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D605" w14:textId="77777777" w:rsidR="001F4FFF" w:rsidRDefault="00000000">
      <w:pPr>
        <w:spacing w:after="190" w:line="259" w:lineRule="auto"/>
        <w:ind w:left="0" w:firstLine="0"/>
      </w:pPr>
      <w:r>
        <w:rPr>
          <w:sz w:val="22"/>
        </w:rPr>
        <w:t xml:space="preserve"> </w:t>
      </w:r>
    </w:p>
    <w:p w14:paraId="26645B1B" w14:textId="77777777" w:rsidR="001F4FFF" w:rsidRDefault="00000000">
      <w:pPr>
        <w:spacing w:after="190" w:line="259" w:lineRule="auto"/>
        <w:ind w:left="0" w:firstLine="0"/>
      </w:pPr>
      <w:r>
        <w:rPr>
          <w:sz w:val="22"/>
        </w:rPr>
        <w:t xml:space="preserve">Table 1 </w:t>
      </w:r>
    </w:p>
    <w:p w14:paraId="7307D3C0" w14:textId="77777777" w:rsidR="001F4FFF" w:rsidRDefault="00000000">
      <w:pPr>
        <w:spacing w:after="0" w:line="259" w:lineRule="auto"/>
        <w:ind w:left="0" w:firstLine="0"/>
      </w:pPr>
      <w:r>
        <w:rPr>
          <w:sz w:val="22"/>
        </w:rPr>
        <w:t xml:space="preserve"> </w:t>
      </w:r>
    </w:p>
    <w:tbl>
      <w:tblPr>
        <w:tblStyle w:val="TableGrid"/>
        <w:tblW w:w="9605" w:type="dxa"/>
        <w:tblInd w:w="-130" w:type="dxa"/>
        <w:tblCellMar>
          <w:top w:w="133" w:type="dxa"/>
          <w:left w:w="0" w:type="dxa"/>
          <w:bottom w:w="0" w:type="dxa"/>
          <w:right w:w="115" w:type="dxa"/>
        </w:tblCellMar>
        <w:tblLook w:val="04A0" w:firstRow="1" w:lastRow="0" w:firstColumn="1" w:lastColumn="0" w:noHBand="0" w:noVBand="1"/>
      </w:tblPr>
      <w:tblGrid>
        <w:gridCol w:w="2255"/>
        <w:gridCol w:w="5471"/>
        <w:gridCol w:w="1879"/>
      </w:tblGrid>
      <w:tr w:rsidR="001F4FFF" w14:paraId="4576EB1F" w14:textId="77777777">
        <w:trPr>
          <w:trHeight w:val="721"/>
        </w:trPr>
        <w:tc>
          <w:tcPr>
            <w:tcW w:w="2255" w:type="dxa"/>
            <w:tcBorders>
              <w:top w:val="single" w:sz="18" w:space="0" w:color="000000"/>
              <w:left w:val="nil"/>
              <w:bottom w:val="single" w:sz="18" w:space="0" w:color="000000"/>
              <w:right w:val="nil"/>
            </w:tcBorders>
          </w:tcPr>
          <w:p w14:paraId="0E536EC1" w14:textId="77777777" w:rsidR="001F4FFF" w:rsidRDefault="00000000">
            <w:pPr>
              <w:spacing w:after="0" w:line="259" w:lineRule="auto"/>
              <w:ind w:left="130" w:firstLine="0"/>
            </w:pPr>
            <w:r>
              <w:rPr>
                <w:b/>
                <w:sz w:val="20"/>
              </w:rPr>
              <w:t xml:space="preserve">VARIABLE NAME </w:t>
            </w:r>
          </w:p>
        </w:tc>
        <w:tc>
          <w:tcPr>
            <w:tcW w:w="5471" w:type="dxa"/>
            <w:tcBorders>
              <w:top w:val="single" w:sz="18" w:space="0" w:color="000000"/>
              <w:left w:val="nil"/>
              <w:bottom w:val="single" w:sz="18" w:space="0" w:color="000000"/>
              <w:right w:val="nil"/>
            </w:tcBorders>
          </w:tcPr>
          <w:p w14:paraId="31CC9B49" w14:textId="77777777" w:rsidR="001F4FFF" w:rsidRDefault="00000000">
            <w:pPr>
              <w:spacing w:after="0" w:line="259" w:lineRule="auto"/>
              <w:ind w:left="2" w:firstLine="0"/>
            </w:pPr>
            <w:r>
              <w:rPr>
                <w:b/>
                <w:sz w:val="20"/>
              </w:rPr>
              <w:t xml:space="preserve">DEFINITION </w:t>
            </w:r>
          </w:p>
        </w:tc>
        <w:tc>
          <w:tcPr>
            <w:tcW w:w="1879" w:type="dxa"/>
            <w:tcBorders>
              <w:top w:val="single" w:sz="18" w:space="0" w:color="000000"/>
              <w:left w:val="nil"/>
              <w:bottom w:val="single" w:sz="18" w:space="0" w:color="000000"/>
              <w:right w:val="nil"/>
            </w:tcBorders>
          </w:tcPr>
          <w:p w14:paraId="116E09B4" w14:textId="77777777" w:rsidR="001F4FFF" w:rsidRDefault="00000000">
            <w:pPr>
              <w:spacing w:after="0" w:line="259" w:lineRule="auto"/>
              <w:ind w:left="1" w:firstLine="0"/>
            </w:pPr>
            <w:r>
              <w:rPr>
                <w:b/>
                <w:sz w:val="20"/>
              </w:rPr>
              <w:t xml:space="preserve">SOURCE </w:t>
            </w:r>
          </w:p>
        </w:tc>
      </w:tr>
      <w:tr w:rsidR="001F4FFF" w14:paraId="57F73F9A" w14:textId="77777777">
        <w:trPr>
          <w:trHeight w:val="901"/>
        </w:trPr>
        <w:tc>
          <w:tcPr>
            <w:tcW w:w="2255" w:type="dxa"/>
            <w:tcBorders>
              <w:top w:val="single" w:sz="18" w:space="0" w:color="000000"/>
              <w:left w:val="nil"/>
              <w:bottom w:val="single" w:sz="4" w:space="0" w:color="000000"/>
              <w:right w:val="nil"/>
            </w:tcBorders>
          </w:tcPr>
          <w:p w14:paraId="7E26EEF5" w14:textId="77777777" w:rsidR="001F4FFF" w:rsidRDefault="00000000">
            <w:pPr>
              <w:spacing w:after="0" w:line="259" w:lineRule="auto"/>
              <w:ind w:left="130" w:firstLine="0"/>
            </w:pPr>
            <w:proofErr w:type="spellStart"/>
            <w:r>
              <w:t>ag_harvester</w:t>
            </w:r>
            <w:proofErr w:type="spellEnd"/>
            <w:r>
              <w:t xml:space="preserve"> </w:t>
            </w:r>
          </w:p>
        </w:tc>
        <w:tc>
          <w:tcPr>
            <w:tcW w:w="5471" w:type="dxa"/>
            <w:tcBorders>
              <w:top w:val="single" w:sz="18" w:space="0" w:color="000000"/>
              <w:left w:val="nil"/>
              <w:bottom w:val="single" w:sz="4" w:space="0" w:color="000000"/>
              <w:right w:val="nil"/>
            </w:tcBorders>
          </w:tcPr>
          <w:p w14:paraId="36AA2005" w14:textId="77777777" w:rsidR="001F4FFF" w:rsidRDefault="00000000">
            <w:pPr>
              <w:spacing w:after="0" w:line="259" w:lineRule="auto"/>
              <w:ind w:left="2" w:hanging="1"/>
            </w:pPr>
            <w:r>
              <w:t xml:space="preserve">Number of self‐propelled machines that reap and thresh in one operation </w:t>
            </w:r>
          </w:p>
        </w:tc>
        <w:tc>
          <w:tcPr>
            <w:tcW w:w="1879" w:type="dxa"/>
            <w:tcBorders>
              <w:top w:val="single" w:sz="18" w:space="0" w:color="000000"/>
              <w:left w:val="nil"/>
              <w:bottom w:val="single" w:sz="4" w:space="0" w:color="000000"/>
              <w:right w:val="nil"/>
            </w:tcBorders>
          </w:tcPr>
          <w:p w14:paraId="379B32C3" w14:textId="77777777" w:rsidR="001F4FFF" w:rsidRDefault="00000000">
            <w:pPr>
              <w:spacing w:after="0" w:line="259" w:lineRule="auto"/>
              <w:ind w:left="1" w:firstLine="0"/>
            </w:pPr>
            <w:r>
              <w:t xml:space="preserve">FAOSTAT (2004) </w:t>
            </w:r>
          </w:p>
        </w:tc>
      </w:tr>
      <w:tr w:rsidR="001F4FFF" w14:paraId="29D7AA25" w14:textId="77777777">
        <w:trPr>
          <w:trHeight w:val="661"/>
        </w:trPr>
        <w:tc>
          <w:tcPr>
            <w:tcW w:w="2255" w:type="dxa"/>
            <w:tcBorders>
              <w:top w:val="single" w:sz="4" w:space="0" w:color="000000"/>
              <w:left w:val="nil"/>
              <w:bottom w:val="single" w:sz="4" w:space="0" w:color="000000"/>
              <w:right w:val="nil"/>
            </w:tcBorders>
          </w:tcPr>
          <w:p w14:paraId="434FCBD7" w14:textId="77777777" w:rsidR="001F4FFF" w:rsidRDefault="00000000">
            <w:pPr>
              <w:spacing w:after="0" w:line="259" w:lineRule="auto"/>
              <w:ind w:left="130" w:firstLine="0"/>
            </w:pPr>
            <w:proofErr w:type="spellStart"/>
            <w:r>
              <w:t>ag_milkingmachine</w:t>
            </w:r>
            <w:proofErr w:type="spellEnd"/>
            <w:r>
              <w:t xml:space="preserve"> </w:t>
            </w:r>
          </w:p>
        </w:tc>
        <w:tc>
          <w:tcPr>
            <w:tcW w:w="5471" w:type="dxa"/>
            <w:tcBorders>
              <w:top w:val="single" w:sz="4" w:space="0" w:color="000000"/>
              <w:left w:val="nil"/>
              <w:bottom w:val="single" w:sz="4" w:space="0" w:color="000000"/>
              <w:right w:val="nil"/>
            </w:tcBorders>
          </w:tcPr>
          <w:p w14:paraId="674BC93A" w14:textId="77777777" w:rsidR="001F4FFF" w:rsidRDefault="00000000">
            <w:pPr>
              <w:spacing w:after="0" w:line="259" w:lineRule="auto"/>
              <w:ind w:left="1" w:firstLine="0"/>
            </w:pPr>
            <w:r>
              <w:t xml:space="preserve">Number of installations consisting of several complete milking units </w:t>
            </w:r>
          </w:p>
        </w:tc>
        <w:tc>
          <w:tcPr>
            <w:tcW w:w="1879" w:type="dxa"/>
            <w:tcBorders>
              <w:top w:val="single" w:sz="4" w:space="0" w:color="000000"/>
              <w:left w:val="nil"/>
              <w:bottom w:val="single" w:sz="4" w:space="0" w:color="000000"/>
              <w:right w:val="nil"/>
            </w:tcBorders>
          </w:tcPr>
          <w:p w14:paraId="617392E8" w14:textId="77777777" w:rsidR="001F4FFF" w:rsidRDefault="00000000">
            <w:pPr>
              <w:spacing w:after="0" w:line="259" w:lineRule="auto"/>
              <w:ind w:left="0" w:firstLine="0"/>
            </w:pPr>
            <w:r>
              <w:t xml:space="preserve">FAOSTAT (2004) </w:t>
            </w:r>
          </w:p>
        </w:tc>
      </w:tr>
      <w:tr w:rsidR="001F4FFF" w14:paraId="3C5FBFF8" w14:textId="77777777">
        <w:trPr>
          <w:trHeight w:val="883"/>
        </w:trPr>
        <w:tc>
          <w:tcPr>
            <w:tcW w:w="2255" w:type="dxa"/>
            <w:tcBorders>
              <w:top w:val="single" w:sz="4" w:space="0" w:color="000000"/>
              <w:left w:val="nil"/>
              <w:bottom w:val="single" w:sz="4" w:space="0" w:color="000000"/>
              <w:right w:val="nil"/>
            </w:tcBorders>
          </w:tcPr>
          <w:p w14:paraId="51A71B71" w14:textId="77777777" w:rsidR="001F4FFF" w:rsidRDefault="00000000">
            <w:pPr>
              <w:spacing w:after="0" w:line="259" w:lineRule="auto"/>
              <w:ind w:left="130" w:firstLine="0"/>
            </w:pPr>
            <w:proofErr w:type="spellStart"/>
            <w:r>
              <w:t>ag_tractor</w:t>
            </w:r>
            <w:proofErr w:type="spellEnd"/>
            <w:r>
              <w:t xml:space="preserve"> </w:t>
            </w:r>
          </w:p>
        </w:tc>
        <w:tc>
          <w:tcPr>
            <w:tcW w:w="5471" w:type="dxa"/>
            <w:tcBorders>
              <w:top w:val="single" w:sz="4" w:space="0" w:color="000000"/>
              <w:left w:val="nil"/>
              <w:bottom w:val="single" w:sz="4" w:space="0" w:color="000000"/>
              <w:right w:val="nil"/>
            </w:tcBorders>
          </w:tcPr>
          <w:p w14:paraId="12D49B44" w14:textId="77777777" w:rsidR="001F4FFF" w:rsidRDefault="00000000">
            <w:pPr>
              <w:spacing w:after="0" w:line="259" w:lineRule="auto"/>
              <w:ind w:left="1" w:hanging="1"/>
            </w:pPr>
            <w:r>
              <w:t xml:space="preserve">Number of wheel and crawler tractors (excluding garden tractors) used in agriculture </w:t>
            </w:r>
          </w:p>
        </w:tc>
        <w:tc>
          <w:tcPr>
            <w:tcW w:w="1879" w:type="dxa"/>
            <w:tcBorders>
              <w:top w:val="single" w:sz="4" w:space="0" w:color="000000"/>
              <w:left w:val="nil"/>
              <w:bottom w:val="single" w:sz="4" w:space="0" w:color="000000"/>
              <w:right w:val="nil"/>
            </w:tcBorders>
          </w:tcPr>
          <w:p w14:paraId="015531AF" w14:textId="77777777" w:rsidR="001F4FFF" w:rsidRDefault="00000000">
            <w:pPr>
              <w:spacing w:after="0" w:line="259" w:lineRule="auto"/>
              <w:ind w:left="1" w:firstLine="0"/>
            </w:pPr>
            <w:r>
              <w:t xml:space="preserve">FAOSTAT (2004) </w:t>
            </w:r>
          </w:p>
        </w:tc>
      </w:tr>
      <w:tr w:rsidR="001F4FFF" w14:paraId="209D6AAD" w14:textId="77777777">
        <w:trPr>
          <w:trHeight w:val="1105"/>
        </w:trPr>
        <w:tc>
          <w:tcPr>
            <w:tcW w:w="2255" w:type="dxa"/>
            <w:tcBorders>
              <w:top w:val="single" w:sz="4" w:space="0" w:color="000000"/>
              <w:left w:val="nil"/>
              <w:bottom w:val="single" w:sz="4" w:space="0" w:color="000000"/>
              <w:right w:val="nil"/>
            </w:tcBorders>
          </w:tcPr>
          <w:p w14:paraId="40546C2E" w14:textId="77777777" w:rsidR="001F4FFF" w:rsidRDefault="00000000">
            <w:pPr>
              <w:spacing w:after="0" w:line="259" w:lineRule="auto"/>
              <w:ind w:left="130" w:firstLine="0"/>
            </w:pPr>
            <w:r>
              <w:t xml:space="preserve">atm </w:t>
            </w:r>
          </w:p>
        </w:tc>
        <w:tc>
          <w:tcPr>
            <w:tcW w:w="5471" w:type="dxa"/>
            <w:tcBorders>
              <w:top w:val="single" w:sz="4" w:space="0" w:color="000000"/>
              <w:left w:val="nil"/>
              <w:bottom w:val="single" w:sz="4" w:space="0" w:color="000000"/>
              <w:right w:val="nil"/>
            </w:tcBorders>
          </w:tcPr>
          <w:p w14:paraId="01C6F2E9" w14:textId="77777777" w:rsidR="001F4FFF" w:rsidRDefault="00000000">
            <w:pPr>
              <w:spacing w:after="0" w:line="259" w:lineRule="auto"/>
              <w:ind w:left="2" w:firstLine="0"/>
            </w:pPr>
            <w:r>
              <w:t xml:space="preserve">Number of electromechanical devices that permit authorized users, typically using machine‐readable plastic cards, to withdraw cash from their accounts and/or access other services </w:t>
            </w:r>
          </w:p>
        </w:tc>
        <w:tc>
          <w:tcPr>
            <w:tcW w:w="1879" w:type="dxa"/>
            <w:tcBorders>
              <w:top w:val="single" w:sz="4" w:space="0" w:color="000000"/>
              <w:left w:val="nil"/>
              <w:bottom w:val="single" w:sz="4" w:space="0" w:color="000000"/>
              <w:right w:val="nil"/>
            </w:tcBorders>
          </w:tcPr>
          <w:p w14:paraId="48619216" w14:textId="77777777" w:rsidR="001F4FFF" w:rsidRDefault="00000000">
            <w:pPr>
              <w:spacing w:after="0" w:line="251" w:lineRule="auto"/>
              <w:ind w:left="1" w:firstLine="0"/>
            </w:pPr>
            <w:r>
              <w:t xml:space="preserve">BIS (various years) and </w:t>
            </w:r>
          </w:p>
          <w:p w14:paraId="622E2DBC" w14:textId="77777777" w:rsidR="001F4FFF" w:rsidRDefault="00000000">
            <w:pPr>
              <w:spacing w:after="0" w:line="259" w:lineRule="auto"/>
              <w:ind w:left="1" w:firstLine="0"/>
            </w:pPr>
            <w:r>
              <w:t xml:space="preserve">ECB (various years) </w:t>
            </w:r>
          </w:p>
        </w:tc>
      </w:tr>
      <w:tr w:rsidR="001F4FFF" w14:paraId="4CB79E19" w14:textId="77777777">
        <w:trPr>
          <w:trHeight w:val="1104"/>
        </w:trPr>
        <w:tc>
          <w:tcPr>
            <w:tcW w:w="2255" w:type="dxa"/>
            <w:tcBorders>
              <w:top w:val="single" w:sz="4" w:space="0" w:color="000000"/>
              <w:left w:val="nil"/>
              <w:bottom w:val="single" w:sz="4" w:space="0" w:color="000000"/>
              <w:right w:val="nil"/>
            </w:tcBorders>
          </w:tcPr>
          <w:p w14:paraId="52123F78" w14:textId="77777777" w:rsidR="001F4FFF" w:rsidRDefault="00000000">
            <w:pPr>
              <w:spacing w:after="0" w:line="259" w:lineRule="auto"/>
              <w:ind w:left="130" w:firstLine="0"/>
            </w:pPr>
            <w:proofErr w:type="spellStart"/>
            <w:r>
              <w:t>aviationpkm</w:t>
            </w:r>
            <w:proofErr w:type="spellEnd"/>
            <w:r>
              <w:t xml:space="preserve"> </w:t>
            </w:r>
          </w:p>
        </w:tc>
        <w:tc>
          <w:tcPr>
            <w:tcW w:w="5471" w:type="dxa"/>
            <w:tcBorders>
              <w:top w:val="single" w:sz="4" w:space="0" w:color="000000"/>
              <w:left w:val="nil"/>
              <w:bottom w:val="single" w:sz="4" w:space="0" w:color="000000"/>
              <w:right w:val="nil"/>
            </w:tcBorders>
          </w:tcPr>
          <w:p w14:paraId="2119C985" w14:textId="77777777" w:rsidR="001F4FFF" w:rsidRDefault="00000000">
            <w:pPr>
              <w:spacing w:after="0" w:line="259" w:lineRule="auto"/>
              <w:ind w:left="1" w:hanging="1"/>
            </w:pPr>
            <w:r>
              <w:t xml:space="preserve">Civil aviation passenger‐KM traveled on scheduled services by companies registered in the country concerned. Not a measure of travel through a country’s airports </w:t>
            </w:r>
          </w:p>
        </w:tc>
        <w:tc>
          <w:tcPr>
            <w:tcW w:w="1879" w:type="dxa"/>
            <w:tcBorders>
              <w:top w:val="single" w:sz="4" w:space="0" w:color="000000"/>
              <w:left w:val="nil"/>
              <w:bottom w:val="single" w:sz="4" w:space="0" w:color="000000"/>
              <w:right w:val="nil"/>
            </w:tcBorders>
          </w:tcPr>
          <w:p w14:paraId="7554AE82" w14:textId="77777777" w:rsidR="001F4FFF" w:rsidRDefault="00000000">
            <w:pPr>
              <w:spacing w:after="0" w:line="259" w:lineRule="auto"/>
              <w:ind w:left="1" w:firstLine="0"/>
            </w:pPr>
            <w:r>
              <w:t xml:space="preserve">Mitchell (1998) </w:t>
            </w:r>
          </w:p>
        </w:tc>
      </w:tr>
      <w:tr w:rsidR="001F4FFF" w14:paraId="34A2AE81" w14:textId="77777777">
        <w:trPr>
          <w:trHeight w:val="1105"/>
        </w:trPr>
        <w:tc>
          <w:tcPr>
            <w:tcW w:w="2255" w:type="dxa"/>
            <w:tcBorders>
              <w:top w:val="single" w:sz="4" w:space="0" w:color="000000"/>
              <w:left w:val="nil"/>
              <w:bottom w:val="single" w:sz="4" w:space="0" w:color="000000"/>
              <w:right w:val="nil"/>
            </w:tcBorders>
          </w:tcPr>
          <w:p w14:paraId="3B38FC13" w14:textId="77777777" w:rsidR="001F4FFF" w:rsidRDefault="00000000">
            <w:pPr>
              <w:spacing w:after="0" w:line="259" w:lineRule="auto"/>
              <w:ind w:left="130" w:firstLine="0"/>
            </w:pPr>
            <w:proofErr w:type="spellStart"/>
            <w:r>
              <w:t>aviationtkm</w:t>
            </w:r>
            <w:proofErr w:type="spellEnd"/>
            <w:r>
              <w:t xml:space="preserve"> </w:t>
            </w:r>
          </w:p>
        </w:tc>
        <w:tc>
          <w:tcPr>
            <w:tcW w:w="5471" w:type="dxa"/>
            <w:tcBorders>
              <w:top w:val="single" w:sz="4" w:space="0" w:color="000000"/>
              <w:left w:val="nil"/>
              <w:bottom w:val="single" w:sz="4" w:space="0" w:color="000000"/>
              <w:right w:val="nil"/>
            </w:tcBorders>
          </w:tcPr>
          <w:p w14:paraId="142B3A53" w14:textId="77777777" w:rsidR="001F4FFF" w:rsidRDefault="00000000">
            <w:pPr>
              <w:spacing w:after="0" w:line="259" w:lineRule="auto"/>
              <w:ind w:left="2" w:hanging="1"/>
            </w:pPr>
            <w:r>
              <w:t xml:space="preserve">Civil aviation ton‐KM of cargo carried on scheduled services by companies registered in the country concerned. Not a measure of travel through a country’s airports </w:t>
            </w:r>
          </w:p>
        </w:tc>
        <w:tc>
          <w:tcPr>
            <w:tcW w:w="1879" w:type="dxa"/>
            <w:tcBorders>
              <w:top w:val="single" w:sz="4" w:space="0" w:color="000000"/>
              <w:left w:val="nil"/>
              <w:bottom w:val="single" w:sz="4" w:space="0" w:color="000000"/>
              <w:right w:val="nil"/>
            </w:tcBorders>
          </w:tcPr>
          <w:p w14:paraId="59693853" w14:textId="77777777" w:rsidR="001F4FFF" w:rsidRDefault="00000000">
            <w:pPr>
              <w:spacing w:after="0" w:line="259" w:lineRule="auto"/>
              <w:ind w:left="1" w:firstLine="0"/>
            </w:pPr>
            <w:r>
              <w:t xml:space="preserve">Mitchell (1998) </w:t>
            </w:r>
          </w:p>
        </w:tc>
      </w:tr>
      <w:tr w:rsidR="001F4FFF" w14:paraId="69F43FC3" w14:textId="77777777">
        <w:trPr>
          <w:trHeight w:val="1105"/>
        </w:trPr>
        <w:tc>
          <w:tcPr>
            <w:tcW w:w="2255" w:type="dxa"/>
            <w:tcBorders>
              <w:top w:val="single" w:sz="4" w:space="0" w:color="000000"/>
              <w:left w:val="nil"/>
              <w:bottom w:val="single" w:sz="4" w:space="0" w:color="000000"/>
              <w:right w:val="nil"/>
            </w:tcBorders>
          </w:tcPr>
          <w:p w14:paraId="600D6959" w14:textId="77777777" w:rsidR="001F4FFF" w:rsidRDefault="00000000">
            <w:pPr>
              <w:spacing w:after="0" w:line="259" w:lineRule="auto"/>
              <w:ind w:left="130" w:firstLine="0"/>
            </w:pPr>
            <w:proofErr w:type="spellStart"/>
            <w:r>
              <w:t>bed_acute</w:t>
            </w:r>
            <w:proofErr w:type="spellEnd"/>
            <w:r>
              <w:t xml:space="preserve"> </w:t>
            </w:r>
          </w:p>
        </w:tc>
        <w:tc>
          <w:tcPr>
            <w:tcW w:w="5471" w:type="dxa"/>
            <w:tcBorders>
              <w:top w:val="single" w:sz="4" w:space="0" w:color="000000"/>
              <w:left w:val="nil"/>
              <w:bottom w:val="single" w:sz="4" w:space="0" w:color="000000"/>
              <w:right w:val="nil"/>
            </w:tcBorders>
          </w:tcPr>
          <w:p w14:paraId="7D8F570A" w14:textId="77777777" w:rsidR="001F4FFF" w:rsidRDefault="00000000">
            <w:pPr>
              <w:spacing w:after="0" w:line="259" w:lineRule="auto"/>
              <w:ind w:left="2" w:hanging="1"/>
            </w:pPr>
            <w:r>
              <w:t xml:space="preserve">Number of beds available for those seeking in‐patient acute care, including diagnosis or treatment of an injury or illness and performance of surgery </w:t>
            </w:r>
          </w:p>
        </w:tc>
        <w:tc>
          <w:tcPr>
            <w:tcW w:w="1879" w:type="dxa"/>
            <w:tcBorders>
              <w:top w:val="single" w:sz="4" w:space="0" w:color="000000"/>
              <w:left w:val="nil"/>
              <w:bottom w:val="single" w:sz="4" w:space="0" w:color="000000"/>
              <w:right w:val="nil"/>
            </w:tcBorders>
          </w:tcPr>
          <w:p w14:paraId="7F0B276B" w14:textId="77777777" w:rsidR="001F4FFF" w:rsidRDefault="00000000">
            <w:pPr>
              <w:spacing w:after="0" w:line="259" w:lineRule="auto"/>
              <w:ind w:left="1" w:firstLine="0"/>
            </w:pPr>
            <w:r>
              <w:t xml:space="preserve">OECD (2005) </w:t>
            </w:r>
          </w:p>
        </w:tc>
      </w:tr>
      <w:tr w:rsidR="001F4FFF" w14:paraId="42D604FA" w14:textId="77777777">
        <w:trPr>
          <w:trHeight w:val="1326"/>
        </w:trPr>
        <w:tc>
          <w:tcPr>
            <w:tcW w:w="2255" w:type="dxa"/>
            <w:tcBorders>
              <w:top w:val="single" w:sz="4" w:space="0" w:color="000000"/>
              <w:left w:val="nil"/>
              <w:bottom w:val="single" w:sz="4" w:space="0" w:color="000000"/>
              <w:right w:val="nil"/>
            </w:tcBorders>
          </w:tcPr>
          <w:p w14:paraId="5A3EFA79" w14:textId="77777777" w:rsidR="001F4FFF" w:rsidRDefault="00000000">
            <w:pPr>
              <w:spacing w:after="0" w:line="259" w:lineRule="auto"/>
              <w:ind w:left="130" w:firstLine="0"/>
            </w:pPr>
            <w:proofErr w:type="spellStart"/>
            <w:r>
              <w:t>bed_hosp</w:t>
            </w:r>
            <w:proofErr w:type="spellEnd"/>
            <w:r>
              <w:t xml:space="preserve"> </w:t>
            </w:r>
          </w:p>
        </w:tc>
        <w:tc>
          <w:tcPr>
            <w:tcW w:w="5471" w:type="dxa"/>
            <w:tcBorders>
              <w:top w:val="single" w:sz="4" w:space="0" w:color="000000"/>
              <w:left w:val="nil"/>
              <w:bottom w:val="single" w:sz="4" w:space="0" w:color="000000"/>
              <w:right w:val="nil"/>
            </w:tcBorders>
          </w:tcPr>
          <w:p w14:paraId="3D1BDD9B" w14:textId="77777777" w:rsidR="001F4FFF" w:rsidRDefault="00000000">
            <w:pPr>
              <w:spacing w:after="0" w:line="259" w:lineRule="auto"/>
              <w:ind w:left="2" w:right="94" w:hanging="1"/>
            </w:pPr>
            <w:r>
              <w:t xml:space="preserve">Number of beds, including inpatient beds available in public, private, general, and specialized hospitals and rehabilitation centers. In most cases beds for both acute and chronic care are included </w:t>
            </w:r>
          </w:p>
        </w:tc>
        <w:tc>
          <w:tcPr>
            <w:tcW w:w="1879" w:type="dxa"/>
            <w:tcBorders>
              <w:top w:val="single" w:sz="4" w:space="0" w:color="000000"/>
              <w:left w:val="nil"/>
              <w:bottom w:val="single" w:sz="4" w:space="0" w:color="000000"/>
              <w:right w:val="nil"/>
            </w:tcBorders>
          </w:tcPr>
          <w:p w14:paraId="7111617E" w14:textId="77777777" w:rsidR="001F4FFF" w:rsidRDefault="00000000">
            <w:pPr>
              <w:spacing w:after="0" w:line="259" w:lineRule="auto"/>
              <w:ind w:left="1" w:firstLine="0"/>
            </w:pPr>
            <w:r>
              <w:t xml:space="preserve">WORLD BANK (2005) </w:t>
            </w:r>
          </w:p>
        </w:tc>
      </w:tr>
      <w:tr w:rsidR="001F4FFF" w14:paraId="27D641C2" w14:textId="77777777">
        <w:trPr>
          <w:trHeight w:val="1326"/>
        </w:trPr>
        <w:tc>
          <w:tcPr>
            <w:tcW w:w="2255" w:type="dxa"/>
            <w:tcBorders>
              <w:top w:val="single" w:sz="4" w:space="0" w:color="000000"/>
              <w:left w:val="nil"/>
              <w:bottom w:val="single" w:sz="4" w:space="0" w:color="000000"/>
              <w:right w:val="nil"/>
            </w:tcBorders>
          </w:tcPr>
          <w:p w14:paraId="2789BB5F" w14:textId="77777777" w:rsidR="001F4FFF" w:rsidRDefault="00000000">
            <w:pPr>
              <w:spacing w:after="0" w:line="259" w:lineRule="auto"/>
              <w:ind w:left="130" w:firstLine="0"/>
            </w:pPr>
            <w:proofErr w:type="spellStart"/>
            <w:r>
              <w:lastRenderedPageBreak/>
              <w:t>bed_longterm</w:t>
            </w:r>
            <w:proofErr w:type="spellEnd"/>
            <w:r>
              <w:t xml:space="preserve"> </w:t>
            </w:r>
          </w:p>
        </w:tc>
        <w:tc>
          <w:tcPr>
            <w:tcW w:w="5471" w:type="dxa"/>
            <w:tcBorders>
              <w:top w:val="single" w:sz="4" w:space="0" w:color="000000"/>
              <w:left w:val="nil"/>
              <w:bottom w:val="single" w:sz="4" w:space="0" w:color="000000"/>
              <w:right w:val="nil"/>
            </w:tcBorders>
          </w:tcPr>
          <w:p w14:paraId="69E5E91A" w14:textId="77777777" w:rsidR="001F4FFF" w:rsidRDefault="00000000">
            <w:pPr>
              <w:spacing w:after="0" w:line="259" w:lineRule="auto"/>
              <w:ind w:left="2" w:right="32" w:hanging="2"/>
            </w:pPr>
            <w:r>
              <w:t xml:space="preserve">Number of beds for people who need assistance on a continuing basis due to chronic impairments and a reduced degree of independence in activities of daily living (including those in both hospitals and nursing homes) </w:t>
            </w:r>
          </w:p>
        </w:tc>
        <w:tc>
          <w:tcPr>
            <w:tcW w:w="1879" w:type="dxa"/>
            <w:tcBorders>
              <w:top w:val="single" w:sz="4" w:space="0" w:color="000000"/>
              <w:left w:val="nil"/>
              <w:bottom w:val="single" w:sz="4" w:space="0" w:color="000000"/>
              <w:right w:val="nil"/>
            </w:tcBorders>
          </w:tcPr>
          <w:p w14:paraId="342C7020" w14:textId="77777777" w:rsidR="001F4FFF" w:rsidRDefault="00000000">
            <w:pPr>
              <w:spacing w:after="0" w:line="259" w:lineRule="auto"/>
              <w:ind w:left="1" w:firstLine="0"/>
            </w:pPr>
            <w:r>
              <w:t xml:space="preserve">OECD (2005) </w:t>
            </w:r>
          </w:p>
        </w:tc>
      </w:tr>
      <w:tr w:rsidR="001F4FFF" w14:paraId="25D5B3CE" w14:textId="77777777">
        <w:trPr>
          <w:trHeight w:val="721"/>
        </w:trPr>
        <w:tc>
          <w:tcPr>
            <w:tcW w:w="2255" w:type="dxa"/>
            <w:tcBorders>
              <w:top w:val="single" w:sz="18" w:space="0" w:color="000000"/>
              <w:left w:val="nil"/>
              <w:bottom w:val="single" w:sz="18" w:space="0" w:color="000000"/>
              <w:right w:val="nil"/>
            </w:tcBorders>
          </w:tcPr>
          <w:p w14:paraId="61A589EA" w14:textId="77777777" w:rsidR="001F4FFF" w:rsidRDefault="00000000">
            <w:pPr>
              <w:spacing w:after="0" w:line="259" w:lineRule="auto"/>
              <w:ind w:left="115" w:firstLine="0"/>
            </w:pPr>
            <w:r>
              <w:rPr>
                <w:b/>
                <w:sz w:val="20"/>
              </w:rPr>
              <w:t xml:space="preserve">VARIABLE NAME </w:t>
            </w:r>
          </w:p>
        </w:tc>
        <w:tc>
          <w:tcPr>
            <w:tcW w:w="5471" w:type="dxa"/>
            <w:tcBorders>
              <w:top w:val="single" w:sz="18" w:space="0" w:color="000000"/>
              <w:left w:val="nil"/>
              <w:bottom w:val="single" w:sz="18" w:space="0" w:color="000000"/>
              <w:right w:val="nil"/>
            </w:tcBorders>
          </w:tcPr>
          <w:p w14:paraId="26A8B911" w14:textId="77777777" w:rsidR="001F4FFF" w:rsidRDefault="00000000">
            <w:pPr>
              <w:spacing w:after="0" w:line="259" w:lineRule="auto"/>
              <w:ind w:left="2" w:firstLine="0"/>
            </w:pPr>
            <w:r>
              <w:rPr>
                <w:b/>
                <w:sz w:val="20"/>
              </w:rPr>
              <w:t xml:space="preserve">DEFINITION </w:t>
            </w:r>
          </w:p>
        </w:tc>
        <w:tc>
          <w:tcPr>
            <w:tcW w:w="1879" w:type="dxa"/>
            <w:tcBorders>
              <w:top w:val="single" w:sz="18" w:space="0" w:color="000000"/>
              <w:left w:val="nil"/>
              <w:bottom w:val="single" w:sz="18" w:space="0" w:color="000000"/>
              <w:right w:val="nil"/>
            </w:tcBorders>
          </w:tcPr>
          <w:p w14:paraId="31D07999" w14:textId="77777777" w:rsidR="001F4FFF" w:rsidRDefault="00000000">
            <w:pPr>
              <w:spacing w:after="0" w:line="259" w:lineRule="auto"/>
              <w:ind w:left="3" w:firstLine="0"/>
            </w:pPr>
            <w:r>
              <w:rPr>
                <w:b/>
                <w:sz w:val="20"/>
              </w:rPr>
              <w:t xml:space="preserve">SOURCE </w:t>
            </w:r>
          </w:p>
        </w:tc>
      </w:tr>
      <w:tr w:rsidR="001F4FFF" w14:paraId="6BE1D782" w14:textId="77777777">
        <w:trPr>
          <w:trHeight w:val="866"/>
        </w:trPr>
        <w:tc>
          <w:tcPr>
            <w:tcW w:w="2255" w:type="dxa"/>
            <w:tcBorders>
              <w:top w:val="single" w:sz="18" w:space="0" w:color="000000"/>
              <w:left w:val="nil"/>
              <w:bottom w:val="single" w:sz="4" w:space="0" w:color="000000"/>
              <w:right w:val="nil"/>
            </w:tcBorders>
          </w:tcPr>
          <w:p w14:paraId="125FBBC8" w14:textId="77777777" w:rsidR="001F4FFF" w:rsidRDefault="00000000">
            <w:pPr>
              <w:spacing w:after="0" w:line="259" w:lineRule="auto"/>
              <w:ind w:left="115" w:firstLine="0"/>
            </w:pPr>
            <w:proofErr w:type="spellStart"/>
            <w:r>
              <w:t>cabletv</w:t>
            </w:r>
            <w:proofErr w:type="spellEnd"/>
            <w:r>
              <w:t xml:space="preserve"> </w:t>
            </w:r>
          </w:p>
        </w:tc>
        <w:tc>
          <w:tcPr>
            <w:tcW w:w="5471" w:type="dxa"/>
            <w:tcBorders>
              <w:top w:val="single" w:sz="18" w:space="0" w:color="000000"/>
              <w:left w:val="nil"/>
              <w:bottom w:val="single" w:sz="4" w:space="0" w:color="000000"/>
              <w:right w:val="nil"/>
            </w:tcBorders>
          </w:tcPr>
          <w:p w14:paraId="7DB3A83E" w14:textId="77777777" w:rsidR="001F4FFF" w:rsidRDefault="00000000">
            <w:pPr>
              <w:spacing w:after="0" w:line="259" w:lineRule="auto"/>
              <w:ind w:left="2" w:hanging="1"/>
            </w:pPr>
            <w:r>
              <w:t xml:space="preserve">Number of households that subscribe to a multi‐channel television service delivered by a fixed line connection </w:t>
            </w:r>
          </w:p>
        </w:tc>
        <w:tc>
          <w:tcPr>
            <w:tcW w:w="1879" w:type="dxa"/>
            <w:tcBorders>
              <w:top w:val="single" w:sz="18" w:space="0" w:color="000000"/>
              <w:left w:val="nil"/>
              <w:bottom w:val="single" w:sz="4" w:space="0" w:color="000000"/>
              <w:right w:val="nil"/>
            </w:tcBorders>
          </w:tcPr>
          <w:p w14:paraId="704A4264" w14:textId="77777777" w:rsidR="001F4FFF" w:rsidRDefault="00000000">
            <w:pPr>
              <w:spacing w:after="0" w:line="259" w:lineRule="auto"/>
              <w:ind w:left="3" w:firstLine="0"/>
            </w:pPr>
            <w:r>
              <w:t xml:space="preserve">WORLD BANK (2007) </w:t>
            </w:r>
          </w:p>
        </w:tc>
      </w:tr>
      <w:tr w:rsidR="001F4FFF" w14:paraId="2C75BB0F" w14:textId="77777777">
        <w:trPr>
          <w:trHeight w:val="661"/>
        </w:trPr>
        <w:tc>
          <w:tcPr>
            <w:tcW w:w="2255" w:type="dxa"/>
            <w:tcBorders>
              <w:top w:val="single" w:sz="4" w:space="0" w:color="000000"/>
              <w:left w:val="nil"/>
              <w:bottom w:val="single" w:sz="4" w:space="0" w:color="000000"/>
              <w:right w:val="nil"/>
            </w:tcBorders>
          </w:tcPr>
          <w:p w14:paraId="521586B1" w14:textId="77777777" w:rsidR="001F4FFF" w:rsidRDefault="00000000">
            <w:pPr>
              <w:spacing w:after="0" w:line="259" w:lineRule="auto"/>
              <w:ind w:left="115" w:firstLine="0"/>
            </w:pPr>
            <w:r>
              <w:t xml:space="preserve">cellphone </w:t>
            </w:r>
          </w:p>
        </w:tc>
        <w:tc>
          <w:tcPr>
            <w:tcW w:w="5471" w:type="dxa"/>
            <w:tcBorders>
              <w:top w:val="single" w:sz="4" w:space="0" w:color="000000"/>
              <w:left w:val="nil"/>
              <w:bottom w:val="single" w:sz="4" w:space="0" w:color="000000"/>
              <w:right w:val="nil"/>
            </w:tcBorders>
          </w:tcPr>
          <w:p w14:paraId="1EDD26DE" w14:textId="77777777" w:rsidR="001F4FFF" w:rsidRDefault="00000000">
            <w:pPr>
              <w:spacing w:after="0" w:line="259" w:lineRule="auto"/>
              <w:ind w:left="1" w:firstLine="0"/>
            </w:pPr>
            <w:r>
              <w:t xml:space="preserve">Number of users of portable cell phones </w:t>
            </w:r>
          </w:p>
        </w:tc>
        <w:tc>
          <w:tcPr>
            <w:tcW w:w="1879" w:type="dxa"/>
            <w:tcBorders>
              <w:top w:val="single" w:sz="4" w:space="0" w:color="000000"/>
              <w:left w:val="nil"/>
              <w:bottom w:val="single" w:sz="4" w:space="0" w:color="000000"/>
              <w:right w:val="nil"/>
            </w:tcBorders>
          </w:tcPr>
          <w:p w14:paraId="2528E213" w14:textId="77777777" w:rsidR="001F4FFF" w:rsidRDefault="00000000">
            <w:pPr>
              <w:spacing w:after="0" w:line="259" w:lineRule="auto"/>
              <w:ind w:left="1" w:firstLine="0"/>
            </w:pPr>
            <w:r>
              <w:t xml:space="preserve">WORLD BANK (2007) </w:t>
            </w:r>
          </w:p>
        </w:tc>
      </w:tr>
      <w:tr w:rsidR="001F4FFF" w14:paraId="09434280" w14:textId="77777777">
        <w:trPr>
          <w:trHeight w:val="1105"/>
        </w:trPr>
        <w:tc>
          <w:tcPr>
            <w:tcW w:w="2255" w:type="dxa"/>
            <w:tcBorders>
              <w:top w:val="single" w:sz="4" w:space="0" w:color="000000"/>
              <w:left w:val="nil"/>
              <w:bottom w:val="single" w:sz="4" w:space="0" w:color="000000"/>
              <w:right w:val="nil"/>
            </w:tcBorders>
          </w:tcPr>
          <w:p w14:paraId="3B960537" w14:textId="77777777" w:rsidR="001F4FFF" w:rsidRDefault="00000000">
            <w:pPr>
              <w:spacing w:after="0" w:line="259" w:lineRule="auto"/>
              <w:ind w:left="115" w:firstLine="0"/>
            </w:pPr>
            <w:r>
              <w:t xml:space="preserve">cheque </w:t>
            </w:r>
          </w:p>
        </w:tc>
        <w:tc>
          <w:tcPr>
            <w:tcW w:w="5471" w:type="dxa"/>
            <w:tcBorders>
              <w:top w:val="single" w:sz="4" w:space="0" w:color="000000"/>
              <w:left w:val="nil"/>
              <w:bottom w:val="single" w:sz="4" w:space="0" w:color="000000"/>
              <w:right w:val="nil"/>
            </w:tcBorders>
          </w:tcPr>
          <w:p w14:paraId="0552F5DC" w14:textId="77777777" w:rsidR="001F4FFF" w:rsidRDefault="00000000">
            <w:pPr>
              <w:spacing w:after="0" w:line="259" w:lineRule="auto"/>
              <w:ind w:left="1" w:firstLine="0"/>
            </w:pPr>
            <w:r>
              <w:t xml:space="preserve">Number of payments by cheque (in millions) </w:t>
            </w:r>
          </w:p>
        </w:tc>
        <w:tc>
          <w:tcPr>
            <w:tcW w:w="1879" w:type="dxa"/>
            <w:tcBorders>
              <w:top w:val="single" w:sz="4" w:space="0" w:color="000000"/>
              <w:left w:val="nil"/>
              <w:bottom w:val="single" w:sz="4" w:space="0" w:color="000000"/>
              <w:right w:val="nil"/>
            </w:tcBorders>
          </w:tcPr>
          <w:p w14:paraId="5AAEBB75" w14:textId="77777777" w:rsidR="001F4FFF" w:rsidRDefault="00000000">
            <w:pPr>
              <w:spacing w:after="0" w:line="259" w:lineRule="auto"/>
              <w:ind w:left="1" w:firstLine="0"/>
            </w:pPr>
            <w:r>
              <w:t xml:space="preserve">BIS (various years), </w:t>
            </w:r>
          </w:p>
          <w:p w14:paraId="7C5A5CBB" w14:textId="77777777" w:rsidR="001F4FFF" w:rsidRDefault="00000000">
            <w:pPr>
              <w:spacing w:after="0" w:line="259" w:lineRule="auto"/>
              <w:ind w:left="3" w:firstLine="0"/>
            </w:pPr>
            <w:r>
              <w:t xml:space="preserve">ECB (various years), </w:t>
            </w:r>
          </w:p>
          <w:p w14:paraId="31A45AFC" w14:textId="77777777" w:rsidR="001F4FFF" w:rsidRDefault="00000000">
            <w:pPr>
              <w:spacing w:after="0" w:line="259" w:lineRule="auto"/>
              <w:ind w:left="3" w:firstLine="0"/>
            </w:pPr>
            <w:r>
              <w:t xml:space="preserve">EMEAP (2002) </w:t>
            </w:r>
          </w:p>
        </w:tc>
      </w:tr>
      <w:tr w:rsidR="001F4FFF" w14:paraId="370B1FED" w14:textId="77777777">
        <w:trPr>
          <w:trHeight w:val="883"/>
        </w:trPr>
        <w:tc>
          <w:tcPr>
            <w:tcW w:w="2255" w:type="dxa"/>
            <w:tcBorders>
              <w:top w:val="single" w:sz="4" w:space="0" w:color="000000"/>
              <w:left w:val="nil"/>
              <w:bottom w:val="single" w:sz="4" w:space="0" w:color="000000"/>
              <w:right w:val="nil"/>
            </w:tcBorders>
          </w:tcPr>
          <w:p w14:paraId="745AF0E1" w14:textId="77777777" w:rsidR="001F4FFF" w:rsidRDefault="00000000">
            <w:pPr>
              <w:spacing w:after="0" w:line="259" w:lineRule="auto"/>
              <w:ind w:left="115" w:firstLine="0"/>
            </w:pPr>
            <w:r>
              <w:t xml:space="preserve">computer </w:t>
            </w:r>
          </w:p>
        </w:tc>
        <w:tc>
          <w:tcPr>
            <w:tcW w:w="5471" w:type="dxa"/>
            <w:tcBorders>
              <w:top w:val="single" w:sz="4" w:space="0" w:color="000000"/>
              <w:left w:val="nil"/>
              <w:bottom w:val="single" w:sz="4" w:space="0" w:color="000000"/>
              <w:right w:val="nil"/>
            </w:tcBorders>
          </w:tcPr>
          <w:p w14:paraId="5FD7D369" w14:textId="77777777" w:rsidR="001F4FFF" w:rsidRDefault="00000000">
            <w:pPr>
              <w:spacing w:after="0" w:line="259" w:lineRule="auto"/>
              <w:ind w:left="2" w:right="109" w:hanging="1"/>
            </w:pPr>
            <w:r>
              <w:t xml:space="preserve">Number of self‐contained computers designed for use by one person </w:t>
            </w:r>
          </w:p>
        </w:tc>
        <w:tc>
          <w:tcPr>
            <w:tcW w:w="1879" w:type="dxa"/>
            <w:tcBorders>
              <w:top w:val="single" w:sz="4" w:space="0" w:color="000000"/>
              <w:left w:val="nil"/>
              <w:bottom w:val="single" w:sz="4" w:space="0" w:color="000000"/>
              <w:right w:val="nil"/>
            </w:tcBorders>
          </w:tcPr>
          <w:p w14:paraId="75D63DBB" w14:textId="77777777" w:rsidR="001F4FFF" w:rsidRDefault="00000000">
            <w:pPr>
              <w:spacing w:after="0" w:line="259" w:lineRule="auto"/>
              <w:ind w:left="3" w:firstLine="0"/>
            </w:pPr>
            <w:r>
              <w:t xml:space="preserve">WORLD BANK (2007) </w:t>
            </w:r>
          </w:p>
        </w:tc>
      </w:tr>
      <w:tr w:rsidR="001F4FFF" w14:paraId="69F1B34E" w14:textId="77777777">
        <w:trPr>
          <w:trHeight w:val="1104"/>
        </w:trPr>
        <w:tc>
          <w:tcPr>
            <w:tcW w:w="2255" w:type="dxa"/>
            <w:tcBorders>
              <w:top w:val="single" w:sz="4" w:space="0" w:color="000000"/>
              <w:left w:val="nil"/>
              <w:bottom w:val="single" w:sz="4" w:space="0" w:color="000000"/>
              <w:right w:val="nil"/>
            </w:tcBorders>
          </w:tcPr>
          <w:p w14:paraId="40D49DA4" w14:textId="77777777" w:rsidR="001F4FFF" w:rsidRDefault="00000000">
            <w:pPr>
              <w:spacing w:after="0" w:line="259" w:lineRule="auto"/>
              <w:ind w:left="115" w:firstLine="0"/>
            </w:pPr>
            <w:proofErr w:type="spellStart"/>
            <w:r>
              <w:t>creditdebit</w:t>
            </w:r>
            <w:proofErr w:type="spellEnd"/>
            <w:r>
              <w:t xml:space="preserve"> </w:t>
            </w:r>
          </w:p>
        </w:tc>
        <w:tc>
          <w:tcPr>
            <w:tcW w:w="5471" w:type="dxa"/>
            <w:tcBorders>
              <w:top w:val="single" w:sz="4" w:space="0" w:color="000000"/>
              <w:left w:val="nil"/>
              <w:bottom w:val="single" w:sz="4" w:space="0" w:color="000000"/>
              <w:right w:val="nil"/>
            </w:tcBorders>
          </w:tcPr>
          <w:p w14:paraId="37B06E8D" w14:textId="77777777" w:rsidR="001F4FFF" w:rsidRDefault="00000000">
            <w:pPr>
              <w:spacing w:after="0" w:line="259" w:lineRule="auto"/>
              <w:ind w:left="1" w:firstLine="0"/>
            </w:pPr>
            <w:r>
              <w:t xml:space="preserve">Payments by credit and debit cards (in millions) </w:t>
            </w:r>
          </w:p>
        </w:tc>
        <w:tc>
          <w:tcPr>
            <w:tcW w:w="1879" w:type="dxa"/>
            <w:tcBorders>
              <w:top w:val="single" w:sz="4" w:space="0" w:color="000000"/>
              <w:left w:val="nil"/>
              <w:bottom w:val="single" w:sz="4" w:space="0" w:color="000000"/>
              <w:right w:val="nil"/>
            </w:tcBorders>
          </w:tcPr>
          <w:p w14:paraId="068DE620" w14:textId="77777777" w:rsidR="001F4FFF" w:rsidRDefault="00000000">
            <w:pPr>
              <w:spacing w:after="0" w:line="259" w:lineRule="auto"/>
              <w:ind w:left="0" w:firstLine="0"/>
            </w:pPr>
            <w:r>
              <w:t xml:space="preserve">BIS (various years), </w:t>
            </w:r>
          </w:p>
          <w:p w14:paraId="0CC2175F" w14:textId="77777777" w:rsidR="001F4FFF" w:rsidRDefault="00000000">
            <w:pPr>
              <w:spacing w:after="0" w:line="259" w:lineRule="auto"/>
              <w:ind w:left="3" w:firstLine="0"/>
            </w:pPr>
            <w:r>
              <w:t xml:space="preserve">ECB (various years), </w:t>
            </w:r>
          </w:p>
          <w:p w14:paraId="0D073E67" w14:textId="77777777" w:rsidR="001F4FFF" w:rsidRDefault="00000000">
            <w:pPr>
              <w:spacing w:after="0" w:line="259" w:lineRule="auto"/>
              <w:ind w:left="3" w:firstLine="0"/>
            </w:pPr>
            <w:r>
              <w:t xml:space="preserve">EMEAP (2002) </w:t>
            </w:r>
          </w:p>
        </w:tc>
      </w:tr>
      <w:tr w:rsidR="001F4FFF" w14:paraId="2A49D128" w14:textId="77777777">
        <w:trPr>
          <w:trHeight w:val="1105"/>
        </w:trPr>
        <w:tc>
          <w:tcPr>
            <w:tcW w:w="2255" w:type="dxa"/>
            <w:tcBorders>
              <w:top w:val="single" w:sz="4" w:space="0" w:color="000000"/>
              <w:left w:val="nil"/>
              <w:bottom w:val="single" w:sz="4" w:space="0" w:color="000000"/>
              <w:right w:val="nil"/>
            </w:tcBorders>
          </w:tcPr>
          <w:p w14:paraId="7878B8E2" w14:textId="77777777" w:rsidR="001F4FFF" w:rsidRDefault="00000000">
            <w:pPr>
              <w:spacing w:after="0" w:line="259" w:lineRule="auto"/>
              <w:ind w:left="115" w:firstLine="0"/>
            </w:pPr>
            <w:r>
              <w:t xml:space="preserve">eft </w:t>
            </w:r>
          </w:p>
        </w:tc>
        <w:tc>
          <w:tcPr>
            <w:tcW w:w="5471" w:type="dxa"/>
            <w:tcBorders>
              <w:top w:val="single" w:sz="4" w:space="0" w:color="000000"/>
              <w:left w:val="nil"/>
              <w:bottom w:val="single" w:sz="4" w:space="0" w:color="000000"/>
              <w:right w:val="nil"/>
            </w:tcBorders>
          </w:tcPr>
          <w:p w14:paraId="4A59B87A" w14:textId="77777777" w:rsidR="001F4FFF" w:rsidRDefault="00000000">
            <w:pPr>
              <w:spacing w:after="0" w:line="259" w:lineRule="auto"/>
              <w:ind w:left="2" w:firstLine="0"/>
            </w:pPr>
            <w:r>
              <w:t xml:space="preserve">Number of transactions using payment cards at points of service (retail locations) </w:t>
            </w:r>
          </w:p>
        </w:tc>
        <w:tc>
          <w:tcPr>
            <w:tcW w:w="1879" w:type="dxa"/>
            <w:tcBorders>
              <w:top w:val="single" w:sz="4" w:space="0" w:color="000000"/>
              <w:left w:val="nil"/>
              <w:bottom w:val="single" w:sz="4" w:space="0" w:color="000000"/>
              <w:right w:val="nil"/>
            </w:tcBorders>
          </w:tcPr>
          <w:p w14:paraId="6F06FC41" w14:textId="77777777" w:rsidR="001F4FFF" w:rsidRDefault="00000000">
            <w:pPr>
              <w:spacing w:after="0" w:line="251" w:lineRule="auto"/>
              <w:ind w:left="3" w:firstLine="0"/>
            </w:pPr>
            <w:r>
              <w:t xml:space="preserve">BIS (various years) and </w:t>
            </w:r>
          </w:p>
          <w:p w14:paraId="7A0844F1" w14:textId="77777777" w:rsidR="001F4FFF" w:rsidRDefault="00000000">
            <w:pPr>
              <w:spacing w:after="0" w:line="259" w:lineRule="auto"/>
              <w:ind w:left="3" w:firstLine="0"/>
            </w:pPr>
            <w:r>
              <w:t xml:space="preserve">ECB (various years) </w:t>
            </w:r>
          </w:p>
        </w:tc>
      </w:tr>
      <w:tr w:rsidR="001F4FFF" w14:paraId="6BE67494" w14:textId="77777777">
        <w:trPr>
          <w:trHeight w:val="883"/>
        </w:trPr>
        <w:tc>
          <w:tcPr>
            <w:tcW w:w="2255" w:type="dxa"/>
            <w:tcBorders>
              <w:top w:val="single" w:sz="4" w:space="0" w:color="000000"/>
              <w:left w:val="nil"/>
              <w:bottom w:val="single" w:sz="4" w:space="0" w:color="000000"/>
              <w:right w:val="nil"/>
            </w:tcBorders>
          </w:tcPr>
          <w:p w14:paraId="6CE9ABE4" w14:textId="77777777" w:rsidR="001F4FFF" w:rsidRDefault="00000000">
            <w:pPr>
              <w:spacing w:after="0" w:line="259" w:lineRule="auto"/>
              <w:ind w:left="115" w:firstLine="0"/>
            </w:pPr>
            <w:proofErr w:type="spellStart"/>
            <w:r>
              <w:t>elecprod</w:t>
            </w:r>
            <w:proofErr w:type="spellEnd"/>
            <w:r>
              <w:t xml:space="preserve"> </w:t>
            </w:r>
          </w:p>
        </w:tc>
        <w:tc>
          <w:tcPr>
            <w:tcW w:w="5471" w:type="dxa"/>
            <w:tcBorders>
              <w:top w:val="single" w:sz="4" w:space="0" w:color="000000"/>
              <w:left w:val="nil"/>
              <w:bottom w:val="single" w:sz="4" w:space="0" w:color="000000"/>
              <w:right w:val="nil"/>
            </w:tcBorders>
          </w:tcPr>
          <w:p w14:paraId="5B744B27" w14:textId="77777777" w:rsidR="001F4FFF" w:rsidRDefault="00000000">
            <w:pPr>
              <w:spacing w:after="0" w:line="259" w:lineRule="auto"/>
              <w:ind w:left="2" w:firstLine="0"/>
            </w:pPr>
            <w:r>
              <w:t xml:space="preserve">Gross output of electric energy (inclusive of electricity consumed in power stations) in </w:t>
            </w:r>
            <w:proofErr w:type="spellStart"/>
            <w:r>
              <w:t>KwHr</w:t>
            </w:r>
            <w:proofErr w:type="spellEnd"/>
            <w:r>
              <w:t xml:space="preserve"> </w:t>
            </w:r>
          </w:p>
        </w:tc>
        <w:tc>
          <w:tcPr>
            <w:tcW w:w="1879" w:type="dxa"/>
            <w:tcBorders>
              <w:top w:val="single" w:sz="4" w:space="0" w:color="000000"/>
              <w:left w:val="nil"/>
              <w:bottom w:val="single" w:sz="4" w:space="0" w:color="000000"/>
              <w:right w:val="nil"/>
            </w:tcBorders>
          </w:tcPr>
          <w:p w14:paraId="177404CA" w14:textId="77777777" w:rsidR="001F4FFF" w:rsidRDefault="00000000">
            <w:pPr>
              <w:spacing w:after="0" w:line="259" w:lineRule="auto"/>
              <w:ind w:left="3" w:firstLine="0"/>
            </w:pPr>
            <w:r>
              <w:t xml:space="preserve">Mitchell (1998),  </w:t>
            </w:r>
          </w:p>
          <w:p w14:paraId="58E88941" w14:textId="77777777" w:rsidR="001F4FFF" w:rsidRDefault="00000000">
            <w:pPr>
              <w:spacing w:after="0" w:line="259" w:lineRule="auto"/>
              <w:ind w:left="3" w:firstLine="0"/>
            </w:pPr>
            <w:r>
              <w:t xml:space="preserve">WORLD BANK (2007) </w:t>
            </w:r>
          </w:p>
        </w:tc>
      </w:tr>
      <w:tr w:rsidR="001F4FFF" w14:paraId="65677138" w14:textId="77777777">
        <w:trPr>
          <w:trHeight w:val="883"/>
        </w:trPr>
        <w:tc>
          <w:tcPr>
            <w:tcW w:w="2255" w:type="dxa"/>
            <w:tcBorders>
              <w:top w:val="single" w:sz="4" w:space="0" w:color="000000"/>
              <w:left w:val="nil"/>
              <w:bottom w:val="single" w:sz="4" w:space="0" w:color="000000"/>
              <w:right w:val="nil"/>
            </w:tcBorders>
          </w:tcPr>
          <w:p w14:paraId="0313362C" w14:textId="77777777" w:rsidR="001F4FFF" w:rsidRDefault="00000000">
            <w:pPr>
              <w:spacing w:after="0" w:line="259" w:lineRule="auto"/>
              <w:ind w:left="115" w:firstLine="0"/>
            </w:pPr>
            <w:proofErr w:type="spellStart"/>
            <w:r>
              <w:t>fert_total</w:t>
            </w:r>
            <w:proofErr w:type="spellEnd"/>
            <w:r>
              <w:t xml:space="preserve"> </w:t>
            </w:r>
          </w:p>
        </w:tc>
        <w:tc>
          <w:tcPr>
            <w:tcW w:w="5471" w:type="dxa"/>
            <w:tcBorders>
              <w:top w:val="single" w:sz="4" w:space="0" w:color="000000"/>
              <w:left w:val="nil"/>
              <w:bottom w:val="single" w:sz="4" w:space="0" w:color="000000"/>
              <w:right w:val="nil"/>
            </w:tcBorders>
          </w:tcPr>
          <w:p w14:paraId="1311F8C0" w14:textId="77777777" w:rsidR="001F4FFF" w:rsidRDefault="00000000">
            <w:pPr>
              <w:spacing w:after="0" w:line="259" w:lineRule="auto"/>
              <w:ind w:left="2" w:hanging="1"/>
            </w:pPr>
            <w:r>
              <w:t xml:space="preserve">Metric tons of fertilizer consumed. Aggregate of 25 individual types listed in source </w:t>
            </w:r>
          </w:p>
        </w:tc>
        <w:tc>
          <w:tcPr>
            <w:tcW w:w="1879" w:type="dxa"/>
            <w:tcBorders>
              <w:top w:val="single" w:sz="4" w:space="0" w:color="000000"/>
              <w:left w:val="nil"/>
              <w:bottom w:val="single" w:sz="4" w:space="0" w:color="000000"/>
              <w:right w:val="nil"/>
            </w:tcBorders>
          </w:tcPr>
          <w:p w14:paraId="33808B29" w14:textId="77777777" w:rsidR="001F4FFF" w:rsidRDefault="00000000">
            <w:pPr>
              <w:spacing w:after="0" w:line="259" w:lineRule="auto"/>
              <w:ind w:left="3" w:firstLine="0"/>
            </w:pPr>
            <w:r>
              <w:t xml:space="preserve">FAOSTAT (2004) </w:t>
            </w:r>
          </w:p>
        </w:tc>
      </w:tr>
      <w:tr w:rsidR="001F4FFF" w14:paraId="6FFC1A8F" w14:textId="77777777">
        <w:trPr>
          <w:trHeight w:val="661"/>
        </w:trPr>
        <w:tc>
          <w:tcPr>
            <w:tcW w:w="2255" w:type="dxa"/>
            <w:tcBorders>
              <w:top w:val="single" w:sz="4" w:space="0" w:color="000000"/>
              <w:left w:val="nil"/>
              <w:bottom w:val="single" w:sz="4" w:space="0" w:color="000000"/>
              <w:right w:val="nil"/>
            </w:tcBorders>
          </w:tcPr>
          <w:p w14:paraId="4C6F5C91" w14:textId="77777777" w:rsidR="001F4FFF" w:rsidRDefault="00000000">
            <w:pPr>
              <w:spacing w:after="0" w:line="259" w:lineRule="auto"/>
              <w:ind w:left="115" w:firstLine="0"/>
            </w:pPr>
            <w:proofErr w:type="spellStart"/>
            <w:r>
              <w:t>internetuser</w:t>
            </w:r>
            <w:proofErr w:type="spellEnd"/>
            <w:r>
              <w:t xml:space="preserve"> </w:t>
            </w:r>
          </w:p>
        </w:tc>
        <w:tc>
          <w:tcPr>
            <w:tcW w:w="5471" w:type="dxa"/>
            <w:tcBorders>
              <w:top w:val="single" w:sz="4" w:space="0" w:color="000000"/>
              <w:left w:val="nil"/>
              <w:bottom w:val="single" w:sz="4" w:space="0" w:color="000000"/>
              <w:right w:val="nil"/>
            </w:tcBorders>
          </w:tcPr>
          <w:p w14:paraId="673EFDBE" w14:textId="77777777" w:rsidR="001F4FFF" w:rsidRDefault="00000000">
            <w:pPr>
              <w:spacing w:after="0" w:line="259" w:lineRule="auto"/>
              <w:ind w:left="0" w:firstLine="0"/>
            </w:pPr>
            <w:r>
              <w:t xml:space="preserve">Number of people with access to the worldwide network </w:t>
            </w:r>
          </w:p>
        </w:tc>
        <w:tc>
          <w:tcPr>
            <w:tcW w:w="1879" w:type="dxa"/>
            <w:tcBorders>
              <w:top w:val="single" w:sz="4" w:space="0" w:color="000000"/>
              <w:left w:val="nil"/>
              <w:bottom w:val="single" w:sz="4" w:space="0" w:color="000000"/>
              <w:right w:val="nil"/>
            </w:tcBorders>
          </w:tcPr>
          <w:p w14:paraId="76993E68" w14:textId="77777777" w:rsidR="001F4FFF" w:rsidRDefault="00000000">
            <w:pPr>
              <w:spacing w:after="0" w:line="259" w:lineRule="auto"/>
              <w:ind w:left="2" w:firstLine="0"/>
            </w:pPr>
            <w:r>
              <w:t xml:space="preserve">WORLD BANK (2007) </w:t>
            </w:r>
          </w:p>
        </w:tc>
      </w:tr>
      <w:tr w:rsidR="001F4FFF" w14:paraId="0A3FF951" w14:textId="77777777">
        <w:trPr>
          <w:trHeight w:val="1105"/>
        </w:trPr>
        <w:tc>
          <w:tcPr>
            <w:tcW w:w="2255" w:type="dxa"/>
            <w:tcBorders>
              <w:top w:val="single" w:sz="4" w:space="0" w:color="000000"/>
              <w:left w:val="nil"/>
              <w:bottom w:val="single" w:sz="4" w:space="0" w:color="000000"/>
              <w:right w:val="nil"/>
            </w:tcBorders>
          </w:tcPr>
          <w:p w14:paraId="3593C6AD" w14:textId="77777777" w:rsidR="001F4FFF" w:rsidRDefault="00000000">
            <w:pPr>
              <w:spacing w:after="0" w:line="259" w:lineRule="auto"/>
              <w:ind w:left="115" w:firstLine="0"/>
            </w:pPr>
            <w:proofErr w:type="spellStart"/>
            <w:r>
              <w:lastRenderedPageBreak/>
              <w:t>irrigatedarea</w:t>
            </w:r>
            <w:proofErr w:type="spellEnd"/>
            <w:r>
              <w:t xml:space="preserve"> </w:t>
            </w:r>
          </w:p>
        </w:tc>
        <w:tc>
          <w:tcPr>
            <w:tcW w:w="5471" w:type="dxa"/>
            <w:tcBorders>
              <w:top w:val="single" w:sz="4" w:space="0" w:color="000000"/>
              <w:left w:val="nil"/>
              <w:bottom w:val="single" w:sz="4" w:space="0" w:color="000000"/>
              <w:right w:val="nil"/>
            </w:tcBorders>
          </w:tcPr>
          <w:p w14:paraId="0139B5E4" w14:textId="77777777" w:rsidR="001F4FFF" w:rsidRDefault="00000000">
            <w:pPr>
              <w:spacing w:after="0" w:line="259" w:lineRule="auto"/>
              <w:ind w:left="2" w:hanging="2"/>
            </w:pPr>
            <w:r>
              <w:t xml:space="preserve">Area equipped to provide water to crops, including those with full and partial control irrigation or spate irrigation and equipped wetland or inland valley bottoms </w:t>
            </w:r>
          </w:p>
        </w:tc>
        <w:tc>
          <w:tcPr>
            <w:tcW w:w="1879" w:type="dxa"/>
            <w:tcBorders>
              <w:top w:val="single" w:sz="4" w:space="0" w:color="000000"/>
              <w:left w:val="nil"/>
              <w:bottom w:val="single" w:sz="4" w:space="0" w:color="000000"/>
              <w:right w:val="nil"/>
            </w:tcBorders>
          </w:tcPr>
          <w:p w14:paraId="1E03938B" w14:textId="77777777" w:rsidR="001F4FFF" w:rsidRDefault="00000000">
            <w:pPr>
              <w:spacing w:after="0" w:line="259" w:lineRule="auto"/>
              <w:ind w:left="3" w:firstLine="0"/>
            </w:pPr>
            <w:r>
              <w:t xml:space="preserve">FAOSTAT (2004) </w:t>
            </w:r>
          </w:p>
        </w:tc>
      </w:tr>
      <w:tr w:rsidR="001F4FFF" w14:paraId="384436F7" w14:textId="77777777">
        <w:trPr>
          <w:trHeight w:val="883"/>
        </w:trPr>
        <w:tc>
          <w:tcPr>
            <w:tcW w:w="2255" w:type="dxa"/>
            <w:tcBorders>
              <w:top w:val="single" w:sz="4" w:space="0" w:color="000000"/>
              <w:left w:val="nil"/>
              <w:bottom w:val="single" w:sz="4" w:space="0" w:color="000000"/>
              <w:right w:val="nil"/>
            </w:tcBorders>
          </w:tcPr>
          <w:p w14:paraId="534C51C8" w14:textId="77777777" w:rsidR="001F4FFF" w:rsidRDefault="00000000">
            <w:pPr>
              <w:spacing w:after="0" w:line="259" w:lineRule="auto"/>
              <w:ind w:left="115" w:firstLine="0"/>
            </w:pPr>
            <w:proofErr w:type="spellStart"/>
            <w:r>
              <w:t>kidney_dialpat</w:t>
            </w:r>
            <w:proofErr w:type="spellEnd"/>
            <w:r>
              <w:t xml:space="preserve"> </w:t>
            </w:r>
          </w:p>
        </w:tc>
        <w:tc>
          <w:tcPr>
            <w:tcW w:w="5471" w:type="dxa"/>
            <w:tcBorders>
              <w:top w:val="single" w:sz="4" w:space="0" w:color="000000"/>
              <w:left w:val="nil"/>
              <w:bottom w:val="single" w:sz="4" w:space="0" w:color="000000"/>
              <w:right w:val="nil"/>
            </w:tcBorders>
          </w:tcPr>
          <w:p w14:paraId="31EA5470" w14:textId="77777777" w:rsidR="001F4FFF" w:rsidRDefault="00000000">
            <w:pPr>
              <w:spacing w:after="0" w:line="259" w:lineRule="auto"/>
              <w:ind w:left="2" w:right="52" w:hanging="2"/>
            </w:pPr>
            <w:r>
              <w:t xml:space="preserve">Number of patients receiving dialysis treatments, both at centers and at home </w:t>
            </w:r>
          </w:p>
        </w:tc>
        <w:tc>
          <w:tcPr>
            <w:tcW w:w="1879" w:type="dxa"/>
            <w:tcBorders>
              <w:top w:val="single" w:sz="4" w:space="0" w:color="000000"/>
              <w:left w:val="nil"/>
              <w:bottom w:val="single" w:sz="4" w:space="0" w:color="000000"/>
              <w:right w:val="nil"/>
            </w:tcBorders>
          </w:tcPr>
          <w:p w14:paraId="05B628B4" w14:textId="77777777" w:rsidR="001F4FFF" w:rsidRDefault="00000000">
            <w:pPr>
              <w:spacing w:after="0" w:line="259" w:lineRule="auto"/>
              <w:ind w:left="3" w:firstLine="0"/>
            </w:pPr>
            <w:r>
              <w:t xml:space="preserve">OECD (2005) </w:t>
            </w:r>
          </w:p>
        </w:tc>
      </w:tr>
    </w:tbl>
    <w:p w14:paraId="2BFD76B3" w14:textId="77777777" w:rsidR="001F4FFF" w:rsidRDefault="00000000">
      <w:pPr>
        <w:tabs>
          <w:tab w:val="center" w:pos="4329"/>
          <w:tab w:val="center" w:pos="8103"/>
        </w:tabs>
        <w:ind w:left="-15" w:firstLine="0"/>
      </w:pPr>
      <w:proofErr w:type="spellStart"/>
      <w:r>
        <w:t>kidney_homedialpat</w:t>
      </w:r>
      <w:proofErr w:type="spellEnd"/>
      <w:r>
        <w:t xml:space="preserve"> </w:t>
      </w:r>
      <w:r>
        <w:tab/>
        <w:t xml:space="preserve">Number of patients receiving dialysis treatments at home </w:t>
      </w:r>
      <w:r>
        <w:tab/>
        <w:t xml:space="preserve">OECD (2005) </w:t>
      </w:r>
    </w:p>
    <w:p w14:paraId="35BF8A1E" w14:textId="77777777" w:rsidR="001F4FFF" w:rsidRDefault="00000000">
      <w:pPr>
        <w:spacing w:after="0" w:line="259" w:lineRule="auto"/>
        <w:ind w:left="-130" w:right="-419" w:firstLine="0"/>
      </w:pPr>
      <w:r>
        <w:rPr>
          <w:rFonts w:ascii="Calibri" w:eastAsia="Calibri" w:hAnsi="Calibri" w:cs="Calibri"/>
          <w:noProof/>
          <w:sz w:val="22"/>
        </w:rPr>
        <mc:AlternateContent>
          <mc:Choice Requires="wpg">
            <w:drawing>
              <wp:inline distT="0" distB="0" distL="0" distR="0" wp14:anchorId="39F6686B" wp14:editId="3D10B0EE">
                <wp:extent cx="6099049" cy="6096"/>
                <wp:effectExtent l="0" t="0" r="0" b="0"/>
                <wp:docPr id="17649" name="Group 17649"/>
                <wp:cNvGraphicFramePr/>
                <a:graphic xmlns:a="http://schemas.openxmlformats.org/drawingml/2006/main">
                  <a:graphicData uri="http://schemas.microsoft.com/office/word/2010/wordprocessingGroup">
                    <wpg:wgp>
                      <wpg:cNvGrpSpPr/>
                      <wpg:grpSpPr>
                        <a:xfrm>
                          <a:off x="0" y="0"/>
                          <a:ext cx="6099049" cy="6096"/>
                          <a:chOff x="0" y="0"/>
                          <a:chExt cx="6099049" cy="6096"/>
                        </a:xfrm>
                      </wpg:grpSpPr>
                      <wps:wsp>
                        <wps:cNvPr id="20412" name="Shape 20412"/>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3" name="Shape 20413"/>
                        <wps:cNvSpPr/>
                        <wps:spPr>
                          <a:xfrm>
                            <a:off x="1351788" y="0"/>
                            <a:ext cx="3481578" cy="9144"/>
                          </a:xfrm>
                          <a:custGeom>
                            <a:avLst/>
                            <a:gdLst/>
                            <a:ahLst/>
                            <a:cxnLst/>
                            <a:rect l="0" t="0" r="0" b="0"/>
                            <a:pathLst>
                              <a:path w="3481578" h="9144">
                                <a:moveTo>
                                  <a:pt x="0" y="0"/>
                                </a:moveTo>
                                <a:lnTo>
                                  <a:pt x="3481578" y="0"/>
                                </a:lnTo>
                                <a:lnTo>
                                  <a:pt x="3481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4" name="Shape 20414"/>
                        <wps:cNvSpPr/>
                        <wps:spPr>
                          <a:xfrm>
                            <a:off x="4824222" y="0"/>
                            <a:ext cx="1274826" cy="9144"/>
                          </a:xfrm>
                          <a:custGeom>
                            <a:avLst/>
                            <a:gdLst/>
                            <a:ahLst/>
                            <a:cxnLst/>
                            <a:rect l="0" t="0" r="0" b="0"/>
                            <a:pathLst>
                              <a:path w="1274826" h="9144">
                                <a:moveTo>
                                  <a:pt x="0" y="0"/>
                                </a:moveTo>
                                <a:lnTo>
                                  <a:pt x="1274826" y="0"/>
                                </a:lnTo>
                                <a:lnTo>
                                  <a:pt x="12748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49" style="width:480.24pt;height:0.47998pt;mso-position-horizontal-relative:char;mso-position-vertical-relative:line" coordsize="60990,60">
                <v:shape id="Shape 20415" style="position:absolute;width:13609;height:91;left:0;top:0;" coordsize="1360932,9144" path="m0,0l1360932,0l1360932,9144l0,9144l0,0">
                  <v:stroke weight="0pt" endcap="flat" joinstyle="miter" miterlimit="10" on="false" color="#000000" opacity="0"/>
                  <v:fill on="true" color="#000000"/>
                </v:shape>
                <v:shape id="Shape 20416" style="position:absolute;width:34815;height:91;left:13517;top:0;" coordsize="3481578,9144" path="m0,0l3481578,0l3481578,9144l0,9144l0,0">
                  <v:stroke weight="0pt" endcap="flat" joinstyle="miter" miterlimit="10" on="false" color="#000000" opacity="0"/>
                  <v:fill on="true" color="#000000"/>
                </v:shape>
                <v:shape id="Shape 20417" style="position:absolute;width:12748;height:91;left:48242;top:0;" coordsize="1274826,9144" path="m0,0l1274826,0l1274826,9144l0,9144l0,0">
                  <v:stroke weight="0pt" endcap="flat" joinstyle="miter" miterlimit="10" on="false" color="#000000" opacity="0"/>
                  <v:fill on="true" color="#000000"/>
                </v:shape>
              </v:group>
            </w:pict>
          </mc:Fallback>
        </mc:AlternateContent>
      </w:r>
    </w:p>
    <w:p w14:paraId="1022799E" w14:textId="77777777" w:rsidR="001F4FFF" w:rsidRDefault="001F4FFF">
      <w:pPr>
        <w:spacing w:after="0" w:line="259" w:lineRule="auto"/>
        <w:ind w:left="-1440" w:right="10496" w:firstLine="0"/>
      </w:pPr>
    </w:p>
    <w:tbl>
      <w:tblPr>
        <w:tblStyle w:val="TableGrid"/>
        <w:tblW w:w="9605" w:type="dxa"/>
        <w:tblInd w:w="-130" w:type="dxa"/>
        <w:tblCellMar>
          <w:top w:w="133" w:type="dxa"/>
          <w:left w:w="0" w:type="dxa"/>
          <w:bottom w:w="0" w:type="dxa"/>
          <w:right w:w="115" w:type="dxa"/>
        </w:tblCellMar>
        <w:tblLook w:val="04A0" w:firstRow="1" w:lastRow="0" w:firstColumn="1" w:lastColumn="0" w:noHBand="0" w:noVBand="1"/>
      </w:tblPr>
      <w:tblGrid>
        <w:gridCol w:w="2255"/>
        <w:gridCol w:w="5468"/>
        <w:gridCol w:w="1882"/>
      </w:tblGrid>
      <w:tr w:rsidR="001F4FFF" w14:paraId="368FEF77" w14:textId="77777777">
        <w:trPr>
          <w:trHeight w:val="721"/>
        </w:trPr>
        <w:tc>
          <w:tcPr>
            <w:tcW w:w="2255" w:type="dxa"/>
            <w:tcBorders>
              <w:top w:val="single" w:sz="18" w:space="0" w:color="000000"/>
              <w:left w:val="nil"/>
              <w:bottom w:val="single" w:sz="18" w:space="0" w:color="000000"/>
              <w:right w:val="nil"/>
            </w:tcBorders>
          </w:tcPr>
          <w:p w14:paraId="15A05846" w14:textId="77777777" w:rsidR="001F4FFF" w:rsidRDefault="00000000">
            <w:pPr>
              <w:spacing w:after="0" w:line="259" w:lineRule="auto"/>
              <w:ind w:left="130" w:firstLine="0"/>
            </w:pPr>
            <w:r>
              <w:rPr>
                <w:b/>
                <w:sz w:val="20"/>
              </w:rPr>
              <w:t xml:space="preserve">VARIABLE NAME </w:t>
            </w:r>
          </w:p>
        </w:tc>
        <w:tc>
          <w:tcPr>
            <w:tcW w:w="5468" w:type="dxa"/>
            <w:tcBorders>
              <w:top w:val="single" w:sz="18" w:space="0" w:color="000000"/>
              <w:left w:val="nil"/>
              <w:bottom w:val="single" w:sz="18" w:space="0" w:color="000000"/>
              <w:right w:val="nil"/>
            </w:tcBorders>
          </w:tcPr>
          <w:p w14:paraId="43673FE9" w14:textId="77777777" w:rsidR="001F4FFF" w:rsidRDefault="00000000">
            <w:pPr>
              <w:spacing w:after="0" w:line="259" w:lineRule="auto"/>
              <w:ind w:left="3" w:firstLine="0"/>
            </w:pPr>
            <w:r>
              <w:rPr>
                <w:b/>
                <w:sz w:val="20"/>
              </w:rPr>
              <w:t xml:space="preserve">DEFINITION </w:t>
            </w:r>
          </w:p>
        </w:tc>
        <w:tc>
          <w:tcPr>
            <w:tcW w:w="1882" w:type="dxa"/>
            <w:tcBorders>
              <w:top w:val="single" w:sz="18" w:space="0" w:color="000000"/>
              <w:left w:val="nil"/>
              <w:bottom w:val="single" w:sz="18" w:space="0" w:color="000000"/>
              <w:right w:val="nil"/>
            </w:tcBorders>
          </w:tcPr>
          <w:p w14:paraId="6B0B963F" w14:textId="77777777" w:rsidR="001F4FFF" w:rsidRDefault="00000000">
            <w:pPr>
              <w:spacing w:after="0" w:line="259" w:lineRule="auto"/>
              <w:ind w:left="4" w:firstLine="0"/>
            </w:pPr>
            <w:r>
              <w:rPr>
                <w:b/>
                <w:sz w:val="20"/>
              </w:rPr>
              <w:t xml:space="preserve">SOURCE </w:t>
            </w:r>
          </w:p>
        </w:tc>
      </w:tr>
      <w:tr w:rsidR="001F4FFF" w14:paraId="4C8CF665" w14:textId="77777777">
        <w:trPr>
          <w:trHeight w:val="1087"/>
        </w:trPr>
        <w:tc>
          <w:tcPr>
            <w:tcW w:w="2255" w:type="dxa"/>
            <w:tcBorders>
              <w:top w:val="single" w:sz="18" w:space="0" w:color="000000"/>
              <w:left w:val="nil"/>
              <w:bottom w:val="single" w:sz="4" w:space="0" w:color="000000"/>
              <w:right w:val="nil"/>
            </w:tcBorders>
          </w:tcPr>
          <w:p w14:paraId="4AE27661" w14:textId="77777777" w:rsidR="001F4FFF" w:rsidRDefault="00000000">
            <w:pPr>
              <w:spacing w:after="0" w:line="259" w:lineRule="auto"/>
              <w:ind w:left="130" w:firstLine="0"/>
            </w:pPr>
            <w:proofErr w:type="spellStart"/>
            <w:r>
              <w:t>loom_auto</w:t>
            </w:r>
            <w:proofErr w:type="spellEnd"/>
            <w:r>
              <w:t xml:space="preserve"> </w:t>
            </w:r>
          </w:p>
        </w:tc>
        <w:tc>
          <w:tcPr>
            <w:tcW w:w="5468" w:type="dxa"/>
            <w:tcBorders>
              <w:top w:val="single" w:sz="18" w:space="0" w:color="000000"/>
              <w:left w:val="nil"/>
              <w:bottom w:val="single" w:sz="4" w:space="0" w:color="000000"/>
              <w:right w:val="nil"/>
            </w:tcBorders>
          </w:tcPr>
          <w:p w14:paraId="6CE45262" w14:textId="77777777" w:rsidR="001F4FFF" w:rsidRDefault="00000000">
            <w:pPr>
              <w:spacing w:after="0" w:line="259" w:lineRule="auto"/>
              <w:ind w:left="3" w:right="78" w:hanging="3"/>
            </w:pPr>
            <w:r>
              <w:t xml:space="preserve">Number of operable looms (of a certain size) in place at year end and are either automatic or have automatic attachments (as opposed to ordinary looms) </w:t>
            </w:r>
          </w:p>
        </w:tc>
        <w:tc>
          <w:tcPr>
            <w:tcW w:w="1882" w:type="dxa"/>
            <w:tcBorders>
              <w:top w:val="single" w:sz="18" w:space="0" w:color="000000"/>
              <w:left w:val="nil"/>
              <w:bottom w:val="single" w:sz="4" w:space="0" w:color="000000"/>
              <w:right w:val="nil"/>
            </w:tcBorders>
          </w:tcPr>
          <w:p w14:paraId="0E397011" w14:textId="77777777" w:rsidR="001F4FFF" w:rsidRDefault="00000000">
            <w:pPr>
              <w:spacing w:after="0" w:line="259" w:lineRule="auto"/>
              <w:ind w:left="4" w:firstLine="0"/>
            </w:pPr>
            <w:r>
              <w:t xml:space="preserve">International Cotton Bulletin (various years) </w:t>
            </w:r>
          </w:p>
        </w:tc>
      </w:tr>
      <w:tr w:rsidR="001F4FFF" w14:paraId="18BBDE40" w14:textId="77777777">
        <w:trPr>
          <w:trHeight w:val="1105"/>
        </w:trPr>
        <w:tc>
          <w:tcPr>
            <w:tcW w:w="2255" w:type="dxa"/>
            <w:tcBorders>
              <w:top w:val="single" w:sz="4" w:space="0" w:color="000000"/>
              <w:left w:val="nil"/>
              <w:bottom w:val="single" w:sz="4" w:space="0" w:color="000000"/>
              <w:right w:val="nil"/>
            </w:tcBorders>
          </w:tcPr>
          <w:p w14:paraId="56D55FB3" w14:textId="77777777" w:rsidR="001F4FFF" w:rsidRDefault="00000000">
            <w:pPr>
              <w:spacing w:after="0" w:line="259" w:lineRule="auto"/>
              <w:ind w:left="130" w:firstLine="0"/>
            </w:pPr>
            <w:proofErr w:type="spellStart"/>
            <w:r>
              <w:t>loom_total</w:t>
            </w:r>
            <w:proofErr w:type="spellEnd"/>
            <w:r>
              <w:t xml:space="preserve"> </w:t>
            </w:r>
          </w:p>
        </w:tc>
        <w:tc>
          <w:tcPr>
            <w:tcW w:w="5468" w:type="dxa"/>
            <w:tcBorders>
              <w:top w:val="single" w:sz="4" w:space="0" w:color="000000"/>
              <w:left w:val="nil"/>
              <w:bottom w:val="single" w:sz="4" w:space="0" w:color="000000"/>
              <w:right w:val="nil"/>
            </w:tcBorders>
          </w:tcPr>
          <w:p w14:paraId="52C53C27" w14:textId="77777777" w:rsidR="001F4FFF" w:rsidRDefault="00000000">
            <w:pPr>
              <w:spacing w:after="0" w:line="259" w:lineRule="auto"/>
              <w:ind w:left="3" w:hanging="2"/>
            </w:pPr>
            <w:r>
              <w:t xml:space="preserve">Number of operable looms in place at year end, including those that are automatic (as defined above) and those that are ordinary. </w:t>
            </w:r>
          </w:p>
        </w:tc>
        <w:tc>
          <w:tcPr>
            <w:tcW w:w="1882" w:type="dxa"/>
            <w:tcBorders>
              <w:top w:val="single" w:sz="4" w:space="0" w:color="000000"/>
              <w:left w:val="nil"/>
              <w:bottom w:val="single" w:sz="4" w:space="0" w:color="000000"/>
              <w:right w:val="nil"/>
            </w:tcBorders>
          </w:tcPr>
          <w:p w14:paraId="73A1941C" w14:textId="77777777" w:rsidR="001F4FFF" w:rsidRDefault="00000000">
            <w:pPr>
              <w:spacing w:after="0" w:line="259" w:lineRule="auto"/>
              <w:ind w:left="4" w:firstLine="0"/>
            </w:pPr>
            <w:r>
              <w:t xml:space="preserve">International Cotton Bulletin (various years) </w:t>
            </w:r>
          </w:p>
        </w:tc>
      </w:tr>
      <w:tr w:rsidR="001F4FFF" w14:paraId="1AE67E76" w14:textId="77777777">
        <w:trPr>
          <w:trHeight w:val="1105"/>
        </w:trPr>
        <w:tc>
          <w:tcPr>
            <w:tcW w:w="2255" w:type="dxa"/>
            <w:tcBorders>
              <w:top w:val="single" w:sz="4" w:space="0" w:color="000000"/>
              <w:left w:val="nil"/>
              <w:bottom w:val="single" w:sz="4" w:space="0" w:color="000000"/>
              <w:right w:val="nil"/>
            </w:tcBorders>
          </w:tcPr>
          <w:p w14:paraId="7A49FC43" w14:textId="77777777" w:rsidR="001F4FFF" w:rsidRDefault="00000000">
            <w:pPr>
              <w:spacing w:after="0" w:line="259" w:lineRule="auto"/>
              <w:ind w:left="130" w:firstLine="0"/>
            </w:pPr>
            <w:r>
              <w:t xml:space="preserve">mail </w:t>
            </w:r>
          </w:p>
        </w:tc>
        <w:tc>
          <w:tcPr>
            <w:tcW w:w="5468" w:type="dxa"/>
            <w:tcBorders>
              <w:top w:val="single" w:sz="4" w:space="0" w:color="000000"/>
              <w:left w:val="nil"/>
              <w:bottom w:val="single" w:sz="4" w:space="0" w:color="000000"/>
              <w:right w:val="nil"/>
            </w:tcBorders>
          </w:tcPr>
          <w:p w14:paraId="035F8D54" w14:textId="77777777" w:rsidR="001F4FFF" w:rsidRDefault="00000000">
            <w:pPr>
              <w:spacing w:after="0" w:line="259" w:lineRule="auto"/>
              <w:ind w:left="3" w:hanging="1"/>
            </w:pPr>
            <w:r>
              <w:t xml:space="preserve">Number of items mailed/received, with internal items counted one and cross‐border items counted once for each country. May or may not include newspapers sent by mail, registered mail, or parcel post </w:t>
            </w:r>
          </w:p>
        </w:tc>
        <w:tc>
          <w:tcPr>
            <w:tcW w:w="1882" w:type="dxa"/>
            <w:tcBorders>
              <w:top w:val="single" w:sz="4" w:space="0" w:color="000000"/>
              <w:left w:val="nil"/>
              <w:bottom w:val="single" w:sz="4" w:space="0" w:color="000000"/>
              <w:right w:val="nil"/>
            </w:tcBorders>
          </w:tcPr>
          <w:p w14:paraId="03BD9414" w14:textId="77777777" w:rsidR="001F4FFF" w:rsidRDefault="00000000">
            <w:pPr>
              <w:spacing w:after="0" w:line="259" w:lineRule="auto"/>
              <w:ind w:left="4" w:firstLine="0"/>
            </w:pPr>
            <w:r>
              <w:t xml:space="preserve">Mitchell (1998) </w:t>
            </w:r>
          </w:p>
        </w:tc>
      </w:tr>
      <w:tr w:rsidR="001F4FFF" w14:paraId="01B858D3" w14:textId="77777777">
        <w:trPr>
          <w:trHeight w:val="882"/>
        </w:trPr>
        <w:tc>
          <w:tcPr>
            <w:tcW w:w="2255" w:type="dxa"/>
            <w:tcBorders>
              <w:top w:val="single" w:sz="4" w:space="0" w:color="000000"/>
              <w:left w:val="nil"/>
              <w:bottom w:val="single" w:sz="4" w:space="0" w:color="000000"/>
              <w:right w:val="nil"/>
            </w:tcBorders>
          </w:tcPr>
          <w:p w14:paraId="178E3B61" w14:textId="77777777" w:rsidR="001F4FFF" w:rsidRDefault="00000000">
            <w:pPr>
              <w:spacing w:after="0" w:line="259" w:lineRule="auto"/>
              <w:ind w:left="130" w:firstLine="0"/>
            </w:pPr>
            <w:proofErr w:type="spellStart"/>
            <w:r>
              <w:t>med_catscanner</w:t>
            </w:r>
            <w:proofErr w:type="spellEnd"/>
            <w:r>
              <w:t xml:space="preserve"> </w:t>
            </w:r>
          </w:p>
        </w:tc>
        <w:tc>
          <w:tcPr>
            <w:tcW w:w="5468" w:type="dxa"/>
            <w:tcBorders>
              <w:top w:val="single" w:sz="4" w:space="0" w:color="000000"/>
              <w:left w:val="nil"/>
              <w:bottom w:val="single" w:sz="4" w:space="0" w:color="000000"/>
              <w:right w:val="nil"/>
            </w:tcBorders>
          </w:tcPr>
          <w:p w14:paraId="4688A8CB" w14:textId="77777777" w:rsidR="001F4FFF" w:rsidRDefault="00000000">
            <w:pPr>
              <w:spacing w:after="0" w:line="259" w:lineRule="auto"/>
              <w:ind w:left="2" w:right="20" w:hanging="1"/>
            </w:pPr>
            <w:r>
              <w:t>Number of computed tomography (CT) scanners, also known as '</w:t>
            </w:r>
            <w:proofErr w:type="gramStart"/>
            <w:r>
              <w:t>CAT</w:t>
            </w:r>
            <w:proofErr w:type="gramEnd"/>
            <w:r>
              <w:t xml:space="preserve">' scans for computed axial tomography </w:t>
            </w:r>
          </w:p>
        </w:tc>
        <w:tc>
          <w:tcPr>
            <w:tcW w:w="1882" w:type="dxa"/>
            <w:tcBorders>
              <w:top w:val="single" w:sz="4" w:space="0" w:color="000000"/>
              <w:left w:val="nil"/>
              <w:bottom w:val="single" w:sz="4" w:space="0" w:color="000000"/>
              <w:right w:val="nil"/>
            </w:tcBorders>
          </w:tcPr>
          <w:p w14:paraId="03C04233" w14:textId="77777777" w:rsidR="001F4FFF" w:rsidRDefault="00000000">
            <w:pPr>
              <w:spacing w:after="0" w:line="259" w:lineRule="auto"/>
              <w:ind w:left="4" w:firstLine="0"/>
            </w:pPr>
            <w:r>
              <w:t xml:space="preserve">OECD (2005) </w:t>
            </w:r>
          </w:p>
        </w:tc>
      </w:tr>
      <w:tr w:rsidR="001F4FFF" w14:paraId="680CAF63" w14:textId="77777777">
        <w:trPr>
          <w:trHeight w:val="883"/>
        </w:trPr>
        <w:tc>
          <w:tcPr>
            <w:tcW w:w="2255" w:type="dxa"/>
            <w:tcBorders>
              <w:top w:val="single" w:sz="4" w:space="0" w:color="000000"/>
              <w:left w:val="nil"/>
              <w:bottom w:val="single" w:sz="4" w:space="0" w:color="000000"/>
              <w:right w:val="nil"/>
            </w:tcBorders>
          </w:tcPr>
          <w:p w14:paraId="18345645" w14:textId="77777777" w:rsidR="001F4FFF" w:rsidRDefault="00000000">
            <w:pPr>
              <w:spacing w:after="0" w:line="259" w:lineRule="auto"/>
              <w:ind w:left="130" w:firstLine="0"/>
            </w:pPr>
            <w:proofErr w:type="spellStart"/>
            <w:r>
              <w:t>med_lithotriptor</w:t>
            </w:r>
            <w:proofErr w:type="spellEnd"/>
            <w:r>
              <w:t xml:space="preserve"> </w:t>
            </w:r>
          </w:p>
        </w:tc>
        <w:tc>
          <w:tcPr>
            <w:tcW w:w="5468" w:type="dxa"/>
            <w:tcBorders>
              <w:top w:val="single" w:sz="4" w:space="0" w:color="000000"/>
              <w:left w:val="nil"/>
              <w:bottom w:val="single" w:sz="4" w:space="0" w:color="000000"/>
              <w:right w:val="nil"/>
            </w:tcBorders>
          </w:tcPr>
          <w:p w14:paraId="2ADE50B7" w14:textId="77777777" w:rsidR="001F4FFF" w:rsidRDefault="00000000">
            <w:pPr>
              <w:spacing w:after="0" w:line="259" w:lineRule="auto"/>
              <w:ind w:left="3" w:hanging="2"/>
            </w:pPr>
            <w:r>
              <w:t xml:space="preserve">Number of extracorporeal shock wave lithotripters, a machine typically used to break down kidney stones </w:t>
            </w:r>
          </w:p>
        </w:tc>
        <w:tc>
          <w:tcPr>
            <w:tcW w:w="1882" w:type="dxa"/>
            <w:tcBorders>
              <w:top w:val="single" w:sz="4" w:space="0" w:color="000000"/>
              <w:left w:val="nil"/>
              <w:bottom w:val="single" w:sz="4" w:space="0" w:color="000000"/>
              <w:right w:val="nil"/>
            </w:tcBorders>
          </w:tcPr>
          <w:p w14:paraId="2DCB3713" w14:textId="77777777" w:rsidR="001F4FFF" w:rsidRDefault="00000000">
            <w:pPr>
              <w:spacing w:after="0" w:line="259" w:lineRule="auto"/>
              <w:ind w:left="4" w:firstLine="0"/>
            </w:pPr>
            <w:r>
              <w:t xml:space="preserve">OECD (2005) </w:t>
            </w:r>
          </w:p>
        </w:tc>
      </w:tr>
      <w:tr w:rsidR="001F4FFF" w14:paraId="25281AEF" w14:textId="77777777">
        <w:trPr>
          <w:trHeight w:val="662"/>
        </w:trPr>
        <w:tc>
          <w:tcPr>
            <w:tcW w:w="2255" w:type="dxa"/>
            <w:tcBorders>
              <w:top w:val="single" w:sz="4" w:space="0" w:color="000000"/>
              <w:left w:val="nil"/>
              <w:bottom w:val="single" w:sz="4" w:space="0" w:color="000000"/>
              <w:right w:val="nil"/>
            </w:tcBorders>
          </w:tcPr>
          <w:p w14:paraId="49B160DA" w14:textId="77777777" w:rsidR="001F4FFF" w:rsidRDefault="00000000">
            <w:pPr>
              <w:spacing w:after="0" w:line="259" w:lineRule="auto"/>
              <w:ind w:left="130" w:firstLine="0"/>
            </w:pPr>
            <w:proofErr w:type="spellStart"/>
            <w:r>
              <w:t>med_mammograph</w:t>
            </w:r>
            <w:proofErr w:type="spellEnd"/>
            <w:r>
              <w:t xml:space="preserve"> </w:t>
            </w:r>
          </w:p>
        </w:tc>
        <w:tc>
          <w:tcPr>
            <w:tcW w:w="5468" w:type="dxa"/>
            <w:tcBorders>
              <w:top w:val="single" w:sz="4" w:space="0" w:color="000000"/>
              <w:left w:val="nil"/>
              <w:bottom w:val="single" w:sz="4" w:space="0" w:color="000000"/>
              <w:right w:val="nil"/>
            </w:tcBorders>
          </w:tcPr>
          <w:p w14:paraId="34DD56A6" w14:textId="77777777" w:rsidR="001F4FFF" w:rsidRDefault="00000000">
            <w:pPr>
              <w:spacing w:after="0" w:line="259" w:lineRule="auto"/>
              <w:ind w:left="1" w:firstLine="0"/>
            </w:pPr>
            <w:r>
              <w:t xml:space="preserve">Number of dedicated mammography machines </w:t>
            </w:r>
          </w:p>
        </w:tc>
        <w:tc>
          <w:tcPr>
            <w:tcW w:w="1882" w:type="dxa"/>
            <w:tcBorders>
              <w:top w:val="single" w:sz="4" w:space="0" w:color="000000"/>
              <w:left w:val="nil"/>
              <w:bottom w:val="single" w:sz="4" w:space="0" w:color="000000"/>
              <w:right w:val="nil"/>
            </w:tcBorders>
          </w:tcPr>
          <w:p w14:paraId="2A51F4C6" w14:textId="77777777" w:rsidR="001F4FFF" w:rsidRDefault="00000000">
            <w:pPr>
              <w:spacing w:after="0" w:line="259" w:lineRule="auto"/>
              <w:ind w:left="1" w:firstLine="0"/>
            </w:pPr>
            <w:r>
              <w:t xml:space="preserve">OECD (2005) </w:t>
            </w:r>
          </w:p>
        </w:tc>
      </w:tr>
      <w:tr w:rsidR="001F4FFF" w14:paraId="11A61879" w14:textId="77777777">
        <w:trPr>
          <w:trHeight w:val="661"/>
        </w:trPr>
        <w:tc>
          <w:tcPr>
            <w:tcW w:w="2255" w:type="dxa"/>
            <w:tcBorders>
              <w:top w:val="single" w:sz="4" w:space="0" w:color="000000"/>
              <w:left w:val="nil"/>
              <w:bottom w:val="single" w:sz="4" w:space="0" w:color="000000"/>
              <w:right w:val="nil"/>
            </w:tcBorders>
          </w:tcPr>
          <w:p w14:paraId="0E9E15D9" w14:textId="77777777" w:rsidR="001F4FFF" w:rsidRDefault="00000000">
            <w:pPr>
              <w:spacing w:after="0" w:line="259" w:lineRule="auto"/>
              <w:ind w:left="130" w:firstLine="0"/>
            </w:pPr>
            <w:proofErr w:type="spellStart"/>
            <w:r>
              <w:t>med_mriunit</w:t>
            </w:r>
            <w:proofErr w:type="spellEnd"/>
            <w:r>
              <w:t xml:space="preserve"> </w:t>
            </w:r>
          </w:p>
        </w:tc>
        <w:tc>
          <w:tcPr>
            <w:tcW w:w="5468" w:type="dxa"/>
            <w:tcBorders>
              <w:top w:val="single" w:sz="4" w:space="0" w:color="000000"/>
              <w:left w:val="nil"/>
              <w:bottom w:val="single" w:sz="4" w:space="0" w:color="000000"/>
              <w:right w:val="nil"/>
            </w:tcBorders>
          </w:tcPr>
          <w:p w14:paraId="61B8E332" w14:textId="77777777" w:rsidR="001F4FFF" w:rsidRDefault="00000000">
            <w:pPr>
              <w:spacing w:after="0" w:line="259" w:lineRule="auto"/>
              <w:ind w:left="1" w:firstLine="0"/>
            </w:pPr>
            <w:r>
              <w:t xml:space="preserve">Number of magnetic resonance imaging (MRI) units </w:t>
            </w:r>
          </w:p>
        </w:tc>
        <w:tc>
          <w:tcPr>
            <w:tcW w:w="1882" w:type="dxa"/>
            <w:tcBorders>
              <w:top w:val="single" w:sz="4" w:space="0" w:color="000000"/>
              <w:left w:val="nil"/>
              <w:bottom w:val="single" w:sz="4" w:space="0" w:color="000000"/>
              <w:right w:val="nil"/>
            </w:tcBorders>
          </w:tcPr>
          <w:p w14:paraId="0CF0EC4E" w14:textId="77777777" w:rsidR="001F4FFF" w:rsidRDefault="00000000">
            <w:pPr>
              <w:spacing w:after="0" w:line="259" w:lineRule="auto"/>
              <w:ind w:left="0" w:firstLine="0"/>
            </w:pPr>
            <w:r>
              <w:t xml:space="preserve">OECD (2005) </w:t>
            </w:r>
          </w:p>
        </w:tc>
      </w:tr>
      <w:tr w:rsidR="001F4FFF" w14:paraId="382E8580" w14:textId="77777777">
        <w:trPr>
          <w:trHeight w:val="883"/>
        </w:trPr>
        <w:tc>
          <w:tcPr>
            <w:tcW w:w="2255" w:type="dxa"/>
            <w:tcBorders>
              <w:top w:val="single" w:sz="4" w:space="0" w:color="000000"/>
              <w:left w:val="nil"/>
              <w:bottom w:val="single" w:sz="4" w:space="0" w:color="000000"/>
              <w:right w:val="nil"/>
            </w:tcBorders>
          </w:tcPr>
          <w:p w14:paraId="2C058CE9" w14:textId="77777777" w:rsidR="001F4FFF" w:rsidRDefault="00000000">
            <w:pPr>
              <w:spacing w:after="0" w:line="259" w:lineRule="auto"/>
              <w:ind w:left="130" w:firstLine="0"/>
            </w:pPr>
            <w:proofErr w:type="spellStart"/>
            <w:r>
              <w:lastRenderedPageBreak/>
              <w:t>med_radiationequip</w:t>
            </w:r>
            <w:proofErr w:type="spellEnd"/>
            <w:r>
              <w:t xml:space="preserve"> </w:t>
            </w:r>
          </w:p>
        </w:tc>
        <w:tc>
          <w:tcPr>
            <w:tcW w:w="5468" w:type="dxa"/>
            <w:tcBorders>
              <w:top w:val="single" w:sz="4" w:space="0" w:color="000000"/>
              <w:left w:val="nil"/>
              <w:bottom w:val="single" w:sz="4" w:space="0" w:color="000000"/>
              <w:right w:val="nil"/>
            </w:tcBorders>
          </w:tcPr>
          <w:p w14:paraId="6BFB8DE6" w14:textId="77777777" w:rsidR="001F4FFF" w:rsidRDefault="00000000">
            <w:pPr>
              <w:spacing w:after="0" w:line="259" w:lineRule="auto"/>
              <w:ind w:left="3" w:hanging="3"/>
            </w:pPr>
            <w:r>
              <w:t xml:space="preserve">Number of pieces of equipment for treatment with x‐rays or radionuclide </w:t>
            </w:r>
          </w:p>
        </w:tc>
        <w:tc>
          <w:tcPr>
            <w:tcW w:w="1882" w:type="dxa"/>
            <w:tcBorders>
              <w:top w:val="single" w:sz="4" w:space="0" w:color="000000"/>
              <w:left w:val="nil"/>
              <w:bottom w:val="single" w:sz="4" w:space="0" w:color="000000"/>
              <w:right w:val="nil"/>
            </w:tcBorders>
          </w:tcPr>
          <w:p w14:paraId="2C7FA6CB" w14:textId="77777777" w:rsidR="001F4FFF" w:rsidRDefault="00000000">
            <w:pPr>
              <w:spacing w:after="0" w:line="259" w:lineRule="auto"/>
              <w:ind w:left="4" w:firstLine="0"/>
            </w:pPr>
            <w:r>
              <w:t xml:space="preserve">OECD (2005) </w:t>
            </w:r>
          </w:p>
        </w:tc>
      </w:tr>
      <w:tr w:rsidR="001F4FFF" w14:paraId="2B60DCA9" w14:textId="77777777">
        <w:trPr>
          <w:trHeight w:val="1105"/>
        </w:trPr>
        <w:tc>
          <w:tcPr>
            <w:tcW w:w="2255" w:type="dxa"/>
            <w:tcBorders>
              <w:top w:val="single" w:sz="4" w:space="0" w:color="000000"/>
              <w:left w:val="nil"/>
              <w:bottom w:val="single" w:sz="4" w:space="0" w:color="000000"/>
              <w:right w:val="nil"/>
            </w:tcBorders>
          </w:tcPr>
          <w:p w14:paraId="6BC44B7A" w14:textId="77777777" w:rsidR="001F4FFF" w:rsidRDefault="00000000">
            <w:pPr>
              <w:spacing w:after="0" w:line="259" w:lineRule="auto"/>
              <w:ind w:left="130" w:firstLine="0"/>
            </w:pPr>
            <w:r>
              <w:t xml:space="preserve">newspaper </w:t>
            </w:r>
          </w:p>
        </w:tc>
        <w:tc>
          <w:tcPr>
            <w:tcW w:w="5468" w:type="dxa"/>
            <w:tcBorders>
              <w:top w:val="single" w:sz="4" w:space="0" w:color="000000"/>
              <w:left w:val="nil"/>
              <w:bottom w:val="single" w:sz="4" w:space="0" w:color="000000"/>
              <w:right w:val="nil"/>
            </w:tcBorders>
          </w:tcPr>
          <w:p w14:paraId="64906833" w14:textId="77777777" w:rsidR="001F4FFF" w:rsidRDefault="00000000">
            <w:pPr>
              <w:spacing w:after="0" w:line="259" w:lineRule="auto"/>
              <w:ind w:left="3" w:hanging="1"/>
            </w:pPr>
            <w:r>
              <w:t xml:space="preserve">Number of newspaper copies circulated daily. Note that there is a tendency for news circulation to be under‐reported, since data for weekly and biweekly publications are not included </w:t>
            </w:r>
          </w:p>
        </w:tc>
        <w:tc>
          <w:tcPr>
            <w:tcW w:w="1882" w:type="dxa"/>
            <w:tcBorders>
              <w:top w:val="single" w:sz="4" w:space="0" w:color="000000"/>
              <w:left w:val="nil"/>
              <w:bottom w:val="single" w:sz="4" w:space="0" w:color="000000"/>
              <w:right w:val="nil"/>
            </w:tcBorders>
          </w:tcPr>
          <w:p w14:paraId="12FA677D" w14:textId="77777777" w:rsidR="001F4FFF" w:rsidRDefault="00000000">
            <w:pPr>
              <w:spacing w:after="0" w:line="259" w:lineRule="auto"/>
              <w:ind w:left="4" w:firstLine="0"/>
            </w:pPr>
            <w:r>
              <w:t xml:space="preserve">Banks (2004) </w:t>
            </w:r>
          </w:p>
        </w:tc>
      </w:tr>
      <w:tr w:rsidR="001F4FFF" w14:paraId="6D2FA6AC" w14:textId="77777777">
        <w:trPr>
          <w:trHeight w:val="661"/>
        </w:trPr>
        <w:tc>
          <w:tcPr>
            <w:tcW w:w="2255" w:type="dxa"/>
            <w:tcBorders>
              <w:top w:val="single" w:sz="4" w:space="0" w:color="000000"/>
              <w:left w:val="nil"/>
              <w:bottom w:val="single" w:sz="4" w:space="0" w:color="000000"/>
              <w:right w:val="nil"/>
            </w:tcBorders>
          </w:tcPr>
          <w:p w14:paraId="3DFE065A" w14:textId="77777777" w:rsidR="001F4FFF" w:rsidRDefault="00000000">
            <w:pPr>
              <w:spacing w:after="0" w:line="259" w:lineRule="auto"/>
              <w:ind w:left="130" w:firstLine="0"/>
            </w:pPr>
            <w:proofErr w:type="spellStart"/>
            <w:r>
              <w:t>pctdaysurg_cataract</w:t>
            </w:r>
            <w:proofErr w:type="spellEnd"/>
            <w:r>
              <w:t xml:space="preserve"> </w:t>
            </w:r>
          </w:p>
        </w:tc>
        <w:tc>
          <w:tcPr>
            <w:tcW w:w="5468" w:type="dxa"/>
            <w:tcBorders>
              <w:top w:val="single" w:sz="4" w:space="0" w:color="000000"/>
              <w:left w:val="nil"/>
              <w:bottom w:val="single" w:sz="4" w:space="0" w:color="000000"/>
              <w:right w:val="nil"/>
            </w:tcBorders>
          </w:tcPr>
          <w:p w14:paraId="5546850F" w14:textId="77777777" w:rsidR="001F4FFF" w:rsidRDefault="00000000">
            <w:pPr>
              <w:spacing w:after="0" w:line="259" w:lineRule="auto"/>
              <w:ind w:left="1" w:firstLine="0"/>
            </w:pPr>
            <w:r>
              <w:t xml:space="preserve">Percent of cataract surgeries performed without a hospital stay </w:t>
            </w:r>
          </w:p>
        </w:tc>
        <w:tc>
          <w:tcPr>
            <w:tcW w:w="1882" w:type="dxa"/>
            <w:tcBorders>
              <w:top w:val="single" w:sz="4" w:space="0" w:color="000000"/>
              <w:left w:val="nil"/>
              <w:bottom w:val="single" w:sz="4" w:space="0" w:color="000000"/>
              <w:right w:val="nil"/>
            </w:tcBorders>
          </w:tcPr>
          <w:p w14:paraId="0D6B6C8A" w14:textId="77777777" w:rsidR="001F4FFF" w:rsidRDefault="00000000">
            <w:pPr>
              <w:spacing w:after="0" w:line="259" w:lineRule="auto"/>
              <w:ind w:left="1" w:firstLine="0"/>
            </w:pPr>
            <w:r>
              <w:t xml:space="preserve">OECD (2005) </w:t>
            </w:r>
          </w:p>
        </w:tc>
      </w:tr>
      <w:tr w:rsidR="001F4FFF" w14:paraId="1E69F4C0" w14:textId="77777777">
        <w:trPr>
          <w:trHeight w:val="661"/>
        </w:trPr>
        <w:tc>
          <w:tcPr>
            <w:tcW w:w="2255" w:type="dxa"/>
            <w:tcBorders>
              <w:top w:val="single" w:sz="4" w:space="0" w:color="000000"/>
              <w:left w:val="nil"/>
              <w:bottom w:val="single" w:sz="4" w:space="0" w:color="000000"/>
              <w:right w:val="nil"/>
            </w:tcBorders>
          </w:tcPr>
          <w:p w14:paraId="581A0BB2" w14:textId="77777777" w:rsidR="001F4FFF" w:rsidRDefault="00000000">
            <w:pPr>
              <w:spacing w:after="0" w:line="259" w:lineRule="auto"/>
              <w:ind w:left="130" w:firstLine="0"/>
            </w:pPr>
            <w:proofErr w:type="spellStart"/>
            <w:r>
              <w:t>pctdaysurg_cholecyst</w:t>
            </w:r>
            <w:proofErr w:type="spellEnd"/>
            <w:r>
              <w:t xml:space="preserve"> </w:t>
            </w:r>
          </w:p>
        </w:tc>
        <w:tc>
          <w:tcPr>
            <w:tcW w:w="5468" w:type="dxa"/>
            <w:tcBorders>
              <w:top w:val="single" w:sz="4" w:space="0" w:color="000000"/>
              <w:left w:val="nil"/>
              <w:bottom w:val="single" w:sz="4" w:space="0" w:color="000000"/>
              <w:right w:val="nil"/>
            </w:tcBorders>
          </w:tcPr>
          <w:p w14:paraId="7A3F8533" w14:textId="77777777" w:rsidR="001F4FFF" w:rsidRDefault="00000000">
            <w:pPr>
              <w:spacing w:after="0" w:line="259" w:lineRule="auto"/>
              <w:ind w:left="0" w:firstLine="0"/>
            </w:pPr>
            <w:r>
              <w:t xml:space="preserve">Percent of cholecystectomies performed without a hospital stay </w:t>
            </w:r>
          </w:p>
        </w:tc>
        <w:tc>
          <w:tcPr>
            <w:tcW w:w="1882" w:type="dxa"/>
            <w:tcBorders>
              <w:top w:val="single" w:sz="4" w:space="0" w:color="000000"/>
              <w:left w:val="nil"/>
              <w:bottom w:val="single" w:sz="4" w:space="0" w:color="000000"/>
              <w:right w:val="nil"/>
            </w:tcBorders>
          </w:tcPr>
          <w:p w14:paraId="71E5F80D" w14:textId="77777777" w:rsidR="001F4FFF" w:rsidRDefault="00000000">
            <w:pPr>
              <w:spacing w:after="0" w:line="259" w:lineRule="auto"/>
              <w:ind w:left="1" w:firstLine="0"/>
            </w:pPr>
            <w:r>
              <w:t xml:space="preserve">OECD (2005) </w:t>
            </w:r>
          </w:p>
        </w:tc>
      </w:tr>
      <w:tr w:rsidR="001F4FFF" w14:paraId="04BFE02C" w14:textId="77777777">
        <w:trPr>
          <w:trHeight w:val="662"/>
        </w:trPr>
        <w:tc>
          <w:tcPr>
            <w:tcW w:w="2255" w:type="dxa"/>
            <w:tcBorders>
              <w:top w:val="single" w:sz="4" w:space="0" w:color="000000"/>
              <w:left w:val="nil"/>
              <w:bottom w:val="single" w:sz="4" w:space="0" w:color="000000"/>
              <w:right w:val="nil"/>
            </w:tcBorders>
          </w:tcPr>
          <w:p w14:paraId="61DF1E20" w14:textId="77777777" w:rsidR="001F4FFF" w:rsidRDefault="00000000">
            <w:pPr>
              <w:spacing w:after="0" w:line="259" w:lineRule="auto"/>
              <w:ind w:left="130" w:firstLine="0"/>
            </w:pPr>
            <w:proofErr w:type="spellStart"/>
            <w:r>
              <w:t>pctdaysurg_hernia</w:t>
            </w:r>
            <w:proofErr w:type="spellEnd"/>
            <w:r>
              <w:t xml:space="preserve"> </w:t>
            </w:r>
          </w:p>
        </w:tc>
        <w:tc>
          <w:tcPr>
            <w:tcW w:w="5468" w:type="dxa"/>
            <w:tcBorders>
              <w:top w:val="single" w:sz="4" w:space="0" w:color="000000"/>
              <w:left w:val="nil"/>
              <w:bottom w:val="single" w:sz="4" w:space="0" w:color="000000"/>
              <w:right w:val="nil"/>
            </w:tcBorders>
          </w:tcPr>
          <w:p w14:paraId="47938A31" w14:textId="77777777" w:rsidR="001F4FFF" w:rsidRDefault="00000000">
            <w:pPr>
              <w:spacing w:after="0" w:line="259" w:lineRule="auto"/>
              <w:ind w:left="1" w:firstLine="0"/>
            </w:pPr>
            <w:r>
              <w:t xml:space="preserve">Percent of hernia procedures performed without a hospital stay </w:t>
            </w:r>
          </w:p>
        </w:tc>
        <w:tc>
          <w:tcPr>
            <w:tcW w:w="1882" w:type="dxa"/>
            <w:tcBorders>
              <w:top w:val="single" w:sz="4" w:space="0" w:color="000000"/>
              <w:left w:val="nil"/>
              <w:bottom w:val="single" w:sz="4" w:space="0" w:color="000000"/>
              <w:right w:val="nil"/>
            </w:tcBorders>
          </w:tcPr>
          <w:p w14:paraId="0229481B" w14:textId="77777777" w:rsidR="001F4FFF" w:rsidRDefault="00000000">
            <w:pPr>
              <w:spacing w:after="0" w:line="259" w:lineRule="auto"/>
              <w:ind w:left="1" w:firstLine="0"/>
            </w:pPr>
            <w:r>
              <w:t xml:space="preserve">OECD (2005) </w:t>
            </w:r>
          </w:p>
        </w:tc>
      </w:tr>
      <w:tr w:rsidR="001F4FFF" w14:paraId="57A5AF7C" w14:textId="77777777">
        <w:trPr>
          <w:trHeight w:val="883"/>
        </w:trPr>
        <w:tc>
          <w:tcPr>
            <w:tcW w:w="2255" w:type="dxa"/>
            <w:tcBorders>
              <w:top w:val="single" w:sz="4" w:space="0" w:color="000000"/>
              <w:left w:val="nil"/>
              <w:bottom w:val="single" w:sz="4" w:space="0" w:color="000000"/>
              <w:right w:val="nil"/>
            </w:tcBorders>
          </w:tcPr>
          <w:p w14:paraId="5007997B" w14:textId="77777777" w:rsidR="001F4FFF" w:rsidRDefault="00000000">
            <w:pPr>
              <w:spacing w:after="0" w:line="259" w:lineRule="auto"/>
              <w:ind w:left="130" w:firstLine="0"/>
            </w:pPr>
            <w:proofErr w:type="spellStart"/>
            <w:r>
              <w:t>pctdaysurg_lapcholecyst</w:t>
            </w:r>
            <w:proofErr w:type="spellEnd"/>
            <w:r>
              <w:t xml:space="preserve"> </w:t>
            </w:r>
          </w:p>
        </w:tc>
        <w:tc>
          <w:tcPr>
            <w:tcW w:w="5468" w:type="dxa"/>
            <w:tcBorders>
              <w:top w:val="single" w:sz="4" w:space="0" w:color="000000"/>
              <w:left w:val="nil"/>
              <w:bottom w:val="single" w:sz="4" w:space="0" w:color="000000"/>
              <w:right w:val="nil"/>
            </w:tcBorders>
          </w:tcPr>
          <w:p w14:paraId="4E97D592" w14:textId="77777777" w:rsidR="001F4FFF" w:rsidRDefault="00000000">
            <w:pPr>
              <w:spacing w:after="0" w:line="259" w:lineRule="auto"/>
              <w:ind w:left="2" w:hanging="2"/>
            </w:pPr>
            <w:r>
              <w:t xml:space="preserve">Percent of laparoscopic cholecystectomies performed without a hospital stay </w:t>
            </w:r>
          </w:p>
        </w:tc>
        <w:tc>
          <w:tcPr>
            <w:tcW w:w="1882" w:type="dxa"/>
            <w:tcBorders>
              <w:top w:val="single" w:sz="4" w:space="0" w:color="000000"/>
              <w:left w:val="nil"/>
              <w:bottom w:val="single" w:sz="4" w:space="0" w:color="000000"/>
              <w:right w:val="nil"/>
            </w:tcBorders>
          </w:tcPr>
          <w:p w14:paraId="31E9210D" w14:textId="77777777" w:rsidR="001F4FFF" w:rsidRDefault="00000000">
            <w:pPr>
              <w:spacing w:after="0" w:line="259" w:lineRule="auto"/>
              <w:ind w:left="4" w:firstLine="0"/>
            </w:pPr>
            <w:r>
              <w:t xml:space="preserve">OECD (2005) </w:t>
            </w:r>
          </w:p>
        </w:tc>
      </w:tr>
    </w:tbl>
    <w:p w14:paraId="0A4A17FE" w14:textId="77777777" w:rsidR="001F4FFF" w:rsidRDefault="001F4FFF">
      <w:pPr>
        <w:spacing w:after="0" w:line="259" w:lineRule="auto"/>
        <w:ind w:left="-1440" w:right="10496" w:firstLine="0"/>
      </w:pPr>
    </w:p>
    <w:tbl>
      <w:tblPr>
        <w:tblStyle w:val="TableGrid"/>
        <w:tblW w:w="9605" w:type="dxa"/>
        <w:tblInd w:w="-130" w:type="dxa"/>
        <w:tblCellMar>
          <w:top w:w="133" w:type="dxa"/>
          <w:left w:w="0" w:type="dxa"/>
          <w:bottom w:w="0" w:type="dxa"/>
          <w:right w:w="115" w:type="dxa"/>
        </w:tblCellMar>
        <w:tblLook w:val="04A0" w:firstRow="1" w:lastRow="0" w:firstColumn="1" w:lastColumn="0" w:noHBand="0" w:noVBand="1"/>
      </w:tblPr>
      <w:tblGrid>
        <w:gridCol w:w="2255"/>
        <w:gridCol w:w="5469"/>
        <w:gridCol w:w="1881"/>
      </w:tblGrid>
      <w:tr w:rsidR="001F4FFF" w14:paraId="66BA5BF3" w14:textId="77777777">
        <w:trPr>
          <w:trHeight w:val="721"/>
        </w:trPr>
        <w:tc>
          <w:tcPr>
            <w:tcW w:w="2255" w:type="dxa"/>
            <w:tcBorders>
              <w:top w:val="single" w:sz="18" w:space="0" w:color="000000"/>
              <w:left w:val="nil"/>
              <w:bottom w:val="single" w:sz="18" w:space="0" w:color="000000"/>
              <w:right w:val="nil"/>
            </w:tcBorders>
          </w:tcPr>
          <w:p w14:paraId="57872CFC" w14:textId="77777777" w:rsidR="001F4FFF" w:rsidRDefault="00000000">
            <w:pPr>
              <w:spacing w:after="0" w:line="259" w:lineRule="auto"/>
              <w:ind w:left="130" w:firstLine="0"/>
            </w:pPr>
            <w:r>
              <w:rPr>
                <w:b/>
                <w:sz w:val="20"/>
              </w:rPr>
              <w:t xml:space="preserve">VARIABLE NAME </w:t>
            </w:r>
          </w:p>
        </w:tc>
        <w:tc>
          <w:tcPr>
            <w:tcW w:w="5469" w:type="dxa"/>
            <w:tcBorders>
              <w:top w:val="single" w:sz="18" w:space="0" w:color="000000"/>
              <w:left w:val="nil"/>
              <w:bottom w:val="single" w:sz="18" w:space="0" w:color="000000"/>
              <w:right w:val="nil"/>
            </w:tcBorders>
          </w:tcPr>
          <w:p w14:paraId="77D5A4D9" w14:textId="77777777" w:rsidR="001F4FFF" w:rsidRDefault="00000000">
            <w:pPr>
              <w:spacing w:after="0" w:line="259" w:lineRule="auto"/>
              <w:ind w:left="2" w:firstLine="0"/>
            </w:pPr>
            <w:r>
              <w:rPr>
                <w:b/>
                <w:sz w:val="20"/>
              </w:rPr>
              <w:t xml:space="preserve">DEFINITION </w:t>
            </w:r>
          </w:p>
        </w:tc>
        <w:tc>
          <w:tcPr>
            <w:tcW w:w="1881" w:type="dxa"/>
            <w:tcBorders>
              <w:top w:val="single" w:sz="18" w:space="0" w:color="000000"/>
              <w:left w:val="nil"/>
              <w:bottom w:val="single" w:sz="18" w:space="0" w:color="000000"/>
              <w:right w:val="nil"/>
            </w:tcBorders>
          </w:tcPr>
          <w:p w14:paraId="5A2208D9" w14:textId="77777777" w:rsidR="001F4FFF" w:rsidRDefault="00000000">
            <w:pPr>
              <w:spacing w:after="0" w:line="259" w:lineRule="auto"/>
              <w:ind w:left="3" w:firstLine="0"/>
            </w:pPr>
            <w:r>
              <w:rPr>
                <w:b/>
                <w:sz w:val="20"/>
              </w:rPr>
              <w:t xml:space="preserve">SOURCE </w:t>
            </w:r>
          </w:p>
        </w:tc>
      </w:tr>
      <w:tr w:rsidR="001F4FFF" w14:paraId="16C621EB" w14:textId="77777777">
        <w:trPr>
          <w:trHeight w:val="866"/>
        </w:trPr>
        <w:tc>
          <w:tcPr>
            <w:tcW w:w="2255" w:type="dxa"/>
            <w:tcBorders>
              <w:top w:val="single" w:sz="18" w:space="0" w:color="000000"/>
              <w:left w:val="nil"/>
              <w:bottom w:val="single" w:sz="4" w:space="0" w:color="000000"/>
              <w:right w:val="nil"/>
            </w:tcBorders>
          </w:tcPr>
          <w:p w14:paraId="1666616E" w14:textId="77777777" w:rsidR="001F4FFF" w:rsidRDefault="00000000">
            <w:pPr>
              <w:spacing w:after="0" w:line="259" w:lineRule="auto"/>
              <w:ind w:left="130" w:firstLine="0"/>
            </w:pPr>
            <w:proofErr w:type="spellStart"/>
            <w:r>
              <w:t>pctdaysurg_tonsil</w:t>
            </w:r>
            <w:proofErr w:type="spellEnd"/>
            <w:r>
              <w:t xml:space="preserve"> </w:t>
            </w:r>
          </w:p>
        </w:tc>
        <w:tc>
          <w:tcPr>
            <w:tcW w:w="5469" w:type="dxa"/>
            <w:tcBorders>
              <w:top w:val="single" w:sz="18" w:space="0" w:color="000000"/>
              <w:left w:val="nil"/>
              <w:bottom w:val="single" w:sz="4" w:space="0" w:color="000000"/>
              <w:right w:val="nil"/>
            </w:tcBorders>
          </w:tcPr>
          <w:p w14:paraId="70B47EDE" w14:textId="77777777" w:rsidR="001F4FFF" w:rsidRDefault="00000000">
            <w:pPr>
              <w:spacing w:after="0" w:line="259" w:lineRule="auto"/>
              <w:ind w:left="3" w:hanging="1"/>
            </w:pPr>
            <w:r>
              <w:t xml:space="preserve">Percent of tonsillectomies (with or without adenoidectomy) performed without a hospital stay </w:t>
            </w:r>
          </w:p>
        </w:tc>
        <w:tc>
          <w:tcPr>
            <w:tcW w:w="1881" w:type="dxa"/>
            <w:tcBorders>
              <w:top w:val="single" w:sz="18" w:space="0" w:color="000000"/>
              <w:left w:val="nil"/>
              <w:bottom w:val="single" w:sz="4" w:space="0" w:color="000000"/>
              <w:right w:val="nil"/>
            </w:tcBorders>
          </w:tcPr>
          <w:p w14:paraId="5773F68B" w14:textId="77777777" w:rsidR="001F4FFF" w:rsidRDefault="00000000">
            <w:pPr>
              <w:spacing w:after="0" w:line="259" w:lineRule="auto"/>
              <w:ind w:left="3" w:firstLine="0"/>
            </w:pPr>
            <w:r>
              <w:t xml:space="preserve">OECD (2005) </w:t>
            </w:r>
          </w:p>
        </w:tc>
      </w:tr>
      <w:tr w:rsidR="001F4FFF" w14:paraId="21AD452F" w14:textId="77777777">
        <w:trPr>
          <w:trHeight w:val="883"/>
        </w:trPr>
        <w:tc>
          <w:tcPr>
            <w:tcW w:w="2255" w:type="dxa"/>
            <w:tcBorders>
              <w:top w:val="single" w:sz="4" w:space="0" w:color="000000"/>
              <w:left w:val="nil"/>
              <w:bottom w:val="single" w:sz="4" w:space="0" w:color="000000"/>
              <w:right w:val="nil"/>
            </w:tcBorders>
          </w:tcPr>
          <w:p w14:paraId="4A0FEBAB" w14:textId="77777777" w:rsidR="001F4FFF" w:rsidRDefault="00000000">
            <w:pPr>
              <w:spacing w:after="0" w:line="259" w:lineRule="auto"/>
              <w:ind w:left="130" w:firstLine="0"/>
            </w:pPr>
            <w:proofErr w:type="spellStart"/>
            <w:r>
              <w:t>pctdaysurg_varicosevein</w:t>
            </w:r>
            <w:proofErr w:type="spellEnd"/>
            <w:r>
              <w:t xml:space="preserve"> </w:t>
            </w:r>
          </w:p>
        </w:tc>
        <w:tc>
          <w:tcPr>
            <w:tcW w:w="5469" w:type="dxa"/>
            <w:tcBorders>
              <w:top w:val="single" w:sz="4" w:space="0" w:color="000000"/>
              <w:left w:val="nil"/>
              <w:bottom w:val="single" w:sz="4" w:space="0" w:color="000000"/>
              <w:right w:val="nil"/>
            </w:tcBorders>
          </w:tcPr>
          <w:p w14:paraId="5FD0DAE8" w14:textId="77777777" w:rsidR="001F4FFF" w:rsidRDefault="00000000">
            <w:pPr>
              <w:spacing w:after="0" w:line="259" w:lineRule="auto"/>
              <w:ind w:left="2" w:hanging="2"/>
            </w:pPr>
            <w:r>
              <w:t xml:space="preserve">Percent of varicose veins procedures performed without a hospital stay </w:t>
            </w:r>
          </w:p>
        </w:tc>
        <w:tc>
          <w:tcPr>
            <w:tcW w:w="1881" w:type="dxa"/>
            <w:tcBorders>
              <w:top w:val="single" w:sz="4" w:space="0" w:color="000000"/>
              <w:left w:val="nil"/>
              <w:bottom w:val="single" w:sz="4" w:space="0" w:color="000000"/>
              <w:right w:val="nil"/>
            </w:tcBorders>
          </w:tcPr>
          <w:p w14:paraId="6A6AE3AD" w14:textId="77777777" w:rsidR="001F4FFF" w:rsidRDefault="00000000">
            <w:pPr>
              <w:spacing w:after="0" w:line="259" w:lineRule="auto"/>
              <w:ind w:left="3" w:firstLine="0"/>
            </w:pPr>
            <w:r>
              <w:t xml:space="preserve">OECD (2005) </w:t>
            </w:r>
          </w:p>
        </w:tc>
      </w:tr>
      <w:tr w:rsidR="001F4FFF" w14:paraId="77699C48" w14:textId="77777777">
        <w:trPr>
          <w:trHeight w:val="661"/>
        </w:trPr>
        <w:tc>
          <w:tcPr>
            <w:tcW w:w="2255" w:type="dxa"/>
            <w:tcBorders>
              <w:top w:val="single" w:sz="4" w:space="0" w:color="000000"/>
              <w:left w:val="nil"/>
              <w:bottom w:val="single" w:sz="4" w:space="0" w:color="000000"/>
              <w:right w:val="nil"/>
            </w:tcBorders>
          </w:tcPr>
          <w:p w14:paraId="0F43CDAE" w14:textId="77777777" w:rsidR="001F4FFF" w:rsidRDefault="00000000">
            <w:pPr>
              <w:spacing w:after="0" w:line="259" w:lineRule="auto"/>
              <w:ind w:left="130" w:firstLine="0"/>
            </w:pPr>
            <w:proofErr w:type="spellStart"/>
            <w:r>
              <w:t>pcthomedialysis</w:t>
            </w:r>
            <w:proofErr w:type="spellEnd"/>
            <w:r>
              <w:t xml:space="preserve"> </w:t>
            </w:r>
          </w:p>
        </w:tc>
        <w:tc>
          <w:tcPr>
            <w:tcW w:w="5469" w:type="dxa"/>
            <w:tcBorders>
              <w:top w:val="single" w:sz="4" w:space="0" w:color="000000"/>
              <w:left w:val="nil"/>
              <w:bottom w:val="single" w:sz="4" w:space="0" w:color="000000"/>
              <w:right w:val="nil"/>
            </w:tcBorders>
          </w:tcPr>
          <w:p w14:paraId="37364921" w14:textId="77777777" w:rsidR="001F4FFF" w:rsidRDefault="00000000">
            <w:pPr>
              <w:spacing w:after="0" w:line="259" w:lineRule="auto"/>
              <w:ind w:left="2" w:firstLine="0"/>
            </w:pPr>
            <w:r>
              <w:t xml:space="preserve">Percent of dialysis patients who receive treatment at home </w:t>
            </w:r>
          </w:p>
        </w:tc>
        <w:tc>
          <w:tcPr>
            <w:tcW w:w="1881" w:type="dxa"/>
            <w:tcBorders>
              <w:top w:val="single" w:sz="4" w:space="0" w:color="000000"/>
              <w:left w:val="nil"/>
              <w:bottom w:val="single" w:sz="4" w:space="0" w:color="000000"/>
              <w:right w:val="nil"/>
            </w:tcBorders>
          </w:tcPr>
          <w:p w14:paraId="38A04451" w14:textId="77777777" w:rsidR="001F4FFF" w:rsidRDefault="00000000">
            <w:pPr>
              <w:spacing w:after="0" w:line="259" w:lineRule="auto"/>
              <w:ind w:left="0" w:firstLine="0"/>
            </w:pPr>
            <w:r>
              <w:t xml:space="preserve">OECD (2005) </w:t>
            </w:r>
          </w:p>
        </w:tc>
      </w:tr>
      <w:tr w:rsidR="001F4FFF" w14:paraId="6B11A7AC" w14:textId="77777777">
        <w:trPr>
          <w:trHeight w:val="883"/>
        </w:trPr>
        <w:tc>
          <w:tcPr>
            <w:tcW w:w="2255" w:type="dxa"/>
            <w:tcBorders>
              <w:top w:val="single" w:sz="4" w:space="0" w:color="000000"/>
              <w:left w:val="nil"/>
              <w:bottom w:val="single" w:sz="4" w:space="0" w:color="000000"/>
              <w:right w:val="nil"/>
            </w:tcBorders>
          </w:tcPr>
          <w:p w14:paraId="299D7397" w14:textId="77777777" w:rsidR="001F4FFF" w:rsidRDefault="00000000">
            <w:pPr>
              <w:spacing w:after="0" w:line="259" w:lineRule="auto"/>
              <w:ind w:left="130" w:firstLine="0"/>
            </w:pPr>
            <w:proofErr w:type="spellStart"/>
            <w:r>
              <w:t>pctimmunizdpt</w:t>
            </w:r>
            <w:proofErr w:type="spellEnd"/>
            <w:r>
              <w:t xml:space="preserve"> </w:t>
            </w:r>
          </w:p>
        </w:tc>
        <w:tc>
          <w:tcPr>
            <w:tcW w:w="5469" w:type="dxa"/>
            <w:tcBorders>
              <w:top w:val="single" w:sz="4" w:space="0" w:color="000000"/>
              <w:left w:val="nil"/>
              <w:bottom w:val="single" w:sz="4" w:space="0" w:color="000000"/>
              <w:right w:val="nil"/>
            </w:tcBorders>
          </w:tcPr>
          <w:p w14:paraId="18681E08" w14:textId="77777777" w:rsidR="001F4FFF" w:rsidRDefault="00000000">
            <w:pPr>
              <w:spacing w:after="0" w:line="259" w:lineRule="auto"/>
              <w:ind w:left="3" w:hanging="1"/>
            </w:pPr>
            <w:r>
              <w:t xml:space="preserve">Percent of children aged 12‐23 months who received a DPT immunization (including all three doses) before the age of one year </w:t>
            </w:r>
          </w:p>
        </w:tc>
        <w:tc>
          <w:tcPr>
            <w:tcW w:w="1881" w:type="dxa"/>
            <w:tcBorders>
              <w:top w:val="single" w:sz="4" w:space="0" w:color="000000"/>
              <w:left w:val="nil"/>
              <w:bottom w:val="single" w:sz="4" w:space="0" w:color="000000"/>
              <w:right w:val="nil"/>
            </w:tcBorders>
          </w:tcPr>
          <w:p w14:paraId="6D54D8E4" w14:textId="77777777" w:rsidR="001F4FFF" w:rsidRDefault="00000000">
            <w:pPr>
              <w:spacing w:after="0" w:line="259" w:lineRule="auto"/>
              <w:ind w:left="3" w:firstLine="0"/>
            </w:pPr>
            <w:r>
              <w:t xml:space="preserve">WORLD BANK (2007) </w:t>
            </w:r>
          </w:p>
        </w:tc>
      </w:tr>
      <w:tr w:rsidR="001F4FFF" w14:paraId="53D98333" w14:textId="77777777">
        <w:trPr>
          <w:trHeight w:val="883"/>
        </w:trPr>
        <w:tc>
          <w:tcPr>
            <w:tcW w:w="2255" w:type="dxa"/>
            <w:tcBorders>
              <w:top w:val="single" w:sz="4" w:space="0" w:color="000000"/>
              <w:left w:val="nil"/>
              <w:bottom w:val="single" w:sz="4" w:space="0" w:color="000000"/>
              <w:right w:val="nil"/>
            </w:tcBorders>
          </w:tcPr>
          <w:p w14:paraId="1F5A73A3" w14:textId="77777777" w:rsidR="001F4FFF" w:rsidRDefault="00000000">
            <w:pPr>
              <w:spacing w:after="0" w:line="259" w:lineRule="auto"/>
              <w:ind w:left="130" w:firstLine="0"/>
            </w:pPr>
            <w:proofErr w:type="spellStart"/>
            <w:r>
              <w:t>pctimmunizmeas</w:t>
            </w:r>
            <w:proofErr w:type="spellEnd"/>
            <w:r>
              <w:t xml:space="preserve"> </w:t>
            </w:r>
          </w:p>
        </w:tc>
        <w:tc>
          <w:tcPr>
            <w:tcW w:w="5469" w:type="dxa"/>
            <w:tcBorders>
              <w:top w:val="single" w:sz="4" w:space="0" w:color="000000"/>
              <w:left w:val="nil"/>
              <w:bottom w:val="single" w:sz="4" w:space="0" w:color="000000"/>
              <w:right w:val="nil"/>
            </w:tcBorders>
          </w:tcPr>
          <w:p w14:paraId="6C12FB52" w14:textId="77777777" w:rsidR="001F4FFF" w:rsidRDefault="00000000">
            <w:pPr>
              <w:spacing w:after="0" w:line="259" w:lineRule="auto"/>
              <w:ind w:left="2" w:hanging="2"/>
            </w:pPr>
            <w:r>
              <w:t xml:space="preserve">Percent of children aged 12‐23 months who received a measles immunization (one dose only) before the age of one year </w:t>
            </w:r>
          </w:p>
        </w:tc>
        <w:tc>
          <w:tcPr>
            <w:tcW w:w="1881" w:type="dxa"/>
            <w:tcBorders>
              <w:top w:val="single" w:sz="4" w:space="0" w:color="000000"/>
              <w:left w:val="nil"/>
              <w:bottom w:val="single" w:sz="4" w:space="0" w:color="000000"/>
              <w:right w:val="nil"/>
            </w:tcBorders>
          </w:tcPr>
          <w:p w14:paraId="2F406117" w14:textId="77777777" w:rsidR="001F4FFF" w:rsidRDefault="00000000">
            <w:pPr>
              <w:spacing w:after="0" w:line="259" w:lineRule="auto"/>
              <w:ind w:left="3" w:firstLine="0"/>
            </w:pPr>
            <w:r>
              <w:t xml:space="preserve">WORLD BANK (2007) </w:t>
            </w:r>
          </w:p>
        </w:tc>
      </w:tr>
      <w:tr w:rsidR="001F4FFF" w14:paraId="781D20FF" w14:textId="77777777">
        <w:trPr>
          <w:trHeight w:val="1104"/>
        </w:trPr>
        <w:tc>
          <w:tcPr>
            <w:tcW w:w="2255" w:type="dxa"/>
            <w:tcBorders>
              <w:top w:val="single" w:sz="4" w:space="0" w:color="000000"/>
              <w:left w:val="nil"/>
              <w:bottom w:val="single" w:sz="4" w:space="0" w:color="000000"/>
              <w:right w:val="nil"/>
            </w:tcBorders>
          </w:tcPr>
          <w:p w14:paraId="5A8B1F2E" w14:textId="77777777" w:rsidR="001F4FFF" w:rsidRDefault="00000000">
            <w:pPr>
              <w:spacing w:after="0" w:line="259" w:lineRule="auto"/>
              <w:ind w:left="130" w:firstLine="0"/>
            </w:pPr>
            <w:proofErr w:type="spellStart"/>
            <w:r>
              <w:lastRenderedPageBreak/>
              <w:t>pctirrigated</w:t>
            </w:r>
            <w:proofErr w:type="spellEnd"/>
            <w:r>
              <w:t xml:space="preserve"> </w:t>
            </w:r>
          </w:p>
        </w:tc>
        <w:tc>
          <w:tcPr>
            <w:tcW w:w="5469" w:type="dxa"/>
            <w:tcBorders>
              <w:top w:val="single" w:sz="4" w:space="0" w:color="000000"/>
              <w:left w:val="nil"/>
              <w:bottom w:val="single" w:sz="4" w:space="0" w:color="000000"/>
              <w:right w:val="nil"/>
            </w:tcBorders>
          </w:tcPr>
          <w:p w14:paraId="263817E1" w14:textId="77777777" w:rsidR="001F4FFF" w:rsidRDefault="00000000">
            <w:pPr>
              <w:spacing w:after="0" w:line="259" w:lineRule="auto"/>
              <w:ind w:left="2" w:right="43" w:hanging="1"/>
            </w:pPr>
            <w:r>
              <w:t xml:space="preserve">Irrigated area (as defined above) as a share of cultivated land, which includes land used for permanent and temporary crops, pasture, land used for temporary crops, and land lying temporarily fallow </w:t>
            </w:r>
          </w:p>
        </w:tc>
        <w:tc>
          <w:tcPr>
            <w:tcW w:w="1881" w:type="dxa"/>
            <w:tcBorders>
              <w:top w:val="single" w:sz="4" w:space="0" w:color="000000"/>
              <w:left w:val="nil"/>
              <w:bottom w:val="single" w:sz="4" w:space="0" w:color="000000"/>
              <w:right w:val="nil"/>
            </w:tcBorders>
          </w:tcPr>
          <w:p w14:paraId="50F8E95B" w14:textId="77777777" w:rsidR="001F4FFF" w:rsidRDefault="00000000">
            <w:pPr>
              <w:spacing w:after="0" w:line="259" w:lineRule="auto"/>
              <w:ind w:left="3" w:firstLine="0"/>
            </w:pPr>
            <w:r>
              <w:t xml:space="preserve">FAOSTAT (2004) </w:t>
            </w:r>
          </w:p>
        </w:tc>
      </w:tr>
      <w:tr w:rsidR="001F4FFF" w14:paraId="358340D3" w14:textId="77777777">
        <w:trPr>
          <w:trHeight w:val="1105"/>
        </w:trPr>
        <w:tc>
          <w:tcPr>
            <w:tcW w:w="2255" w:type="dxa"/>
            <w:tcBorders>
              <w:top w:val="single" w:sz="4" w:space="0" w:color="000000"/>
              <w:left w:val="nil"/>
              <w:bottom w:val="single" w:sz="4" w:space="0" w:color="000000"/>
              <w:right w:val="nil"/>
            </w:tcBorders>
          </w:tcPr>
          <w:p w14:paraId="1087C7C8" w14:textId="77777777" w:rsidR="001F4FFF" w:rsidRDefault="00000000">
            <w:pPr>
              <w:spacing w:after="0" w:line="259" w:lineRule="auto"/>
              <w:ind w:left="130" w:firstLine="0"/>
            </w:pPr>
            <w:proofErr w:type="spellStart"/>
            <w:r>
              <w:t>pctmvbyarea</w:t>
            </w:r>
            <w:proofErr w:type="spellEnd"/>
            <w:r>
              <w:t xml:space="preserve"> </w:t>
            </w:r>
          </w:p>
        </w:tc>
        <w:tc>
          <w:tcPr>
            <w:tcW w:w="5469" w:type="dxa"/>
            <w:tcBorders>
              <w:top w:val="single" w:sz="4" w:space="0" w:color="000000"/>
              <w:left w:val="nil"/>
              <w:bottom w:val="single" w:sz="4" w:space="0" w:color="000000"/>
              <w:right w:val="nil"/>
            </w:tcBorders>
          </w:tcPr>
          <w:p w14:paraId="440801EC" w14:textId="77777777" w:rsidR="001F4FFF" w:rsidRDefault="00000000">
            <w:pPr>
              <w:spacing w:after="0" w:line="259" w:lineRule="auto"/>
              <w:ind w:left="2" w:hanging="1"/>
            </w:pPr>
            <w:r>
              <w:t xml:space="preserve">Share, by area, of cropland planted with modern varieties. Weighted average of modern variety percentage for all crops included in Evenson dataset (barley, cassava, </w:t>
            </w:r>
            <w:proofErr w:type="spellStart"/>
            <w:r>
              <w:t>etc</w:t>
            </w:r>
            <w:proofErr w:type="spellEnd"/>
            <w:r>
              <w:t xml:space="preserve">) </w:t>
            </w:r>
          </w:p>
        </w:tc>
        <w:tc>
          <w:tcPr>
            <w:tcW w:w="1881" w:type="dxa"/>
            <w:tcBorders>
              <w:top w:val="single" w:sz="4" w:space="0" w:color="000000"/>
              <w:left w:val="nil"/>
              <w:bottom w:val="single" w:sz="4" w:space="0" w:color="000000"/>
              <w:right w:val="nil"/>
            </w:tcBorders>
          </w:tcPr>
          <w:p w14:paraId="023E9268" w14:textId="77777777" w:rsidR="001F4FFF" w:rsidRDefault="00000000">
            <w:pPr>
              <w:spacing w:after="0" w:line="259" w:lineRule="auto"/>
              <w:ind w:left="3" w:firstLine="0"/>
            </w:pPr>
            <w:r>
              <w:t xml:space="preserve">Evenson and </w:t>
            </w:r>
            <w:proofErr w:type="spellStart"/>
            <w:r>
              <w:t>Gollin</w:t>
            </w:r>
            <w:proofErr w:type="spellEnd"/>
            <w:r>
              <w:t xml:space="preserve"> (2003) </w:t>
            </w:r>
          </w:p>
        </w:tc>
      </w:tr>
      <w:tr w:rsidR="001F4FFF" w14:paraId="402CDD3E" w14:textId="77777777">
        <w:trPr>
          <w:trHeight w:val="1326"/>
        </w:trPr>
        <w:tc>
          <w:tcPr>
            <w:tcW w:w="2255" w:type="dxa"/>
            <w:tcBorders>
              <w:top w:val="single" w:sz="4" w:space="0" w:color="000000"/>
              <w:left w:val="nil"/>
              <w:bottom w:val="single" w:sz="4" w:space="0" w:color="000000"/>
              <w:right w:val="nil"/>
            </w:tcBorders>
          </w:tcPr>
          <w:p w14:paraId="075ABC78" w14:textId="77777777" w:rsidR="001F4FFF" w:rsidRDefault="00000000">
            <w:pPr>
              <w:spacing w:after="0" w:line="259" w:lineRule="auto"/>
              <w:ind w:left="130" w:firstLine="0"/>
            </w:pPr>
            <w:proofErr w:type="spellStart"/>
            <w:r>
              <w:t>pest_total</w:t>
            </w:r>
            <w:proofErr w:type="spellEnd"/>
            <w:r>
              <w:t xml:space="preserve"> </w:t>
            </w:r>
          </w:p>
        </w:tc>
        <w:tc>
          <w:tcPr>
            <w:tcW w:w="5469" w:type="dxa"/>
            <w:tcBorders>
              <w:top w:val="single" w:sz="4" w:space="0" w:color="000000"/>
              <w:left w:val="nil"/>
              <w:bottom w:val="single" w:sz="4" w:space="0" w:color="000000"/>
              <w:right w:val="nil"/>
            </w:tcBorders>
          </w:tcPr>
          <w:p w14:paraId="3EFCFB98" w14:textId="77777777" w:rsidR="001F4FFF" w:rsidRDefault="00000000">
            <w:pPr>
              <w:spacing w:after="0" w:line="259" w:lineRule="auto"/>
              <w:ind w:left="3" w:right="32" w:hanging="1"/>
            </w:pPr>
            <w:r>
              <w:t xml:space="preserve">Metric tons of active ingredients in pesticides used in or sold to the agricultural sector. Aggregate of 32 individual types. Some countries may have reported formulation weight (instead of active ingredients) </w:t>
            </w:r>
          </w:p>
        </w:tc>
        <w:tc>
          <w:tcPr>
            <w:tcW w:w="1881" w:type="dxa"/>
            <w:tcBorders>
              <w:top w:val="single" w:sz="4" w:space="0" w:color="000000"/>
              <w:left w:val="nil"/>
              <w:bottom w:val="single" w:sz="4" w:space="0" w:color="000000"/>
              <w:right w:val="nil"/>
            </w:tcBorders>
          </w:tcPr>
          <w:p w14:paraId="0A4CD24F" w14:textId="77777777" w:rsidR="001F4FFF" w:rsidRDefault="00000000">
            <w:pPr>
              <w:spacing w:after="0" w:line="259" w:lineRule="auto"/>
              <w:ind w:left="3" w:firstLine="0"/>
            </w:pPr>
            <w:r>
              <w:t xml:space="preserve">FAOSTAT (2004) </w:t>
            </w:r>
          </w:p>
        </w:tc>
      </w:tr>
      <w:tr w:rsidR="001F4FFF" w14:paraId="20C82355" w14:textId="77777777">
        <w:trPr>
          <w:trHeight w:val="1105"/>
        </w:trPr>
        <w:tc>
          <w:tcPr>
            <w:tcW w:w="2255" w:type="dxa"/>
            <w:tcBorders>
              <w:top w:val="single" w:sz="4" w:space="0" w:color="000000"/>
              <w:left w:val="nil"/>
              <w:bottom w:val="single" w:sz="4" w:space="0" w:color="000000"/>
              <w:right w:val="nil"/>
            </w:tcBorders>
          </w:tcPr>
          <w:p w14:paraId="14306460" w14:textId="77777777" w:rsidR="001F4FFF" w:rsidRDefault="00000000">
            <w:pPr>
              <w:spacing w:after="0" w:line="259" w:lineRule="auto"/>
              <w:ind w:left="130" w:firstLine="0"/>
            </w:pPr>
            <w:r>
              <w:t xml:space="preserve">pos </w:t>
            </w:r>
          </w:p>
        </w:tc>
        <w:tc>
          <w:tcPr>
            <w:tcW w:w="5469" w:type="dxa"/>
            <w:tcBorders>
              <w:top w:val="single" w:sz="4" w:space="0" w:color="000000"/>
              <w:left w:val="nil"/>
              <w:bottom w:val="single" w:sz="4" w:space="0" w:color="000000"/>
              <w:right w:val="nil"/>
            </w:tcBorders>
          </w:tcPr>
          <w:p w14:paraId="1F8769FA" w14:textId="77777777" w:rsidR="001F4FFF" w:rsidRDefault="00000000">
            <w:pPr>
              <w:spacing w:after="0" w:line="259" w:lineRule="auto"/>
              <w:ind w:left="3" w:firstLine="0"/>
            </w:pPr>
            <w:r>
              <w:t xml:space="preserve">Number of retail locations at which payment cards can be </w:t>
            </w:r>
            <w:proofErr w:type="gramStart"/>
            <w:r>
              <w:t>used</w:t>
            </w:r>
            <w:proofErr w:type="gramEnd"/>
            <w:r>
              <w:t xml:space="preserve"> </w:t>
            </w:r>
          </w:p>
          <w:p w14:paraId="28F97104" w14:textId="77777777" w:rsidR="001F4FFF" w:rsidRDefault="00000000">
            <w:pPr>
              <w:spacing w:after="0" w:line="259" w:lineRule="auto"/>
              <w:ind w:left="2" w:firstLine="0"/>
            </w:pPr>
            <w:r>
              <w:t xml:space="preserve">Note: Per‐capita data was converted to level data using WORLD BANK (2007) population data </w:t>
            </w:r>
          </w:p>
        </w:tc>
        <w:tc>
          <w:tcPr>
            <w:tcW w:w="1881" w:type="dxa"/>
            <w:tcBorders>
              <w:top w:val="single" w:sz="4" w:space="0" w:color="000000"/>
              <w:left w:val="nil"/>
              <w:bottom w:val="single" w:sz="4" w:space="0" w:color="000000"/>
              <w:right w:val="nil"/>
            </w:tcBorders>
          </w:tcPr>
          <w:p w14:paraId="04716E17" w14:textId="77777777" w:rsidR="001F4FFF" w:rsidRDefault="00000000">
            <w:pPr>
              <w:spacing w:after="0" w:line="251" w:lineRule="auto"/>
              <w:ind w:left="3" w:firstLine="0"/>
            </w:pPr>
            <w:r>
              <w:t xml:space="preserve">BIS (various years) and </w:t>
            </w:r>
          </w:p>
          <w:p w14:paraId="0E990E59" w14:textId="77777777" w:rsidR="001F4FFF" w:rsidRDefault="00000000">
            <w:pPr>
              <w:spacing w:after="0" w:line="259" w:lineRule="auto"/>
              <w:ind w:left="3" w:firstLine="0"/>
            </w:pPr>
            <w:r>
              <w:t xml:space="preserve">ECB (various years) </w:t>
            </w:r>
          </w:p>
        </w:tc>
      </w:tr>
      <w:tr w:rsidR="001F4FFF" w14:paraId="696A1A09" w14:textId="77777777">
        <w:trPr>
          <w:trHeight w:val="661"/>
        </w:trPr>
        <w:tc>
          <w:tcPr>
            <w:tcW w:w="2255" w:type="dxa"/>
            <w:tcBorders>
              <w:top w:val="single" w:sz="4" w:space="0" w:color="000000"/>
              <w:left w:val="nil"/>
              <w:bottom w:val="single" w:sz="4" w:space="0" w:color="000000"/>
              <w:right w:val="nil"/>
            </w:tcBorders>
          </w:tcPr>
          <w:p w14:paraId="390033CB" w14:textId="77777777" w:rsidR="001F4FFF" w:rsidRDefault="00000000">
            <w:pPr>
              <w:spacing w:after="0" w:line="259" w:lineRule="auto"/>
              <w:ind w:left="130" w:firstLine="0"/>
            </w:pPr>
            <w:r>
              <w:t xml:space="preserve">radio </w:t>
            </w:r>
          </w:p>
        </w:tc>
        <w:tc>
          <w:tcPr>
            <w:tcW w:w="5469" w:type="dxa"/>
            <w:tcBorders>
              <w:top w:val="single" w:sz="4" w:space="0" w:color="000000"/>
              <w:left w:val="nil"/>
              <w:bottom w:val="single" w:sz="4" w:space="0" w:color="000000"/>
              <w:right w:val="nil"/>
            </w:tcBorders>
          </w:tcPr>
          <w:p w14:paraId="57CFCA43" w14:textId="77777777" w:rsidR="001F4FFF" w:rsidRDefault="00000000">
            <w:pPr>
              <w:spacing w:after="0" w:line="259" w:lineRule="auto"/>
              <w:ind w:left="1" w:firstLine="0"/>
            </w:pPr>
            <w:r>
              <w:t xml:space="preserve">Number of radios </w:t>
            </w:r>
          </w:p>
        </w:tc>
        <w:tc>
          <w:tcPr>
            <w:tcW w:w="1881" w:type="dxa"/>
            <w:tcBorders>
              <w:top w:val="single" w:sz="4" w:space="0" w:color="000000"/>
              <w:left w:val="nil"/>
              <w:bottom w:val="single" w:sz="4" w:space="0" w:color="000000"/>
              <w:right w:val="nil"/>
            </w:tcBorders>
          </w:tcPr>
          <w:p w14:paraId="598F4C2C" w14:textId="77777777" w:rsidR="001F4FFF" w:rsidRDefault="00000000">
            <w:pPr>
              <w:spacing w:after="0" w:line="259" w:lineRule="auto"/>
              <w:ind w:left="0" w:firstLine="0"/>
            </w:pPr>
            <w:r>
              <w:t xml:space="preserve">Banks (2004) </w:t>
            </w:r>
          </w:p>
        </w:tc>
      </w:tr>
      <w:tr w:rsidR="001F4FFF" w14:paraId="7FC29E1A" w14:textId="77777777">
        <w:trPr>
          <w:trHeight w:val="1327"/>
        </w:trPr>
        <w:tc>
          <w:tcPr>
            <w:tcW w:w="2255" w:type="dxa"/>
            <w:tcBorders>
              <w:top w:val="single" w:sz="4" w:space="0" w:color="000000"/>
              <w:left w:val="nil"/>
              <w:bottom w:val="single" w:sz="4" w:space="0" w:color="000000"/>
              <w:right w:val="nil"/>
            </w:tcBorders>
          </w:tcPr>
          <w:p w14:paraId="2675B43F" w14:textId="77777777" w:rsidR="001F4FFF" w:rsidRDefault="00000000">
            <w:pPr>
              <w:spacing w:after="0" w:line="259" w:lineRule="auto"/>
              <w:ind w:left="130" w:firstLine="0"/>
            </w:pPr>
            <w:proofErr w:type="spellStart"/>
            <w:r>
              <w:t>railline</w:t>
            </w:r>
            <w:proofErr w:type="spellEnd"/>
            <w:r>
              <w:t xml:space="preserve"> </w:t>
            </w:r>
          </w:p>
        </w:tc>
        <w:tc>
          <w:tcPr>
            <w:tcW w:w="5469" w:type="dxa"/>
            <w:tcBorders>
              <w:top w:val="single" w:sz="4" w:space="0" w:color="000000"/>
              <w:left w:val="nil"/>
              <w:bottom w:val="single" w:sz="4" w:space="0" w:color="000000"/>
              <w:right w:val="nil"/>
            </w:tcBorders>
          </w:tcPr>
          <w:p w14:paraId="0C909AB9" w14:textId="77777777" w:rsidR="001F4FFF" w:rsidRDefault="00000000">
            <w:pPr>
              <w:spacing w:after="0" w:line="259" w:lineRule="auto"/>
              <w:ind w:left="2" w:right="9" w:hanging="1"/>
            </w:pPr>
            <w:r>
              <w:t xml:space="preserve">Geographical/route lengths of line open at the end of the year. Narrow gauge lines generally included, but mountain railways, purely industrial lines </w:t>
            </w:r>
            <w:proofErr w:type="gramStart"/>
            <w:r>
              <w:t>not open</w:t>
            </w:r>
            <w:proofErr w:type="gramEnd"/>
            <w:r>
              <w:t xml:space="preserve"> to the public, and urban systems generally excluded </w:t>
            </w:r>
          </w:p>
        </w:tc>
        <w:tc>
          <w:tcPr>
            <w:tcW w:w="1881" w:type="dxa"/>
            <w:tcBorders>
              <w:top w:val="single" w:sz="4" w:space="0" w:color="000000"/>
              <w:left w:val="nil"/>
              <w:bottom w:val="single" w:sz="4" w:space="0" w:color="000000"/>
              <w:right w:val="nil"/>
            </w:tcBorders>
          </w:tcPr>
          <w:p w14:paraId="228C69C6" w14:textId="77777777" w:rsidR="001F4FFF" w:rsidRDefault="00000000">
            <w:pPr>
              <w:spacing w:after="0" w:line="259" w:lineRule="auto"/>
              <w:ind w:left="3" w:firstLine="0"/>
            </w:pPr>
            <w:r>
              <w:t xml:space="preserve">Mitchell (1998) </w:t>
            </w:r>
          </w:p>
        </w:tc>
      </w:tr>
      <w:tr w:rsidR="001F4FFF" w14:paraId="022F3910" w14:textId="77777777">
        <w:trPr>
          <w:trHeight w:val="883"/>
        </w:trPr>
        <w:tc>
          <w:tcPr>
            <w:tcW w:w="2255" w:type="dxa"/>
            <w:tcBorders>
              <w:top w:val="single" w:sz="4" w:space="0" w:color="000000"/>
              <w:left w:val="nil"/>
              <w:bottom w:val="single" w:sz="4" w:space="0" w:color="000000"/>
              <w:right w:val="nil"/>
            </w:tcBorders>
          </w:tcPr>
          <w:p w14:paraId="68384F18" w14:textId="77777777" w:rsidR="001F4FFF" w:rsidRDefault="00000000">
            <w:pPr>
              <w:spacing w:after="0" w:line="259" w:lineRule="auto"/>
              <w:ind w:left="130" w:firstLine="0"/>
            </w:pPr>
            <w:proofErr w:type="spellStart"/>
            <w:r>
              <w:t>railp</w:t>
            </w:r>
            <w:proofErr w:type="spellEnd"/>
            <w:r>
              <w:t xml:space="preserve"> </w:t>
            </w:r>
          </w:p>
        </w:tc>
        <w:tc>
          <w:tcPr>
            <w:tcW w:w="5469" w:type="dxa"/>
            <w:tcBorders>
              <w:top w:val="single" w:sz="4" w:space="0" w:color="000000"/>
              <w:left w:val="nil"/>
              <w:bottom w:val="single" w:sz="4" w:space="0" w:color="000000"/>
              <w:right w:val="nil"/>
            </w:tcBorders>
          </w:tcPr>
          <w:p w14:paraId="533F2B1A" w14:textId="77777777" w:rsidR="001F4FFF" w:rsidRDefault="00000000">
            <w:pPr>
              <w:spacing w:after="0" w:line="259" w:lineRule="auto"/>
              <w:ind w:left="2" w:firstLine="0"/>
            </w:pPr>
            <w:r>
              <w:t xml:space="preserve">Thousands of passenger journeys by railway. Free passengers typically excluded but may be included for some countries </w:t>
            </w:r>
          </w:p>
        </w:tc>
        <w:tc>
          <w:tcPr>
            <w:tcW w:w="1881" w:type="dxa"/>
            <w:tcBorders>
              <w:top w:val="single" w:sz="4" w:space="0" w:color="000000"/>
              <w:left w:val="nil"/>
              <w:bottom w:val="single" w:sz="4" w:space="0" w:color="000000"/>
              <w:right w:val="nil"/>
            </w:tcBorders>
          </w:tcPr>
          <w:p w14:paraId="3965670D" w14:textId="77777777" w:rsidR="001F4FFF" w:rsidRDefault="00000000">
            <w:pPr>
              <w:spacing w:after="0" w:line="259" w:lineRule="auto"/>
              <w:ind w:left="3" w:firstLine="0"/>
            </w:pPr>
            <w:r>
              <w:t xml:space="preserve">Mitchell (1998) </w:t>
            </w:r>
          </w:p>
        </w:tc>
      </w:tr>
    </w:tbl>
    <w:p w14:paraId="68ACDE65" w14:textId="77777777" w:rsidR="001F4FFF" w:rsidRDefault="001F4FFF">
      <w:pPr>
        <w:spacing w:after="0" w:line="259" w:lineRule="auto"/>
        <w:ind w:left="-1440" w:right="10496" w:firstLine="0"/>
      </w:pPr>
    </w:p>
    <w:tbl>
      <w:tblPr>
        <w:tblStyle w:val="TableGrid"/>
        <w:tblW w:w="9605" w:type="dxa"/>
        <w:tblInd w:w="-130" w:type="dxa"/>
        <w:tblCellMar>
          <w:top w:w="133" w:type="dxa"/>
          <w:left w:w="0" w:type="dxa"/>
          <w:bottom w:w="0" w:type="dxa"/>
          <w:right w:w="80" w:type="dxa"/>
        </w:tblCellMar>
        <w:tblLook w:val="04A0" w:firstRow="1" w:lastRow="0" w:firstColumn="1" w:lastColumn="0" w:noHBand="0" w:noVBand="1"/>
      </w:tblPr>
      <w:tblGrid>
        <w:gridCol w:w="2255"/>
        <w:gridCol w:w="5472"/>
        <w:gridCol w:w="1878"/>
      </w:tblGrid>
      <w:tr w:rsidR="001F4FFF" w14:paraId="4A2E5BE1" w14:textId="77777777">
        <w:trPr>
          <w:trHeight w:val="721"/>
        </w:trPr>
        <w:tc>
          <w:tcPr>
            <w:tcW w:w="2255" w:type="dxa"/>
            <w:tcBorders>
              <w:top w:val="single" w:sz="18" w:space="0" w:color="000000"/>
              <w:left w:val="nil"/>
              <w:bottom w:val="single" w:sz="18" w:space="0" w:color="000000"/>
              <w:right w:val="nil"/>
            </w:tcBorders>
          </w:tcPr>
          <w:p w14:paraId="4ADCC2C0" w14:textId="77777777" w:rsidR="001F4FFF" w:rsidRDefault="00000000">
            <w:pPr>
              <w:spacing w:after="0" w:line="259" w:lineRule="auto"/>
              <w:ind w:left="130" w:firstLine="0"/>
            </w:pPr>
            <w:r>
              <w:rPr>
                <w:b/>
                <w:sz w:val="20"/>
              </w:rPr>
              <w:t xml:space="preserve">VARIABLE NAME </w:t>
            </w:r>
          </w:p>
        </w:tc>
        <w:tc>
          <w:tcPr>
            <w:tcW w:w="5472" w:type="dxa"/>
            <w:tcBorders>
              <w:top w:val="single" w:sz="18" w:space="0" w:color="000000"/>
              <w:left w:val="nil"/>
              <w:bottom w:val="single" w:sz="18" w:space="0" w:color="000000"/>
              <w:right w:val="nil"/>
            </w:tcBorders>
          </w:tcPr>
          <w:p w14:paraId="12282C79" w14:textId="77777777" w:rsidR="001F4FFF" w:rsidRDefault="00000000">
            <w:pPr>
              <w:spacing w:after="0" w:line="259" w:lineRule="auto"/>
              <w:ind w:left="2" w:firstLine="0"/>
            </w:pPr>
            <w:r>
              <w:rPr>
                <w:b/>
                <w:sz w:val="20"/>
              </w:rPr>
              <w:t xml:space="preserve">DEFINITION </w:t>
            </w:r>
          </w:p>
        </w:tc>
        <w:tc>
          <w:tcPr>
            <w:tcW w:w="1878" w:type="dxa"/>
            <w:tcBorders>
              <w:top w:val="single" w:sz="18" w:space="0" w:color="000000"/>
              <w:left w:val="nil"/>
              <w:bottom w:val="single" w:sz="18" w:space="0" w:color="000000"/>
              <w:right w:val="nil"/>
            </w:tcBorders>
          </w:tcPr>
          <w:p w14:paraId="2A3EE6F0" w14:textId="77777777" w:rsidR="001F4FFF" w:rsidRDefault="00000000">
            <w:pPr>
              <w:spacing w:after="0" w:line="259" w:lineRule="auto"/>
              <w:ind w:left="0" w:firstLine="0"/>
            </w:pPr>
            <w:r>
              <w:rPr>
                <w:b/>
                <w:sz w:val="20"/>
              </w:rPr>
              <w:t xml:space="preserve">SOURCE </w:t>
            </w:r>
          </w:p>
        </w:tc>
      </w:tr>
      <w:tr w:rsidR="001F4FFF" w14:paraId="4E6B3EC9" w14:textId="77777777">
        <w:trPr>
          <w:trHeight w:val="866"/>
        </w:trPr>
        <w:tc>
          <w:tcPr>
            <w:tcW w:w="2255" w:type="dxa"/>
            <w:tcBorders>
              <w:top w:val="single" w:sz="18" w:space="0" w:color="000000"/>
              <w:left w:val="nil"/>
              <w:bottom w:val="single" w:sz="4" w:space="0" w:color="000000"/>
              <w:right w:val="nil"/>
            </w:tcBorders>
          </w:tcPr>
          <w:p w14:paraId="6F87A6A5" w14:textId="77777777" w:rsidR="001F4FFF" w:rsidRDefault="00000000">
            <w:pPr>
              <w:spacing w:after="0" w:line="259" w:lineRule="auto"/>
              <w:ind w:left="130" w:firstLine="0"/>
            </w:pPr>
            <w:proofErr w:type="spellStart"/>
            <w:r>
              <w:t>railpkm</w:t>
            </w:r>
            <w:proofErr w:type="spellEnd"/>
            <w:r>
              <w:t xml:space="preserve"> </w:t>
            </w:r>
          </w:p>
        </w:tc>
        <w:tc>
          <w:tcPr>
            <w:tcW w:w="5472" w:type="dxa"/>
            <w:tcBorders>
              <w:top w:val="single" w:sz="18" w:space="0" w:color="000000"/>
              <w:left w:val="nil"/>
              <w:bottom w:val="single" w:sz="4" w:space="0" w:color="000000"/>
              <w:right w:val="nil"/>
            </w:tcBorders>
          </w:tcPr>
          <w:p w14:paraId="4210F4F6" w14:textId="77777777" w:rsidR="001F4FFF" w:rsidRDefault="00000000">
            <w:pPr>
              <w:spacing w:after="0" w:line="259" w:lineRule="auto"/>
              <w:ind w:left="2" w:hanging="1"/>
            </w:pPr>
            <w:r>
              <w:t xml:space="preserve">Passenger journeys by railway in passenger‐KM. Free passengers typically excluded but may be included for some countries </w:t>
            </w:r>
          </w:p>
        </w:tc>
        <w:tc>
          <w:tcPr>
            <w:tcW w:w="1878" w:type="dxa"/>
            <w:tcBorders>
              <w:top w:val="single" w:sz="18" w:space="0" w:color="000000"/>
              <w:left w:val="nil"/>
              <w:bottom w:val="single" w:sz="4" w:space="0" w:color="000000"/>
              <w:right w:val="nil"/>
            </w:tcBorders>
          </w:tcPr>
          <w:p w14:paraId="1F92664C" w14:textId="77777777" w:rsidR="001F4FFF" w:rsidRDefault="00000000">
            <w:pPr>
              <w:spacing w:after="0" w:line="259" w:lineRule="auto"/>
              <w:ind w:left="0" w:firstLine="0"/>
            </w:pPr>
            <w:r>
              <w:t xml:space="preserve">Mitchell (1998) </w:t>
            </w:r>
          </w:p>
        </w:tc>
      </w:tr>
      <w:tr w:rsidR="001F4FFF" w14:paraId="60FA163A" w14:textId="77777777">
        <w:trPr>
          <w:trHeight w:val="1104"/>
        </w:trPr>
        <w:tc>
          <w:tcPr>
            <w:tcW w:w="2255" w:type="dxa"/>
            <w:tcBorders>
              <w:top w:val="single" w:sz="4" w:space="0" w:color="000000"/>
              <w:left w:val="nil"/>
              <w:bottom w:val="single" w:sz="4" w:space="0" w:color="000000"/>
              <w:right w:val="nil"/>
            </w:tcBorders>
          </w:tcPr>
          <w:p w14:paraId="0354824F" w14:textId="77777777" w:rsidR="001F4FFF" w:rsidRDefault="00000000">
            <w:pPr>
              <w:spacing w:after="0" w:line="259" w:lineRule="auto"/>
              <w:ind w:left="130" w:firstLine="0"/>
            </w:pPr>
            <w:proofErr w:type="spellStart"/>
            <w:r>
              <w:t>railt</w:t>
            </w:r>
            <w:proofErr w:type="spellEnd"/>
            <w:r>
              <w:t xml:space="preserve"> </w:t>
            </w:r>
          </w:p>
        </w:tc>
        <w:tc>
          <w:tcPr>
            <w:tcW w:w="5472" w:type="dxa"/>
            <w:tcBorders>
              <w:top w:val="single" w:sz="4" w:space="0" w:color="000000"/>
              <w:left w:val="nil"/>
              <w:bottom w:val="single" w:sz="4" w:space="0" w:color="000000"/>
              <w:right w:val="nil"/>
            </w:tcBorders>
          </w:tcPr>
          <w:p w14:paraId="5C17C9A5" w14:textId="77777777" w:rsidR="001F4FFF" w:rsidRDefault="00000000">
            <w:pPr>
              <w:spacing w:after="0" w:line="259" w:lineRule="auto"/>
              <w:ind w:left="2" w:hanging="1"/>
            </w:pPr>
            <w:r>
              <w:t xml:space="preserve">Metric tons of freight carried on railways (excluding livestock and passenger baggage). Freight for servicing of railroads is typically excluded but may be included for some countries </w:t>
            </w:r>
          </w:p>
        </w:tc>
        <w:tc>
          <w:tcPr>
            <w:tcW w:w="1878" w:type="dxa"/>
            <w:tcBorders>
              <w:top w:val="single" w:sz="4" w:space="0" w:color="000000"/>
              <w:left w:val="nil"/>
              <w:bottom w:val="single" w:sz="4" w:space="0" w:color="000000"/>
              <w:right w:val="nil"/>
            </w:tcBorders>
          </w:tcPr>
          <w:p w14:paraId="179F9A95" w14:textId="77777777" w:rsidR="001F4FFF" w:rsidRDefault="00000000">
            <w:pPr>
              <w:spacing w:after="0" w:line="259" w:lineRule="auto"/>
              <w:ind w:left="0" w:firstLine="0"/>
            </w:pPr>
            <w:r>
              <w:t xml:space="preserve">Mitchell (1998) </w:t>
            </w:r>
          </w:p>
        </w:tc>
      </w:tr>
      <w:tr w:rsidR="001F4FFF" w14:paraId="4CBAB211" w14:textId="77777777">
        <w:trPr>
          <w:trHeight w:val="1105"/>
        </w:trPr>
        <w:tc>
          <w:tcPr>
            <w:tcW w:w="2255" w:type="dxa"/>
            <w:tcBorders>
              <w:top w:val="single" w:sz="4" w:space="0" w:color="000000"/>
              <w:left w:val="nil"/>
              <w:bottom w:val="single" w:sz="4" w:space="0" w:color="000000"/>
              <w:right w:val="nil"/>
            </w:tcBorders>
          </w:tcPr>
          <w:p w14:paraId="75338F93" w14:textId="77777777" w:rsidR="001F4FFF" w:rsidRDefault="00000000">
            <w:pPr>
              <w:spacing w:after="0" w:line="259" w:lineRule="auto"/>
              <w:ind w:left="130" w:firstLine="0"/>
            </w:pPr>
            <w:proofErr w:type="spellStart"/>
            <w:r>
              <w:lastRenderedPageBreak/>
              <w:t>railtkm</w:t>
            </w:r>
            <w:proofErr w:type="spellEnd"/>
            <w:r>
              <w:t xml:space="preserve"> </w:t>
            </w:r>
          </w:p>
        </w:tc>
        <w:tc>
          <w:tcPr>
            <w:tcW w:w="5472" w:type="dxa"/>
            <w:tcBorders>
              <w:top w:val="single" w:sz="4" w:space="0" w:color="000000"/>
              <w:left w:val="nil"/>
              <w:bottom w:val="single" w:sz="4" w:space="0" w:color="000000"/>
              <w:right w:val="nil"/>
            </w:tcBorders>
          </w:tcPr>
          <w:p w14:paraId="5617F8CE" w14:textId="77777777" w:rsidR="001F4FFF" w:rsidRDefault="00000000">
            <w:pPr>
              <w:spacing w:after="0" w:line="259" w:lineRule="auto"/>
              <w:ind w:left="2" w:hanging="2"/>
            </w:pPr>
            <w:r>
              <w:t xml:space="preserve">Ton‐KM of freight carried on railways (excluding livestock and passenger baggage). Freight for servicing of railroads is typically excluded but may be included for some countries </w:t>
            </w:r>
          </w:p>
        </w:tc>
        <w:tc>
          <w:tcPr>
            <w:tcW w:w="1878" w:type="dxa"/>
            <w:tcBorders>
              <w:top w:val="single" w:sz="4" w:space="0" w:color="000000"/>
              <w:left w:val="nil"/>
              <w:bottom w:val="single" w:sz="4" w:space="0" w:color="000000"/>
              <w:right w:val="nil"/>
            </w:tcBorders>
          </w:tcPr>
          <w:p w14:paraId="70B0E128" w14:textId="77777777" w:rsidR="001F4FFF" w:rsidRDefault="00000000">
            <w:pPr>
              <w:spacing w:after="0" w:line="259" w:lineRule="auto"/>
              <w:ind w:left="0" w:firstLine="0"/>
            </w:pPr>
            <w:r>
              <w:t xml:space="preserve">Mitchell (1998) </w:t>
            </w:r>
          </w:p>
        </w:tc>
      </w:tr>
      <w:tr w:rsidR="001F4FFF" w14:paraId="0B5C50FE" w14:textId="77777777">
        <w:trPr>
          <w:trHeight w:val="1104"/>
        </w:trPr>
        <w:tc>
          <w:tcPr>
            <w:tcW w:w="2255" w:type="dxa"/>
            <w:tcBorders>
              <w:top w:val="single" w:sz="4" w:space="0" w:color="000000"/>
              <w:left w:val="nil"/>
              <w:bottom w:val="single" w:sz="4" w:space="0" w:color="000000"/>
              <w:right w:val="nil"/>
            </w:tcBorders>
          </w:tcPr>
          <w:p w14:paraId="314E1DCE" w14:textId="77777777" w:rsidR="001F4FFF" w:rsidRDefault="00000000">
            <w:pPr>
              <w:spacing w:after="0" w:line="259" w:lineRule="auto"/>
              <w:ind w:left="130" w:firstLine="0"/>
            </w:pPr>
            <w:proofErr w:type="spellStart"/>
            <w:r>
              <w:t>ship_all</w:t>
            </w:r>
            <w:proofErr w:type="spellEnd"/>
            <w:r>
              <w:t xml:space="preserve"> </w:t>
            </w:r>
          </w:p>
        </w:tc>
        <w:tc>
          <w:tcPr>
            <w:tcW w:w="5472" w:type="dxa"/>
            <w:tcBorders>
              <w:top w:val="single" w:sz="4" w:space="0" w:color="000000"/>
              <w:left w:val="nil"/>
              <w:bottom w:val="single" w:sz="4" w:space="0" w:color="000000"/>
              <w:right w:val="nil"/>
            </w:tcBorders>
          </w:tcPr>
          <w:p w14:paraId="1CDA2355" w14:textId="77777777" w:rsidR="001F4FFF" w:rsidRDefault="00000000">
            <w:pPr>
              <w:spacing w:after="0" w:line="259" w:lineRule="auto"/>
              <w:ind w:left="2" w:right="60" w:hanging="1"/>
            </w:pPr>
            <w:r>
              <w:t xml:space="preserve">Number of ships of all kinds (above a minimum weight) in use at midyear. Please see also general note on all ship‐related series at end of list </w:t>
            </w:r>
          </w:p>
        </w:tc>
        <w:tc>
          <w:tcPr>
            <w:tcW w:w="1878" w:type="dxa"/>
            <w:tcBorders>
              <w:top w:val="single" w:sz="4" w:space="0" w:color="000000"/>
              <w:left w:val="nil"/>
              <w:bottom w:val="single" w:sz="4" w:space="0" w:color="000000"/>
              <w:right w:val="nil"/>
            </w:tcBorders>
          </w:tcPr>
          <w:p w14:paraId="778A2FE5" w14:textId="77777777" w:rsidR="001F4FFF" w:rsidRDefault="00000000">
            <w:pPr>
              <w:spacing w:after="0" w:line="259" w:lineRule="auto"/>
              <w:ind w:left="0" w:firstLine="0"/>
            </w:pPr>
            <w:r>
              <w:t xml:space="preserve">Mitchell (1998) </w:t>
            </w:r>
          </w:p>
        </w:tc>
      </w:tr>
      <w:tr w:rsidR="001F4FFF" w14:paraId="1592C354" w14:textId="77777777">
        <w:trPr>
          <w:trHeight w:val="1105"/>
        </w:trPr>
        <w:tc>
          <w:tcPr>
            <w:tcW w:w="2255" w:type="dxa"/>
            <w:tcBorders>
              <w:top w:val="single" w:sz="4" w:space="0" w:color="000000"/>
              <w:left w:val="nil"/>
              <w:bottom w:val="single" w:sz="4" w:space="0" w:color="000000"/>
              <w:right w:val="nil"/>
            </w:tcBorders>
          </w:tcPr>
          <w:p w14:paraId="6F9BC9DB" w14:textId="77777777" w:rsidR="001F4FFF" w:rsidRDefault="00000000">
            <w:pPr>
              <w:spacing w:after="0" w:line="259" w:lineRule="auto"/>
              <w:ind w:left="130" w:firstLine="0"/>
            </w:pPr>
            <w:proofErr w:type="spellStart"/>
            <w:r>
              <w:t>ship_motor</w:t>
            </w:r>
            <w:proofErr w:type="spellEnd"/>
            <w:r>
              <w:t xml:space="preserve"> </w:t>
            </w:r>
          </w:p>
        </w:tc>
        <w:tc>
          <w:tcPr>
            <w:tcW w:w="5472" w:type="dxa"/>
            <w:tcBorders>
              <w:top w:val="single" w:sz="4" w:space="0" w:color="000000"/>
              <w:left w:val="nil"/>
              <w:bottom w:val="single" w:sz="4" w:space="0" w:color="000000"/>
              <w:right w:val="nil"/>
            </w:tcBorders>
          </w:tcPr>
          <w:p w14:paraId="469BCF7E" w14:textId="77777777" w:rsidR="001F4FFF" w:rsidRDefault="00000000">
            <w:pPr>
              <w:spacing w:after="0" w:line="259" w:lineRule="auto"/>
              <w:ind w:left="2" w:right="60" w:hanging="2"/>
            </w:pPr>
            <w:r>
              <w:t xml:space="preserve">Number of motor ships (above a minimum weight) in use at midyear. Please see also general note on all ship‐related series at end of list </w:t>
            </w:r>
          </w:p>
        </w:tc>
        <w:tc>
          <w:tcPr>
            <w:tcW w:w="1878" w:type="dxa"/>
            <w:tcBorders>
              <w:top w:val="single" w:sz="4" w:space="0" w:color="000000"/>
              <w:left w:val="nil"/>
              <w:bottom w:val="single" w:sz="4" w:space="0" w:color="000000"/>
              <w:right w:val="nil"/>
            </w:tcBorders>
          </w:tcPr>
          <w:p w14:paraId="6273F534" w14:textId="77777777" w:rsidR="001F4FFF" w:rsidRDefault="00000000">
            <w:pPr>
              <w:spacing w:after="0" w:line="259" w:lineRule="auto"/>
              <w:ind w:left="0" w:firstLine="0"/>
            </w:pPr>
            <w:r>
              <w:t xml:space="preserve">Mitchell (1998) </w:t>
            </w:r>
          </w:p>
        </w:tc>
      </w:tr>
      <w:tr w:rsidR="001F4FFF" w14:paraId="14C82832" w14:textId="77777777">
        <w:trPr>
          <w:trHeight w:val="661"/>
        </w:trPr>
        <w:tc>
          <w:tcPr>
            <w:tcW w:w="2255" w:type="dxa"/>
            <w:tcBorders>
              <w:top w:val="single" w:sz="4" w:space="0" w:color="000000"/>
              <w:left w:val="nil"/>
              <w:bottom w:val="single" w:sz="4" w:space="0" w:color="000000"/>
              <w:right w:val="nil"/>
            </w:tcBorders>
          </w:tcPr>
          <w:p w14:paraId="3A5C3586" w14:textId="77777777" w:rsidR="001F4FFF" w:rsidRDefault="00000000">
            <w:pPr>
              <w:spacing w:after="0" w:line="259" w:lineRule="auto"/>
              <w:ind w:left="130" w:firstLine="0"/>
            </w:pPr>
            <w:proofErr w:type="spellStart"/>
            <w:r>
              <w:t>ship_sail</w:t>
            </w:r>
            <w:proofErr w:type="spellEnd"/>
            <w:r>
              <w:t xml:space="preserve"> </w:t>
            </w:r>
          </w:p>
        </w:tc>
        <w:tc>
          <w:tcPr>
            <w:tcW w:w="5472" w:type="dxa"/>
            <w:tcBorders>
              <w:top w:val="single" w:sz="4" w:space="0" w:color="000000"/>
              <w:left w:val="nil"/>
              <w:bottom w:val="single" w:sz="4" w:space="0" w:color="000000"/>
              <w:right w:val="nil"/>
            </w:tcBorders>
          </w:tcPr>
          <w:p w14:paraId="7E7E1E82" w14:textId="77777777" w:rsidR="001F4FFF" w:rsidRDefault="00000000">
            <w:pPr>
              <w:spacing w:after="0" w:line="259" w:lineRule="auto"/>
              <w:ind w:left="1" w:firstLine="0"/>
            </w:pPr>
            <w:r>
              <w:t xml:space="preserve">Number of sail ships (above a minimum weight) in use at midyear </w:t>
            </w:r>
          </w:p>
        </w:tc>
        <w:tc>
          <w:tcPr>
            <w:tcW w:w="1878" w:type="dxa"/>
            <w:tcBorders>
              <w:top w:val="single" w:sz="4" w:space="0" w:color="000000"/>
              <w:left w:val="nil"/>
              <w:bottom w:val="single" w:sz="4" w:space="0" w:color="000000"/>
              <w:right w:val="nil"/>
            </w:tcBorders>
          </w:tcPr>
          <w:p w14:paraId="47655058" w14:textId="77777777" w:rsidR="001F4FFF" w:rsidRDefault="00000000">
            <w:pPr>
              <w:spacing w:after="0" w:line="259" w:lineRule="auto"/>
              <w:ind w:left="0" w:firstLine="0"/>
            </w:pPr>
            <w:r>
              <w:t xml:space="preserve">Mitchell (1998) </w:t>
            </w:r>
          </w:p>
        </w:tc>
      </w:tr>
      <w:tr w:rsidR="001F4FFF" w14:paraId="1C15308B" w14:textId="77777777">
        <w:trPr>
          <w:trHeight w:val="883"/>
        </w:trPr>
        <w:tc>
          <w:tcPr>
            <w:tcW w:w="2255" w:type="dxa"/>
            <w:tcBorders>
              <w:top w:val="single" w:sz="4" w:space="0" w:color="000000"/>
              <w:left w:val="nil"/>
              <w:bottom w:val="single" w:sz="4" w:space="0" w:color="000000"/>
              <w:right w:val="nil"/>
            </w:tcBorders>
          </w:tcPr>
          <w:p w14:paraId="5DBAD30A" w14:textId="77777777" w:rsidR="001F4FFF" w:rsidRDefault="00000000">
            <w:pPr>
              <w:spacing w:after="0" w:line="259" w:lineRule="auto"/>
              <w:ind w:left="130" w:firstLine="0"/>
            </w:pPr>
            <w:proofErr w:type="spellStart"/>
            <w:r>
              <w:t>ship_steam</w:t>
            </w:r>
            <w:proofErr w:type="spellEnd"/>
            <w:r>
              <w:t xml:space="preserve"> </w:t>
            </w:r>
          </w:p>
        </w:tc>
        <w:tc>
          <w:tcPr>
            <w:tcW w:w="5472" w:type="dxa"/>
            <w:tcBorders>
              <w:top w:val="single" w:sz="4" w:space="0" w:color="000000"/>
              <w:left w:val="nil"/>
              <w:bottom w:val="single" w:sz="4" w:space="0" w:color="000000"/>
              <w:right w:val="nil"/>
            </w:tcBorders>
          </w:tcPr>
          <w:p w14:paraId="633F0E68" w14:textId="77777777" w:rsidR="001F4FFF" w:rsidRDefault="00000000">
            <w:pPr>
              <w:spacing w:after="0" w:line="259" w:lineRule="auto"/>
              <w:ind w:left="2" w:right="102" w:hanging="1"/>
            </w:pPr>
            <w:r>
              <w:t xml:space="preserve">Number of steam ships (above a minimum weight) in use at midyear </w:t>
            </w:r>
          </w:p>
        </w:tc>
        <w:tc>
          <w:tcPr>
            <w:tcW w:w="1878" w:type="dxa"/>
            <w:tcBorders>
              <w:top w:val="single" w:sz="4" w:space="0" w:color="000000"/>
              <w:left w:val="nil"/>
              <w:bottom w:val="single" w:sz="4" w:space="0" w:color="000000"/>
              <w:right w:val="nil"/>
            </w:tcBorders>
          </w:tcPr>
          <w:p w14:paraId="05189B94" w14:textId="77777777" w:rsidR="001F4FFF" w:rsidRDefault="00000000">
            <w:pPr>
              <w:spacing w:after="0" w:line="259" w:lineRule="auto"/>
              <w:ind w:left="0" w:firstLine="0"/>
            </w:pPr>
            <w:r>
              <w:t xml:space="preserve">Mitchell (1998) </w:t>
            </w:r>
          </w:p>
        </w:tc>
      </w:tr>
      <w:tr w:rsidR="001F4FFF" w14:paraId="254FE0BD" w14:textId="77777777">
        <w:trPr>
          <w:trHeight w:val="883"/>
        </w:trPr>
        <w:tc>
          <w:tcPr>
            <w:tcW w:w="2255" w:type="dxa"/>
            <w:tcBorders>
              <w:top w:val="single" w:sz="4" w:space="0" w:color="000000"/>
              <w:left w:val="nil"/>
              <w:bottom w:val="single" w:sz="4" w:space="0" w:color="000000"/>
              <w:right w:val="nil"/>
            </w:tcBorders>
          </w:tcPr>
          <w:p w14:paraId="73F40BAD" w14:textId="77777777" w:rsidR="001F4FFF" w:rsidRDefault="00000000">
            <w:pPr>
              <w:spacing w:after="0" w:line="259" w:lineRule="auto"/>
              <w:ind w:left="130" w:firstLine="0"/>
            </w:pPr>
            <w:proofErr w:type="spellStart"/>
            <w:r>
              <w:t>ship_steammotor</w:t>
            </w:r>
            <w:proofErr w:type="spellEnd"/>
            <w:r>
              <w:t xml:space="preserve"> </w:t>
            </w:r>
          </w:p>
        </w:tc>
        <w:tc>
          <w:tcPr>
            <w:tcW w:w="5472" w:type="dxa"/>
            <w:tcBorders>
              <w:top w:val="single" w:sz="4" w:space="0" w:color="000000"/>
              <w:left w:val="nil"/>
              <w:bottom w:val="single" w:sz="4" w:space="0" w:color="000000"/>
              <w:right w:val="nil"/>
            </w:tcBorders>
          </w:tcPr>
          <w:p w14:paraId="7470DB1D" w14:textId="77777777" w:rsidR="001F4FFF" w:rsidRDefault="00000000">
            <w:pPr>
              <w:spacing w:after="0" w:line="259" w:lineRule="auto"/>
              <w:ind w:left="2" w:hanging="1"/>
            </w:pPr>
            <w:r>
              <w:t xml:space="preserve">Number of steam and motor ships (above a minimum weight) in use at midyear </w:t>
            </w:r>
          </w:p>
        </w:tc>
        <w:tc>
          <w:tcPr>
            <w:tcW w:w="1878" w:type="dxa"/>
            <w:tcBorders>
              <w:top w:val="single" w:sz="4" w:space="0" w:color="000000"/>
              <w:left w:val="nil"/>
              <w:bottom w:val="single" w:sz="4" w:space="0" w:color="000000"/>
              <w:right w:val="nil"/>
            </w:tcBorders>
          </w:tcPr>
          <w:p w14:paraId="2892DDB3" w14:textId="77777777" w:rsidR="001F4FFF" w:rsidRDefault="00000000">
            <w:pPr>
              <w:spacing w:after="0" w:line="259" w:lineRule="auto"/>
              <w:ind w:left="0" w:firstLine="0"/>
            </w:pPr>
            <w:r>
              <w:t xml:space="preserve">Mitchell (1998) </w:t>
            </w:r>
          </w:p>
        </w:tc>
      </w:tr>
      <w:tr w:rsidR="001F4FFF" w14:paraId="701B1D08" w14:textId="77777777">
        <w:trPr>
          <w:trHeight w:val="883"/>
        </w:trPr>
        <w:tc>
          <w:tcPr>
            <w:tcW w:w="2255" w:type="dxa"/>
            <w:tcBorders>
              <w:top w:val="single" w:sz="4" w:space="0" w:color="000000"/>
              <w:left w:val="nil"/>
              <w:bottom w:val="single" w:sz="4" w:space="0" w:color="000000"/>
              <w:right w:val="nil"/>
            </w:tcBorders>
          </w:tcPr>
          <w:p w14:paraId="046D7BCB" w14:textId="77777777" w:rsidR="001F4FFF" w:rsidRDefault="00000000">
            <w:pPr>
              <w:spacing w:after="0" w:line="259" w:lineRule="auto"/>
              <w:ind w:left="130" w:firstLine="0"/>
            </w:pPr>
            <w:proofErr w:type="spellStart"/>
            <w:r>
              <w:t>shipton_all</w:t>
            </w:r>
            <w:proofErr w:type="spellEnd"/>
            <w:r>
              <w:t xml:space="preserve"> </w:t>
            </w:r>
          </w:p>
        </w:tc>
        <w:tc>
          <w:tcPr>
            <w:tcW w:w="5472" w:type="dxa"/>
            <w:tcBorders>
              <w:top w:val="single" w:sz="4" w:space="0" w:color="000000"/>
              <w:left w:val="nil"/>
              <w:bottom w:val="single" w:sz="4" w:space="0" w:color="000000"/>
              <w:right w:val="nil"/>
            </w:tcBorders>
          </w:tcPr>
          <w:p w14:paraId="7732D902" w14:textId="77777777" w:rsidR="001F4FFF" w:rsidRDefault="00000000">
            <w:pPr>
              <w:spacing w:after="0" w:line="259" w:lineRule="auto"/>
              <w:ind w:left="3" w:hanging="2"/>
            </w:pPr>
            <w:r>
              <w:t xml:space="preserve">Tonnage of ships of all kinds (above a minimum weight) in use at midyear </w:t>
            </w:r>
          </w:p>
        </w:tc>
        <w:tc>
          <w:tcPr>
            <w:tcW w:w="1878" w:type="dxa"/>
            <w:tcBorders>
              <w:top w:val="single" w:sz="4" w:space="0" w:color="000000"/>
              <w:left w:val="nil"/>
              <w:bottom w:val="single" w:sz="4" w:space="0" w:color="000000"/>
              <w:right w:val="nil"/>
            </w:tcBorders>
          </w:tcPr>
          <w:p w14:paraId="74BC1FC1" w14:textId="77777777" w:rsidR="001F4FFF" w:rsidRDefault="00000000">
            <w:pPr>
              <w:spacing w:after="0" w:line="259" w:lineRule="auto"/>
              <w:ind w:left="0" w:firstLine="0"/>
            </w:pPr>
            <w:r>
              <w:t xml:space="preserve">Mitchell (1998) </w:t>
            </w:r>
          </w:p>
        </w:tc>
      </w:tr>
      <w:tr w:rsidR="001F4FFF" w14:paraId="6174FAE2" w14:textId="77777777">
        <w:trPr>
          <w:trHeight w:val="883"/>
        </w:trPr>
        <w:tc>
          <w:tcPr>
            <w:tcW w:w="2255" w:type="dxa"/>
            <w:tcBorders>
              <w:top w:val="single" w:sz="4" w:space="0" w:color="000000"/>
              <w:left w:val="nil"/>
              <w:bottom w:val="single" w:sz="4" w:space="0" w:color="000000"/>
              <w:right w:val="nil"/>
            </w:tcBorders>
          </w:tcPr>
          <w:p w14:paraId="5B35A7BA" w14:textId="77777777" w:rsidR="001F4FFF" w:rsidRDefault="00000000">
            <w:pPr>
              <w:spacing w:after="0" w:line="259" w:lineRule="auto"/>
              <w:ind w:left="130" w:firstLine="0"/>
            </w:pPr>
            <w:proofErr w:type="spellStart"/>
            <w:r>
              <w:t>shipton_motor</w:t>
            </w:r>
            <w:proofErr w:type="spellEnd"/>
            <w:r>
              <w:t xml:space="preserve"> </w:t>
            </w:r>
          </w:p>
        </w:tc>
        <w:tc>
          <w:tcPr>
            <w:tcW w:w="5472" w:type="dxa"/>
            <w:tcBorders>
              <w:top w:val="single" w:sz="4" w:space="0" w:color="000000"/>
              <w:left w:val="nil"/>
              <w:bottom w:val="single" w:sz="4" w:space="0" w:color="000000"/>
              <w:right w:val="nil"/>
            </w:tcBorders>
          </w:tcPr>
          <w:p w14:paraId="34707319" w14:textId="77777777" w:rsidR="001F4FFF" w:rsidRDefault="00000000">
            <w:pPr>
              <w:spacing w:after="0" w:line="259" w:lineRule="auto"/>
              <w:ind w:left="2" w:right="55" w:hanging="2"/>
            </w:pPr>
            <w:r>
              <w:t xml:space="preserve">Tonnage of motor ships (above a minimum weight) in use at midyear </w:t>
            </w:r>
          </w:p>
        </w:tc>
        <w:tc>
          <w:tcPr>
            <w:tcW w:w="1878" w:type="dxa"/>
            <w:tcBorders>
              <w:top w:val="single" w:sz="4" w:space="0" w:color="000000"/>
              <w:left w:val="nil"/>
              <w:bottom w:val="single" w:sz="4" w:space="0" w:color="000000"/>
              <w:right w:val="nil"/>
            </w:tcBorders>
          </w:tcPr>
          <w:p w14:paraId="58FC4878" w14:textId="77777777" w:rsidR="001F4FFF" w:rsidRDefault="00000000">
            <w:pPr>
              <w:spacing w:after="0" w:line="259" w:lineRule="auto"/>
              <w:ind w:left="0" w:firstLine="0"/>
            </w:pPr>
            <w:r>
              <w:t xml:space="preserve">Mitchell (1998) </w:t>
            </w:r>
          </w:p>
        </w:tc>
      </w:tr>
      <w:tr w:rsidR="001F4FFF" w14:paraId="2ED244C6" w14:textId="77777777">
        <w:trPr>
          <w:trHeight w:val="662"/>
        </w:trPr>
        <w:tc>
          <w:tcPr>
            <w:tcW w:w="2255" w:type="dxa"/>
            <w:tcBorders>
              <w:top w:val="single" w:sz="4" w:space="0" w:color="000000"/>
              <w:left w:val="nil"/>
              <w:bottom w:val="single" w:sz="4" w:space="0" w:color="000000"/>
              <w:right w:val="nil"/>
            </w:tcBorders>
          </w:tcPr>
          <w:p w14:paraId="5FC9A164" w14:textId="77777777" w:rsidR="001F4FFF" w:rsidRDefault="00000000">
            <w:pPr>
              <w:spacing w:after="0" w:line="259" w:lineRule="auto"/>
              <w:ind w:left="130" w:firstLine="0"/>
            </w:pPr>
            <w:proofErr w:type="spellStart"/>
            <w:r>
              <w:t>shipton_sail</w:t>
            </w:r>
            <w:proofErr w:type="spellEnd"/>
            <w:r>
              <w:t xml:space="preserve"> </w:t>
            </w:r>
          </w:p>
        </w:tc>
        <w:tc>
          <w:tcPr>
            <w:tcW w:w="5472" w:type="dxa"/>
            <w:tcBorders>
              <w:top w:val="single" w:sz="4" w:space="0" w:color="000000"/>
              <w:left w:val="nil"/>
              <w:bottom w:val="single" w:sz="4" w:space="0" w:color="000000"/>
              <w:right w:val="nil"/>
            </w:tcBorders>
          </w:tcPr>
          <w:p w14:paraId="55416BBE" w14:textId="77777777" w:rsidR="001F4FFF" w:rsidRDefault="00000000">
            <w:pPr>
              <w:spacing w:after="0" w:line="259" w:lineRule="auto"/>
              <w:ind w:left="1" w:firstLine="0"/>
            </w:pPr>
            <w:r>
              <w:t xml:space="preserve">Tonnage of sail ships (above a minimum weight) in use at midyear </w:t>
            </w:r>
          </w:p>
        </w:tc>
        <w:tc>
          <w:tcPr>
            <w:tcW w:w="1878" w:type="dxa"/>
            <w:tcBorders>
              <w:top w:val="single" w:sz="4" w:space="0" w:color="000000"/>
              <w:left w:val="nil"/>
              <w:bottom w:val="single" w:sz="4" w:space="0" w:color="000000"/>
              <w:right w:val="nil"/>
            </w:tcBorders>
          </w:tcPr>
          <w:p w14:paraId="49CF3FE0" w14:textId="77777777" w:rsidR="001F4FFF" w:rsidRDefault="00000000">
            <w:pPr>
              <w:spacing w:after="0" w:line="259" w:lineRule="auto"/>
              <w:ind w:left="0" w:firstLine="0"/>
            </w:pPr>
            <w:r>
              <w:t xml:space="preserve">Mitchell (1998) </w:t>
            </w:r>
          </w:p>
        </w:tc>
      </w:tr>
      <w:tr w:rsidR="001F4FFF" w14:paraId="3EB44A1B" w14:textId="77777777">
        <w:trPr>
          <w:trHeight w:val="883"/>
        </w:trPr>
        <w:tc>
          <w:tcPr>
            <w:tcW w:w="2255" w:type="dxa"/>
            <w:tcBorders>
              <w:top w:val="single" w:sz="4" w:space="0" w:color="000000"/>
              <w:left w:val="nil"/>
              <w:bottom w:val="single" w:sz="4" w:space="0" w:color="000000"/>
              <w:right w:val="nil"/>
            </w:tcBorders>
          </w:tcPr>
          <w:p w14:paraId="53A535F2" w14:textId="77777777" w:rsidR="001F4FFF" w:rsidRDefault="00000000">
            <w:pPr>
              <w:spacing w:after="0" w:line="259" w:lineRule="auto"/>
              <w:ind w:left="130" w:firstLine="0"/>
            </w:pPr>
            <w:proofErr w:type="spellStart"/>
            <w:r>
              <w:t>shipton_steam</w:t>
            </w:r>
            <w:proofErr w:type="spellEnd"/>
            <w:r>
              <w:t xml:space="preserve"> </w:t>
            </w:r>
          </w:p>
        </w:tc>
        <w:tc>
          <w:tcPr>
            <w:tcW w:w="5472" w:type="dxa"/>
            <w:tcBorders>
              <w:top w:val="single" w:sz="4" w:space="0" w:color="000000"/>
              <w:left w:val="nil"/>
              <w:bottom w:val="single" w:sz="4" w:space="0" w:color="000000"/>
              <w:right w:val="nil"/>
            </w:tcBorders>
          </w:tcPr>
          <w:p w14:paraId="041372D6" w14:textId="77777777" w:rsidR="001F4FFF" w:rsidRDefault="00000000">
            <w:pPr>
              <w:spacing w:after="0" w:line="259" w:lineRule="auto"/>
              <w:ind w:left="2" w:right="67" w:hanging="1"/>
            </w:pPr>
            <w:r>
              <w:t xml:space="preserve">Tonnage of steam ships (above a minimum weight) in use at midyear </w:t>
            </w:r>
          </w:p>
        </w:tc>
        <w:tc>
          <w:tcPr>
            <w:tcW w:w="1878" w:type="dxa"/>
            <w:tcBorders>
              <w:top w:val="single" w:sz="4" w:space="0" w:color="000000"/>
              <w:left w:val="nil"/>
              <w:bottom w:val="single" w:sz="4" w:space="0" w:color="000000"/>
              <w:right w:val="nil"/>
            </w:tcBorders>
          </w:tcPr>
          <w:p w14:paraId="7929411F" w14:textId="77777777" w:rsidR="001F4FFF" w:rsidRDefault="00000000">
            <w:pPr>
              <w:spacing w:after="0" w:line="259" w:lineRule="auto"/>
              <w:ind w:left="0" w:firstLine="0"/>
            </w:pPr>
            <w:r>
              <w:t xml:space="preserve">Mitchell (1998) </w:t>
            </w:r>
          </w:p>
        </w:tc>
      </w:tr>
      <w:tr w:rsidR="001F4FFF" w14:paraId="31FE92B1" w14:textId="77777777">
        <w:trPr>
          <w:trHeight w:val="721"/>
        </w:trPr>
        <w:tc>
          <w:tcPr>
            <w:tcW w:w="2255" w:type="dxa"/>
            <w:tcBorders>
              <w:top w:val="single" w:sz="18" w:space="0" w:color="000000"/>
              <w:left w:val="nil"/>
              <w:bottom w:val="single" w:sz="18" w:space="0" w:color="000000"/>
              <w:right w:val="nil"/>
            </w:tcBorders>
          </w:tcPr>
          <w:p w14:paraId="258BD3CA" w14:textId="77777777" w:rsidR="001F4FFF" w:rsidRDefault="00000000">
            <w:pPr>
              <w:spacing w:after="0" w:line="259" w:lineRule="auto"/>
              <w:ind w:left="115" w:firstLine="0"/>
            </w:pPr>
            <w:r>
              <w:rPr>
                <w:b/>
                <w:sz w:val="20"/>
              </w:rPr>
              <w:t xml:space="preserve">VARIABLE NAME </w:t>
            </w:r>
          </w:p>
        </w:tc>
        <w:tc>
          <w:tcPr>
            <w:tcW w:w="5472" w:type="dxa"/>
            <w:tcBorders>
              <w:top w:val="single" w:sz="18" w:space="0" w:color="000000"/>
              <w:left w:val="nil"/>
              <w:bottom w:val="single" w:sz="18" w:space="0" w:color="000000"/>
              <w:right w:val="nil"/>
            </w:tcBorders>
          </w:tcPr>
          <w:p w14:paraId="0048A808" w14:textId="77777777" w:rsidR="001F4FFF" w:rsidRDefault="00000000">
            <w:pPr>
              <w:spacing w:after="0" w:line="259" w:lineRule="auto"/>
              <w:ind w:left="2" w:firstLine="0"/>
            </w:pPr>
            <w:r>
              <w:rPr>
                <w:b/>
                <w:sz w:val="20"/>
              </w:rPr>
              <w:t xml:space="preserve">DEFINITION </w:t>
            </w:r>
          </w:p>
        </w:tc>
        <w:tc>
          <w:tcPr>
            <w:tcW w:w="1878" w:type="dxa"/>
            <w:tcBorders>
              <w:top w:val="single" w:sz="18" w:space="0" w:color="000000"/>
              <w:left w:val="nil"/>
              <w:bottom w:val="single" w:sz="18" w:space="0" w:color="000000"/>
              <w:right w:val="nil"/>
            </w:tcBorders>
          </w:tcPr>
          <w:p w14:paraId="7E62DE7E" w14:textId="77777777" w:rsidR="001F4FFF" w:rsidRDefault="00000000">
            <w:pPr>
              <w:spacing w:after="0" w:line="259" w:lineRule="auto"/>
              <w:ind w:left="4" w:firstLine="0"/>
            </w:pPr>
            <w:r>
              <w:rPr>
                <w:b/>
                <w:sz w:val="20"/>
              </w:rPr>
              <w:t xml:space="preserve">SOURCE </w:t>
            </w:r>
          </w:p>
        </w:tc>
      </w:tr>
      <w:tr w:rsidR="001F4FFF" w14:paraId="732B5C92" w14:textId="77777777">
        <w:trPr>
          <w:trHeight w:val="866"/>
        </w:trPr>
        <w:tc>
          <w:tcPr>
            <w:tcW w:w="2255" w:type="dxa"/>
            <w:tcBorders>
              <w:top w:val="single" w:sz="18" w:space="0" w:color="000000"/>
              <w:left w:val="nil"/>
              <w:bottom w:val="single" w:sz="4" w:space="0" w:color="000000"/>
              <w:right w:val="nil"/>
            </w:tcBorders>
          </w:tcPr>
          <w:p w14:paraId="0E4E6F63" w14:textId="77777777" w:rsidR="001F4FFF" w:rsidRDefault="00000000">
            <w:pPr>
              <w:spacing w:after="0" w:line="259" w:lineRule="auto"/>
              <w:ind w:left="115" w:firstLine="0"/>
            </w:pPr>
            <w:proofErr w:type="spellStart"/>
            <w:r>
              <w:lastRenderedPageBreak/>
              <w:t>shipton_steammotor</w:t>
            </w:r>
            <w:proofErr w:type="spellEnd"/>
            <w:r>
              <w:t xml:space="preserve"> </w:t>
            </w:r>
          </w:p>
        </w:tc>
        <w:tc>
          <w:tcPr>
            <w:tcW w:w="5472" w:type="dxa"/>
            <w:tcBorders>
              <w:top w:val="single" w:sz="18" w:space="0" w:color="000000"/>
              <w:left w:val="nil"/>
              <w:bottom w:val="single" w:sz="4" w:space="0" w:color="000000"/>
              <w:right w:val="nil"/>
            </w:tcBorders>
          </w:tcPr>
          <w:p w14:paraId="7213EFB2" w14:textId="77777777" w:rsidR="001F4FFF" w:rsidRDefault="00000000">
            <w:pPr>
              <w:spacing w:after="0" w:line="259" w:lineRule="auto"/>
              <w:ind w:left="3" w:right="124" w:hanging="2"/>
            </w:pPr>
            <w:r>
              <w:t xml:space="preserve">Tonnage of steam and motor ships (above a minimum weight) in use at midyear </w:t>
            </w:r>
          </w:p>
        </w:tc>
        <w:tc>
          <w:tcPr>
            <w:tcW w:w="1878" w:type="dxa"/>
            <w:tcBorders>
              <w:top w:val="single" w:sz="18" w:space="0" w:color="000000"/>
              <w:left w:val="nil"/>
              <w:bottom w:val="single" w:sz="4" w:space="0" w:color="000000"/>
              <w:right w:val="nil"/>
            </w:tcBorders>
          </w:tcPr>
          <w:p w14:paraId="01DF6B7D" w14:textId="77777777" w:rsidR="001F4FFF" w:rsidRDefault="00000000">
            <w:pPr>
              <w:spacing w:after="0" w:line="259" w:lineRule="auto"/>
              <w:ind w:left="4" w:firstLine="0"/>
            </w:pPr>
            <w:r>
              <w:t xml:space="preserve">Mitchell (1998) </w:t>
            </w:r>
          </w:p>
        </w:tc>
      </w:tr>
      <w:tr w:rsidR="001F4FFF" w14:paraId="48C184AB" w14:textId="77777777">
        <w:trPr>
          <w:trHeight w:val="1104"/>
        </w:trPr>
        <w:tc>
          <w:tcPr>
            <w:tcW w:w="2255" w:type="dxa"/>
            <w:tcBorders>
              <w:top w:val="single" w:sz="4" w:space="0" w:color="000000"/>
              <w:left w:val="nil"/>
              <w:bottom w:val="single" w:sz="4" w:space="0" w:color="000000"/>
              <w:right w:val="nil"/>
            </w:tcBorders>
          </w:tcPr>
          <w:p w14:paraId="618B35CA" w14:textId="77777777" w:rsidR="001F4FFF" w:rsidRDefault="00000000">
            <w:pPr>
              <w:spacing w:after="0" w:line="259" w:lineRule="auto"/>
              <w:ind w:left="115" w:firstLine="0"/>
            </w:pPr>
            <w:proofErr w:type="spellStart"/>
            <w:r>
              <w:t>spindle_mule</w:t>
            </w:r>
            <w:proofErr w:type="spellEnd"/>
            <w:r>
              <w:t xml:space="preserve"> </w:t>
            </w:r>
          </w:p>
        </w:tc>
        <w:tc>
          <w:tcPr>
            <w:tcW w:w="5472" w:type="dxa"/>
            <w:tcBorders>
              <w:top w:val="single" w:sz="4" w:space="0" w:color="000000"/>
              <w:left w:val="nil"/>
              <w:bottom w:val="single" w:sz="4" w:space="0" w:color="000000"/>
              <w:right w:val="nil"/>
            </w:tcBorders>
          </w:tcPr>
          <w:p w14:paraId="349B74C1" w14:textId="77777777" w:rsidR="001F4FFF" w:rsidRDefault="00000000">
            <w:pPr>
              <w:spacing w:after="0" w:line="259" w:lineRule="auto"/>
              <w:ind w:left="0" w:firstLine="0"/>
            </w:pPr>
            <w:r>
              <w:t xml:space="preserve">Number of mule spindles in place at year end </w:t>
            </w:r>
          </w:p>
        </w:tc>
        <w:tc>
          <w:tcPr>
            <w:tcW w:w="1878" w:type="dxa"/>
            <w:tcBorders>
              <w:top w:val="single" w:sz="4" w:space="0" w:color="000000"/>
              <w:left w:val="nil"/>
              <w:bottom w:val="single" w:sz="4" w:space="0" w:color="000000"/>
              <w:right w:val="nil"/>
            </w:tcBorders>
          </w:tcPr>
          <w:p w14:paraId="4ADAD8F1" w14:textId="77777777" w:rsidR="001F4FFF" w:rsidRDefault="00000000">
            <w:pPr>
              <w:spacing w:after="0" w:line="259" w:lineRule="auto"/>
              <w:ind w:left="4" w:hanging="4"/>
            </w:pPr>
            <w:r>
              <w:t xml:space="preserve">International Cotton Bulletin (various years) </w:t>
            </w:r>
          </w:p>
        </w:tc>
      </w:tr>
      <w:tr w:rsidR="001F4FFF" w14:paraId="33006822" w14:textId="77777777">
        <w:trPr>
          <w:trHeight w:val="1105"/>
        </w:trPr>
        <w:tc>
          <w:tcPr>
            <w:tcW w:w="2255" w:type="dxa"/>
            <w:tcBorders>
              <w:top w:val="single" w:sz="4" w:space="0" w:color="000000"/>
              <w:left w:val="nil"/>
              <w:bottom w:val="single" w:sz="4" w:space="0" w:color="000000"/>
              <w:right w:val="nil"/>
            </w:tcBorders>
          </w:tcPr>
          <w:p w14:paraId="430B7C46" w14:textId="77777777" w:rsidR="001F4FFF" w:rsidRDefault="00000000">
            <w:pPr>
              <w:spacing w:after="0" w:line="259" w:lineRule="auto"/>
              <w:ind w:left="115" w:firstLine="0"/>
            </w:pPr>
            <w:proofErr w:type="spellStart"/>
            <w:r>
              <w:t>spindle_ring</w:t>
            </w:r>
            <w:proofErr w:type="spellEnd"/>
            <w:r>
              <w:t xml:space="preserve"> </w:t>
            </w:r>
          </w:p>
        </w:tc>
        <w:tc>
          <w:tcPr>
            <w:tcW w:w="5472" w:type="dxa"/>
            <w:tcBorders>
              <w:top w:val="single" w:sz="4" w:space="0" w:color="000000"/>
              <w:left w:val="nil"/>
              <w:bottom w:val="single" w:sz="4" w:space="0" w:color="000000"/>
              <w:right w:val="nil"/>
            </w:tcBorders>
          </w:tcPr>
          <w:p w14:paraId="2AAB4F57" w14:textId="77777777" w:rsidR="001F4FFF" w:rsidRDefault="00000000">
            <w:pPr>
              <w:spacing w:after="0" w:line="259" w:lineRule="auto"/>
              <w:ind w:left="1" w:firstLine="0"/>
            </w:pPr>
            <w:r>
              <w:t xml:space="preserve">Number of ring spindles in place at year end </w:t>
            </w:r>
          </w:p>
        </w:tc>
        <w:tc>
          <w:tcPr>
            <w:tcW w:w="1878" w:type="dxa"/>
            <w:tcBorders>
              <w:top w:val="single" w:sz="4" w:space="0" w:color="000000"/>
              <w:left w:val="nil"/>
              <w:bottom w:val="single" w:sz="4" w:space="0" w:color="000000"/>
              <w:right w:val="nil"/>
            </w:tcBorders>
          </w:tcPr>
          <w:p w14:paraId="090F8225" w14:textId="77777777" w:rsidR="001F4FFF" w:rsidRDefault="00000000">
            <w:pPr>
              <w:spacing w:after="0" w:line="259" w:lineRule="auto"/>
              <w:ind w:left="5" w:hanging="2"/>
            </w:pPr>
            <w:r>
              <w:t xml:space="preserve">International Cotton Bulletin (various years) </w:t>
            </w:r>
          </w:p>
        </w:tc>
      </w:tr>
      <w:tr w:rsidR="001F4FFF" w14:paraId="428120E6" w14:textId="77777777">
        <w:trPr>
          <w:trHeight w:val="1104"/>
        </w:trPr>
        <w:tc>
          <w:tcPr>
            <w:tcW w:w="2255" w:type="dxa"/>
            <w:tcBorders>
              <w:top w:val="single" w:sz="4" w:space="0" w:color="000000"/>
              <w:left w:val="nil"/>
              <w:bottom w:val="single" w:sz="4" w:space="0" w:color="000000"/>
              <w:right w:val="nil"/>
            </w:tcBorders>
          </w:tcPr>
          <w:p w14:paraId="31A7BE03" w14:textId="77777777" w:rsidR="001F4FFF" w:rsidRDefault="00000000">
            <w:pPr>
              <w:spacing w:after="0" w:line="259" w:lineRule="auto"/>
              <w:ind w:left="115" w:firstLine="0"/>
            </w:pPr>
            <w:proofErr w:type="spellStart"/>
            <w:r>
              <w:t>steel_acidbess</w:t>
            </w:r>
            <w:proofErr w:type="spellEnd"/>
            <w:r>
              <w:t xml:space="preserve"> </w:t>
            </w:r>
          </w:p>
        </w:tc>
        <w:tc>
          <w:tcPr>
            <w:tcW w:w="5472" w:type="dxa"/>
            <w:tcBorders>
              <w:top w:val="single" w:sz="4" w:space="0" w:color="000000"/>
              <w:left w:val="nil"/>
              <w:bottom w:val="single" w:sz="4" w:space="0" w:color="000000"/>
              <w:right w:val="nil"/>
            </w:tcBorders>
          </w:tcPr>
          <w:p w14:paraId="0B3154E1" w14:textId="77777777" w:rsidR="001F4FFF" w:rsidRDefault="00000000">
            <w:pPr>
              <w:spacing w:after="0" w:line="259" w:lineRule="auto"/>
              <w:ind w:left="2" w:right="90" w:hanging="2"/>
            </w:pPr>
            <w:r>
              <w:t xml:space="preserve">Crude steel production (in metric tons) by the acid Bessemer process (an early steel process) </w:t>
            </w:r>
          </w:p>
        </w:tc>
        <w:tc>
          <w:tcPr>
            <w:tcW w:w="1878" w:type="dxa"/>
            <w:tcBorders>
              <w:top w:val="single" w:sz="4" w:space="0" w:color="000000"/>
              <w:left w:val="nil"/>
              <w:bottom w:val="single" w:sz="4" w:space="0" w:color="000000"/>
              <w:right w:val="nil"/>
            </w:tcBorders>
          </w:tcPr>
          <w:p w14:paraId="7E9202C4" w14:textId="77777777" w:rsidR="001F4FFF" w:rsidRDefault="00000000">
            <w:pPr>
              <w:spacing w:after="0" w:line="259" w:lineRule="auto"/>
              <w:ind w:left="4" w:firstLine="0"/>
            </w:pPr>
            <w:r>
              <w:t xml:space="preserve">International Iron and Steel Institute (various years) </w:t>
            </w:r>
          </w:p>
        </w:tc>
      </w:tr>
      <w:tr w:rsidR="001F4FFF" w14:paraId="18191587" w14:textId="77777777">
        <w:trPr>
          <w:trHeight w:val="1105"/>
        </w:trPr>
        <w:tc>
          <w:tcPr>
            <w:tcW w:w="2255" w:type="dxa"/>
            <w:tcBorders>
              <w:top w:val="single" w:sz="4" w:space="0" w:color="000000"/>
              <w:left w:val="nil"/>
              <w:bottom w:val="single" w:sz="4" w:space="0" w:color="000000"/>
              <w:right w:val="nil"/>
            </w:tcBorders>
          </w:tcPr>
          <w:p w14:paraId="6ED7EF98" w14:textId="77777777" w:rsidR="001F4FFF" w:rsidRDefault="00000000">
            <w:pPr>
              <w:spacing w:after="0" w:line="259" w:lineRule="auto"/>
              <w:ind w:left="115" w:firstLine="0"/>
            </w:pPr>
            <w:proofErr w:type="spellStart"/>
            <w:r>
              <w:t>steel_basicbess</w:t>
            </w:r>
            <w:proofErr w:type="spellEnd"/>
            <w:r>
              <w:t xml:space="preserve"> </w:t>
            </w:r>
          </w:p>
        </w:tc>
        <w:tc>
          <w:tcPr>
            <w:tcW w:w="5472" w:type="dxa"/>
            <w:tcBorders>
              <w:top w:val="single" w:sz="4" w:space="0" w:color="000000"/>
              <w:left w:val="nil"/>
              <w:bottom w:val="single" w:sz="4" w:space="0" w:color="000000"/>
              <w:right w:val="nil"/>
            </w:tcBorders>
          </w:tcPr>
          <w:p w14:paraId="6D0F8477" w14:textId="77777777" w:rsidR="001F4FFF" w:rsidRDefault="00000000">
            <w:pPr>
              <w:spacing w:after="0" w:line="259" w:lineRule="auto"/>
              <w:ind w:left="2" w:right="14" w:hanging="2"/>
            </w:pPr>
            <w:r>
              <w:t xml:space="preserve">Crude steel production (in metric tons) by the basic Bessemer process (an early steel process) </w:t>
            </w:r>
          </w:p>
        </w:tc>
        <w:tc>
          <w:tcPr>
            <w:tcW w:w="1878" w:type="dxa"/>
            <w:tcBorders>
              <w:top w:val="single" w:sz="4" w:space="0" w:color="000000"/>
              <w:left w:val="nil"/>
              <w:bottom w:val="single" w:sz="4" w:space="0" w:color="000000"/>
              <w:right w:val="nil"/>
            </w:tcBorders>
          </w:tcPr>
          <w:p w14:paraId="0759B8F4" w14:textId="77777777" w:rsidR="001F4FFF" w:rsidRDefault="00000000">
            <w:pPr>
              <w:spacing w:after="0" w:line="259" w:lineRule="auto"/>
              <w:ind w:left="4" w:firstLine="0"/>
            </w:pPr>
            <w:r>
              <w:t xml:space="preserve">International Iron and Steel Institute (various years) </w:t>
            </w:r>
          </w:p>
        </w:tc>
      </w:tr>
      <w:tr w:rsidR="001F4FFF" w14:paraId="029A4CB9" w14:textId="77777777">
        <w:trPr>
          <w:trHeight w:val="1105"/>
        </w:trPr>
        <w:tc>
          <w:tcPr>
            <w:tcW w:w="2255" w:type="dxa"/>
            <w:tcBorders>
              <w:top w:val="single" w:sz="4" w:space="0" w:color="000000"/>
              <w:left w:val="nil"/>
              <w:bottom w:val="single" w:sz="4" w:space="0" w:color="000000"/>
              <w:right w:val="nil"/>
            </w:tcBorders>
          </w:tcPr>
          <w:p w14:paraId="155B87F4" w14:textId="77777777" w:rsidR="001F4FFF" w:rsidRDefault="00000000">
            <w:pPr>
              <w:spacing w:after="0" w:line="259" w:lineRule="auto"/>
              <w:ind w:left="115" w:firstLine="0"/>
            </w:pPr>
            <w:proofErr w:type="spellStart"/>
            <w:r>
              <w:t>steel_bof</w:t>
            </w:r>
            <w:proofErr w:type="spellEnd"/>
            <w:r>
              <w:t xml:space="preserve"> </w:t>
            </w:r>
          </w:p>
        </w:tc>
        <w:tc>
          <w:tcPr>
            <w:tcW w:w="5472" w:type="dxa"/>
            <w:tcBorders>
              <w:top w:val="single" w:sz="4" w:space="0" w:color="000000"/>
              <w:left w:val="nil"/>
              <w:bottom w:val="single" w:sz="4" w:space="0" w:color="000000"/>
              <w:right w:val="nil"/>
            </w:tcBorders>
          </w:tcPr>
          <w:p w14:paraId="737B600C" w14:textId="77777777" w:rsidR="001F4FFF" w:rsidRDefault="00000000">
            <w:pPr>
              <w:spacing w:after="0" w:line="259" w:lineRule="auto"/>
              <w:ind w:left="2" w:hanging="1"/>
            </w:pPr>
            <w:r>
              <w:t xml:space="preserve">Crude steel production (in metric tons) in blast oxygen furnaces (a process that replaced Bessemer and OHF processes) </w:t>
            </w:r>
          </w:p>
        </w:tc>
        <w:tc>
          <w:tcPr>
            <w:tcW w:w="1878" w:type="dxa"/>
            <w:tcBorders>
              <w:top w:val="single" w:sz="4" w:space="0" w:color="000000"/>
              <w:left w:val="nil"/>
              <w:bottom w:val="single" w:sz="4" w:space="0" w:color="000000"/>
              <w:right w:val="nil"/>
            </w:tcBorders>
          </w:tcPr>
          <w:p w14:paraId="5F20A657" w14:textId="77777777" w:rsidR="001F4FFF" w:rsidRDefault="00000000">
            <w:pPr>
              <w:spacing w:after="0" w:line="259" w:lineRule="auto"/>
              <w:ind w:left="4" w:firstLine="0"/>
            </w:pPr>
            <w:r>
              <w:t xml:space="preserve">International Iron and Steel Institute (various years) </w:t>
            </w:r>
          </w:p>
        </w:tc>
      </w:tr>
      <w:tr w:rsidR="001F4FFF" w14:paraId="51803D61" w14:textId="77777777">
        <w:trPr>
          <w:trHeight w:val="1104"/>
        </w:trPr>
        <w:tc>
          <w:tcPr>
            <w:tcW w:w="2255" w:type="dxa"/>
            <w:tcBorders>
              <w:top w:val="single" w:sz="4" w:space="0" w:color="000000"/>
              <w:left w:val="nil"/>
              <w:bottom w:val="single" w:sz="4" w:space="0" w:color="000000"/>
              <w:right w:val="nil"/>
            </w:tcBorders>
          </w:tcPr>
          <w:p w14:paraId="747E0502" w14:textId="77777777" w:rsidR="001F4FFF" w:rsidRDefault="00000000">
            <w:pPr>
              <w:spacing w:after="0" w:line="259" w:lineRule="auto"/>
              <w:ind w:left="115" w:firstLine="0"/>
            </w:pPr>
            <w:proofErr w:type="spellStart"/>
            <w:r>
              <w:t>steel_eaf</w:t>
            </w:r>
            <w:proofErr w:type="spellEnd"/>
            <w:r>
              <w:t xml:space="preserve"> </w:t>
            </w:r>
          </w:p>
        </w:tc>
        <w:tc>
          <w:tcPr>
            <w:tcW w:w="5472" w:type="dxa"/>
            <w:tcBorders>
              <w:top w:val="single" w:sz="4" w:space="0" w:color="000000"/>
              <w:left w:val="nil"/>
              <w:bottom w:val="single" w:sz="4" w:space="0" w:color="000000"/>
              <w:right w:val="nil"/>
            </w:tcBorders>
          </w:tcPr>
          <w:p w14:paraId="21931996" w14:textId="77777777" w:rsidR="001F4FFF" w:rsidRDefault="00000000">
            <w:pPr>
              <w:spacing w:after="0" w:line="259" w:lineRule="auto"/>
              <w:ind w:left="2" w:firstLine="0"/>
            </w:pPr>
            <w:r>
              <w:t xml:space="preserve">Crude steel production (in metric tons) in electric arc furnaces (a process that complemented and improved upon Bessemer and OHF processes) </w:t>
            </w:r>
          </w:p>
        </w:tc>
        <w:tc>
          <w:tcPr>
            <w:tcW w:w="1878" w:type="dxa"/>
            <w:tcBorders>
              <w:top w:val="single" w:sz="4" w:space="0" w:color="000000"/>
              <w:left w:val="nil"/>
              <w:bottom w:val="single" w:sz="4" w:space="0" w:color="000000"/>
              <w:right w:val="nil"/>
            </w:tcBorders>
          </w:tcPr>
          <w:p w14:paraId="234963A4" w14:textId="77777777" w:rsidR="001F4FFF" w:rsidRDefault="00000000">
            <w:pPr>
              <w:spacing w:after="0" w:line="259" w:lineRule="auto"/>
              <w:ind w:left="4" w:firstLine="0"/>
            </w:pPr>
            <w:r>
              <w:t xml:space="preserve">International Iron and Steel Institute (various years) </w:t>
            </w:r>
          </w:p>
        </w:tc>
      </w:tr>
      <w:tr w:rsidR="001F4FFF" w14:paraId="201707CF" w14:textId="77777777">
        <w:trPr>
          <w:trHeight w:val="1105"/>
        </w:trPr>
        <w:tc>
          <w:tcPr>
            <w:tcW w:w="2255" w:type="dxa"/>
            <w:tcBorders>
              <w:top w:val="single" w:sz="4" w:space="0" w:color="000000"/>
              <w:left w:val="nil"/>
              <w:bottom w:val="single" w:sz="4" w:space="0" w:color="000000"/>
              <w:right w:val="nil"/>
            </w:tcBorders>
          </w:tcPr>
          <w:p w14:paraId="3FBF91EC" w14:textId="77777777" w:rsidR="001F4FFF" w:rsidRDefault="00000000">
            <w:pPr>
              <w:spacing w:after="0" w:line="259" w:lineRule="auto"/>
              <w:ind w:left="115" w:firstLine="0"/>
            </w:pPr>
            <w:proofErr w:type="spellStart"/>
            <w:r>
              <w:t>steel_ohf</w:t>
            </w:r>
            <w:proofErr w:type="spellEnd"/>
            <w:r>
              <w:t xml:space="preserve"> </w:t>
            </w:r>
          </w:p>
        </w:tc>
        <w:tc>
          <w:tcPr>
            <w:tcW w:w="5472" w:type="dxa"/>
            <w:tcBorders>
              <w:top w:val="single" w:sz="4" w:space="0" w:color="000000"/>
              <w:left w:val="nil"/>
              <w:bottom w:val="single" w:sz="4" w:space="0" w:color="000000"/>
              <w:right w:val="nil"/>
            </w:tcBorders>
          </w:tcPr>
          <w:p w14:paraId="334DE2DA" w14:textId="77777777" w:rsidR="001F4FFF" w:rsidRDefault="00000000">
            <w:pPr>
              <w:spacing w:after="0" w:line="259" w:lineRule="auto"/>
              <w:ind w:left="2" w:hanging="1"/>
            </w:pPr>
            <w:r>
              <w:t xml:space="preserve">Crude steel production (in metric tons) in open hearth furnaces (a process that complemented the Bessemer process) </w:t>
            </w:r>
          </w:p>
        </w:tc>
        <w:tc>
          <w:tcPr>
            <w:tcW w:w="1878" w:type="dxa"/>
            <w:tcBorders>
              <w:top w:val="single" w:sz="4" w:space="0" w:color="000000"/>
              <w:left w:val="nil"/>
              <w:bottom w:val="single" w:sz="4" w:space="0" w:color="000000"/>
              <w:right w:val="nil"/>
            </w:tcBorders>
          </w:tcPr>
          <w:p w14:paraId="4E04900C" w14:textId="77777777" w:rsidR="001F4FFF" w:rsidRDefault="00000000">
            <w:pPr>
              <w:spacing w:after="0" w:line="259" w:lineRule="auto"/>
              <w:ind w:left="4" w:firstLine="0"/>
            </w:pPr>
            <w:r>
              <w:t xml:space="preserve">International Iron and Steel Institute (various years) </w:t>
            </w:r>
          </w:p>
        </w:tc>
      </w:tr>
      <w:tr w:rsidR="001F4FFF" w14:paraId="4DA7870C" w14:textId="77777777">
        <w:trPr>
          <w:trHeight w:val="1105"/>
        </w:trPr>
        <w:tc>
          <w:tcPr>
            <w:tcW w:w="2255" w:type="dxa"/>
            <w:tcBorders>
              <w:top w:val="single" w:sz="4" w:space="0" w:color="000000"/>
              <w:left w:val="nil"/>
              <w:bottom w:val="single" w:sz="4" w:space="0" w:color="000000"/>
              <w:right w:val="nil"/>
            </w:tcBorders>
          </w:tcPr>
          <w:p w14:paraId="2E9355CF" w14:textId="77777777" w:rsidR="001F4FFF" w:rsidRDefault="00000000">
            <w:pPr>
              <w:spacing w:after="0" w:line="259" w:lineRule="auto"/>
              <w:ind w:left="115" w:firstLine="0"/>
            </w:pPr>
            <w:proofErr w:type="spellStart"/>
            <w:r>
              <w:t>steel_other</w:t>
            </w:r>
            <w:proofErr w:type="spellEnd"/>
            <w:r>
              <w:t xml:space="preserve"> </w:t>
            </w:r>
          </w:p>
        </w:tc>
        <w:tc>
          <w:tcPr>
            <w:tcW w:w="5472" w:type="dxa"/>
            <w:tcBorders>
              <w:top w:val="single" w:sz="4" w:space="0" w:color="000000"/>
              <w:left w:val="nil"/>
              <w:bottom w:val="single" w:sz="4" w:space="0" w:color="000000"/>
              <w:right w:val="nil"/>
            </w:tcBorders>
          </w:tcPr>
          <w:p w14:paraId="654FB638" w14:textId="77777777" w:rsidR="001F4FFF" w:rsidRDefault="00000000">
            <w:pPr>
              <w:spacing w:after="0" w:line="259" w:lineRule="auto"/>
              <w:ind w:left="2" w:right="138" w:hanging="2"/>
            </w:pPr>
            <w:r>
              <w:t xml:space="preserve">Crude steel production (in metric tons) by methods other than those listed here </w:t>
            </w:r>
          </w:p>
        </w:tc>
        <w:tc>
          <w:tcPr>
            <w:tcW w:w="1878" w:type="dxa"/>
            <w:tcBorders>
              <w:top w:val="single" w:sz="4" w:space="0" w:color="000000"/>
              <w:left w:val="nil"/>
              <w:bottom w:val="single" w:sz="4" w:space="0" w:color="000000"/>
              <w:right w:val="nil"/>
            </w:tcBorders>
          </w:tcPr>
          <w:p w14:paraId="3E0E823F" w14:textId="77777777" w:rsidR="001F4FFF" w:rsidRDefault="00000000">
            <w:pPr>
              <w:spacing w:after="0" w:line="259" w:lineRule="auto"/>
              <w:ind w:left="4" w:firstLine="0"/>
            </w:pPr>
            <w:r>
              <w:t xml:space="preserve">International Iron and Steel Institute (various years) </w:t>
            </w:r>
          </w:p>
        </w:tc>
      </w:tr>
      <w:tr w:rsidR="001F4FFF" w14:paraId="1E389511" w14:textId="77777777">
        <w:trPr>
          <w:trHeight w:val="1104"/>
        </w:trPr>
        <w:tc>
          <w:tcPr>
            <w:tcW w:w="2255" w:type="dxa"/>
            <w:tcBorders>
              <w:top w:val="single" w:sz="4" w:space="0" w:color="000000"/>
              <w:left w:val="nil"/>
              <w:bottom w:val="single" w:sz="4" w:space="0" w:color="000000"/>
              <w:right w:val="nil"/>
            </w:tcBorders>
          </w:tcPr>
          <w:p w14:paraId="2EF4C13C" w14:textId="77777777" w:rsidR="001F4FFF" w:rsidRDefault="00000000">
            <w:pPr>
              <w:spacing w:after="0" w:line="259" w:lineRule="auto"/>
              <w:ind w:left="115" w:firstLine="0"/>
            </w:pPr>
            <w:proofErr w:type="spellStart"/>
            <w:r>
              <w:t>steel_stainless</w:t>
            </w:r>
            <w:proofErr w:type="spellEnd"/>
            <w:r>
              <w:t xml:space="preserve"> </w:t>
            </w:r>
          </w:p>
        </w:tc>
        <w:tc>
          <w:tcPr>
            <w:tcW w:w="5472" w:type="dxa"/>
            <w:tcBorders>
              <w:top w:val="single" w:sz="4" w:space="0" w:color="000000"/>
              <w:left w:val="nil"/>
              <w:bottom w:val="single" w:sz="4" w:space="0" w:color="000000"/>
              <w:right w:val="nil"/>
            </w:tcBorders>
          </w:tcPr>
          <w:p w14:paraId="7EA5E785" w14:textId="77777777" w:rsidR="001F4FFF" w:rsidRDefault="00000000">
            <w:pPr>
              <w:spacing w:after="0" w:line="259" w:lineRule="auto"/>
              <w:ind w:left="3" w:hanging="2"/>
            </w:pPr>
            <w:r>
              <w:t xml:space="preserve">Stainless steel production (in metric tons). Stainless and crude steel have different functions </w:t>
            </w:r>
          </w:p>
        </w:tc>
        <w:tc>
          <w:tcPr>
            <w:tcW w:w="1878" w:type="dxa"/>
            <w:tcBorders>
              <w:top w:val="single" w:sz="4" w:space="0" w:color="000000"/>
              <w:left w:val="nil"/>
              <w:bottom w:val="single" w:sz="4" w:space="0" w:color="000000"/>
              <w:right w:val="nil"/>
            </w:tcBorders>
          </w:tcPr>
          <w:p w14:paraId="3DAFD985" w14:textId="77777777" w:rsidR="001F4FFF" w:rsidRDefault="00000000">
            <w:pPr>
              <w:spacing w:after="0" w:line="259" w:lineRule="auto"/>
              <w:ind w:left="4" w:firstLine="0"/>
            </w:pPr>
            <w:r>
              <w:t xml:space="preserve">International Iron and Steel Institute (various years) </w:t>
            </w:r>
          </w:p>
        </w:tc>
      </w:tr>
    </w:tbl>
    <w:p w14:paraId="7BBB672B" w14:textId="77777777" w:rsidR="001F4FFF" w:rsidRDefault="00000000">
      <w:pPr>
        <w:tabs>
          <w:tab w:val="center" w:pos="3620"/>
          <w:tab w:val="center" w:pos="8104"/>
        </w:tabs>
        <w:spacing w:after="0"/>
        <w:ind w:left="-15"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44606F0E" wp14:editId="429148B3">
                <wp:simplePos x="0" y="0"/>
                <wp:positionH relativeFrom="page">
                  <wp:posOffset>832104</wp:posOffset>
                </wp:positionH>
                <wp:positionV relativeFrom="page">
                  <wp:posOffset>8807958</wp:posOffset>
                </wp:positionV>
                <wp:extent cx="6099049" cy="6097"/>
                <wp:effectExtent l="0" t="0" r="0" b="0"/>
                <wp:wrapTopAndBottom/>
                <wp:docPr id="18275" name="Group 18275"/>
                <wp:cNvGraphicFramePr/>
                <a:graphic xmlns:a="http://schemas.openxmlformats.org/drawingml/2006/main">
                  <a:graphicData uri="http://schemas.microsoft.com/office/word/2010/wordprocessingGroup">
                    <wpg:wgp>
                      <wpg:cNvGrpSpPr/>
                      <wpg:grpSpPr>
                        <a:xfrm>
                          <a:off x="0" y="0"/>
                          <a:ext cx="6099049" cy="6097"/>
                          <a:chOff x="0" y="0"/>
                          <a:chExt cx="6099049" cy="6097"/>
                        </a:xfrm>
                      </wpg:grpSpPr>
                      <wps:wsp>
                        <wps:cNvPr id="20418" name="Shape 20418"/>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9" name="Shape 20419"/>
                        <wps:cNvSpPr/>
                        <wps:spPr>
                          <a:xfrm>
                            <a:off x="1351788" y="0"/>
                            <a:ext cx="3481578" cy="9144"/>
                          </a:xfrm>
                          <a:custGeom>
                            <a:avLst/>
                            <a:gdLst/>
                            <a:ahLst/>
                            <a:cxnLst/>
                            <a:rect l="0" t="0" r="0" b="0"/>
                            <a:pathLst>
                              <a:path w="3481578" h="9144">
                                <a:moveTo>
                                  <a:pt x="0" y="0"/>
                                </a:moveTo>
                                <a:lnTo>
                                  <a:pt x="3481578" y="0"/>
                                </a:lnTo>
                                <a:lnTo>
                                  <a:pt x="3481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0" name="Shape 20420"/>
                        <wps:cNvSpPr/>
                        <wps:spPr>
                          <a:xfrm>
                            <a:off x="4824222" y="0"/>
                            <a:ext cx="1274826" cy="9144"/>
                          </a:xfrm>
                          <a:custGeom>
                            <a:avLst/>
                            <a:gdLst/>
                            <a:ahLst/>
                            <a:cxnLst/>
                            <a:rect l="0" t="0" r="0" b="0"/>
                            <a:pathLst>
                              <a:path w="1274826" h="9144">
                                <a:moveTo>
                                  <a:pt x="0" y="0"/>
                                </a:moveTo>
                                <a:lnTo>
                                  <a:pt x="1274826" y="0"/>
                                </a:lnTo>
                                <a:lnTo>
                                  <a:pt x="12748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75" style="width:480.24pt;height:0.480042pt;position:absolute;mso-position-horizontal-relative:page;mso-position-horizontal:absolute;margin-left:65.52pt;mso-position-vertical-relative:page;margin-top:693.54pt;" coordsize="60990,60">
                <v:shape id="Shape 20421" style="position:absolute;width:13609;height:91;left:0;top:0;" coordsize="1360932,9144" path="m0,0l1360932,0l1360932,9144l0,9144l0,0">
                  <v:stroke weight="0pt" endcap="flat" joinstyle="miter" miterlimit="10" on="false" color="#000000" opacity="0"/>
                  <v:fill on="true" color="#000000"/>
                </v:shape>
                <v:shape id="Shape 20422" style="position:absolute;width:34815;height:91;left:13517;top:0;" coordsize="3481578,9144" path="m0,0l3481578,0l3481578,9144l0,9144l0,0">
                  <v:stroke weight="0pt" endcap="flat" joinstyle="miter" miterlimit="10" on="false" color="#000000" opacity="0"/>
                  <v:fill on="true" color="#000000"/>
                </v:shape>
                <v:shape id="Shape 20423" style="position:absolute;width:12748;height:91;left:48242;top:0;" coordsize="1274826,9144" path="m0,0l1274826,0l1274826,9144l0,9144l0,0">
                  <v:stroke weight="0pt" endcap="flat" joinstyle="miter" miterlimit="10" on="false" color="#000000" opacity="0"/>
                  <v:fill on="true" color="#000000"/>
                </v:shape>
                <w10:wrap type="topAndBottom"/>
              </v:group>
            </w:pict>
          </mc:Fallback>
        </mc:AlternateContent>
      </w:r>
      <w:proofErr w:type="spellStart"/>
      <w:r>
        <w:t>surg_appendectomy</w:t>
      </w:r>
      <w:proofErr w:type="spellEnd"/>
      <w:r>
        <w:t xml:space="preserve"> </w:t>
      </w:r>
      <w:r>
        <w:tab/>
        <w:t xml:space="preserve">Number of appendectomies performed </w:t>
      </w:r>
      <w:r>
        <w:tab/>
        <w:t xml:space="preserve">OECD (2005) </w:t>
      </w:r>
    </w:p>
    <w:tbl>
      <w:tblPr>
        <w:tblStyle w:val="TableGrid"/>
        <w:tblW w:w="9583" w:type="dxa"/>
        <w:tblInd w:w="-115" w:type="dxa"/>
        <w:tblCellMar>
          <w:top w:w="133" w:type="dxa"/>
          <w:left w:w="0" w:type="dxa"/>
          <w:bottom w:w="0" w:type="dxa"/>
          <w:right w:w="115" w:type="dxa"/>
        </w:tblCellMar>
        <w:tblLook w:val="04A0" w:firstRow="1" w:lastRow="0" w:firstColumn="1" w:lastColumn="0" w:noHBand="0" w:noVBand="1"/>
      </w:tblPr>
      <w:tblGrid>
        <w:gridCol w:w="2240"/>
        <w:gridCol w:w="5467"/>
        <w:gridCol w:w="1876"/>
      </w:tblGrid>
      <w:tr w:rsidR="001F4FFF" w14:paraId="47810308" w14:textId="77777777">
        <w:trPr>
          <w:trHeight w:val="721"/>
        </w:trPr>
        <w:tc>
          <w:tcPr>
            <w:tcW w:w="2240" w:type="dxa"/>
            <w:tcBorders>
              <w:top w:val="single" w:sz="18" w:space="0" w:color="000000"/>
              <w:left w:val="nil"/>
              <w:bottom w:val="single" w:sz="18" w:space="0" w:color="000000"/>
              <w:right w:val="nil"/>
            </w:tcBorders>
          </w:tcPr>
          <w:p w14:paraId="5F71CD16" w14:textId="77777777" w:rsidR="001F4FFF" w:rsidRDefault="00000000">
            <w:pPr>
              <w:spacing w:after="0" w:line="259" w:lineRule="auto"/>
              <w:ind w:left="115" w:firstLine="0"/>
            </w:pPr>
            <w:r>
              <w:rPr>
                <w:b/>
                <w:sz w:val="20"/>
              </w:rPr>
              <w:t xml:space="preserve">VARIABLE NAME </w:t>
            </w:r>
          </w:p>
        </w:tc>
        <w:tc>
          <w:tcPr>
            <w:tcW w:w="5467" w:type="dxa"/>
            <w:tcBorders>
              <w:top w:val="single" w:sz="18" w:space="0" w:color="000000"/>
              <w:left w:val="nil"/>
              <w:bottom w:val="single" w:sz="18" w:space="0" w:color="000000"/>
              <w:right w:val="nil"/>
            </w:tcBorders>
          </w:tcPr>
          <w:p w14:paraId="2BD5B78F" w14:textId="77777777" w:rsidR="001F4FFF" w:rsidRDefault="00000000">
            <w:pPr>
              <w:spacing w:after="0" w:line="259" w:lineRule="auto"/>
              <w:ind w:left="3" w:firstLine="0"/>
            </w:pPr>
            <w:r>
              <w:rPr>
                <w:b/>
                <w:sz w:val="20"/>
              </w:rPr>
              <w:t xml:space="preserve">DEFINITION </w:t>
            </w:r>
          </w:p>
        </w:tc>
        <w:tc>
          <w:tcPr>
            <w:tcW w:w="1876" w:type="dxa"/>
            <w:tcBorders>
              <w:top w:val="single" w:sz="18" w:space="0" w:color="000000"/>
              <w:left w:val="nil"/>
              <w:bottom w:val="single" w:sz="18" w:space="0" w:color="000000"/>
              <w:right w:val="nil"/>
            </w:tcBorders>
          </w:tcPr>
          <w:p w14:paraId="40EFB860" w14:textId="77777777" w:rsidR="001F4FFF" w:rsidRDefault="00000000">
            <w:pPr>
              <w:spacing w:after="0" w:line="259" w:lineRule="auto"/>
              <w:ind w:left="5" w:firstLine="0"/>
            </w:pPr>
            <w:r>
              <w:rPr>
                <w:b/>
                <w:sz w:val="20"/>
              </w:rPr>
              <w:t xml:space="preserve">SOURCE </w:t>
            </w:r>
          </w:p>
        </w:tc>
      </w:tr>
      <w:tr w:rsidR="001F4FFF" w14:paraId="6E254E04" w14:textId="77777777">
        <w:trPr>
          <w:trHeight w:val="644"/>
        </w:trPr>
        <w:tc>
          <w:tcPr>
            <w:tcW w:w="2240" w:type="dxa"/>
            <w:tcBorders>
              <w:top w:val="single" w:sz="18" w:space="0" w:color="000000"/>
              <w:left w:val="nil"/>
              <w:bottom w:val="single" w:sz="4" w:space="0" w:color="000000"/>
              <w:right w:val="nil"/>
            </w:tcBorders>
          </w:tcPr>
          <w:p w14:paraId="3B5E20AC" w14:textId="77777777" w:rsidR="001F4FFF" w:rsidRDefault="00000000">
            <w:pPr>
              <w:spacing w:after="0" w:line="259" w:lineRule="auto"/>
              <w:ind w:left="115" w:firstLine="0"/>
            </w:pPr>
            <w:proofErr w:type="spellStart"/>
            <w:r>
              <w:t>surg_breastcnsv</w:t>
            </w:r>
            <w:proofErr w:type="spellEnd"/>
            <w:r>
              <w:t xml:space="preserve"> </w:t>
            </w:r>
          </w:p>
        </w:tc>
        <w:tc>
          <w:tcPr>
            <w:tcW w:w="5467" w:type="dxa"/>
            <w:tcBorders>
              <w:top w:val="single" w:sz="18" w:space="0" w:color="000000"/>
              <w:left w:val="nil"/>
              <w:bottom w:val="single" w:sz="4" w:space="0" w:color="000000"/>
              <w:right w:val="nil"/>
            </w:tcBorders>
          </w:tcPr>
          <w:p w14:paraId="25184D5D" w14:textId="77777777" w:rsidR="001F4FFF" w:rsidRDefault="00000000">
            <w:pPr>
              <w:spacing w:after="0" w:line="259" w:lineRule="auto"/>
              <w:ind w:left="1" w:firstLine="0"/>
            </w:pPr>
            <w:r>
              <w:t xml:space="preserve">Number of breast conservation surgeries performed </w:t>
            </w:r>
          </w:p>
        </w:tc>
        <w:tc>
          <w:tcPr>
            <w:tcW w:w="1876" w:type="dxa"/>
            <w:tcBorders>
              <w:top w:val="single" w:sz="18" w:space="0" w:color="000000"/>
              <w:left w:val="nil"/>
              <w:bottom w:val="single" w:sz="4" w:space="0" w:color="000000"/>
              <w:right w:val="nil"/>
            </w:tcBorders>
          </w:tcPr>
          <w:p w14:paraId="305CAB53" w14:textId="77777777" w:rsidR="001F4FFF" w:rsidRDefault="00000000">
            <w:pPr>
              <w:spacing w:after="0" w:line="259" w:lineRule="auto"/>
              <w:ind w:left="5" w:firstLine="0"/>
            </w:pPr>
            <w:r>
              <w:t xml:space="preserve">OECD (2005) </w:t>
            </w:r>
          </w:p>
        </w:tc>
      </w:tr>
      <w:tr w:rsidR="001F4FFF" w14:paraId="133B2F03" w14:textId="77777777">
        <w:trPr>
          <w:trHeight w:val="883"/>
        </w:trPr>
        <w:tc>
          <w:tcPr>
            <w:tcW w:w="2240" w:type="dxa"/>
            <w:tcBorders>
              <w:top w:val="single" w:sz="4" w:space="0" w:color="000000"/>
              <w:left w:val="nil"/>
              <w:bottom w:val="single" w:sz="4" w:space="0" w:color="000000"/>
              <w:right w:val="nil"/>
            </w:tcBorders>
          </w:tcPr>
          <w:p w14:paraId="282ED881" w14:textId="77777777" w:rsidR="001F4FFF" w:rsidRDefault="00000000">
            <w:pPr>
              <w:spacing w:after="0" w:line="259" w:lineRule="auto"/>
              <w:ind w:left="115" w:firstLine="0"/>
            </w:pPr>
            <w:proofErr w:type="spellStart"/>
            <w:r>
              <w:t>surg_cardcath</w:t>
            </w:r>
            <w:proofErr w:type="spellEnd"/>
            <w:r>
              <w:t xml:space="preserve"> </w:t>
            </w:r>
          </w:p>
        </w:tc>
        <w:tc>
          <w:tcPr>
            <w:tcW w:w="5467" w:type="dxa"/>
            <w:tcBorders>
              <w:top w:val="single" w:sz="4" w:space="0" w:color="000000"/>
              <w:left w:val="nil"/>
              <w:bottom w:val="single" w:sz="4" w:space="0" w:color="000000"/>
              <w:right w:val="nil"/>
            </w:tcBorders>
          </w:tcPr>
          <w:p w14:paraId="283499D1" w14:textId="77777777" w:rsidR="001F4FFF" w:rsidRDefault="00000000">
            <w:pPr>
              <w:spacing w:after="0" w:line="259" w:lineRule="auto"/>
              <w:ind w:left="3" w:hanging="1"/>
            </w:pPr>
            <w:r>
              <w:t xml:space="preserve">Number of cardiac catheterizations (insertion of a catheter into a chamber or vessel of the heart) performed </w:t>
            </w:r>
          </w:p>
        </w:tc>
        <w:tc>
          <w:tcPr>
            <w:tcW w:w="1876" w:type="dxa"/>
            <w:tcBorders>
              <w:top w:val="single" w:sz="4" w:space="0" w:color="000000"/>
              <w:left w:val="nil"/>
              <w:bottom w:val="single" w:sz="4" w:space="0" w:color="000000"/>
              <w:right w:val="nil"/>
            </w:tcBorders>
          </w:tcPr>
          <w:p w14:paraId="04FDAF4F" w14:textId="77777777" w:rsidR="001F4FFF" w:rsidRDefault="00000000">
            <w:pPr>
              <w:spacing w:after="0" w:line="259" w:lineRule="auto"/>
              <w:ind w:left="5" w:firstLine="0"/>
            </w:pPr>
            <w:r>
              <w:t xml:space="preserve">OECD (2005) </w:t>
            </w:r>
          </w:p>
        </w:tc>
      </w:tr>
      <w:tr w:rsidR="001F4FFF" w14:paraId="39FC7542" w14:textId="77777777">
        <w:trPr>
          <w:trHeight w:val="883"/>
        </w:trPr>
        <w:tc>
          <w:tcPr>
            <w:tcW w:w="2240" w:type="dxa"/>
            <w:tcBorders>
              <w:top w:val="single" w:sz="4" w:space="0" w:color="000000"/>
              <w:left w:val="nil"/>
              <w:bottom w:val="single" w:sz="4" w:space="0" w:color="000000"/>
              <w:right w:val="nil"/>
            </w:tcBorders>
          </w:tcPr>
          <w:p w14:paraId="60873A3D" w14:textId="77777777" w:rsidR="001F4FFF" w:rsidRDefault="00000000">
            <w:pPr>
              <w:spacing w:after="0" w:line="259" w:lineRule="auto"/>
              <w:ind w:left="115" w:firstLine="0"/>
            </w:pPr>
            <w:proofErr w:type="spellStart"/>
            <w:r>
              <w:t>surg_cataract</w:t>
            </w:r>
            <w:proofErr w:type="spellEnd"/>
            <w:r>
              <w:t xml:space="preserve"> </w:t>
            </w:r>
          </w:p>
        </w:tc>
        <w:tc>
          <w:tcPr>
            <w:tcW w:w="5467" w:type="dxa"/>
            <w:tcBorders>
              <w:top w:val="single" w:sz="4" w:space="0" w:color="000000"/>
              <w:left w:val="nil"/>
              <w:bottom w:val="single" w:sz="4" w:space="0" w:color="000000"/>
              <w:right w:val="nil"/>
            </w:tcBorders>
          </w:tcPr>
          <w:p w14:paraId="3ED2202F" w14:textId="77777777" w:rsidR="001F4FFF" w:rsidRDefault="00000000">
            <w:pPr>
              <w:spacing w:after="0" w:line="259" w:lineRule="auto"/>
              <w:ind w:left="3" w:hanging="1"/>
            </w:pPr>
            <w:r>
              <w:t xml:space="preserve">Number of cardiac catheterizations (insertion of a catheter into a chamber or vessel of the heart) performed </w:t>
            </w:r>
          </w:p>
        </w:tc>
        <w:tc>
          <w:tcPr>
            <w:tcW w:w="1876" w:type="dxa"/>
            <w:tcBorders>
              <w:top w:val="single" w:sz="4" w:space="0" w:color="000000"/>
              <w:left w:val="nil"/>
              <w:bottom w:val="single" w:sz="4" w:space="0" w:color="000000"/>
              <w:right w:val="nil"/>
            </w:tcBorders>
          </w:tcPr>
          <w:p w14:paraId="1E2985BD" w14:textId="77777777" w:rsidR="001F4FFF" w:rsidRDefault="00000000">
            <w:pPr>
              <w:spacing w:after="0" w:line="259" w:lineRule="auto"/>
              <w:ind w:left="5" w:firstLine="0"/>
            </w:pPr>
            <w:r>
              <w:t xml:space="preserve">OECD (2005) </w:t>
            </w:r>
          </w:p>
        </w:tc>
      </w:tr>
      <w:tr w:rsidR="001F4FFF" w14:paraId="24D8B99C" w14:textId="77777777">
        <w:trPr>
          <w:trHeight w:val="883"/>
        </w:trPr>
        <w:tc>
          <w:tcPr>
            <w:tcW w:w="2240" w:type="dxa"/>
            <w:tcBorders>
              <w:top w:val="single" w:sz="4" w:space="0" w:color="000000"/>
              <w:left w:val="nil"/>
              <w:bottom w:val="single" w:sz="4" w:space="0" w:color="000000"/>
              <w:right w:val="nil"/>
            </w:tcBorders>
          </w:tcPr>
          <w:p w14:paraId="252B3766" w14:textId="77777777" w:rsidR="001F4FFF" w:rsidRDefault="00000000">
            <w:pPr>
              <w:spacing w:after="0" w:line="259" w:lineRule="auto"/>
              <w:ind w:left="115" w:firstLine="0"/>
            </w:pPr>
            <w:proofErr w:type="spellStart"/>
            <w:r>
              <w:t>surg_cholecyst</w:t>
            </w:r>
            <w:proofErr w:type="spellEnd"/>
            <w:r>
              <w:t xml:space="preserve"> </w:t>
            </w:r>
          </w:p>
        </w:tc>
        <w:tc>
          <w:tcPr>
            <w:tcW w:w="5467" w:type="dxa"/>
            <w:tcBorders>
              <w:top w:val="single" w:sz="4" w:space="0" w:color="000000"/>
              <w:left w:val="nil"/>
              <w:bottom w:val="single" w:sz="4" w:space="0" w:color="000000"/>
              <w:right w:val="nil"/>
            </w:tcBorders>
          </w:tcPr>
          <w:p w14:paraId="05F91668" w14:textId="77777777" w:rsidR="001F4FFF" w:rsidRDefault="00000000">
            <w:pPr>
              <w:spacing w:after="0" w:line="259" w:lineRule="auto"/>
              <w:ind w:left="2" w:hanging="2"/>
            </w:pPr>
            <w:r>
              <w:t xml:space="preserve">Number of cholecystectomies (gallbladder removals) performed, either laparoscopically or by other methods </w:t>
            </w:r>
          </w:p>
        </w:tc>
        <w:tc>
          <w:tcPr>
            <w:tcW w:w="1876" w:type="dxa"/>
            <w:tcBorders>
              <w:top w:val="single" w:sz="4" w:space="0" w:color="000000"/>
              <w:left w:val="nil"/>
              <w:bottom w:val="single" w:sz="4" w:space="0" w:color="000000"/>
              <w:right w:val="nil"/>
            </w:tcBorders>
          </w:tcPr>
          <w:p w14:paraId="3FDD38CC" w14:textId="77777777" w:rsidR="001F4FFF" w:rsidRDefault="00000000">
            <w:pPr>
              <w:spacing w:after="0" w:line="259" w:lineRule="auto"/>
              <w:ind w:left="5" w:firstLine="0"/>
            </w:pPr>
            <w:r>
              <w:t xml:space="preserve">OECD (2005) </w:t>
            </w:r>
          </w:p>
        </w:tc>
      </w:tr>
      <w:tr w:rsidR="001F4FFF" w14:paraId="194EF42A" w14:textId="77777777">
        <w:trPr>
          <w:trHeight w:val="661"/>
        </w:trPr>
        <w:tc>
          <w:tcPr>
            <w:tcW w:w="2240" w:type="dxa"/>
            <w:tcBorders>
              <w:top w:val="single" w:sz="4" w:space="0" w:color="000000"/>
              <w:left w:val="nil"/>
              <w:bottom w:val="single" w:sz="4" w:space="0" w:color="000000"/>
              <w:right w:val="nil"/>
            </w:tcBorders>
          </w:tcPr>
          <w:p w14:paraId="295564CC" w14:textId="77777777" w:rsidR="001F4FFF" w:rsidRDefault="00000000">
            <w:pPr>
              <w:spacing w:after="0" w:line="259" w:lineRule="auto"/>
              <w:ind w:left="115" w:firstLine="0"/>
            </w:pPr>
            <w:proofErr w:type="spellStart"/>
            <w:r>
              <w:t>surg_corbypass</w:t>
            </w:r>
            <w:proofErr w:type="spellEnd"/>
            <w:r>
              <w:t xml:space="preserve"> </w:t>
            </w:r>
          </w:p>
        </w:tc>
        <w:tc>
          <w:tcPr>
            <w:tcW w:w="5467" w:type="dxa"/>
            <w:tcBorders>
              <w:top w:val="single" w:sz="4" w:space="0" w:color="000000"/>
              <w:left w:val="nil"/>
              <w:bottom w:val="single" w:sz="4" w:space="0" w:color="000000"/>
              <w:right w:val="nil"/>
            </w:tcBorders>
          </w:tcPr>
          <w:p w14:paraId="4C08B8C1" w14:textId="77777777" w:rsidR="001F4FFF" w:rsidRDefault="00000000">
            <w:pPr>
              <w:spacing w:after="0" w:line="259" w:lineRule="auto"/>
              <w:ind w:left="2" w:firstLine="0"/>
            </w:pPr>
            <w:r>
              <w:t xml:space="preserve">Number of coronary bypass surgeries performed </w:t>
            </w:r>
          </w:p>
        </w:tc>
        <w:tc>
          <w:tcPr>
            <w:tcW w:w="1876" w:type="dxa"/>
            <w:tcBorders>
              <w:top w:val="single" w:sz="4" w:space="0" w:color="000000"/>
              <w:left w:val="nil"/>
              <w:bottom w:val="single" w:sz="4" w:space="0" w:color="000000"/>
              <w:right w:val="nil"/>
            </w:tcBorders>
          </w:tcPr>
          <w:p w14:paraId="05A4AB5E" w14:textId="77777777" w:rsidR="001F4FFF" w:rsidRDefault="00000000">
            <w:pPr>
              <w:spacing w:after="0" w:line="259" w:lineRule="auto"/>
              <w:ind w:left="3" w:firstLine="0"/>
            </w:pPr>
            <w:r>
              <w:t xml:space="preserve">OECD (2005) </w:t>
            </w:r>
          </w:p>
        </w:tc>
      </w:tr>
      <w:tr w:rsidR="001F4FFF" w14:paraId="6A1A284C" w14:textId="77777777">
        <w:trPr>
          <w:trHeight w:val="883"/>
        </w:trPr>
        <w:tc>
          <w:tcPr>
            <w:tcW w:w="2240" w:type="dxa"/>
            <w:tcBorders>
              <w:top w:val="single" w:sz="4" w:space="0" w:color="000000"/>
              <w:left w:val="nil"/>
              <w:bottom w:val="single" w:sz="4" w:space="0" w:color="000000"/>
              <w:right w:val="nil"/>
            </w:tcBorders>
          </w:tcPr>
          <w:p w14:paraId="04F9BFE2" w14:textId="77777777" w:rsidR="001F4FFF" w:rsidRDefault="00000000">
            <w:pPr>
              <w:spacing w:after="0" w:line="259" w:lineRule="auto"/>
              <w:ind w:left="115" w:firstLine="0"/>
            </w:pPr>
            <w:proofErr w:type="spellStart"/>
            <w:r>
              <w:t>surg_corinterven</w:t>
            </w:r>
            <w:proofErr w:type="spellEnd"/>
            <w:r>
              <w:t xml:space="preserve"> </w:t>
            </w:r>
          </w:p>
        </w:tc>
        <w:tc>
          <w:tcPr>
            <w:tcW w:w="5467" w:type="dxa"/>
            <w:tcBorders>
              <w:top w:val="single" w:sz="4" w:space="0" w:color="000000"/>
              <w:left w:val="nil"/>
              <w:bottom w:val="single" w:sz="4" w:space="0" w:color="000000"/>
              <w:right w:val="nil"/>
            </w:tcBorders>
          </w:tcPr>
          <w:p w14:paraId="7C4305A8" w14:textId="77777777" w:rsidR="001F4FFF" w:rsidRDefault="00000000">
            <w:pPr>
              <w:spacing w:after="0" w:line="259" w:lineRule="auto"/>
              <w:ind w:left="3" w:right="77" w:hanging="3"/>
            </w:pPr>
            <w:r>
              <w:t xml:space="preserve">Number of percutaneous coronary interventions (used to </w:t>
            </w:r>
            <w:proofErr w:type="spellStart"/>
            <w:r>
              <w:t>reduced</w:t>
            </w:r>
            <w:proofErr w:type="spellEnd"/>
            <w:r>
              <w:t xml:space="preserve"> or eliminate the symptoms of coronary artery disease) performed </w:t>
            </w:r>
          </w:p>
        </w:tc>
        <w:tc>
          <w:tcPr>
            <w:tcW w:w="1876" w:type="dxa"/>
            <w:tcBorders>
              <w:top w:val="single" w:sz="4" w:space="0" w:color="000000"/>
              <w:left w:val="nil"/>
              <w:bottom w:val="single" w:sz="4" w:space="0" w:color="000000"/>
              <w:right w:val="nil"/>
            </w:tcBorders>
          </w:tcPr>
          <w:p w14:paraId="323D05F4" w14:textId="77777777" w:rsidR="001F4FFF" w:rsidRDefault="00000000">
            <w:pPr>
              <w:spacing w:after="0" w:line="259" w:lineRule="auto"/>
              <w:ind w:left="5" w:firstLine="0"/>
            </w:pPr>
            <w:r>
              <w:t xml:space="preserve">OECD (2005) </w:t>
            </w:r>
          </w:p>
        </w:tc>
      </w:tr>
      <w:tr w:rsidR="001F4FFF" w14:paraId="61B5FCA7" w14:textId="77777777">
        <w:trPr>
          <w:trHeight w:val="883"/>
        </w:trPr>
        <w:tc>
          <w:tcPr>
            <w:tcW w:w="2240" w:type="dxa"/>
            <w:tcBorders>
              <w:top w:val="single" w:sz="4" w:space="0" w:color="000000"/>
              <w:left w:val="nil"/>
              <w:bottom w:val="single" w:sz="4" w:space="0" w:color="000000"/>
              <w:right w:val="nil"/>
            </w:tcBorders>
          </w:tcPr>
          <w:p w14:paraId="0888D077" w14:textId="77777777" w:rsidR="001F4FFF" w:rsidRDefault="00000000">
            <w:pPr>
              <w:spacing w:after="0" w:line="259" w:lineRule="auto"/>
              <w:ind w:left="115" w:firstLine="0"/>
            </w:pPr>
            <w:proofErr w:type="spellStart"/>
            <w:r>
              <w:t>surg_corstent</w:t>
            </w:r>
            <w:proofErr w:type="spellEnd"/>
            <w:r>
              <w:t xml:space="preserve"> </w:t>
            </w:r>
          </w:p>
        </w:tc>
        <w:tc>
          <w:tcPr>
            <w:tcW w:w="5467" w:type="dxa"/>
            <w:tcBorders>
              <w:top w:val="single" w:sz="4" w:space="0" w:color="000000"/>
              <w:left w:val="nil"/>
              <w:bottom w:val="single" w:sz="4" w:space="0" w:color="000000"/>
              <w:right w:val="nil"/>
            </w:tcBorders>
          </w:tcPr>
          <w:p w14:paraId="03B22B71" w14:textId="77777777" w:rsidR="001F4FFF" w:rsidRDefault="00000000">
            <w:pPr>
              <w:spacing w:after="0" w:line="259" w:lineRule="auto"/>
              <w:ind w:left="3" w:hanging="1"/>
            </w:pPr>
            <w:r>
              <w:t xml:space="preserve">Number of coronary stenting procedures performed. This is a particular type of percutaneous coronary intervention </w:t>
            </w:r>
          </w:p>
        </w:tc>
        <w:tc>
          <w:tcPr>
            <w:tcW w:w="1876" w:type="dxa"/>
            <w:tcBorders>
              <w:top w:val="single" w:sz="4" w:space="0" w:color="000000"/>
              <w:left w:val="nil"/>
              <w:bottom w:val="single" w:sz="4" w:space="0" w:color="000000"/>
              <w:right w:val="nil"/>
            </w:tcBorders>
          </w:tcPr>
          <w:p w14:paraId="65394918" w14:textId="77777777" w:rsidR="001F4FFF" w:rsidRDefault="00000000">
            <w:pPr>
              <w:spacing w:after="0" w:line="259" w:lineRule="auto"/>
              <w:ind w:left="5" w:firstLine="0"/>
            </w:pPr>
            <w:r>
              <w:t xml:space="preserve">OECD (2005) </w:t>
            </w:r>
          </w:p>
        </w:tc>
      </w:tr>
      <w:tr w:rsidR="001F4FFF" w14:paraId="0097288A" w14:textId="77777777">
        <w:trPr>
          <w:trHeight w:val="661"/>
        </w:trPr>
        <w:tc>
          <w:tcPr>
            <w:tcW w:w="2240" w:type="dxa"/>
            <w:tcBorders>
              <w:top w:val="single" w:sz="4" w:space="0" w:color="000000"/>
              <w:left w:val="nil"/>
              <w:bottom w:val="single" w:sz="4" w:space="0" w:color="000000"/>
              <w:right w:val="nil"/>
            </w:tcBorders>
          </w:tcPr>
          <w:p w14:paraId="1DAA71D4" w14:textId="77777777" w:rsidR="001F4FFF" w:rsidRDefault="00000000">
            <w:pPr>
              <w:spacing w:after="0" w:line="259" w:lineRule="auto"/>
              <w:ind w:left="115" w:firstLine="0"/>
            </w:pPr>
            <w:proofErr w:type="spellStart"/>
            <w:r>
              <w:t>surg_csection</w:t>
            </w:r>
            <w:proofErr w:type="spellEnd"/>
            <w:r>
              <w:t xml:space="preserve"> </w:t>
            </w:r>
          </w:p>
        </w:tc>
        <w:tc>
          <w:tcPr>
            <w:tcW w:w="5467" w:type="dxa"/>
            <w:tcBorders>
              <w:top w:val="single" w:sz="4" w:space="0" w:color="000000"/>
              <w:left w:val="nil"/>
              <w:bottom w:val="single" w:sz="4" w:space="0" w:color="000000"/>
              <w:right w:val="nil"/>
            </w:tcBorders>
          </w:tcPr>
          <w:p w14:paraId="2EDD9FB8" w14:textId="77777777" w:rsidR="001F4FFF" w:rsidRDefault="00000000">
            <w:pPr>
              <w:spacing w:after="0" w:line="259" w:lineRule="auto"/>
              <w:ind w:left="1" w:firstLine="0"/>
            </w:pPr>
            <w:r>
              <w:t xml:space="preserve">Number of Caesarean sections performed </w:t>
            </w:r>
          </w:p>
        </w:tc>
        <w:tc>
          <w:tcPr>
            <w:tcW w:w="1876" w:type="dxa"/>
            <w:tcBorders>
              <w:top w:val="single" w:sz="4" w:space="0" w:color="000000"/>
              <w:left w:val="nil"/>
              <w:bottom w:val="single" w:sz="4" w:space="0" w:color="000000"/>
              <w:right w:val="nil"/>
            </w:tcBorders>
          </w:tcPr>
          <w:p w14:paraId="0745172F" w14:textId="77777777" w:rsidR="001F4FFF" w:rsidRDefault="00000000">
            <w:pPr>
              <w:spacing w:after="0" w:line="259" w:lineRule="auto"/>
              <w:ind w:left="2" w:firstLine="0"/>
            </w:pPr>
            <w:r>
              <w:t xml:space="preserve">OECD (2005) </w:t>
            </w:r>
          </w:p>
        </w:tc>
      </w:tr>
      <w:tr w:rsidR="001F4FFF" w14:paraId="4677F3D3" w14:textId="77777777">
        <w:trPr>
          <w:trHeight w:val="883"/>
        </w:trPr>
        <w:tc>
          <w:tcPr>
            <w:tcW w:w="2240" w:type="dxa"/>
            <w:tcBorders>
              <w:top w:val="single" w:sz="4" w:space="0" w:color="000000"/>
              <w:left w:val="nil"/>
              <w:bottom w:val="single" w:sz="4" w:space="0" w:color="000000"/>
              <w:right w:val="nil"/>
            </w:tcBorders>
          </w:tcPr>
          <w:p w14:paraId="41FAEE08" w14:textId="77777777" w:rsidR="001F4FFF" w:rsidRDefault="00000000">
            <w:pPr>
              <w:spacing w:after="0" w:line="259" w:lineRule="auto"/>
              <w:ind w:left="115" w:firstLine="0"/>
            </w:pPr>
            <w:proofErr w:type="spellStart"/>
            <w:r>
              <w:t>surg_hernia</w:t>
            </w:r>
            <w:proofErr w:type="spellEnd"/>
            <w:r>
              <w:t xml:space="preserve"> </w:t>
            </w:r>
          </w:p>
        </w:tc>
        <w:tc>
          <w:tcPr>
            <w:tcW w:w="5467" w:type="dxa"/>
            <w:tcBorders>
              <w:top w:val="single" w:sz="4" w:space="0" w:color="000000"/>
              <w:left w:val="nil"/>
              <w:bottom w:val="single" w:sz="4" w:space="0" w:color="000000"/>
              <w:right w:val="nil"/>
            </w:tcBorders>
          </w:tcPr>
          <w:p w14:paraId="528A6FB7" w14:textId="77777777" w:rsidR="001F4FFF" w:rsidRDefault="00000000">
            <w:pPr>
              <w:spacing w:after="0" w:line="259" w:lineRule="auto"/>
              <w:ind w:left="2" w:hanging="1"/>
            </w:pPr>
            <w:r>
              <w:t xml:space="preserve">Number procedures performed to correct inguinal and femoral hernias (the most common types) </w:t>
            </w:r>
          </w:p>
        </w:tc>
        <w:tc>
          <w:tcPr>
            <w:tcW w:w="1876" w:type="dxa"/>
            <w:tcBorders>
              <w:top w:val="single" w:sz="4" w:space="0" w:color="000000"/>
              <w:left w:val="nil"/>
              <w:bottom w:val="single" w:sz="4" w:space="0" w:color="000000"/>
              <w:right w:val="nil"/>
            </w:tcBorders>
          </w:tcPr>
          <w:p w14:paraId="23EC9760" w14:textId="77777777" w:rsidR="001F4FFF" w:rsidRDefault="00000000">
            <w:pPr>
              <w:spacing w:after="0" w:line="259" w:lineRule="auto"/>
              <w:ind w:left="5" w:firstLine="0"/>
            </w:pPr>
            <w:r>
              <w:t xml:space="preserve">OECD (2005) </w:t>
            </w:r>
          </w:p>
        </w:tc>
      </w:tr>
      <w:tr w:rsidR="001F4FFF" w14:paraId="0D57695C" w14:textId="77777777">
        <w:trPr>
          <w:trHeight w:val="662"/>
        </w:trPr>
        <w:tc>
          <w:tcPr>
            <w:tcW w:w="2240" w:type="dxa"/>
            <w:tcBorders>
              <w:top w:val="single" w:sz="4" w:space="0" w:color="000000"/>
              <w:left w:val="nil"/>
              <w:bottom w:val="single" w:sz="4" w:space="0" w:color="000000"/>
              <w:right w:val="nil"/>
            </w:tcBorders>
          </w:tcPr>
          <w:p w14:paraId="02D1B71A" w14:textId="77777777" w:rsidR="001F4FFF" w:rsidRDefault="00000000">
            <w:pPr>
              <w:spacing w:after="0" w:line="259" w:lineRule="auto"/>
              <w:ind w:left="115" w:firstLine="0"/>
            </w:pPr>
            <w:proofErr w:type="spellStart"/>
            <w:r>
              <w:t>surg_hipreplace</w:t>
            </w:r>
            <w:proofErr w:type="spellEnd"/>
            <w:r>
              <w:t xml:space="preserve"> </w:t>
            </w:r>
          </w:p>
        </w:tc>
        <w:tc>
          <w:tcPr>
            <w:tcW w:w="5467" w:type="dxa"/>
            <w:tcBorders>
              <w:top w:val="single" w:sz="4" w:space="0" w:color="000000"/>
              <w:left w:val="nil"/>
              <w:bottom w:val="single" w:sz="4" w:space="0" w:color="000000"/>
              <w:right w:val="nil"/>
            </w:tcBorders>
          </w:tcPr>
          <w:p w14:paraId="426A24EE" w14:textId="77777777" w:rsidR="001F4FFF" w:rsidRDefault="00000000">
            <w:pPr>
              <w:spacing w:after="0" w:line="259" w:lineRule="auto"/>
              <w:ind w:left="1" w:firstLine="0"/>
            </w:pPr>
            <w:r>
              <w:t xml:space="preserve">Number of hip replacement surgeries performed </w:t>
            </w:r>
          </w:p>
        </w:tc>
        <w:tc>
          <w:tcPr>
            <w:tcW w:w="1876" w:type="dxa"/>
            <w:tcBorders>
              <w:top w:val="single" w:sz="4" w:space="0" w:color="000000"/>
              <w:left w:val="nil"/>
              <w:bottom w:val="single" w:sz="4" w:space="0" w:color="000000"/>
              <w:right w:val="nil"/>
            </w:tcBorders>
          </w:tcPr>
          <w:p w14:paraId="7D17990C" w14:textId="77777777" w:rsidR="001F4FFF" w:rsidRDefault="00000000">
            <w:pPr>
              <w:spacing w:after="0" w:line="259" w:lineRule="auto"/>
              <w:ind w:left="0" w:firstLine="0"/>
            </w:pPr>
            <w:r>
              <w:t xml:space="preserve">OECD (2005) </w:t>
            </w:r>
          </w:p>
        </w:tc>
      </w:tr>
      <w:tr w:rsidR="001F4FFF" w14:paraId="5B957394" w14:textId="77777777">
        <w:trPr>
          <w:trHeight w:val="883"/>
        </w:trPr>
        <w:tc>
          <w:tcPr>
            <w:tcW w:w="2240" w:type="dxa"/>
            <w:tcBorders>
              <w:top w:val="single" w:sz="4" w:space="0" w:color="000000"/>
              <w:left w:val="nil"/>
              <w:bottom w:val="single" w:sz="4" w:space="0" w:color="000000"/>
              <w:right w:val="nil"/>
            </w:tcBorders>
          </w:tcPr>
          <w:p w14:paraId="6D71959B" w14:textId="77777777" w:rsidR="001F4FFF" w:rsidRDefault="00000000">
            <w:pPr>
              <w:spacing w:after="0" w:line="259" w:lineRule="auto"/>
              <w:ind w:left="115" w:firstLine="0"/>
            </w:pPr>
            <w:proofErr w:type="spellStart"/>
            <w:r>
              <w:t>surg_hysterectomy</w:t>
            </w:r>
            <w:proofErr w:type="spellEnd"/>
            <w:r>
              <w:t xml:space="preserve"> </w:t>
            </w:r>
          </w:p>
        </w:tc>
        <w:tc>
          <w:tcPr>
            <w:tcW w:w="5467" w:type="dxa"/>
            <w:tcBorders>
              <w:top w:val="single" w:sz="4" w:space="0" w:color="000000"/>
              <w:left w:val="nil"/>
              <w:bottom w:val="single" w:sz="4" w:space="0" w:color="000000"/>
              <w:right w:val="nil"/>
            </w:tcBorders>
          </w:tcPr>
          <w:p w14:paraId="39855B70" w14:textId="77777777" w:rsidR="001F4FFF" w:rsidRDefault="00000000">
            <w:pPr>
              <w:spacing w:after="0" w:line="259" w:lineRule="auto"/>
              <w:ind w:left="3" w:hanging="2"/>
            </w:pPr>
            <w:r>
              <w:t xml:space="preserve">Number of vaginal hysterectomies performed (does not include abdominal or laparoscopic procedures) </w:t>
            </w:r>
          </w:p>
        </w:tc>
        <w:tc>
          <w:tcPr>
            <w:tcW w:w="1876" w:type="dxa"/>
            <w:tcBorders>
              <w:top w:val="single" w:sz="4" w:space="0" w:color="000000"/>
              <w:left w:val="nil"/>
              <w:bottom w:val="single" w:sz="4" w:space="0" w:color="000000"/>
              <w:right w:val="nil"/>
            </w:tcBorders>
          </w:tcPr>
          <w:p w14:paraId="4C11A28A" w14:textId="77777777" w:rsidR="001F4FFF" w:rsidRDefault="00000000">
            <w:pPr>
              <w:spacing w:after="0" w:line="259" w:lineRule="auto"/>
              <w:ind w:left="5" w:firstLine="0"/>
            </w:pPr>
            <w:r>
              <w:t xml:space="preserve">OECD (2005) </w:t>
            </w:r>
          </w:p>
        </w:tc>
      </w:tr>
      <w:tr w:rsidR="001F4FFF" w14:paraId="28FA2DB3" w14:textId="77777777">
        <w:trPr>
          <w:trHeight w:val="661"/>
        </w:trPr>
        <w:tc>
          <w:tcPr>
            <w:tcW w:w="2240" w:type="dxa"/>
            <w:tcBorders>
              <w:top w:val="single" w:sz="4" w:space="0" w:color="000000"/>
              <w:left w:val="nil"/>
              <w:bottom w:val="single" w:sz="4" w:space="0" w:color="000000"/>
              <w:right w:val="nil"/>
            </w:tcBorders>
          </w:tcPr>
          <w:p w14:paraId="0F7FE0BE" w14:textId="77777777" w:rsidR="001F4FFF" w:rsidRDefault="00000000">
            <w:pPr>
              <w:spacing w:after="0" w:line="259" w:lineRule="auto"/>
              <w:ind w:left="115" w:firstLine="0"/>
            </w:pPr>
            <w:proofErr w:type="spellStart"/>
            <w:r>
              <w:lastRenderedPageBreak/>
              <w:t>surg_kneereplace</w:t>
            </w:r>
            <w:proofErr w:type="spellEnd"/>
            <w:r>
              <w:t xml:space="preserve"> </w:t>
            </w:r>
          </w:p>
        </w:tc>
        <w:tc>
          <w:tcPr>
            <w:tcW w:w="5467" w:type="dxa"/>
            <w:tcBorders>
              <w:top w:val="single" w:sz="4" w:space="0" w:color="000000"/>
              <w:left w:val="nil"/>
              <w:bottom w:val="single" w:sz="4" w:space="0" w:color="000000"/>
              <w:right w:val="nil"/>
            </w:tcBorders>
          </w:tcPr>
          <w:p w14:paraId="37DD82AF" w14:textId="77777777" w:rsidR="001F4FFF" w:rsidRDefault="00000000">
            <w:pPr>
              <w:spacing w:after="0" w:line="259" w:lineRule="auto"/>
              <w:ind w:left="2" w:firstLine="0"/>
            </w:pPr>
            <w:r>
              <w:t xml:space="preserve">Number of knee replacement surgeries </w:t>
            </w:r>
          </w:p>
        </w:tc>
        <w:tc>
          <w:tcPr>
            <w:tcW w:w="1876" w:type="dxa"/>
            <w:tcBorders>
              <w:top w:val="single" w:sz="4" w:space="0" w:color="000000"/>
              <w:left w:val="nil"/>
              <w:bottom w:val="single" w:sz="4" w:space="0" w:color="000000"/>
              <w:right w:val="nil"/>
            </w:tcBorders>
          </w:tcPr>
          <w:p w14:paraId="47EB4D1D" w14:textId="77777777" w:rsidR="001F4FFF" w:rsidRDefault="00000000">
            <w:pPr>
              <w:spacing w:after="0" w:line="259" w:lineRule="auto"/>
              <w:ind w:left="2" w:firstLine="0"/>
            </w:pPr>
            <w:r>
              <w:t xml:space="preserve">OECD (2005) </w:t>
            </w:r>
          </w:p>
        </w:tc>
      </w:tr>
      <w:tr w:rsidR="001F4FFF" w14:paraId="257F6C83" w14:textId="77777777">
        <w:trPr>
          <w:trHeight w:val="883"/>
        </w:trPr>
        <w:tc>
          <w:tcPr>
            <w:tcW w:w="2240" w:type="dxa"/>
            <w:tcBorders>
              <w:top w:val="single" w:sz="4" w:space="0" w:color="000000"/>
              <w:left w:val="nil"/>
              <w:bottom w:val="single" w:sz="4" w:space="0" w:color="000000"/>
              <w:right w:val="nil"/>
            </w:tcBorders>
          </w:tcPr>
          <w:p w14:paraId="20B7EF8A" w14:textId="77777777" w:rsidR="001F4FFF" w:rsidRDefault="00000000">
            <w:pPr>
              <w:spacing w:after="0" w:line="259" w:lineRule="auto"/>
              <w:ind w:left="115" w:firstLine="0"/>
            </w:pPr>
            <w:proofErr w:type="spellStart"/>
            <w:r>
              <w:t>surg_lapcholecyst</w:t>
            </w:r>
            <w:proofErr w:type="spellEnd"/>
            <w:r>
              <w:t xml:space="preserve"> </w:t>
            </w:r>
          </w:p>
        </w:tc>
        <w:tc>
          <w:tcPr>
            <w:tcW w:w="5467" w:type="dxa"/>
            <w:tcBorders>
              <w:top w:val="single" w:sz="4" w:space="0" w:color="000000"/>
              <w:left w:val="nil"/>
              <w:bottom w:val="single" w:sz="4" w:space="0" w:color="000000"/>
              <w:right w:val="nil"/>
            </w:tcBorders>
          </w:tcPr>
          <w:p w14:paraId="4B6D4DDC" w14:textId="77777777" w:rsidR="001F4FFF" w:rsidRDefault="00000000">
            <w:pPr>
              <w:spacing w:after="0" w:line="259" w:lineRule="auto"/>
              <w:ind w:left="3" w:hanging="2"/>
            </w:pPr>
            <w:r>
              <w:t xml:space="preserve">Number of cholecystectomies (gallbladder removals) performed laparoscopically </w:t>
            </w:r>
          </w:p>
        </w:tc>
        <w:tc>
          <w:tcPr>
            <w:tcW w:w="1876" w:type="dxa"/>
            <w:tcBorders>
              <w:top w:val="single" w:sz="4" w:space="0" w:color="000000"/>
              <w:left w:val="nil"/>
              <w:bottom w:val="single" w:sz="4" w:space="0" w:color="000000"/>
              <w:right w:val="nil"/>
            </w:tcBorders>
          </w:tcPr>
          <w:p w14:paraId="3B50CAC3" w14:textId="77777777" w:rsidR="001F4FFF" w:rsidRDefault="00000000">
            <w:pPr>
              <w:spacing w:after="0" w:line="259" w:lineRule="auto"/>
              <w:ind w:left="5" w:firstLine="0"/>
            </w:pPr>
            <w:r>
              <w:t xml:space="preserve">OECD (2005) </w:t>
            </w:r>
          </w:p>
        </w:tc>
      </w:tr>
      <w:tr w:rsidR="001F4FFF" w14:paraId="6F98DF88" w14:textId="77777777">
        <w:trPr>
          <w:trHeight w:val="661"/>
        </w:trPr>
        <w:tc>
          <w:tcPr>
            <w:tcW w:w="2240" w:type="dxa"/>
            <w:tcBorders>
              <w:top w:val="single" w:sz="4" w:space="0" w:color="000000"/>
              <w:left w:val="nil"/>
              <w:bottom w:val="single" w:sz="4" w:space="0" w:color="000000"/>
              <w:right w:val="nil"/>
            </w:tcBorders>
          </w:tcPr>
          <w:p w14:paraId="2472B6FB" w14:textId="77777777" w:rsidR="001F4FFF" w:rsidRDefault="00000000">
            <w:pPr>
              <w:spacing w:after="0" w:line="259" w:lineRule="auto"/>
              <w:ind w:left="115" w:firstLine="0"/>
            </w:pPr>
            <w:proofErr w:type="spellStart"/>
            <w:r>
              <w:t>surg_mastectomy</w:t>
            </w:r>
            <w:proofErr w:type="spellEnd"/>
            <w:r>
              <w:t xml:space="preserve"> </w:t>
            </w:r>
          </w:p>
        </w:tc>
        <w:tc>
          <w:tcPr>
            <w:tcW w:w="5467" w:type="dxa"/>
            <w:tcBorders>
              <w:top w:val="single" w:sz="4" w:space="0" w:color="000000"/>
              <w:left w:val="nil"/>
              <w:bottom w:val="single" w:sz="4" w:space="0" w:color="000000"/>
              <w:right w:val="nil"/>
            </w:tcBorders>
          </w:tcPr>
          <w:p w14:paraId="5FE28968" w14:textId="77777777" w:rsidR="001F4FFF" w:rsidRDefault="00000000">
            <w:pPr>
              <w:spacing w:after="0" w:line="259" w:lineRule="auto"/>
              <w:ind w:left="2" w:firstLine="0"/>
            </w:pPr>
            <w:r>
              <w:t xml:space="preserve">Number of mastectomies performed </w:t>
            </w:r>
          </w:p>
        </w:tc>
        <w:tc>
          <w:tcPr>
            <w:tcW w:w="1876" w:type="dxa"/>
            <w:tcBorders>
              <w:top w:val="single" w:sz="4" w:space="0" w:color="000000"/>
              <w:left w:val="nil"/>
              <w:bottom w:val="single" w:sz="4" w:space="0" w:color="000000"/>
              <w:right w:val="nil"/>
            </w:tcBorders>
          </w:tcPr>
          <w:p w14:paraId="10BE4CE6" w14:textId="77777777" w:rsidR="001F4FFF" w:rsidRDefault="00000000">
            <w:pPr>
              <w:spacing w:after="0" w:line="259" w:lineRule="auto"/>
              <w:ind w:left="2" w:firstLine="0"/>
            </w:pPr>
            <w:r>
              <w:t xml:space="preserve">OECD (2005) </w:t>
            </w:r>
          </w:p>
        </w:tc>
      </w:tr>
    </w:tbl>
    <w:p w14:paraId="56C4454A" w14:textId="77777777" w:rsidR="001F4FFF" w:rsidRDefault="00000000">
      <w:pPr>
        <w:tabs>
          <w:tab w:val="center" w:pos="4388"/>
          <w:tab w:val="center" w:pos="8104"/>
        </w:tabs>
        <w:ind w:left="-1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A9EC1FC" wp14:editId="1784BAEA">
                <wp:simplePos x="0" y="0"/>
                <wp:positionH relativeFrom="page">
                  <wp:posOffset>832104</wp:posOffset>
                </wp:positionH>
                <wp:positionV relativeFrom="page">
                  <wp:posOffset>8940546</wp:posOffset>
                </wp:positionV>
                <wp:extent cx="6099049" cy="6097"/>
                <wp:effectExtent l="0" t="0" r="0" b="0"/>
                <wp:wrapTopAndBottom/>
                <wp:docPr id="19067" name="Group 19067"/>
                <wp:cNvGraphicFramePr/>
                <a:graphic xmlns:a="http://schemas.openxmlformats.org/drawingml/2006/main">
                  <a:graphicData uri="http://schemas.microsoft.com/office/word/2010/wordprocessingGroup">
                    <wpg:wgp>
                      <wpg:cNvGrpSpPr/>
                      <wpg:grpSpPr>
                        <a:xfrm>
                          <a:off x="0" y="0"/>
                          <a:ext cx="6099049" cy="6097"/>
                          <a:chOff x="0" y="0"/>
                          <a:chExt cx="6099049" cy="6097"/>
                        </a:xfrm>
                      </wpg:grpSpPr>
                      <wps:wsp>
                        <wps:cNvPr id="20424" name="Shape 20424"/>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5" name="Shape 20425"/>
                        <wps:cNvSpPr/>
                        <wps:spPr>
                          <a:xfrm>
                            <a:off x="1351788" y="0"/>
                            <a:ext cx="3481578" cy="9144"/>
                          </a:xfrm>
                          <a:custGeom>
                            <a:avLst/>
                            <a:gdLst/>
                            <a:ahLst/>
                            <a:cxnLst/>
                            <a:rect l="0" t="0" r="0" b="0"/>
                            <a:pathLst>
                              <a:path w="3481578" h="9144">
                                <a:moveTo>
                                  <a:pt x="0" y="0"/>
                                </a:moveTo>
                                <a:lnTo>
                                  <a:pt x="3481578" y="0"/>
                                </a:lnTo>
                                <a:lnTo>
                                  <a:pt x="3481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6" name="Shape 20426"/>
                        <wps:cNvSpPr/>
                        <wps:spPr>
                          <a:xfrm>
                            <a:off x="4824222" y="0"/>
                            <a:ext cx="1274826" cy="9144"/>
                          </a:xfrm>
                          <a:custGeom>
                            <a:avLst/>
                            <a:gdLst/>
                            <a:ahLst/>
                            <a:cxnLst/>
                            <a:rect l="0" t="0" r="0" b="0"/>
                            <a:pathLst>
                              <a:path w="1274826" h="9144">
                                <a:moveTo>
                                  <a:pt x="0" y="0"/>
                                </a:moveTo>
                                <a:lnTo>
                                  <a:pt x="1274826" y="0"/>
                                </a:lnTo>
                                <a:lnTo>
                                  <a:pt x="12748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7" style="width:480.24pt;height:0.480042pt;position:absolute;mso-position-horizontal-relative:page;mso-position-horizontal:absolute;margin-left:65.52pt;mso-position-vertical-relative:page;margin-top:703.98pt;" coordsize="60990,60">
                <v:shape id="Shape 20427" style="position:absolute;width:13609;height:91;left:0;top:0;" coordsize="1360932,9144" path="m0,0l1360932,0l1360932,9144l0,9144l0,0">
                  <v:stroke weight="0pt" endcap="flat" joinstyle="miter" miterlimit="10" on="false" color="#000000" opacity="0"/>
                  <v:fill on="true" color="#000000"/>
                </v:shape>
                <v:shape id="Shape 20428" style="position:absolute;width:34815;height:91;left:13517;top:0;" coordsize="3481578,9144" path="m0,0l3481578,0l3481578,9144l0,9144l0,0">
                  <v:stroke weight="0pt" endcap="flat" joinstyle="miter" miterlimit="10" on="false" color="#000000" opacity="0"/>
                  <v:fill on="true" color="#000000"/>
                </v:shape>
                <v:shape id="Shape 20429" style="position:absolute;width:12748;height:91;left:48242;top:0;" coordsize="1274826,9144" path="m0,0l1274826,0l1274826,9144l0,9144l0,0">
                  <v:stroke weight="0pt" endcap="flat" joinstyle="miter" miterlimit="10" on="false" color="#000000" opacity="0"/>
                  <v:fill on="true" color="#000000"/>
                </v:shape>
                <w10:wrap type="topAndBottom"/>
              </v:group>
            </w:pict>
          </mc:Fallback>
        </mc:AlternateContent>
      </w:r>
      <w:proofErr w:type="spellStart"/>
      <w:r>
        <w:t>surg_pacemaker</w:t>
      </w:r>
      <w:proofErr w:type="spellEnd"/>
      <w:r>
        <w:t xml:space="preserve"> </w:t>
      </w:r>
      <w:r>
        <w:tab/>
        <w:t xml:space="preserve">Number of pacemaker implantation procedures performed </w:t>
      </w:r>
      <w:r>
        <w:tab/>
        <w:t xml:space="preserve">OECD (2005) </w:t>
      </w:r>
    </w:p>
    <w:p w14:paraId="42A2FC7A" w14:textId="77777777" w:rsidR="001F4FFF" w:rsidRDefault="001F4FFF">
      <w:pPr>
        <w:spacing w:after="0" w:line="259" w:lineRule="auto"/>
        <w:ind w:left="-1440" w:right="10496" w:firstLine="0"/>
      </w:pPr>
    </w:p>
    <w:tbl>
      <w:tblPr>
        <w:tblStyle w:val="TableGrid"/>
        <w:tblW w:w="9605" w:type="dxa"/>
        <w:tblInd w:w="-130" w:type="dxa"/>
        <w:tblCellMar>
          <w:top w:w="133" w:type="dxa"/>
          <w:left w:w="0" w:type="dxa"/>
          <w:bottom w:w="0" w:type="dxa"/>
          <w:right w:w="115" w:type="dxa"/>
        </w:tblCellMar>
        <w:tblLook w:val="04A0" w:firstRow="1" w:lastRow="0" w:firstColumn="1" w:lastColumn="0" w:noHBand="0" w:noVBand="1"/>
      </w:tblPr>
      <w:tblGrid>
        <w:gridCol w:w="2255"/>
        <w:gridCol w:w="5466"/>
        <w:gridCol w:w="1884"/>
      </w:tblGrid>
      <w:tr w:rsidR="001F4FFF" w14:paraId="38BF58E8" w14:textId="77777777">
        <w:trPr>
          <w:trHeight w:val="721"/>
        </w:trPr>
        <w:tc>
          <w:tcPr>
            <w:tcW w:w="2255" w:type="dxa"/>
            <w:tcBorders>
              <w:top w:val="single" w:sz="18" w:space="0" w:color="000000"/>
              <w:left w:val="nil"/>
              <w:bottom w:val="single" w:sz="18" w:space="0" w:color="000000"/>
              <w:right w:val="nil"/>
            </w:tcBorders>
          </w:tcPr>
          <w:p w14:paraId="01BCB0F0" w14:textId="77777777" w:rsidR="001F4FFF" w:rsidRDefault="00000000">
            <w:pPr>
              <w:spacing w:after="0" w:line="259" w:lineRule="auto"/>
              <w:ind w:left="130" w:firstLine="0"/>
            </w:pPr>
            <w:r>
              <w:rPr>
                <w:b/>
                <w:sz w:val="20"/>
              </w:rPr>
              <w:t xml:space="preserve">VARIABLE NAME </w:t>
            </w:r>
          </w:p>
        </w:tc>
        <w:tc>
          <w:tcPr>
            <w:tcW w:w="5466" w:type="dxa"/>
            <w:tcBorders>
              <w:top w:val="single" w:sz="18" w:space="0" w:color="000000"/>
              <w:left w:val="nil"/>
              <w:bottom w:val="single" w:sz="18" w:space="0" w:color="000000"/>
              <w:right w:val="nil"/>
            </w:tcBorders>
          </w:tcPr>
          <w:p w14:paraId="3EDC87C8" w14:textId="77777777" w:rsidR="001F4FFF" w:rsidRDefault="00000000">
            <w:pPr>
              <w:spacing w:after="0" w:line="259" w:lineRule="auto"/>
              <w:ind w:left="3" w:firstLine="0"/>
            </w:pPr>
            <w:r>
              <w:rPr>
                <w:b/>
                <w:sz w:val="20"/>
              </w:rPr>
              <w:t xml:space="preserve">DEFINITION </w:t>
            </w:r>
          </w:p>
        </w:tc>
        <w:tc>
          <w:tcPr>
            <w:tcW w:w="1884" w:type="dxa"/>
            <w:tcBorders>
              <w:top w:val="single" w:sz="18" w:space="0" w:color="000000"/>
              <w:left w:val="nil"/>
              <w:bottom w:val="single" w:sz="18" w:space="0" w:color="000000"/>
              <w:right w:val="nil"/>
            </w:tcBorders>
          </w:tcPr>
          <w:p w14:paraId="2D51DE06" w14:textId="77777777" w:rsidR="001F4FFF" w:rsidRDefault="00000000">
            <w:pPr>
              <w:spacing w:after="0" w:line="259" w:lineRule="auto"/>
              <w:ind w:left="6" w:firstLine="0"/>
            </w:pPr>
            <w:r>
              <w:rPr>
                <w:b/>
                <w:sz w:val="20"/>
              </w:rPr>
              <w:t xml:space="preserve">SOURCE </w:t>
            </w:r>
          </w:p>
        </w:tc>
      </w:tr>
      <w:tr w:rsidR="001F4FFF" w14:paraId="29CF6235" w14:textId="77777777">
        <w:trPr>
          <w:trHeight w:val="866"/>
        </w:trPr>
        <w:tc>
          <w:tcPr>
            <w:tcW w:w="2255" w:type="dxa"/>
            <w:tcBorders>
              <w:top w:val="single" w:sz="18" w:space="0" w:color="000000"/>
              <w:left w:val="nil"/>
              <w:bottom w:val="single" w:sz="4" w:space="0" w:color="000000"/>
              <w:right w:val="nil"/>
            </w:tcBorders>
          </w:tcPr>
          <w:p w14:paraId="1FC2961F" w14:textId="77777777" w:rsidR="001F4FFF" w:rsidRDefault="00000000">
            <w:pPr>
              <w:spacing w:after="0" w:line="259" w:lineRule="auto"/>
              <w:ind w:left="130" w:firstLine="0"/>
            </w:pPr>
            <w:proofErr w:type="spellStart"/>
            <w:r>
              <w:t>surg_prostatetrans</w:t>
            </w:r>
            <w:proofErr w:type="spellEnd"/>
            <w:r>
              <w:t xml:space="preserve"> </w:t>
            </w:r>
          </w:p>
        </w:tc>
        <w:tc>
          <w:tcPr>
            <w:tcW w:w="5466" w:type="dxa"/>
            <w:tcBorders>
              <w:top w:val="single" w:sz="18" w:space="0" w:color="000000"/>
              <w:left w:val="nil"/>
              <w:bottom w:val="single" w:sz="4" w:space="0" w:color="000000"/>
              <w:right w:val="nil"/>
            </w:tcBorders>
          </w:tcPr>
          <w:p w14:paraId="0705F4F0" w14:textId="77777777" w:rsidR="001F4FFF" w:rsidRDefault="00000000">
            <w:pPr>
              <w:spacing w:after="0" w:line="259" w:lineRule="auto"/>
              <w:ind w:left="2" w:right="18" w:hanging="1"/>
            </w:pPr>
            <w:r>
              <w:t xml:space="preserve">Number of transurethral prostatectomies performed. This is the most common type of prostatectomy procedure </w:t>
            </w:r>
          </w:p>
        </w:tc>
        <w:tc>
          <w:tcPr>
            <w:tcW w:w="1884" w:type="dxa"/>
            <w:tcBorders>
              <w:top w:val="single" w:sz="18" w:space="0" w:color="000000"/>
              <w:left w:val="nil"/>
              <w:bottom w:val="single" w:sz="4" w:space="0" w:color="000000"/>
              <w:right w:val="nil"/>
            </w:tcBorders>
          </w:tcPr>
          <w:p w14:paraId="0A924E38" w14:textId="77777777" w:rsidR="001F4FFF" w:rsidRDefault="00000000">
            <w:pPr>
              <w:spacing w:after="0" w:line="259" w:lineRule="auto"/>
              <w:ind w:left="6" w:firstLine="0"/>
            </w:pPr>
            <w:r>
              <w:t xml:space="preserve">OECD (2005) </w:t>
            </w:r>
          </w:p>
        </w:tc>
      </w:tr>
      <w:tr w:rsidR="001F4FFF" w14:paraId="07BA0EF4" w14:textId="77777777">
        <w:trPr>
          <w:trHeight w:val="1104"/>
        </w:trPr>
        <w:tc>
          <w:tcPr>
            <w:tcW w:w="2255" w:type="dxa"/>
            <w:tcBorders>
              <w:top w:val="single" w:sz="4" w:space="0" w:color="000000"/>
              <w:left w:val="nil"/>
              <w:bottom w:val="single" w:sz="4" w:space="0" w:color="000000"/>
              <w:right w:val="nil"/>
            </w:tcBorders>
          </w:tcPr>
          <w:p w14:paraId="13F75702" w14:textId="77777777" w:rsidR="001F4FFF" w:rsidRDefault="00000000">
            <w:pPr>
              <w:spacing w:after="0" w:line="259" w:lineRule="auto"/>
              <w:ind w:left="130" w:firstLine="0"/>
            </w:pPr>
            <w:proofErr w:type="spellStart"/>
            <w:r>
              <w:t>surg_prostatextrans</w:t>
            </w:r>
            <w:proofErr w:type="spellEnd"/>
            <w:r>
              <w:t xml:space="preserve"> </w:t>
            </w:r>
          </w:p>
        </w:tc>
        <w:tc>
          <w:tcPr>
            <w:tcW w:w="5466" w:type="dxa"/>
            <w:tcBorders>
              <w:top w:val="single" w:sz="4" w:space="0" w:color="000000"/>
              <w:left w:val="nil"/>
              <w:bottom w:val="single" w:sz="4" w:space="0" w:color="000000"/>
              <w:right w:val="nil"/>
            </w:tcBorders>
          </w:tcPr>
          <w:p w14:paraId="12D1B3B5" w14:textId="77777777" w:rsidR="001F4FFF" w:rsidRDefault="00000000">
            <w:pPr>
              <w:spacing w:after="0" w:line="259" w:lineRule="auto"/>
              <w:ind w:left="2" w:hanging="1"/>
            </w:pPr>
            <w:r>
              <w:t xml:space="preserve">Number of non‐transurethral prostatectomies performed. This category of procedures tends to include more advanced prostatectomy procedures </w:t>
            </w:r>
          </w:p>
        </w:tc>
        <w:tc>
          <w:tcPr>
            <w:tcW w:w="1884" w:type="dxa"/>
            <w:tcBorders>
              <w:top w:val="single" w:sz="4" w:space="0" w:color="000000"/>
              <w:left w:val="nil"/>
              <w:bottom w:val="single" w:sz="4" w:space="0" w:color="000000"/>
              <w:right w:val="nil"/>
            </w:tcBorders>
          </w:tcPr>
          <w:p w14:paraId="11E7E147" w14:textId="77777777" w:rsidR="001F4FFF" w:rsidRDefault="00000000">
            <w:pPr>
              <w:spacing w:after="0" w:line="259" w:lineRule="auto"/>
              <w:ind w:left="6" w:firstLine="0"/>
            </w:pPr>
            <w:r>
              <w:t xml:space="preserve">OECD (2005) </w:t>
            </w:r>
          </w:p>
        </w:tc>
      </w:tr>
      <w:tr w:rsidR="001F4FFF" w14:paraId="19EAE2D5" w14:textId="77777777">
        <w:trPr>
          <w:trHeight w:val="883"/>
        </w:trPr>
        <w:tc>
          <w:tcPr>
            <w:tcW w:w="2255" w:type="dxa"/>
            <w:tcBorders>
              <w:top w:val="single" w:sz="4" w:space="0" w:color="000000"/>
              <w:left w:val="nil"/>
              <w:bottom w:val="single" w:sz="4" w:space="0" w:color="000000"/>
              <w:right w:val="nil"/>
            </w:tcBorders>
          </w:tcPr>
          <w:p w14:paraId="07DC55ED" w14:textId="77777777" w:rsidR="001F4FFF" w:rsidRDefault="00000000">
            <w:pPr>
              <w:spacing w:after="0" w:line="259" w:lineRule="auto"/>
              <w:ind w:left="130" w:firstLine="0"/>
            </w:pPr>
            <w:proofErr w:type="spellStart"/>
            <w:r>
              <w:t>surg_tonsil</w:t>
            </w:r>
            <w:proofErr w:type="spellEnd"/>
            <w:r>
              <w:t xml:space="preserve"> </w:t>
            </w:r>
          </w:p>
        </w:tc>
        <w:tc>
          <w:tcPr>
            <w:tcW w:w="5466" w:type="dxa"/>
            <w:tcBorders>
              <w:top w:val="single" w:sz="4" w:space="0" w:color="000000"/>
              <w:left w:val="nil"/>
              <w:bottom w:val="single" w:sz="4" w:space="0" w:color="000000"/>
              <w:right w:val="nil"/>
            </w:tcBorders>
          </w:tcPr>
          <w:p w14:paraId="2AD909D0" w14:textId="77777777" w:rsidR="001F4FFF" w:rsidRDefault="00000000">
            <w:pPr>
              <w:spacing w:after="0" w:line="259" w:lineRule="auto"/>
              <w:ind w:left="3" w:hanging="2"/>
            </w:pPr>
            <w:r>
              <w:t xml:space="preserve">Percent of tonsillectomies (with or without adenoidectomy) performed </w:t>
            </w:r>
          </w:p>
        </w:tc>
        <w:tc>
          <w:tcPr>
            <w:tcW w:w="1884" w:type="dxa"/>
            <w:tcBorders>
              <w:top w:val="single" w:sz="4" w:space="0" w:color="000000"/>
              <w:left w:val="nil"/>
              <w:bottom w:val="single" w:sz="4" w:space="0" w:color="000000"/>
              <w:right w:val="nil"/>
            </w:tcBorders>
          </w:tcPr>
          <w:p w14:paraId="635A4A8D" w14:textId="77777777" w:rsidR="001F4FFF" w:rsidRDefault="00000000">
            <w:pPr>
              <w:spacing w:after="0" w:line="259" w:lineRule="auto"/>
              <w:ind w:left="6" w:firstLine="0"/>
            </w:pPr>
            <w:r>
              <w:t xml:space="preserve">OECD (2005) </w:t>
            </w:r>
          </w:p>
        </w:tc>
      </w:tr>
      <w:tr w:rsidR="001F4FFF" w14:paraId="7065003F" w14:textId="77777777">
        <w:trPr>
          <w:trHeight w:val="883"/>
        </w:trPr>
        <w:tc>
          <w:tcPr>
            <w:tcW w:w="2255" w:type="dxa"/>
            <w:tcBorders>
              <w:top w:val="single" w:sz="4" w:space="0" w:color="000000"/>
              <w:left w:val="nil"/>
              <w:bottom w:val="single" w:sz="4" w:space="0" w:color="000000"/>
              <w:right w:val="nil"/>
            </w:tcBorders>
          </w:tcPr>
          <w:p w14:paraId="630CD686" w14:textId="77777777" w:rsidR="001F4FFF" w:rsidRDefault="00000000">
            <w:pPr>
              <w:spacing w:after="0" w:line="259" w:lineRule="auto"/>
              <w:ind w:left="130" w:firstLine="0"/>
            </w:pPr>
            <w:proofErr w:type="spellStart"/>
            <w:r>
              <w:t>surg_varicosevein</w:t>
            </w:r>
            <w:proofErr w:type="spellEnd"/>
            <w:r>
              <w:t xml:space="preserve"> </w:t>
            </w:r>
          </w:p>
        </w:tc>
        <w:tc>
          <w:tcPr>
            <w:tcW w:w="5466" w:type="dxa"/>
            <w:tcBorders>
              <w:top w:val="single" w:sz="4" w:space="0" w:color="000000"/>
              <w:left w:val="nil"/>
              <w:bottom w:val="single" w:sz="4" w:space="0" w:color="000000"/>
              <w:right w:val="nil"/>
            </w:tcBorders>
          </w:tcPr>
          <w:p w14:paraId="7E8EC804" w14:textId="77777777" w:rsidR="001F4FFF" w:rsidRDefault="00000000">
            <w:pPr>
              <w:spacing w:after="0" w:line="259" w:lineRule="auto"/>
              <w:ind w:left="2" w:hanging="1"/>
            </w:pPr>
            <w:r>
              <w:t xml:space="preserve">Number of varicose vein correction procedures (including litigation and stripping) performed </w:t>
            </w:r>
          </w:p>
        </w:tc>
        <w:tc>
          <w:tcPr>
            <w:tcW w:w="1884" w:type="dxa"/>
            <w:tcBorders>
              <w:top w:val="single" w:sz="4" w:space="0" w:color="000000"/>
              <w:left w:val="nil"/>
              <w:bottom w:val="single" w:sz="4" w:space="0" w:color="000000"/>
              <w:right w:val="nil"/>
            </w:tcBorders>
          </w:tcPr>
          <w:p w14:paraId="469C2C87" w14:textId="77777777" w:rsidR="001F4FFF" w:rsidRDefault="00000000">
            <w:pPr>
              <w:spacing w:after="0" w:line="259" w:lineRule="auto"/>
              <w:ind w:left="6" w:firstLine="0"/>
            </w:pPr>
            <w:r>
              <w:t xml:space="preserve">OECD (2005) </w:t>
            </w:r>
          </w:p>
        </w:tc>
      </w:tr>
      <w:tr w:rsidR="001F4FFF" w14:paraId="0A6A212A" w14:textId="77777777">
        <w:trPr>
          <w:trHeight w:val="661"/>
        </w:trPr>
        <w:tc>
          <w:tcPr>
            <w:tcW w:w="2255" w:type="dxa"/>
            <w:tcBorders>
              <w:top w:val="single" w:sz="4" w:space="0" w:color="000000"/>
              <w:left w:val="nil"/>
              <w:bottom w:val="single" w:sz="4" w:space="0" w:color="000000"/>
              <w:right w:val="nil"/>
            </w:tcBorders>
          </w:tcPr>
          <w:p w14:paraId="6DC75C7B" w14:textId="77777777" w:rsidR="001F4FFF" w:rsidRDefault="00000000">
            <w:pPr>
              <w:spacing w:after="0" w:line="259" w:lineRule="auto"/>
              <w:ind w:left="130" w:firstLine="0"/>
            </w:pPr>
            <w:r>
              <w:t xml:space="preserve">telegram </w:t>
            </w:r>
          </w:p>
        </w:tc>
        <w:tc>
          <w:tcPr>
            <w:tcW w:w="5466" w:type="dxa"/>
            <w:tcBorders>
              <w:top w:val="single" w:sz="4" w:space="0" w:color="000000"/>
              <w:left w:val="nil"/>
              <w:bottom w:val="single" w:sz="4" w:space="0" w:color="000000"/>
              <w:right w:val="nil"/>
            </w:tcBorders>
          </w:tcPr>
          <w:p w14:paraId="1433D498" w14:textId="77777777" w:rsidR="001F4FFF" w:rsidRDefault="00000000">
            <w:pPr>
              <w:spacing w:after="0" w:line="259" w:lineRule="auto"/>
              <w:ind w:left="2" w:firstLine="0"/>
            </w:pPr>
            <w:r>
              <w:t xml:space="preserve">Number of telegrams sent </w:t>
            </w:r>
          </w:p>
        </w:tc>
        <w:tc>
          <w:tcPr>
            <w:tcW w:w="1884" w:type="dxa"/>
            <w:tcBorders>
              <w:top w:val="single" w:sz="4" w:space="0" w:color="000000"/>
              <w:left w:val="nil"/>
              <w:bottom w:val="single" w:sz="4" w:space="0" w:color="000000"/>
              <w:right w:val="nil"/>
            </w:tcBorders>
          </w:tcPr>
          <w:p w14:paraId="236F9314" w14:textId="77777777" w:rsidR="001F4FFF" w:rsidRDefault="00000000">
            <w:pPr>
              <w:spacing w:after="0" w:line="259" w:lineRule="auto"/>
              <w:ind w:left="4" w:firstLine="0"/>
            </w:pPr>
            <w:r>
              <w:t xml:space="preserve">Mitchell (1998) </w:t>
            </w:r>
          </w:p>
        </w:tc>
      </w:tr>
      <w:tr w:rsidR="001F4FFF" w14:paraId="292D31A4" w14:textId="77777777">
        <w:trPr>
          <w:trHeight w:val="883"/>
        </w:trPr>
        <w:tc>
          <w:tcPr>
            <w:tcW w:w="2255" w:type="dxa"/>
            <w:tcBorders>
              <w:top w:val="single" w:sz="4" w:space="0" w:color="000000"/>
              <w:left w:val="nil"/>
              <w:bottom w:val="single" w:sz="4" w:space="0" w:color="000000"/>
              <w:right w:val="nil"/>
            </w:tcBorders>
          </w:tcPr>
          <w:p w14:paraId="2486F2E5" w14:textId="77777777" w:rsidR="001F4FFF" w:rsidRDefault="00000000">
            <w:pPr>
              <w:spacing w:after="0" w:line="259" w:lineRule="auto"/>
              <w:ind w:left="130" w:firstLine="0"/>
            </w:pPr>
            <w:r>
              <w:t xml:space="preserve">telephone </w:t>
            </w:r>
          </w:p>
        </w:tc>
        <w:tc>
          <w:tcPr>
            <w:tcW w:w="5466" w:type="dxa"/>
            <w:tcBorders>
              <w:top w:val="single" w:sz="4" w:space="0" w:color="000000"/>
              <w:left w:val="nil"/>
              <w:bottom w:val="single" w:sz="4" w:space="0" w:color="000000"/>
              <w:right w:val="nil"/>
            </w:tcBorders>
          </w:tcPr>
          <w:p w14:paraId="6820FC3A" w14:textId="77777777" w:rsidR="001F4FFF" w:rsidRDefault="00000000">
            <w:pPr>
              <w:spacing w:after="0" w:line="259" w:lineRule="auto"/>
              <w:ind w:left="2" w:hanging="1"/>
            </w:pPr>
            <w:r>
              <w:t xml:space="preserve">Number of mainline telephone lines connecting a customer's equipment to the public switched telephone network as of year end </w:t>
            </w:r>
          </w:p>
        </w:tc>
        <w:tc>
          <w:tcPr>
            <w:tcW w:w="1884" w:type="dxa"/>
            <w:tcBorders>
              <w:top w:val="single" w:sz="4" w:space="0" w:color="000000"/>
              <w:left w:val="nil"/>
              <w:bottom w:val="single" w:sz="4" w:space="0" w:color="000000"/>
              <w:right w:val="nil"/>
            </w:tcBorders>
          </w:tcPr>
          <w:p w14:paraId="54793062" w14:textId="77777777" w:rsidR="001F4FFF" w:rsidRDefault="00000000">
            <w:pPr>
              <w:spacing w:after="0" w:line="259" w:lineRule="auto"/>
              <w:ind w:left="6" w:firstLine="0"/>
            </w:pPr>
            <w:r>
              <w:t xml:space="preserve">Mitchell (1998), </w:t>
            </w:r>
            <w:r>
              <w:rPr>
                <w:rFonts w:ascii="Arial" w:eastAsia="Arial" w:hAnsi="Arial" w:cs="Arial"/>
              </w:rPr>
              <w:t xml:space="preserve"> </w:t>
            </w:r>
          </w:p>
          <w:p w14:paraId="48420E58" w14:textId="77777777" w:rsidR="001F4FFF" w:rsidRDefault="00000000">
            <w:pPr>
              <w:spacing w:after="0" w:line="259" w:lineRule="auto"/>
              <w:ind w:left="6" w:firstLine="0"/>
            </w:pPr>
            <w:r>
              <w:t xml:space="preserve">WORLD BANK (2007) </w:t>
            </w:r>
          </w:p>
        </w:tc>
      </w:tr>
      <w:tr w:rsidR="001F4FFF" w14:paraId="58DFC984" w14:textId="77777777">
        <w:trPr>
          <w:trHeight w:val="662"/>
        </w:trPr>
        <w:tc>
          <w:tcPr>
            <w:tcW w:w="2255" w:type="dxa"/>
            <w:tcBorders>
              <w:top w:val="single" w:sz="4" w:space="0" w:color="000000"/>
              <w:left w:val="nil"/>
              <w:bottom w:val="single" w:sz="4" w:space="0" w:color="000000"/>
              <w:right w:val="nil"/>
            </w:tcBorders>
          </w:tcPr>
          <w:p w14:paraId="45D63B17" w14:textId="77777777" w:rsidR="001F4FFF" w:rsidRDefault="00000000">
            <w:pPr>
              <w:spacing w:after="0" w:line="259" w:lineRule="auto"/>
              <w:ind w:left="130" w:firstLine="0"/>
            </w:pPr>
            <w:proofErr w:type="spellStart"/>
            <w:r>
              <w:t>transplant_bonemarrow</w:t>
            </w:r>
            <w:proofErr w:type="spellEnd"/>
            <w:r>
              <w:t xml:space="preserve"> </w:t>
            </w:r>
          </w:p>
        </w:tc>
        <w:tc>
          <w:tcPr>
            <w:tcW w:w="5466" w:type="dxa"/>
            <w:tcBorders>
              <w:top w:val="single" w:sz="4" w:space="0" w:color="000000"/>
              <w:left w:val="nil"/>
              <w:bottom w:val="single" w:sz="4" w:space="0" w:color="000000"/>
              <w:right w:val="nil"/>
            </w:tcBorders>
          </w:tcPr>
          <w:p w14:paraId="46A5CB61" w14:textId="77777777" w:rsidR="001F4FFF" w:rsidRDefault="00000000">
            <w:pPr>
              <w:spacing w:after="0" w:line="259" w:lineRule="auto"/>
              <w:ind w:left="0" w:firstLine="0"/>
            </w:pPr>
            <w:r>
              <w:t xml:space="preserve">Number of bone marrow transplants performed </w:t>
            </w:r>
          </w:p>
        </w:tc>
        <w:tc>
          <w:tcPr>
            <w:tcW w:w="1884" w:type="dxa"/>
            <w:tcBorders>
              <w:top w:val="single" w:sz="4" w:space="0" w:color="000000"/>
              <w:left w:val="nil"/>
              <w:bottom w:val="single" w:sz="4" w:space="0" w:color="000000"/>
              <w:right w:val="nil"/>
            </w:tcBorders>
          </w:tcPr>
          <w:p w14:paraId="617822E6" w14:textId="77777777" w:rsidR="001F4FFF" w:rsidRDefault="00000000">
            <w:pPr>
              <w:spacing w:after="0" w:line="259" w:lineRule="auto"/>
              <w:ind w:left="6" w:firstLine="0"/>
            </w:pPr>
            <w:r>
              <w:t xml:space="preserve">OECD (2005) </w:t>
            </w:r>
          </w:p>
        </w:tc>
      </w:tr>
      <w:tr w:rsidR="001F4FFF" w14:paraId="2C97117E" w14:textId="77777777">
        <w:trPr>
          <w:trHeight w:val="661"/>
        </w:trPr>
        <w:tc>
          <w:tcPr>
            <w:tcW w:w="2255" w:type="dxa"/>
            <w:tcBorders>
              <w:top w:val="single" w:sz="4" w:space="0" w:color="000000"/>
              <w:left w:val="nil"/>
              <w:bottom w:val="single" w:sz="4" w:space="0" w:color="000000"/>
              <w:right w:val="nil"/>
            </w:tcBorders>
          </w:tcPr>
          <w:p w14:paraId="1C429F60" w14:textId="77777777" w:rsidR="001F4FFF" w:rsidRDefault="00000000">
            <w:pPr>
              <w:spacing w:after="0" w:line="259" w:lineRule="auto"/>
              <w:ind w:left="130" w:firstLine="0"/>
            </w:pPr>
            <w:proofErr w:type="spellStart"/>
            <w:r>
              <w:t>transplant_heart</w:t>
            </w:r>
            <w:proofErr w:type="spellEnd"/>
            <w:r>
              <w:t xml:space="preserve"> </w:t>
            </w:r>
          </w:p>
        </w:tc>
        <w:tc>
          <w:tcPr>
            <w:tcW w:w="5466" w:type="dxa"/>
            <w:tcBorders>
              <w:top w:val="single" w:sz="4" w:space="0" w:color="000000"/>
              <w:left w:val="nil"/>
              <w:bottom w:val="single" w:sz="4" w:space="0" w:color="000000"/>
              <w:right w:val="nil"/>
            </w:tcBorders>
          </w:tcPr>
          <w:p w14:paraId="42E8F839" w14:textId="77777777" w:rsidR="001F4FFF" w:rsidRDefault="00000000">
            <w:pPr>
              <w:spacing w:after="0" w:line="259" w:lineRule="auto"/>
              <w:ind w:left="0" w:firstLine="0"/>
            </w:pPr>
            <w:r>
              <w:t xml:space="preserve">Number of heart transplants performed </w:t>
            </w:r>
          </w:p>
        </w:tc>
        <w:tc>
          <w:tcPr>
            <w:tcW w:w="1884" w:type="dxa"/>
            <w:tcBorders>
              <w:top w:val="single" w:sz="4" w:space="0" w:color="000000"/>
              <w:left w:val="nil"/>
              <w:bottom w:val="single" w:sz="4" w:space="0" w:color="000000"/>
              <w:right w:val="nil"/>
            </w:tcBorders>
          </w:tcPr>
          <w:p w14:paraId="7E876E15" w14:textId="77777777" w:rsidR="001F4FFF" w:rsidRDefault="00000000">
            <w:pPr>
              <w:spacing w:after="0" w:line="259" w:lineRule="auto"/>
              <w:ind w:left="0" w:firstLine="0"/>
            </w:pPr>
            <w:r>
              <w:t xml:space="preserve">OECD (2005) </w:t>
            </w:r>
          </w:p>
        </w:tc>
      </w:tr>
      <w:tr w:rsidR="001F4FFF" w14:paraId="219CF1E0" w14:textId="77777777">
        <w:trPr>
          <w:trHeight w:val="661"/>
        </w:trPr>
        <w:tc>
          <w:tcPr>
            <w:tcW w:w="2255" w:type="dxa"/>
            <w:tcBorders>
              <w:top w:val="single" w:sz="4" w:space="0" w:color="000000"/>
              <w:left w:val="nil"/>
              <w:bottom w:val="single" w:sz="4" w:space="0" w:color="000000"/>
              <w:right w:val="nil"/>
            </w:tcBorders>
          </w:tcPr>
          <w:p w14:paraId="3A86DDF9" w14:textId="77777777" w:rsidR="001F4FFF" w:rsidRDefault="00000000">
            <w:pPr>
              <w:spacing w:after="0" w:line="259" w:lineRule="auto"/>
              <w:ind w:left="130" w:firstLine="0"/>
            </w:pPr>
            <w:proofErr w:type="spellStart"/>
            <w:r>
              <w:lastRenderedPageBreak/>
              <w:t>transplant_kidney</w:t>
            </w:r>
            <w:proofErr w:type="spellEnd"/>
            <w:r>
              <w:t xml:space="preserve"> </w:t>
            </w:r>
          </w:p>
        </w:tc>
        <w:tc>
          <w:tcPr>
            <w:tcW w:w="5466" w:type="dxa"/>
            <w:tcBorders>
              <w:top w:val="single" w:sz="4" w:space="0" w:color="000000"/>
              <w:left w:val="nil"/>
              <w:bottom w:val="single" w:sz="4" w:space="0" w:color="000000"/>
              <w:right w:val="nil"/>
            </w:tcBorders>
          </w:tcPr>
          <w:p w14:paraId="62FE7312" w14:textId="77777777" w:rsidR="001F4FFF" w:rsidRDefault="00000000">
            <w:pPr>
              <w:spacing w:after="0" w:line="259" w:lineRule="auto"/>
              <w:ind w:left="1" w:firstLine="0"/>
            </w:pPr>
            <w:r>
              <w:t xml:space="preserve">Number of kidney transplants performed </w:t>
            </w:r>
          </w:p>
        </w:tc>
        <w:tc>
          <w:tcPr>
            <w:tcW w:w="1884" w:type="dxa"/>
            <w:tcBorders>
              <w:top w:val="single" w:sz="4" w:space="0" w:color="000000"/>
              <w:left w:val="nil"/>
              <w:bottom w:val="single" w:sz="4" w:space="0" w:color="000000"/>
              <w:right w:val="nil"/>
            </w:tcBorders>
          </w:tcPr>
          <w:p w14:paraId="56915CAB" w14:textId="77777777" w:rsidR="001F4FFF" w:rsidRDefault="00000000">
            <w:pPr>
              <w:spacing w:after="0" w:line="259" w:lineRule="auto"/>
              <w:ind w:left="3" w:firstLine="0"/>
            </w:pPr>
            <w:r>
              <w:t xml:space="preserve">OECD (2005) </w:t>
            </w:r>
          </w:p>
        </w:tc>
      </w:tr>
      <w:tr w:rsidR="001F4FFF" w14:paraId="1997CA48" w14:textId="77777777">
        <w:trPr>
          <w:trHeight w:val="662"/>
        </w:trPr>
        <w:tc>
          <w:tcPr>
            <w:tcW w:w="2255" w:type="dxa"/>
            <w:tcBorders>
              <w:top w:val="single" w:sz="4" w:space="0" w:color="000000"/>
              <w:left w:val="nil"/>
              <w:bottom w:val="single" w:sz="4" w:space="0" w:color="000000"/>
              <w:right w:val="nil"/>
            </w:tcBorders>
          </w:tcPr>
          <w:p w14:paraId="1CF7EB7B" w14:textId="77777777" w:rsidR="001F4FFF" w:rsidRDefault="00000000">
            <w:pPr>
              <w:spacing w:after="0" w:line="259" w:lineRule="auto"/>
              <w:ind w:left="130" w:firstLine="0"/>
            </w:pPr>
            <w:proofErr w:type="spellStart"/>
            <w:r>
              <w:t>transplant_liver</w:t>
            </w:r>
            <w:proofErr w:type="spellEnd"/>
            <w:r>
              <w:t xml:space="preserve"> </w:t>
            </w:r>
          </w:p>
        </w:tc>
        <w:tc>
          <w:tcPr>
            <w:tcW w:w="5466" w:type="dxa"/>
            <w:tcBorders>
              <w:top w:val="single" w:sz="4" w:space="0" w:color="000000"/>
              <w:left w:val="nil"/>
              <w:bottom w:val="single" w:sz="4" w:space="0" w:color="000000"/>
              <w:right w:val="nil"/>
            </w:tcBorders>
          </w:tcPr>
          <w:p w14:paraId="6E117DA3" w14:textId="77777777" w:rsidR="001F4FFF" w:rsidRDefault="00000000">
            <w:pPr>
              <w:spacing w:after="0" w:line="259" w:lineRule="auto"/>
              <w:ind w:left="1" w:firstLine="0"/>
            </w:pPr>
            <w:r>
              <w:t xml:space="preserve">Number of liver transplants performed </w:t>
            </w:r>
          </w:p>
        </w:tc>
        <w:tc>
          <w:tcPr>
            <w:tcW w:w="1884" w:type="dxa"/>
            <w:tcBorders>
              <w:top w:val="single" w:sz="4" w:space="0" w:color="000000"/>
              <w:left w:val="nil"/>
              <w:bottom w:val="single" w:sz="4" w:space="0" w:color="000000"/>
              <w:right w:val="nil"/>
            </w:tcBorders>
          </w:tcPr>
          <w:p w14:paraId="300DB9A5" w14:textId="77777777" w:rsidR="001F4FFF" w:rsidRDefault="00000000">
            <w:pPr>
              <w:spacing w:after="0" w:line="259" w:lineRule="auto"/>
              <w:ind w:left="3" w:firstLine="0"/>
            </w:pPr>
            <w:r>
              <w:t xml:space="preserve">OECD (2005) </w:t>
            </w:r>
          </w:p>
        </w:tc>
      </w:tr>
      <w:tr w:rsidR="001F4FFF" w14:paraId="589B653A" w14:textId="77777777">
        <w:trPr>
          <w:trHeight w:val="661"/>
        </w:trPr>
        <w:tc>
          <w:tcPr>
            <w:tcW w:w="2255" w:type="dxa"/>
            <w:tcBorders>
              <w:top w:val="single" w:sz="4" w:space="0" w:color="000000"/>
              <w:left w:val="nil"/>
              <w:bottom w:val="single" w:sz="4" w:space="0" w:color="000000"/>
              <w:right w:val="nil"/>
            </w:tcBorders>
          </w:tcPr>
          <w:p w14:paraId="6F37EFBD" w14:textId="77777777" w:rsidR="001F4FFF" w:rsidRDefault="00000000">
            <w:pPr>
              <w:spacing w:after="0" w:line="259" w:lineRule="auto"/>
              <w:ind w:left="130" w:firstLine="0"/>
            </w:pPr>
            <w:proofErr w:type="spellStart"/>
            <w:r>
              <w:t>transplant_lung</w:t>
            </w:r>
            <w:proofErr w:type="spellEnd"/>
            <w:r>
              <w:t xml:space="preserve"> </w:t>
            </w:r>
          </w:p>
        </w:tc>
        <w:tc>
          <w:tcPr>
            <w:tcW w:w="5466" w:type="dxa"/>
            <w:tcBorders>
              <w:top w:val="single" w:sz="4" w:space="0" w:color="000000"/>
              <w:left w:val="nil"/>
              <w:bottom w:val="single" w:sz="4" w:space="0" w:color="000000"/>
              <w:right w:val="nil"/>
            </w:tcBorders>
          </w:tcPr>
          <w:p w14:paraId="4FF51FB8" w14:textId="77777777" w:rsidR="001F4FFF" w:rsidRDefault="00000000">
            <w:pPr>
              <w:spacing w:after="0" w:line="259" w:lineRule="auto"/>
              <w:ind w:left="1" w:firstLine="0"/>
            </w:pPr>
            <w:r>
              <w:t xml:space="preserve">Number of lung transplants performed. </w:t>
            </w:r>
          </w:p>
        </w:tc>
        <w:tc>
          <w:tcPr>
            <w:tcW w:w="1884" w:type="dxa"/>
            <w:tcBorders>
              <w:top w:val="single" w:sz="4" w:space="0" w:color="000000"/>
              <w:left w:val="nil"/>
              <w:bottom w:val="single" w:sz="4" w:space="0" w:color="000000"/>
              <w:right w:val="nil"/>
            </w:tcBorders>
          </w:tcPr>
          <w:p w14:paraId="09CEABA4" w14:textId="77777777" w:rsidR="001F4FFF" w:rsidRDefault="00000000">
            <w:pPr>
              <w:spacing w:after="0" w:line="259" w:lineRule="auto"/>
              <w:ind w:left="4" w:firstLine="0"/>
            </w:pPr>
            <w:r>
              <w:t xml:space="preserve">OECD (2005) </w:t>
            </w:r>
          </w:p>
        </w:tc>
      </w:tr>
      <w:tr w:rsidR="001F4FFF" w14:paraId="534AD7FE" w14:textId="77777777">
        <w:trPr>
          <w:trHeight w:val="883"/>
        </w:trPr>
        <w:tc>
          <w:tcPr>
            <w:tcW w:w="2255" w:type="dxa"/>
            <w:tcBorders>
              <w:top w:val="single" w:sz="4" w:space="0" w:color="000000"/>
              <w:left w:val="nil"/>
              <w:bottom w:val="single" w:sz="4" w:space="0" w:color="000000"/>
              <w:right w:val="nil"/>
            </w:tcBorders>
          </w:tcPr>
          <w:p w14:paraId="5C875A2E" w14:textId="77777777" w:rsidR="001F4FFF" w:rsidRDefault="00000000">
            <w:pPr>
              <w:spacing w:after="0" w:line="259" w:lineRule="auto"/>
              <w:ind w:left="130" w:firstLine="0"/>
            </w:pPr>
            <w:r>
              <w:t xml:space="preserve">tv </w:t>
            </w:r>
          </w:p>
        </w:tc>
        <w:tc>
          <w:tcPr>
            <w:tcW w:w="5466" w:type="dxa"/>
            <w:tcBorders>
              <w:top w:val="single" w:sz="4" w:space="0" w:color="000000"/>
              <w:left w:val="nil"/>
              <w:bottom w:val="single" w:sz="4" w:space="0" w:color="000000"/>
              <w:right w:val="nil"/>
            </w:tcBorders>
          </w:tcPr>
          <w:p w14:paraId="4F9B7711" w14:textId="77777777" w:rsidR="001F4FFF" w:rsidRDefault="00000000">
            <w:pPr>
              <w:spacing w:after="0" w:line="259" w:lineRule="auto"/>
              <w:ind w:left="2" w:firstLine="0"/>
            </w:pPr>
            <w:r>
              <w:t xml:space="preserve">Number of television sets in use </w:t>
            </w:r>
          </w:p>
        </w:tc>
        <w:tc>
          <w:tcPr>
            <w:tcW w:w="1884" w:type="dxa"/>
            <w:tcBorders>
              <w:top w:val="single" w:sz="4" w:space="0" w:color="000000"/>
              <w:left w:val="nil"/>
              <w:bottom w:val="single" w:sz="4" w:space="0" w:color="000000"/>
              <w:right w:val="nil"/>
            </w:tcBorders>
          </w:tcPr>
          <w:p w14:paraId="1A33B7A5" w14:textId="77777777" w:rsidR="001F4FFF" w:rsidRDefault="00000000">
            <w:pPr>
              <w:spacing w:after="0" w:line="259" w:lineRule="auto"/>
              <w:ind w:left="1" w:firstLine="0"/>
            </w:pPr>
            <w:r>
              <w:t xml:space="preserve">Banks (2004) and  </w:t>
            </w:r>
          </w:p>
          <w:p w14:paraId="4D190111" w14:textId="77777777" w:rsidR="001F4FFF" w:rsidRDefault="00000000">
            <w:pPr>
              <w:spacing w:after="0" w:line="259" w:lineRule="auto"/>
              <w:ind w:left="6" w:firstLine="0"/>
            </w:pPr>
            <w:r>
              <w:t xml:space="preserve">WORLD BANK (2007) </w:t>
            </w:r>
          </w:p>
        </w:tc>
      </w:tr>
      <w:tr w:rsidR="001F4FFF" w14:paraId="37429027" w14:textId="77777777">
        <w:trPr>
          <w:trHeight w:val="1105"/>
        </w:trPr>
        <w:tc>
          <w:tcPr>
            <w:tcW w:w="2255" w:type="dxa"/>
            <w:tcBorders>
              <w:top w:val="single" w:sz="4" w:space="0" w:color="000000"/>
              <w:left w:val="nil"/>
              <w:bottom w:val="single" w:sz="4" w:space="0" w:color="000000"/>
              <w:right w:val="nil"/>
            </w:tcBorders>
          </w:tcPr>
          <w:p w14:paraId="794D1DE9" w14:textId="77777777" w:rsidR="001F4FFF" w:rsidRDefault="00000000">
            <w:pPr>
              <w:spacing w:after="0" w:line="259" w:lineRule="auto"/>
              <w:ind w:left="130" w:firstLine="0"/>
            </w:pPr>
            <w:proofErr w:type="spellStart"/>
            <w:r>
              <w:t>txtlmat_artif</w:t>
            </w:r>
            <w:proofErr w:type="spellEnd"/>
            <w:r>
              <w:t xml:space="preserve"> </w:t>
            </w:r>
          </w:p>
        </w:tc>
        <w:tc>
          <w:tcPr>
            <w:tcW w:w="5466" w:type="dxa"/>
            <w:tcBorders>
              <w:top w:val="single" w:sz="4" w:space="0" w:color="000000"/>
              <w:left w:val="nil"/>
              <w:bottom w:val="single" w:sz="4" w:space="0" w:color="000000"/>
              <w:right w:val="nil"/>
            </w:tcBorders>
          </w:tcPr>
          <w:p w14:paraId="1E817067" w14:textId="77777777" w:rsidR="001F4FFF" w:rsidRDefault="00000000">
            <w:pPr>
              <w:spacing w:after="0" w:line="259" w:lineRule="auto"/>
              <w:ind w:left="1" w:firstLine="0"/>
            </w:pPr>
            <w:r>
              <w:t xml:space="preserve">Weight of artificial (cellulosic) fibers used in spindles </w:t>
            </w:r>
          </w:p>
        </w:tc>
        <w:tc>
          <w:tcPr>
            <w:tcW w:w="1884" w:type="dxa"/>
            <w:tcBorders>
              <w:top w:val="single" w:sz="4" w:space="0" w:color="000000"/>
              <w:left w:val="nil"/>
              <w:bottom w:val="single" w:sz="4" w:space="0" w:color="000000"/>
              <w:right w:val="nil"/>
            </w:tcBorders>
          </w:tcPr>
          <w:p w14:paraId="66C1E387" w14:textId="77777777" w:rsidR="001F4FFF" w:rsidRDefault="00000000">
            <w:pPr>
              <w:spacing w:after="0" w:line="259" w:lineRule="auto"/>
              <w:ind w:left="6" w:firstLine="1"/>
            </w:pPr>
            <w:r>
              <w:t xml:space="preserve">International Cotton Bulletin (various years) </w:t>
            </w:r>
          </w:p>
        </w:tc>
      </w:tr>
      <w:tr w:rsidR="001F4FFF" w14:paraId="1B00643E" w14:textId="77777777">
        <w:trPr>
          <w:trHeight w:val="1105"/>
        </w:trPr>
        <w:tc>
          <w:tcPr>
            <w:tcW w:w="2255" w:type="dxa"/>
            <w:tcBorders>
              <w:top w:val="single" w:sz="4" w:space="0" w:color="000000"/>
              <w:left w:val="nil"/>
              <w:bottom w:val="single" w:sz="4" w:space="0" w:color="000000"/>
              <w:right w:val="nil"/>
            </w:tcBorders>
          </w:tcPr>
          <w:p w14:paraId="0FA10768" w14:textId="77777777" w:rsidR="001F4FFF" w:rsidRDefault="00000000">
            <w:pPr>
              <w:spacing w:after="0" w:line="259" w:lineRule="auto"/>
              <w:ind w:left="130" w:firstLine="0"/>
            </w:pPr>
            <w:proofErr w:type="spellStart"/>
            <w:r>
              <w:t>txtlmat_otherraw</w:t>
            </w:r>
            <w:proofErr w:type="spellEnd"/>
            <w:r>
              <w:t xml:space="preserve"> </w:t>
            </w:r>
          </w:p>
        </w:tc>
        <w:tc>
          <w:tcPr>
            <w:tcW w:w="5466" w:type="dxa"/>
            <w:tcBorders>
              <w:top w:val="single" w:sz="4" w:space="0" w:color="000000"/>
              <w:left w:val="nil"/>
              <w:bottom w:val="single" w:sz="4" w:space="0" w:color="000000"/>
              <w:right w:val="nil"/>
            </w:tcBorders>
          </w:tcPr>
          <w:p w14:paraId="2FA5CF17" w14:textId="77777777" w:rsidR="001F4FFF" w:rsidRDefault="00000000">
            <w:pPr>
              <w:spacing w:after="0" w:line="259" w:lineRule="auto"/>
              <w:ind w:left="3" w:right="105" w:hanging="2"/>
            </w:pPr>
            <w:r>
              <w:t xml:space="preserve">Weight of other types (besides artificial, synthetic, and standard raw cotton) of fibers used in spindles </w:t>
            </w:r>
          </w:p>
        </w:tc>
        <w:tc>
          <w:tcPr>
            <w:tcW w:w="1884" w:type="dxa"/>
            <w:tcBorders>
              <w:top w:val="single" w:sz="4" w:space="0" w:color="000000"/>
              <w:left w:val="nil"/>
              <w:bottom w:val="single" w:sz="4" w:space="0" w:color="000000"/>
              <w:right w:val="nil"/>
            </w:tcBorders>
          </w:tcPr>
          <w:p w14:paraId="07066293" w14:textId="77777777" w:rsidR="001F4FFF" w:rsidRDefault="00000000">
            <w:pPr>
              <w:spacing w:after="0" w:line="259" w:lineRule="auto"/>
              <w:ind w:left="6" w:firstLine="0"/>
            </w:pPr>
            <w:r>
              <w:t xml:space="preserve">International Cotton Bulletin (various years) </w:t>
            </w:r>
          </w:p>
        </w:tc>
      </w:tr>
      <w:tr w:rsidR="001F4FFF" w14:paraId="413257C6" w14:textId="77777777">
        <w:trPr>
          <w:trHeight w:val="721"/>
        </w:trPr>
        <w:tc>
          <w:tcPr>
            <w:tcW w:w="2255" w:type="dxa"/>
            <w:tcBorders>
              <w:top w:val="single" w:sz="18" w:space="0" w:color="000000"/>
              <w:left w:val="nil"/>
              <w:bottom w:val="single" w:sz="18" w:space="0" w:color="000000"/>
              <w:right w:val="nil"/>
            </w:tcBorders>
          </w:tcPr>
          <w:p w14:paraId="791252E5" w14:textId="77777777" w:rsidR="001F4FFF" w:rsidRDefault="00000000">
            <w:pPr>
              <w:spacing w:after="0" w:line="259" w:lineRule="auto"/>
              <w:ind w:left="115" w:firstLine="0"/>
            </w:pPr>
            <w:r>
              <w:rPr>
                <w:b/>
                <w:sz w:val="20"/>
              </w:rPr>
              <w:t xml:space="preserve">VARIABLE NAME </w:t>
            </w:r>
          </w:p>
        </w:tc>
        <w:tc>
          <w:tcPr>
            <w:tcW w:w="5466" w:type="dxa"/>
            <w:tcBorders>
              <w:top w:val="single" w:sz="18" w:space="0" w:color="000000"/>
              <w:left w:val="nil"/>
              <w:bottom w:val="single" w:sz="18" w:space="0" w:color="000000"/>
              <w:right w:val="nil"/>
            </w:tcBorders>
          </w:tcPr>
          <w:p w14:paraId="4F031A1F" w14:textId="77777777" w:rsidR="001F4FFF" w:rsidRDefault="00000000">
            <w:pPr>
              <w:spacing w:after="0" w:line="259" w:lineRule="auto"/>
              <w:ind w:left="3" w:firstLine="0"/>
            </w:pPr>
            <w:r>
              <w:rPr>
                <w:b/>
                <w:sz w:val="20"/>
              </w:rPr>
              <w:t xml:space="preserve">DEFINITION </w:t>
            </w:r>
          </w:p>
        </w:tc>
        <w:tc>
          <w:tcPr>
            <w:tcW w:w="1884" w:type="dxa"/>
            <w:tcBorders>
              <w:top w:val="single" w:sz="18" w:space="0" w:color="000000"/>
              <w:left w:val="nil"/>
              <w:bottom w:val="single" w:sz="18" w:space="0" w:color="000000"/>
              <w:right w:val="nil"/>
            </w:tcBorders>
          </w:tcPr>
          <w:p w14:paraId="450DE5B6" w14:textId="77777777" w:rsidR="001F4FFF" w:rsidRDefault="00000000">
            <w:pPr>
              <w:spacing w:after="0" w:line="259" w:lineRule="auto"/>
              <w:ind w:left="4" w:firstLine="0"/>
            </w:pPr>
            <w:r>
              <w:rPr>
                <w:b/>
                <w:sz w:val="20"/>
              </w:rPr>
              <w:t xml:space="preserve">SOURCE </w:t>
            </w:r>
          </w:p>
        </w:tc>
      </w:tr>
      <w:tr w:rsidR="001F4FFF" w14:paraId="0547884D" w14:textId="77777777">
        <w:trPr>
          <w:trHeight w:val="1087"/>
        </w:trPr>
        <w:tc>
          <w:tcPr>
            <w:tcW w:w="2255" w:type="dxa"/>
            <w:tcBorders>
              <w:top w:val="single" w:sz="18" w:space="0" w:color="000000"/>
              <w:left w:val="nil"/>
              <w:bottom w:val="single" w:sz="4" w:space="0" w:color="000000"/>
              <w:right w:val="nil"/>
            </w:tcBorders>
          </w:tcPr>
          <w:p w14:paraId="435E2CE8" w14:textId="77777777" w:rsidR="001F4FFF" w:rsidRDefault="00000000">
            <w:pPr>
              <w:spacing w:after="0" w:line="259" w:lineRule="auto"/>
              <w:ind w:left="115" w:firstLine="0"/>
            </w:pPr>
            <w:proofErr w:type="spellStart"/>
            <w:r>
              <w:t>txtlmat_synth</w:t>
            </w:r>
            <w:proofErr w:type="spellEnd"/>
            <w:r>
              <w:t xml:space="preserve"> </w:t>
            </w:r>
          </w:p>
        </w:tc>
        <w:tc>
          <w:tcPr>
            <w:tcW w:w="5466" w:type="dxa"/>
            <w:tcBorders>
              <w:top w:val="single" w:sz="18" w:space="0" w:color="000000"/>
              <w:left w:val="nil"/>
              <w:bottom w:val="single" w:sz="4" w:space="0" w:color="000000"/>
              <w:right w:val="nil"/>
            </w:tcBorders>
          </w:tcPr>
          <w:p w14:paraId="0EEDA24A" w14:textId="77777777" w:rsidR="001F4FFF" w:rsidRDefault="00000000">
            <w:pPr>
              <w:spacing w:after="0" w:line="259" w:lineRule="auto"/>
              <w:ind w:left="1" w:firstLine="0"/>
            </w:pPr>
            <w:r>
              <w:t xml:space="preserve">Weight of synthetic (non‐cellulosic) fibers used in spindles </w:t>
            </w:r>
          </w:p>
        </w:tc>
        <w:tc>
          <w:tcPr>
            <w:tcW w:w="1884" w:type="dxa"/>
            <w:tcBorders>
              <w:top w:val="single" w:sz="18" w:space="0" w:color="000000"/>
              <w:left w:val="nil"/>
              <w:bottom w:val="single" w:sz="4" w:space="0" w:color="000000"/>
              <w:right w:val="nil"/>
            </w:tcBorders>
          </w:tcPr>
          <w:p w14:paraId="4D77BAD6" w14:textId="77777777" w:rsidR="001F4FFF" w:rsidRDefault="00000000">
            <w:pPr>
              <w:spacing w:after="0" w:line="259" w:lineRule="auto"/>
              <w:ind w:left="4" w:firstLine="0"/>
            </w:pPr>
            <w:r>
              <w:t xml:space="preserve">International Cotton Bulletin (various years) </w:t>
            </w:r>
          </w:p>
        </w:tc>
      </w:tr>
      <w:tr w:rsidR="001F4FFF" w14:paraId="5C31162F" w14:textId="77777777">
        <w:trPr>
          <w:trHeight w:val="1105"/>
        </w:trPr>
        <w:tc>
          <w:tcPr>
            <w:tcW w:w="2255" w:type="dxa"/>
            <w:tcBorders>
              <w:top w:val="single" w:sz="4" w:space="0" w:color="000000"/>
              <w:left w:val="nil"/>
              <w:bottom w:val="single" w:sz="4" w:space="0" w:color="000000"/>
              <w:right w:val="nil"/>
            </w:tcBorders>
          </w:tcPr>
          <w:p w14:paraId="24449C4F" w14:textId="77777777" w:rsidR="001F4FFF" w:rsidRDefault="00000000">
            <w:pPr>
              <w:spacing w:after="0" w:line="259" w:lineRule="auto"/>
              <w:ind w:left="115" w:firstLine="0"/>
            </w:pPr>
            <w:proofErr w:type="spellStart"/>
            <w:r>
              <w:t>txtlmat_totalraw</w:t>
            </w:r>
            <w:proofErr w:type="spellEnd"/>
            <w:r>
              <w:t xml:space="preserve"> </w:t>
            </w:r>
          </w:p>
        </w:tc>
        <w:tc>
          <w:tcPr>
            <w:tcW w:w="5466" w:type="dxa"/>
            <w:tcBorders>
              <w:top w:val="single" w:sz="4" w:space="0" w:color="000000"/>
              <w:left w:val="nil"/>
              <w:bottom w:val="single" w:sz="4" w:space="0" w:color="000000"/>
              <w:right w:val="nil"/>
            </w:tcBorders>
          </w:tcPr>
          <w:p w14:paraId="772D4E39" w14:textId="77777777" w:rsidR="001F4FFF" w:rsidRDefault="00000000">
            <w:pPr>
              <w:spacing w:after="0" w:line="259" w:lineRule="auto"/>
              <w:ind w:left="1" w:firstLine="0"/>
            </w:pPr>
            <w:r>
              <w:t xml:space="preserve">Weight of all types of fibers used in spindles </w:t>
            </w:r>
          </w:p>
        </w:tc>
        <w:tc>
          <w:tcPr>
            <w:tcW w:w="1884" w:type="dxa"/>
            <w:tcBorders>
              <w:top w:val="single" w:sz="4" w:space="0" w:color="000000"/>
              <w:left w:val="nil"/>
              <w:bottom w:val="single" w:sz="4" w:space="0" w:color="000000"/>
              <w:right w:val="nil"/>
            </w:tcBorders>
          </w:tcPr>
          <w:p w14:paraId="201EE482" w14:textId="77777777" w:rsidR="001F4FFF" w:rsidRDefault="00000000">
            <w:pPr>
              <w:spacing w:after="0" w:line="259" w:lineRule="auto"/>
              <w:ind w:left="4" w:firstLine="0"/>
            </w:pPr>
            <w:r>
              <w:t xml:space="preserve">International Cotton Bulletin (various years) </w:t>
            </w:r>
          </w:p>
        </w:tc>
      </w:tr>
      <w:tr w:rsidR="001F4FFF" w14:paraId="46EB9965" w14:textId="77777777">
        <w:trPr>
          <w:trHeight w:val="1326"/>
        </w:trPr>
        <w:tc>
          <w:tcPr>
            <w:tcW w:w="2255" w:type="dxa"/>
            <w:tcBorders>
              <w:top w:val="single" w:sz="4" w:space="0" w:color="000000"/>
              <w:left w:val="nil"/>
              <w:bottom w:val="single" w:sz="4" w:space="0" w:color="000000"/>
              <w:right w:val="nil"/>
            </w:tcBorders>
          </w:tcPr>
          <w:p w14:paraId="622CE370" w14:textId="77777777" w:rsidR="001F4FFF" w:rsidRDefault="00000000">
            <w:pPr>
              <w:spacing w:after="0" w:line="259" w:lineRule="auto"/>
              <w:ind w:left="115" w:firstLine="0"/>
            </w:pPr>
            <w:proofErr w:type="spellStart"/>
            <w:r>
              <w:t>vehicle_car</w:t>
            </w:r>
            <w:proofErr w:type="spellEnd"/>
            <w:r>
              <w:t xml:space="preserve"> </w:t>
            </w:r>
          </w:p>
        </w:tc>
        <w:tc>
          <w:tcPr>
            <w:tcW w:w="5466" w:type="dxa"/>
            <w:tcBorders>
              <w:top w:val="single" w:sz="4" w:space="0" w:color="000000"/>
              <w:left w:val="nil"/>
              <w:bottom w:val="single" w:sz="4" w:space="0" w:color="000000"/>
              <w:right w:val="nil"/>
            </w:tcBorders>
          </w:tcPr>
          <w:p w14:paraId="6F1E1BC6" w14:textId="77777777" w:rsidR="001F4FFF" w:rsidRDefault="00000000">
            <w:pPr>
              <w:spacing w:after="0" w:line="259" w:lineRule="auto"/>
              <w:ind w:left="3" w:right="24" w:hanging="2"/>
            </w:pPr>
            <w:r>
              <w:t xml:space="preserve">Number of passenger cars (excluding tractors and similar vehicles) in use. Numbers typically derived from registration and licensing records, meaning that vehicles out of use may occasionally be included. </w:t>
            </w:r>
          </w:p>
        </w:tc>
        <w:tc>
          <w:tcPr>
            <w:tcW w:w="1884" w:type="dxa"/>
            <w:tcBorders>
              <w:top w:val="single" w:sz="4" w:space="0" w:color="000000"/>
              <w:left w:val="nil"/>
              <w:bottom w:val="single" w:sz="4" w:space="0" w:color="000000"/>
              <w:right w:val="nil"/>
            </w:tcBorders>
          </w:tcPr>
          <w:p w14:paraId="711C5DD5" w14:textId="77777777" w:rsidR="001F4FFF" w:rsidRDefault="00000000">
            <w:pPr>
              <w:spacing w:after="0" w:line="259" w:lineRule="auto"/>
              <w:ind w:left="4" w:firstLine="0"/>
            </w:pPr>
            <w:r>
              <w:t xml:space="preserve">Mitchell (1998), </w:t>
            </w:r>
            <w:r>
              <w:rPr>
                <w:rFonts w:ascii="Arial" w:eastAsia="Arial" w:hAnsi="Arial" w:cs="Arial"/>
              </w:rPr>
              <w:t xml:space="preserve"> </w:t>
            </w:r>
          </w:p>
          <w:p w14:paraId="6848AB96" w14:textId="77777777" w:rsidR="001F4FFF" w:rsidRDefault="00000000">
            <w:pPr>
              <w:spacing w:after="0" w:line="259" w:lineRule="auto"/>
              <w:ind w:left="4" w:firstLine="0"/>
            </w:pPr>
            <w:r>
              <w:t xml:space="preserve">WORLD BANK (2007) </w:t>
            </w:r>
          </w:p>
        </w:tc>
      </w:tr>
      <w:tr w:rsidR="001F4FFF" w14:paraId="7640098A" w14:textId="77777777">
        <w:trPr>
          <w:trHeight w:val="1326"/>
        </w:trPr>
        <w:tc>
          <w:tcPr>
            <w:tcW w:w="2255" w:type="dxa"/>
            <w:tcBorders>
              <w:top w:val="single" w:sz="4" w:space="0" w:color="000000"/>
              <w:left w:val="nil"/>
              <w:bottom w:val="single" w:sz="4" w:space="0" w:color="000000"/>
              <w:right w:val="nil"/>
            </w:tcBorders>
          </w:tcPr>
          <w:p w14:paraId="576893DA" w14:textId="77777777" w:rsidR="001F4FFF" w:rsidRDefault="00000000">
            <w:pPr>
              <w:spacing w:after="0" w:line="259" w:lineRule="auto"/>
              <w:ind w:left="115" w:firstLine="0"/>
            </w:pPr>
            <w:proofErr w:type="spellStart"/>
            <w:r>
              <w:t>vehicle_com</w:t>
            </w:r>
            <w:proofErr w:type="spellEnd"/>
            <w:r>
              <w:t xml:space="preserve"> </w:t>
            </w:r>
          </w:p>
        </w:tc>
        <w:tc>
          <w:tcPr>
            <w:tcW w:w="5466" w:type="dxa"/>
            <w:tcBorders>
              <w:top w:val="single" w:sz="4" w:space="0" w:color="000000"/>
              <w:left w:val="nil"/>
              <w:bottom w:val="single" w:sz="4" w:space="0" w:color="000000"/>
              <w:right w:val="nil"/>
            </w:tcBorders>
          </w:tcPr>
          <w:p w14:paraId="61FCFC11" w14:textId="77777777" w:rsidR="001F4FFF" w:rsidRDefault="00000000">
            <w:pPr>
              <w:spacing w:after="0" w:line="259" w:lineRule="auto"/>
              <w:ind w:left="3" w:hanging="2"/>
            </w:pPr>
            <w:r>
              <w:t xml:space="preserve">Number of commercial vehicles, typically including buses and taxis (excluding tractors and similar vehicles), in use. Numbers typically derived from) registration and licensing records, meaning that vehicles out of use may occasionally be included </w:t>
            </w:r>
          </w:p>
        </w:tc>
        <w:tc>
          <w:tcPr>
            <w:tcW w:w="1884" w:type="dxa"/>
            <w:tcBorders>
              <w:top w:val="single" w:sz="4" w:space="0" w:color="000000"/>
              <w:left w:val="nil"/>
              <w:bottom w:val="single" w:sz="4" w:space="0" w:color="000000"/>
              <w:right w:val="nil"/>
            </w:tcBorders>
          </w:tcPr>
          <w:p w14:paraId="415F0B44" w14:textId="77777777" w:rsidR="001F4FFF" w:rsidRDefault="00000000">
            <w:pPr>
              <w:spacing w:after="0" w:line="259" w:lineRule="auto"/>
              <w:ind w:left="4" w:firstLine="0"/>
            </w:pPr>
            <w:r>
              <w:t xml:space="preserve">Mitchell (1998) </w:t>
            </w:r>
          </w:p>
        </w:tc>
      </w:tr>
      <w:tr w:rsidR="001F4FFF" w14:paraId="49DFD9F6" w14:textId="77777777">
        <w:trPr>
          <w:trHeight w:val="1105"/>
        </w:trPr>
        <w:tc>
          <w:tcPr>
            <w:tcW w:w="2255" w:type="dxa"/>
            <w:tcBorders>
              <w:top w:val="single" w:sz="4" w:space="0" w:color="000000"/>
              <w:left w:val="nil"/>
              <w:bottom w:val="single" w:sz="4" w:space="0" w:color="000000"/>
              <w:right w:val="nil"/>
            </w:tcBorders>
          </w:tcPr>
          <w:p w14:paraId="11BAEB2C" w14:textId="77777777" w:rsidR="001F4FFF" w:rsidRDefault="00000000">
            <w:pPr>
              <w:spacing w:after="0" w:line="259" w:lineRule="auto"/>
              <w:ind w:left="115" w:firstLine="0"/>
            </w:pPr>
            <w:proofErr w:type="spellStart"/>
            <w:r>
              <w:lastRenderedPageBreak/>
              <w:t>visitorbeds</w:t>
            </w:r>
            <w:proofErr w:type="spellEnd"/>
            <w:r>
              <w:t xml:space="preserve"> </w:t>
            </w:r>
          </w:p>
        </w:tc>
        <w:tc>
          <w:tcPr>
            <w:tcW w:w="5466" w:type="dxa"/>
            <w:tcBorders>
              <w:top w:val="single" w:sz="4" w:space="0" w:color="000000"/>
              <w:left w:val="nil"/>
              <w:bottom w:val="single" w:sz="4" w:space="0" w:color="000000"/>
              <w:right w:val="nil"/>
            </w:tcBorders>
          </w:tcPr>
          <w:p w14:paraId="4ADCAA29" w14:textId="77777777" w:rsidR="001F4FFF" w:rsidRDefault="00000000">
            <w:pPr>
              <w:spacing w:after="0" w:line="259" w:lineRule="auto"/>
              <w:ind w:left="1" w:firstLine="0"/>
            </w:pPr>
            <w:r>
              <w:t xml:space="preserve">Number of visitor beds available in hotels and elsewhere </w:t>
            </w:r>
          </w:p>
        </w:tc>
        <w:tc>
          <w:tcPr>
            <w:tcW w:w="1884" w:type="dxa"/>
            <w:tcBorders>
              <w:top w:val="single" w:sz="4" w:space="0" w:color="000000"/>
              <w:left w:val="nil"/>
              <w:bottom w:val="single" w:sz="4" w:space="0" w:color="000000"/>
              <w:right w:val="nil"/>
            </w:tcBorders>
          </w:tcPr>
          <w:p w14:paraId="0E78C30F" w14:textId="77777777" w:rsidR="001F4FFF" w:rsidRDefault="00000000">
            <w:pPr>
              <w:spacing w:after="0" w:line="259" w:lineRule="auto"/>
              <w:ind w:left="3" w:firstLine="0"/>
            </w:pPr>
            <w:r>
              <w:t xml:space="preserve">World Tourism Organization (various years) </w:t>
            </w:r>
          </w:p>
        </w:tc>
      </w:tr>
      <w:tr w:rsidR="001F4FFF" w14:paraId="70DA8D26" w14:textId="77777777">
        <w:trPr>
          <w:trHeight w:val="1105"/>
        </w:trPr>
        <w:tc>
          <w:tcPr>
            <w:tcW w:w="2255" w:type="dxa"/>
            <w:tcBorders>
              <w:top w:val="single" w:sz="4" w:space="0" w:color="000000"/>
              <w:left w:val="nil"/>
              <w:bottom w:val="single" w:sz="4" w:space="0" w:color="000000"/>
              <w:right w:val="nil"/>
            </w:tcBorders>
          </w:tcPr>
          <w:p w14:paraId="2BB97F18" w14:textId="77777777" w:rsidR="001F4FFF" w:rsidRDefault="00000000">
            <w:pPr>
              <w:spacing w:after="0" w:line="259" w:lineRule="auto"/>
              <w:ind w:left="115" w:firstLine="0"/>
            </w:pPr>
            <w:proofErr w:type="spellStart"/>
            <w:r>
              <w:t>visitorrooms</w:t>
            </w:r>
            <w:proofErr w:type="spellEnd"/>
            <w:r>
              <w:t xml:space="preserve"> </w:t>
            </w:r>
          </w:p>
        </w:tc>
        <w:tc>
          <w:tcPr>
            <w:tcW w:w="5466" w:type="dxa"/>
            <w:tcBorders>
              <w:top w:val="single" w:sz="4" w:space="0" w:color="000000"/>
              <w:left w:val="nil"/>
              <w:bottom w:val="single" w:sz="4" w:space="0" w:color="000000"/>
              <w:right w:val="nil"/>
            </w:tcBorders>
          </w:tcPr>
          <w:p w14:paraId="064D9590" w14:textId="77777777" w:rsidR="001F4FFF" w:rsidRDefault="00000000">
            <w:pPr>
              <w:spacing w:after="0" w:line="259" w:lineRule="auto"/>
              <w:ind w:left="0" w:firstLine="0"/>
            </w:pPr>
            <w:r>
              <w:t xml:space="preserve">Number of visitor rooms available in hotels and elsewhere. </w:t>
            </w:r>
          </w:p>
        </w:tc>
        <w:tc>
          <w:tcPr>
            <w:tcW w:w="1884" w:type="dxa"/>
            <w:tcBorders>
              <w:top w:val="single" w:sz="4" w:space="0" w:color="000000"/>
              <w:left w:val="nil"/>
              <w:bottom w:val="single" w:sz="4" w:space="0" w:color="000000"/>
              <w:right w:val="nil"/>
            </w:tcBorders>
          </w:tcPr>
          <w:p w14:paraId="696F609E" w14:textId="77777777" w:rsidR="001F4FFF" w:rsidRDefault="00000000">
            <w:pPr>
              <w:spacing w:after="0" w:line="259" w:lineRule="auto"/>
              <w:ind w:left="4" w:firstLine="0"/>
            </w:pPr>
            <w:r>
              <w:t xml:space="preserve">World Tourism Organization (various years) </w:t>
            </w:r>
          </w:p>
        </w:tc>
      </w:tr>
      <w:tr w:rsidR="001F4FFF" w14:paraId="2ABD7B5C" w14:textId="77777777">
        <w:trPr>
          <w:trHeight w:val="1326"/>
        </w:trPr>
        <w:tc>
          <w:tcPr>
            <w:tcW w:w="2255" w:type="dxa"/>
            <w:tcBorders>
              <w:top w:val="single" w:sz="4" w:space="0" w:color="000000"/>
              <w:left w:val="nil"/>
              <w:bottom w:val="single" w:sz="4" w:space="0" w:color="000000"/>
              <w:right w:val="nil"/>
            </w:tcBorders>
          </w:tcPr>
          <w:p w14:paraId="0B65DF66" w14:textId="77777777" w:rsidR="001F4FFF" w:rsidRDefault="00000000">
            <w:pPr>
              <w:spacing w:after="0" w:line="259" w:lineRule="auto"/>
              <w:ind w:left="115" w:firstLine="0"/>
            </w:pPr>
            <w:proofErr w:type="spellStart"/>
            <w:r>
              <w:t>xlpopulation</w:t>
            </w:r>
            <w:proofErr w:type="spellEnd"/>
            <w:r>
              <w:t xml:space="preserve"> </w:t>
            </w:r>
          </w:p>
        </w:tc>
        <w:tc>
          <w:tcPr>
            <w:tcW w:w="5466" w:type="dxa"/>
            <w:tcBorders>
              <w:top w:val="single" w:sz="4" w:space="0" w:color="000000"/>
              <w:left w:val="nil"/>
              <w:bottom w:val="single" w:sz="4" w:space="0" w:color="000000"/>
              <w:right w:val="nil"/>
            </w:tcBorders>
          </w:tcPr>
          <w:p w14:paraId="5E37F171" w14:textId="77777777" w:rsidR="001F4FFF" w:rsidRDefault="00000000">
            <w:pPr>
              <w:spacing w:after="0" w:line="259" w:lineRule="auto"/>
              <w:ind w:left="2" w:firstLine="0"/>
            </w:pPr>
            <w:r>
              <w:t xml:space="preserve">Population </w:t>
            </w:r>
          </w:p>
        </w:tc>
        <w:tc>
          <w:tcPr>
            <w:tcW w:w="1884" w:type="dxa"/>
            <w:tcBorders>
              <w:top w:val="single" w:sz="4" w:space="0" w:color="000000"/>
              <w:left w:val="nil"/>
              <w:bottom w:val="single" w:sz="4" w:space="0" w:color="000000"/>
              <w:right w:val="nil"/>
            </w:tcBorders>
          </w:tcPr>
          <w:p w14:paraId="23366E65" w14:textId="77777777" w:rsidR="001F4FFF" w:rsidRDefault="00000000">
            <w:pPr>
              <w:spacing w:after="0" w:line="274" w:lineRule="auto"/>
              <w:ind w:left="4" w:hanging="4"/>
            </w:pPr>
            <w:r>
              <w:t>Maddison (2007),</w:t>
            </w:r>
            <w:r>
              <w:rPr>
                <w:rFonts w:ascii="Arial" w:eastAsia="Arial" w:hAnsi="Arial" w:cs="Arial"/>
              </w:rPr>
              <w:t xml:space="preserve"> </w:t>
            </w:r>
            <w:r>
              <w:t>Mitchell (1998),</w:t>
            </w:r>
            <w:r>
              <w:rPr>
                <w:rFonts w:ascii="Arial" w:eastAsia="Arial" w:hAnsi="Arial" w:cs="Arial"/>
              </w:rPr>
              <w:t xml:space="preserve"> </w:t>
            </w:r>
          </w:p>
          <w:p w14:paraId="7A35D335" w14:textId="77777777" w:rsidR="001F4FFF" w:rsidRDefault="00000000">
            <w:pPr>
              <w:spacing w:after="0" w:line="259" w:lineRule="auto"/>
              <w:ind w:left="4" w:firstLine="0"/>
            </w:pPr>
            <w:r>
              <w:t xml:space="preserve">Penn World Table </w:t>
            </w:r>
          </w:p>
          <w:p w14:paraId="7DF49322" w14:textId="77777777" w:rsidR="001F4FFF" w:rsidRDefault="00000000">
            <w:pPr>
              <w:spacing w:after="0" w:line="259" w:lineRule="auto"/>
              <w:ind w:left="4" w:firstLine="0"/>
            </w:pPr>
            <w:r>
              <w:t xml:space="preserve">(2007) </w:t>
            </w:r>
          </w:p>
        </w:tc>
      </w:tr>
      <w:tr w:rsidR="001F4FFF" w14:paraId="6A7F6283" w14:textId="77777777">
        <w:trPr>
          <w:trHeight w:val="1326"/>
        </w:trPr>
        <w:tc>
          <w:tcPr>
            <w:tcW w:w="2255" w:type="dxa"/>
            <w:tcBorders>
              <w:top w:val="single" w:sz="4" w:space="0" w:color="000000"/>
              <w:left w:val="nil"/>
              <w:bottom w:val="single" w:sz="4" w:space="0" w:color="000000"/>
              <w:right w:val="nil"/>
            </w:tcBorders>
          </w:tcPr>
          <w:p w14:paraId="42324393" w14:textId="77777777" w:rsidR="001F4FFF" w:rsidRDefault="00000000">
            <w:pPr>
              <w:spacing w:after="0" w:line="259" w:lineRule="auto"/>
              <w:ind w:left="115" w:firstLine="0"/>
            </w:pPr>
            <w:proofErr w:type="spellStart"/>
            <w:r>
              <w:t>xlrealgdp</w:t>
            </w:r>
            <w:proofErr w:type="spellEnd"/>
            <w:r>
              <w:t xml:space="preserve"> </w:t>
            </w:r>
          </w:p>
        </w:tc>
        <w:tc>
          <w:tcPr>
            <w:tcW w:w="5466" w:type="dxa"/>
            <w:tcBorders>
              <w:top w:val="single" w:sz="4" w:space="0" w:color="000000"/>
              <w:left w:val="nil"/>
              <w:bottom w:val="single" w:sz="4" w:space="0" w:color="000000"/>
              <w:right w:val="nil"/>
            </w:tcBorders>
          </w:tcPr>
          <w:p w14:paraId="1D573F5D" w14:textId="77777777" w:rsidR="001F4FFF" w:rsidRDefault="00000000">
            <w:pPr>
              <w:spacing w:after="0" w:line="259" w:lineRule="auto"/>
              <w:ind w:left="2" w:firstLine="0"/>
            </w:pPr>
            <w:r>
              <w:t xml:space="preserve">Scaled level of real GDP </w:t>
            </w:r>
          </w:p>
        </w:tc>
        <w:tc>
          <w:tcPr>
            <w:tcW w:w="1884" w:type="dxa"/>
            <w:tcBorders>
              <w:top w:val="single" w:sz="4" w:space="0" w:color="000000"/>
              <w:left w:val="nil"/>
              <w:bottom w:val="single" w:sz="4" w:space="0" w:color="000000"/>
              <w:right w:val="nil"/>
            </w:tcBorders>
          </w:tcPr>
          <w:p w14:paraId="372687E9" w14:textId="77777777" w:rsidR="001F4FFF" w:rsidRDefault="00000000">
            <w:pPr>
              <w:spacing w:after="15" w:line="259" w:lineRule="auto"/>
              <w:ind w:left="3" w:firstLine="0"/>
            </w:pPr>
            <w:r>
              <w:t xml:space="preserve">Maddison (2007), </w:t>
            </w:r>
            <w:r>
              <w:rPr>
                <w:rFonts w:ascii="Arial" w:eastAsia="Arial" w:hAnsi="Arial" w:cs="Arial"/>
              </w:rPr>
              <w:t xml:space="preserve"> </w:t>
            </w:r>
          </w:p>
          <w:p w14:paraId="5C38C72A" w14:textId="77777777" w:rsidR="001F4FFF" w:rsidRDefault="00000000">
            <w:pPr>
              <w:spacing w:after="0" w:line="259" w:lineRule="auto"/>
              <w:ind w:left="4" w:firstLine="0"/>
            </w:pPr>
            <w:r>
              <w:t>Mitchell (1998),</w:t>
            </w:r>
            <w:r>
              <w:rPr>
                <w:rFonts w:ascii="Arial" w:eastAsia="Arial" w:hAnsi="Arial" w:cs="Arial"/>
              </w:rPr>
              <w:t xml:space="preserve"> </w:t>
            </w:r>
          </w:p>
          <w:p w14:paraId="093D8814" w14:textId="77777777" w:rsidR="001F4FFF" w:rsidRDefault="00000000">
            <w:pPr>
              <w:spacing w:after="0" w:line="259" w:lineRule="auto"/>
              <w:ind w:left="4" w:firstLine="0"/>
            </w:pPr>
            <w:r>
              <w:t xml:space="preserve">Penn World Table </w:t>
            </w:r>
          </w:p>
          <w:p w14:paraId="189A175F" w14:textId="77777777" w:rsidR="001F4FFF" w:rsidRDefault="00000000">
            <w:pPr>
              <w:spacing w:after="0" w:line="259" w:lineRule="auto"/>
              <w:ind w:left="4" w:firstLine="0"/>
            </w:pPr>
            <w:r>
              <w:t xml:space="preserve">(2007) </w:t>
            </w:r>
          </w:p>
        </w:tc>
      </w:tr>
      <w:tr w:rsidR="001F4FFF" w14:paraId="00D47C1E" w14:textId="77777777">
        <w:trPr>
          <w:trHeight w:val="661"/>
        </w:trPr>
        <w:tc>
          <w:tcPr>
            <w:tcW w:w="2255" w:type="dxa"/>
            <w:tcBorders>
              <w:top w:val="single" w:sz="4" w:space="0" w:color="000000"/>
              <w:left w:val="nil"/>
              <w:bottom w:val="single" w:sz="4" w:space="0" w:color="000000"/>
              <w:right w:val="nil"/>
            </w:tcBorders>
          </w:tcPr>
          <w:p w14:paraId="33F334FA" w14:textId="77777777" w:rsidR="001F4FFF" w:rsidRDefault="00000000">
            <w:pPr>
              <w:spacing w:after="0" w:line="259" w:lineRule="auto"/>
              <w:ind w:left="115" w:firstLine="0"/>
            </w:pPr>
            <w:proofErr w:type="spellStart"/>
            <w:r>
              <w:t>pctivprimeenroll</w:t>
            </w:r>
            <w:proofErr w:type="spellEnd"/>
            <w:r>
              <w:t xml:space="preserve"> </w:t>
            </w:r>
          </w:p>
        </w:tc>
        <w:tc>
          <w:tcPr>
            <w:tcW w:w="5466" w:type="dxa"/>
            <w:tcBorders>
              <w:top w:val="single" w:sz="4" w:space="0" w:color="000000"/>
              <w:left w:val="nil"/>
              <w:bottom w:val="single" w:sz="4" w:space="0" w:color="000000"/>
              <w:right w:val="nil"/>
            </w:tcBorders>
          </w:tcPr>
          <w:p w14:paraId="14441831" w14:textId="77777777" w:rsidR="001F4FFF" w:rsidRDefault="00000000">
            <w:pPr>
              <w:spacing w:after="0" w:line="259" w:lineRule="auto"/>
              <w:ind w:left="2" w:firstLine="0"/>
            </w:pPr>
            <w:r>
              <w:t xml:space="preserve">Primary school enrollment rate </w:t>
            </w:r>
          </w:p>
        </w:tc>
        <w:tc>
          <w:tcPr>
            <w:tcW w:w="1884" w:type="dxa"/>
            <w:tcBorders>
              <w:top w:val="single" w:sz="4" w:space="0" w:color="000000"/>
              <w:left w:val="nil"/>
              <w:bottom w:val="single" w:sz="4" w:space="0" w:color="000000"/>
              <w:right w:val="nil"/>
            </w:tcBorders>
          </w:tcPr>
          <w:p w14:paraId="1360BA37" w14:textId="77777777" w:rsidR="001F4FFF" w:rsidRDefault="00000000">
            <w:pPr>
              <w:spacing w:after="0" w:line="259" w:lineRule="auto"/>
              <w:ind w:left="3" w:firstLine="0"/>
            </w:pPr>
            <w:r>
              <w:t xml:space="preserve">Mitchell and Banks </w:t>
            </w:r>
          </w:p>
        </w:tc>
      </w:tr>
    </w:tbl>
    <w:p w14:paraId="72AA3DD9" w14:textId="77777777" w:rsidR="001F4FFF" w:rsidRDefault="00000000">
      <w:pPr>
        <w:tabs>
          <w:tab w:val="center" w:pos="3419"/>
          <w:tab w:val="right" w:pos="9056"/>
        </w:tabs>
        <w:ind w:left="-15" w:firstLine="0"/>
      </w:pPr>
      <w:proofErr w:type="spellStart"/>
      <w:r>
        <w:t>pctivsecenroll</w:t>
      </w:r>
      <w:proofErr w:type="spellEnd"/>
      <w:r>
        <w:t xml:space="preserve"> </w:t>
      </w:r>
      <w:r>
        <w:tab/>
        <w:t xml:space="preserve">Secondary school enrollment rate </w:t>
      </w:r>
      <w:r>
        <w:tab/>
        <w:t xml:space="preserve">Mitchell and Banks </w:t>
      </w:r>
    </w:p>
    <w:p w14:paraId="08139B75" w14:textId="77777777" w:rsidR="001F4FFF" w:rsidRDefault="00000000">
      <w:pPr>
        <w:spacing w:after="0" w:line="259" w:lineRule="auto"/>
        <w:ind w:left="-130" w:right="-419" w:firstLine="0"/>
      </w:pPr>
      <w:r>
        <w:rPr>
          <w:rFonts w:ascii="Calibri" w:eastAsia="Calibri" w:hAnsi="Calibri" w:cs="Calibri"/>
          <w:noProof/>
          <w:sz w:val="22"/>
        </w:rPr>
        <mc:AlternateContent>
          <mc:Choice Requires="wpg">
            <w:drawing>
              <wp:inline distT="0" distB="0" distL="0" distR="0" wp14:anchorId="5A0358BB" wp14:editId="4D6FE0D7">
                <wp:extent cx="6099049" cy="6096"/>
                <wp:effectExtent l="0" t="0" r="0" b="0"/>
                <wp:docPr id="19155" name="Group 19155"/>
                <wp:cNvGraphicFramePr/>
                <a:graphic xmlns:a="http://schemas.openxmlformats.org/drawingml/2006/main">
                  <a:graphicData uri="http://schemas.microsoft.com/office/word/2010/wordprocessingGroup">
                    <wpg:wgp>
                      <wpg:cNvGrpSpPr/>
                      <wpg:grpSpPr>
                        <a:xfrm>
                          <a:off x="0" y="0"/>
                          <a:ext cx="6099049" cy="6096"/>
                          <a:chOff x="0" y="0"/>
                          <a:chExt cx="6099049" cy="6096"/>
                        </a:xfrm>
                      </wpg:grpSpPr>
                      <wps:wsp>
                        <wps:cNvPr id="20430" name="Shape 20430"/>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1" name="Shape 20431"/>
                        <wps:cNvSpPr/>
                        <wps:spPr>
                          <a:xfrm>
                            <a:off x="1351788" y="0"/>
                            <a:ext cx="3481578" cy="9144"/>
                          </a:xfrm>
                          <a:custGeom>
                            <a:avLst/>
                            <a:gdLst/>
                            <a:ahLst/>
                            <a:cxnLst/>
                            <a:rect l="0" t="0" r="0" b="0"/>
                            <a:pathLst>
                              <a:path w="3481578" h="9144">
                                <a:moveTo>
                                  <a:pt x="0" y="0"/>
                                </a:moveTo>
                                <a:lnTo>
                                  <a:pt x="3481578" y="0"/>
                                </a:lnTo>
                                <a:lnTo>
                                  <a:pt x="34815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2" name="Shape 20432"/>
                        <wps:cNvSpPr/>
                        <wps:spPr>
                          <a:xfrm>
                            <a:off x="4824222" y="0"/>
                            <a:ext cx="1274826" cy="9144"/>
                          </a:xfrm>
                          <a:custGeom>
                            <a:avLst/>
                            <a:gdLst/>
                            <a:ahLst/>
                            <a:cxnLst/>
                            <a:rect l="0" t="0" r="0" b="0"/>
                            <a:pathLst>
                              <a:path w="1274826" h="9144">
                                <a:moveTo>
                                  <a:pt x="0" y="0"/>
                                </a:moveTo>
                                <a:lnTo>
                                  <a:pt x="1274826" y="0"/>
                                </a:lnTo>
                                <a:lnTo>
                                  <a:pt x="12748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55" style="width:480.24pt;height:0.47998pt;mso-position-horizontal-relative:char;mso-position-vertical-relative:line" coordsize="60990,60">
                <v:shape id="Shape 20433" style="position:absolute;width:13609;height:91;left:0;top:0;" coordsize="1360932,9144" path="m0,0l1360932,0l1360932,9144l0,9144l0,0">
                  <v:stroke weight="0pt" endcap="flat" joinstyle="miter" miterlimit="10" on="false" color="#000000" opacity="0"/>
                  <v:fill on="true" color="#000000"/>
                </v:shape>
                <v:shape id="Shape 20434" style="position:absolute;width:34815;height:91;left:13517;top:0;" coordsize="3481578,9144" path="m0,0l3481578,0l3481578,9144l0,9144l0,0">
                  <v:stroke weight="0pt" endcap="flat" joinstyle="miter" miterlimit="10" on="false" color="#000000" opacity="0"/>
                  <v:fill on="true" color="#000000"/>
                </v:shape>
                <v:shape id="Shape 20435" style="position:absolute;width:12748;height:91;left:48242;top:0;" coordsize="1274826,9144" path="m0,0l1274826,0l1274826,9144l0,9144l0,0">
                  <v:stroke weight="0pt" endcap="flat" joinstyle="miter" miterlimit="10" on="false" color="#000000" opacity="0"/>
                  <v:fill on="true" color="#000000"/>
                </v:shape>
              </v:group>
            </w:pict>
          </mc:Fallback>
        </mc:AlternateContent>
      </w:r>
    </w:p>
    <w:tbl>
      <w:tblPr>
        <w:tblStyle w:val="TableGrid"/>
        <w:tblW w:w="9605" w:type="dxa"/>
        <w:tblInd w:w="-130" w:type="dxa"/>
        <w:tblCellMar>
          <w:top w:w="133" w:type="dxa"/>
          <w:left w:w="0" w:type="dxa"/>
          <w:bottom w:w="0" w:type="dxa"/>
          <w:right w:w="115" w:type="dxa"/>
        </w:tblCellMar>
        <w:tblLook w:val="04A0" w:firstRow="1" w:lastRow="0" w:firstColumn="1" w:lastColumn="0" w:noHBand="0" w:noVBand="1"/>
      </w:tblPr>
      <w:tblGrid>
        <w:gridCol w:w="2255"/>
        <w:gridCol w:w="5467"/>
        <w:gridCol w:w="1883"/>
      </w:tblGrid>
      <w:tr w:rsidR="001F4FFF" w14:paraId="546EEEF6" w14:textId="77777777">
        <w:trPr>
          <w:trHeight w:val="721"/>
        </w:trPr>
        <w:tc>
          <w:tcPr>
            <w:tcW w:w="2255" w:type="dxa"/>
            <w:tcBorders>
              <w:top w:val="single" w:sz="18" w:space="0" w:color="000000"/>
              <w:left w:val="nil"/>
              <w:bottom w:val="single" w:sz="18" w:space="0" w:color="000000"/>
              <w:right w:val="nil"/>
            </w:tcBorders>
          </w:tcPr>
          <w:p w14:paraId="733F8CA0" w14:textId="77777777" w:rsidR="001F4FFF" w:rsidRDefault="00000000">
            <w:pPr>
              <w:spacing w:after="0" w:line="259" w:lineRule="auto"/>
              <w:ind w:left="130" w:firstLine="0"/>
            </w:pPr>
            <w:r>
              <w:rPr>
                <w:b/>
                <w:sz w:val="20"/>
              </w:rPr>
              <w:t xml:space="preserve">VARIABLE NAME </w:t>
            </w:r>
          </w:p>
        </w:tc>
        <w:tc>
          <w:tcPr>
            <w:tcW w:w="5467" w:type="dxa"/>
            <w:tcBorders>
              <w:top w:val="single" w:sz="18" w:space="0" w:color="000000"/>
              <w:left w:val="nil"/>
              <w:bottom w:val="single" w:sz="18" w:space="0" w:color="000000"/>
              <w:right w:val="nil"/>
            </w:tcBorders>
          </w:tcPr>
          <w:p w14:paraId="6802CE02" w14:textId="77777777" w:rsidR="001F4FFF" w:rsidRDefault="00000000">
            <w:pPr>
              <w:spacing w:after="0" w:line="259" w:lineRule="auto"/>
              <w:ind w:left="2" w:firstLine="0"/>
            </w:pPr>
            <w:r>
              <w:rPr>
                <w:b/>
                <w:sz w:val="20"/>
              </w:rPr>
              <w:t xml:space="preserve">DEFINITION </w:t>
            </w:r>
          </w:p>
        </w:tc>
        <w:tc>
          <w:tcPr>
            <w:tcW w:w="1883" w:type="dxa"/>
            <w:tcBorders>
              <w:top w:val="single" w:sz="18" w:space="0" w:color="000000"/>
              <w:left w:val="nil"/>
              <w:bottom w:val="single" w:sz="18" w:space="0" w:color="000000"/>
              <w:right w:val="nil"/>
            </w:tcBorders>
          </w:tcPr>
          <w:p w14:paraId="4EA6148B" w14:textId="77777777" w:rsidR="001F4FFF" w:rsidRDefault="00000000">
            <w:pPr>
              <w:spacing w:after="0" w:line="259" w:lineRule="auto"/>
              <w:ind w:left="5" w:firstLine="0"/>
            </w:pPr>
            <w:r>
              <w:rPr>
                <w:b/>
                <w:sz w:val="20"/>
              </w:rPr>
              <w:t xml:space="preserve">SOURCE </w:t>
            </w:r>
          </w:p>
        </w:tc>
      </w:tr>
      <w:tr w:rsidR="001F4FFF" w14:paraId="0DE2E54F" w14:textId="77777777">
        <w:trPr>
          <w:trHeight w:val="866"/>
        </w:trPr>
        <w:tc>
          <w:tcPr>
            <w:tcW w:w="2255" w:type="dxa"/>
            <w:tcBorders>
              <w:top w:val="single" w:sz="18" w:space="0" w:color="000000"/>
              <w:left w:val="nil"/>
              <w:bottom w:val="single" w:sz="4" w:space="0" w:color="000000"/>
              <w:right w:val="nil"/>
            </w:tcBorders>
          </w:tcPr>
          <w:p w14:paraId="3ED244BC" w14:textId="77777777" w:rsidR="001F4FFF" w:rsidRDefault="00000000">
            <w:pPr>
              <w:spacing w:after="0" w:line="259" w:lineRule="auto"/>
              <w:ind w:left="130" w:firstLine="0"/>
            </w:pPr>
            <w:proofErr w:type="spellStart"/>
            <w:r>
              <w:t>pctivprivateinv</w:t>
            </w:r>
            <w:proofErr w:type="spellEnd"/>
            <w:r>
              <w:t xml:space="preserve"> </w:t>
            </w:r>
          </w:p>
        </w:tc>
        <w:tc>
          <w:tcPr>
            <w:tcW w:w="5467" w:type="dxa"/>
            <w:tcBorders>
              <w:top w:val="single" w:sz="18" w:space="0" w:color="000000"/>
              <w:left w:val="nil"/>
              <w:bottom w:val="single" w:sz="4" w:space="0" w:color="000000"/>
              <w:right w:val="nil"/>
            </w:tcBorders>
          </w:tcPr>
          <w:p w14:paraId="23A3B352" w14:textId="77777777" w:rsidR="001F4FFF" w:rsidRDefault="00000000">
            <w:pPr>
              <w:spacing w:after="0" w:line="259" w:lineRule="auto"/>
              <w:ind w:left="1" w:firstLine="0"/>
            </w:pPr>
            <w:r>
              <w:t xml:space="preserve">Private investment as a share of GDP </w:t>
            </w:r>
          </w:p>
        </w:tc>
        <w:tc>
          <w:tcPr>
            <w:tcW w:w="1883" w:type="dxa"/>
            <w:tcBorders>
              <w:top w:val="single" w:sz="18" w:space="0" w:color="000000"/>
              <w:left w:val="nil"/>
              <w:bottom w:val="single" w:sz="4" w:space="0" w:color="000000"/>
              <w:right w:val="nil"/>
            </w:tcBorders>
          </w:tcPr>
          <w:p w14:paraId="5A230E27" w14:textId="77777777" w:rsidR="001F4FFF" w:rsidRDefault="00000000">
            <w:pPr>
              <w:spacing w:after="0" w:line="259" w:lineRule="auto"/>
              <w:ind w:left="5" w:hanging="1"/>
            </w:pPr>
            <w:r>
              <w:t xml:space="preserve">Penn World Table (2007) </w:t>
            </w:r>
          </w:p>
        </w:tc>
      </w:tr>
      <w:tr w:rsidR="001F4FFF" w14:paraId="05DB579D" w14:textId="77777777">
        <w:trPr>
          <w:trHeight w:val="883"/>
        </w:trPr>
        <w:tc>
          <w:tcPr>
            <w:tcW w:w="2255" w:type="dxa"/>
            <w:tcBorders>
              <w:top w:val="single" w:sz="4" w:space="0" w:color="000000"/>
              <w:left w:val="nil"/>
              <w:bottom w:val="single" w:sz="4" w:space="0" w:color="000000"/>
              <w:right w:val="nil"/>
            </w:tcBorders>
          </w:tcPr>
          <w:p w14:paraId="5483B3D5" w14:textId="77777777" w:rsidR="001F4FFF" w:rsidRDefault="00000000">
            <w:pPr>
              <w:spacing w:after="0" w:line="259" w:lineRule="auto"/>
              <w:ind w:left="130" w:firstLine="0"/>
            </w:pPr>
            <w:proofErr w:type="spellStart"/>
            <w:r>
              <w:t>pctivpublicinv</w:t>
            </w:r>
            <w:proofErr w:type="spellEnd"/>
            <w:r>
              <w:t xml:space="preserve"> </w:t>
            </w:r>
          </w:p>
        </w:tc>
        <w:tc>
          <w:tcPr>
            <w:tcW w:w="5467" w:type="dxa"/>
            <w:tcBorders>
              <w:top w:val="single" w:sz="4" w:space="0" w:color="000000"/>
              <w:left w:val="nil"/>
              <w:bottom w:val="single" w:sz="4" w:space="0" w:color="000000"/>
              <w:right w:val="nil"/>
            </w:tcBorders>
          </w:tcPr>
          <w:p w14:paraId="5B96CBB1" w14:textId="77777777" w:rsidR="001F4FFF" w:rsidRDefault="00000000">
            <w:pPr>
              <w:spacing w:after="0" w:line="259" w:lineRule="auto"/>
              <w:ind w:left="0" w:firstLine="0"/>
            </w:pPr>
            <w:r>
              <w:t xml:space="preserve">Public investment as a share of GDP </w:t>
            </w:r>
          </w:p>
        </w:tc>
        <w:tc>
          <w:tcPr>
            <w:tcW w:w="1883" w:type="dxa"/>
            <w:tcBorders>
              <w:top w:val="single" w:sz="4" w:space="0" w:color="000000"/>
              <w:left w:val="nil"/>
              <w:bottom w:val="single" w:sz="4" w:space="0" w:color="000000"/>
              <w:right w:val="nil"/>
            </w:tcBorders>
          </w:tcPr>
          <w:p w14:paraId="431132EC" w14:textId="77777777" w:rsidR="001F4FFF" w:rsidRDefault="00000000">
            <w:pPr>
              <w:spacing w:after="0" w:line="259" w:lineRule="auto"/>
              <w:ind w:left="5" w:hanging="5"/>
            </w:pPr>
            <w:r>
              <w:t xml:space="preserve">Penn World Table (2007) </w:t>
            </w:r>
          </w:p>
        </w:tc>
      </w:tr>
      <w:tr w:rsidR="001F4FFF" w14:paraId="7F0138A1" w14:textId="77777777">
        <w:trPr>
          <w:trHeight w:val="883"/>
        </w:trPr>
        <w:tc>
          <w:tcPr>
            <w:tcW w:w="2255" w:type="dxa"/>
            <w:tcBorders>
              <w:top w:val="single" w:sz="4" w:space="0" w:color="000000"/>
              <w:left w:val="nil"/>
              <w:bottom w:val="single" w:sz="4" w:space="0" w:color="000000"/>
              <w:right w:val="nil"/>
            </w:tcBorders>
          </w:tcPr>
          <w:p w14:paraId="4ABCC746" w14:textId="77777777" w:rsidR="001F4FFF" w:rsidRDefault="00000000">
            <w:pPr>
              <w:spacing w:after="0" w:line="259" w:lineRule="auto"/>
              <w:ind w:left="130" w:firstLine="0"/>
            </w:pPr>
            <w:proofErr w:type="spellStart"/>
            <w:r>
              <w:t>pctivliteracy</w:t>
            </w:r>
            <w:proofErr w:type="spellEnd"/>
            <w:r>
              <w:t xml:space="preserve"> </w:t>
            </w:r>
          </w:p>
        </w:tc>
        <w:tc>
          <w:tcPr>
            <w:tcW w:w="5467" w:type="dxa"/>
            <w:tcBorders>
              <w:top w:val="single" w:sz="4" w:space="0" w:color="000000"/>
              <w:left w:val="nil"/>
              <w:bottom w:val="single" w:sz="4" w:space="0" w:color="000000"/>
              <w:right w:val="nil"/>
            </w:tcBorders>
          </w:tcPr>
          <w:p w14:paraId="4735ACD5" w14:textId="77777777" w:rsidR="001F4FFF" w:rsidRDefault="00000000">
            <w:pPr>
              <w:spacing w:after="0" w:line="259" w:lineRule="auto"/>
              <w:ind w:left="2" w:hanging="2"/>
            </w:pPr>
            <w:r>
              <w:t xml:space="preserve">Percent literate (usually calculated </w:t>
            </w:r>
            <w:proofErr w:type="gramStart"/>
            <w:r>
              <w:t>on the basis of</w:t>
            </w:r>
            <w:proofErr w:type="gramEnd"/>
            <w:r>
              <w:t xml:space="preserve"> non‐literate (unable to read and write) 15 years and older) </w:t>
            </w:r>
          </w:p>
        </w:tc>
        <w:tc>
          <w:tcPr>
            <w:tcW w:w="1883" w:type="dxa"/>
            <w:tcBorders>
              <w:top w:val="single" w:sz="4" w:space="0" w:color="000000"/>
              <w:left w:val="nil"/>
              <w:bottom w:val="single" w:sz="4" w:space="0" w:color="000000"/>
              <w:right w:val="nil"/>
            </w:tcBorders>
          </w:tcPr>
          <w:p w14:paraId="71345080" w14:textId="77777777" w:rsidR="001F4FFF" w:rsidRDefault="00000000">
            <w:pPr>
              <w:spacing w:after="0" w:line="259" w:lineRule="auto"/>
              <w:ind w:left="5" w:firstLine="0"/>
            </w:pPr>
            <w:r>
              <w:t xml:space="preserve">Banks (2004) </w:t>
            </w:r>
          </w:p>
        </w:tc>
      </w:tr>
    </w:tbl>
    <w:p w14:paraId="6CE67BAF" w14:textId="77777777" w:rsidR="001F4FFF" w:rsidRDefault="00000000">
      <w:pPr>
        <w:spacing w:after="190" w:line="259" w:lineRule="auto"/>
        <w:ind w:left="0" w:firstLine="0"/>
        <w:jc w:val="both"/>
      </w:pPr>
      <w:r>
        <w:rPr>
          <w:sz w:val="22"/>
        </w:rPr>
        <w:t xml:space="preserve"> </w:t>
      </w:r>
    </w:p>
    <w:p w14:paraId="6123EADF" w14:textId="77777777" w:rsidR="001F4FFF" w:rsidRDefault="00000000">
      <w:pPr>
        <w:spacing w:after="0" w:line="259" w:lineRule="auto"/>
        <w:ind w:left="0" w:firstLine="0"/>
        <w:jc w:val="both"/>
      </w:pPr>
      <w:r>
        <w:rPr>
          <w:sz w:val="22"/>
        </w:rPr>
        <w:t xml:space="preserve"> </w:t>
      </w:r>
    </w:p>
    <w:sectPr w:rsidR="001F4FFF">
      <w:headerReference w:type="even" r:id="rId6"/>
      <w:headerReference w:type="default" r:id="rId7"/>
      <w:footerReference w:type="even" r:id="rId8"/>
      <w:footerReference w:type="default" r:id="rId9"/>
      <w:headerReference w:type="first" r:id="rId10"/>
      <w:footerReference w:type="first" r:id="rId11"/>
      <w:pgSz w:w="12240" w:h="15840"/>
      <w:pgMar w:top="1684" w:right="1744" w:bottom="1746" w:left="1440" w:header="757" w:footer="934"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ED90" w14:textId="77777777" w:rsidR="00A5488E" w:rsidRDefault="00A5488E">
      <w:pPr>
        <w:spacing w:after="0" w:line="240" w:lineRule="auto"/>
      </w:pPr>
      <w:r>
        <w:separator/>
      </w:r>
    </w:p>
  </w:endnote>
  <w:endnote w:type="continuationSeparator" w:id="0">
    <w:p w14:paraId="7C9A60C0" w14:textId="77777777" w:rsidR="00A5488E" w:rsidRDefault="00A5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4FD37" w14:textId="77777777" w:rsidR="001F4FFF" w:rsidRDefault="00000000">
    <w:pPr>
      <w:spacing w:after="192" w:line="259" w:lineRule="auto"/>
      <w:ind w:left="303" w:firstLine="0"/>
      <w:jc w:val="center"/>
    </w:pPr>
    <w:r>
      <w:fldChar w:fldCharType="begin"/>
    </w:r>
    <w:r>
      <w:instrText xml:space="preserve"> PAGE   \* MERGEFORMAT </w:instrText>
    </w:r>
    <w:r>
      <w:fldChar w:fldCharType="separate"/>
    </w:r>
    <w:r>
      <w:rPr>
        <w:sz w:val="22"/>
      </w:rPr>
      <w:t>7</w:t>
    </w:r>
    <w:r>
      <w:rPr>
        <w:sz w:val="22"/>
      </w:rPr>
      <w:fldChar w:fldCharType="end"/>
    </w:r>
    <w:r>
      <w:rPr>
        <w:sz w:val="22"/>
      </w:rPr>
      <w:t xml:space="preserve"> </w:t>
    </w:r>
  </w:p>
  <w:p w14:paraId="5E430311" w14:textId="77777777" w:rsidR="001F4FFF"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479" w14:textId="77777777" w:rsidR="001F4FFF" w:rsidRDefault="00000000">
    <w:pPr>
      <w:spacing w:after="192" w:line="259" w:lineRule="auto"/>
      <w:ind w:left="303" w:firstLine="0"/>
      <w:jc w:val="center"/>
    </w:pPr>
    <w:r>
      <w:fldChar w:fldCharType="begin"/>
    </w:r>
    <w:r>
      <w:instrText xml:space="preserve"> PAGE   \* MERGEFORMAT </w:instrText>
    </w:r>
    <w:r>
      <w:fldChar w:fldCharType="separate"/>
    </w:r>
    <w:r>
      <w:rPr>
        <w:sz w:val="22"/>
      </w:rPr>
      <w:t>7</w:t>
    </w:r>
    <w:r>
      <w:rPr>
        <w:sz w:val="22"/>
      </w:rPr>
      <w:fldChar w:fldCharType="end"/>
    </w:r>
    <w:r>
      <w:rPr>
        <w:sz w:val="22"/>
      </w:rPr>
      <w:t xml:space="preserve"> </w:t>
    </w:r>
  </w:p>
  <w:p w14:paraId="6E27B5C8" w14:textId="77777777" w:rsidR="001F4FFF"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655E" w14:textId="77777777" w:rsidR="001F4FFF" w:rsidRDefault="00000000">
    <w:pPr>
      <w:spacing w:after="192" w:line="259" w:lineRule="auto"/>
      <w:ind w:left="303" w:firstLine="0"/>
      <w:jc w:val="center"/>
    </w:pPr>
    <w:r>
      <w:fldChar w:fldCharType="begin"/>
    </w:r>
    <w:r>
      <w:instrText xml:space="preserve"> PAGE   \* MERGEFORMAT </w:instrText>
    </w:r>
    <w:r>
      <w:fldChar w:fldCharType="separate"/>
    </w:r>
    <w:r>
      <w:rPr>
        <w:sz w:val="22"/>
      </w:rPr>
      <w:t>7</w:t>
    </w:r>
    <w:r>
      <w:rPr>
        <w:sz w:val="22"/>
      </w:rPr>
      <w:fldChar w:fldCharType="end"/>
    </w:r>
    <w:r>
      <w:rPr>
        <w:sz w:val="22"/>
      </w:rPr>
      <w:t xml:space="preserve"> </w:t>
    </w:r>
  </w:p>
  <w:p w14:paraId="3107BEA9" w14:textId="77777777" w:rsidR="001F4FFF"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3D5F" w14:textId="77777777" w:rsidR="00A5488E" w:rsidRDefault="00A5488E">
      <w:pPr>
        <w:spacing w:after="0" w:line="240" w:lineRule="auto"/>
      </w:pPr>
      <w:r>
        <w:separator/>
      </w:r>
    </w:p>
  </w:footnote>
  <w:footnote w:type="continuationSeparator" w:id="0">
    <w:p w14:paraId="025096E0" w14:textId="77777777" w:rsidR="00A5488E" w:rsidRDefault="00A54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DE5E2" w14:textId="77777777" w:rsidR="001F4FFF" w:rsidRDefault="00000000">
    <w:pPr>
      <w:spacing w:after="190" w:line="259" w:lineRule="auto"/>
      <w:ind w:left="0" w:firstLine="0"/>
    </w:pPr>
    <w:r>
      <w:rPr>
        <w:sz w:val="22"/>
      </w:rPr>
      <w:t xml:space="preserve">The CHAT Dataset </w:t>
    </w:r>
  </w:p>
  <w:p w14:paraId="7828CECA" w14:textId="77777777" w:rsidR="001F4FFF" w:rsidRDefault="00000000">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3F85" w14:textId="77777777" w:rsidR="001F4FFF" w:rsidRDefault="00000000">
    <w:pPr>
      <w:spacing w:after="190" w:line="259" w:lineRule="auto"/>
      <w:ind w:left="0" w:firstLine="0"/>
    </w:pPr>
    <w:r>
      <w:rPr>
        <w:sz w:val="22"/>
      </w:rPr>
      <w:t xml:space="preserve">The CHAT Dataset </w:t>
    </w:r>
  </w:p>
  <w:p w14:paraId="0FCC8791" w14:textId="77777777" w:rsidR="001F4FFF" w:rsidRDefault="00000000">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866E" w14:textId="77777777" w:rsidR="001F4FFF" w:rsidRDefault="00000000">
    <w:pPr>
      <w:spacing w:after="190" w:line="259" w:lineRule="auto"/>
      <w:ind w:left="0" w:firstLine="0"/>
    </w:pPr>
    <w:r>
      <w:rPr>
        <w:sz w:val="22"/>
      </w:rPr>
      <w:t xml:space="preserve">The CHAT Dataset </w:t>
    </w:r>
  </w:p>
  <w:p w14:paraId="5F20F50A" w14:textId="77777777" w:rsidR="001F4FFF" w:rsidRDefault="00000000">
    <w:pPr>
      <w:spacing w:after="0" w:line="259" w:lineRule="auto"/>
      <w:ind w:left="0" w:firstLine="0"/>
    </w:pPr>
    <w:r>
      <w:rPr>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FF"/>
    <w:rsid w:val="001F4FFF"/>
    <w:rsid w:val="00A5488E"/>
    <w:rsid w:val="00EC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1AE5F"/>
  <w15:docId w15:val="{DCEBDD1B-9F84-764E-9A9E-AC938D6C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5" w:line="261" w:lineRule="auto"/>
      <w:ind w:left="10" w:hanging="10"/>
    </w:pPr>
    <w:rPr>
      <w:rFonts w:ascii="Cambria" w:eastAsia="Cambria" w:hAnsi="Cambria" w:cs="Cambria"/>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CHAT documentation.doc</dc:title>
  <dc:subject/>
  <dc:creator>Administrator</dc:creator>
  <cp:keywords/>
  <cp:lastModifiedBy>ARIANA LUCILLE HAMMERSMITH</cp:lastModifiedBy>
  <cp:revision>2</cp:revision>
  <dcterms:created xsi:type="dcterms:W3CDTF">2023-05-01T23:50:00Z</dcterms:created>
  <dcterms:modified xsi:type="dcterms:W3CDTF">2023-05-01T23:50:00Z</dcterms:modified>
</cp:coreProperties>
</file>