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01212" w14:textId="1BFCD291" w:rsidR="006B55BB" w:rsidRPr="006B55BB" w:rsidRDefault="006B55BB" w:rsidP="006B55BB">
      <w:pPr>
        <w:spacing w:before="480" w:after="240" w:line="240" w:lineRule="auto"/>
        <w:jc w:val="center"/>
        <w:rPr>
          <w:rFonts w:ascii="Times New Roman" w:eastAsia="Times New Roman" w:hAnsi="Times New Roman" w:cs="Times New Roman"/>
          <w:color w:val="000000" w:themeColor="text1"/>
          <w:sz w:val="24"/>
          <w:szCs w:val="24"/>
        </w:rPr>
      </w:pPr>
      <w:r>
        <w:rPr>
          <w:rFonts w:ascii="Calibri" w:eastAsia="Times New Roman" w:hAnsi="Calibri" w:cs="Calibri"/>
          <w:b/>
          <w:bCs/>
          <w:color w:val="000000" w:themeColor="text1"/>
          <w:sz w:val="36"/>
          <w:szCs w:val="36"/>
        </w:rPr>
        <w:t>T</w:t>
      </w:r>
      <w:r w:rsidRPr="006B55BB">
        <w:rPr>
          <w:rFonts w:ascii="Calibri" w:eastAsia="Times New Roman" w:hAnsi="Calibri" w:cs="Calibri"/>
          <w:b/>
          <w:bCs/>
          <w:color w:val="000000" w:themeColor="text1"/>
          <w:sz w:val="36"/>
          <w:szCs w:val="36"/>
        </w:rPr>
        <w:t>inselR – An RShiny Application for Annotating Outbreak Trees</w:t>
      </w:r>
    </w:p>
    <w:p w14:paraId="7611FA0D" w14:textId="6284958D"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xml:space="preserve">Running Title: </w:t>
      </w:r>
      <w:r>
        <w:rPr>
          <w:rFonts w:ascii="Calibri" w:eastAsia="Times New Roman" w:hAnsi="Calibri" w:cs="Calibri"/>
          <w:color w:val="000000"/>
          <w:sz w:val="24"/>
          <w:szCs w:val="24"/>
        </w:rPr>
        <w:t>T</w:t>
      </w:r>
      <w:r w:rsidRPr="006B55BB">
        <w:rPr>
          <w:rFonts w:ascii="Calibri" w:eastAsia="Times New Roman" w:hAnsi="Calibri" w:cs="Calibri"/>
          <w:color w:val="000000"/>
          <w:sz w:val="24"/>
          <w:szCs w:val="24"/>
        </w:rPr>
        <w:t>inselR for annotating phylogenetic trees   </w:t>
      </w:r>
    </w:p>
    <w:p w14:paraId="2AB2C9CC" w14:textId="691CF79E"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Jennafer A. P. Hamlin</w:t>
      </w:r>
      <w:r w:rsidRPr="006B55BB">
        <w:rPr>
          <w:rFonts w:ascii="Calibri" w:eastAsia="Times New Roman" w:hAnsi="Calibri" w:cs="Calibri"/>
          <w:color w:val="000000"/>
          <w:sz w:val="24"/>
          <w:szCs w:val="24"/>
          <w:vertAlign w:val="superscript"/>
        </w:rPr>
        <w:t>current,1,2,</w:t>
      </w:r>
      <w:r>
        <w:rPr>
          <w:rFonts w:ascii="Calibri" w:eastAsia="Times New Roman" w:hAnsi="Calibri" w:cs="Calibri"/>
          <w:color w:val="000000"/>
          <w:sz w:val="24"/>
          <w:szCs w:val="24"/>
          <w:vertAlign w:val="superscript"/>
        </w:rPr>
        <w:t>*</w:t>
      </w:r>
      <w:r w:rsidRPr="006B55BB">
        <w:rPr>
          <w:rFonts w:ascii="Calibri" w:eastAsia="Times New Roman" w:hAnsi="Calibri" w:cs="Calibri"/>
          <w:color w:val="000000"/>
          <w:sz w:val="24"/>
          <w:szCs w:val="24"/>
        </w:rPr>
        <w:t>,</w:t>
      </w:r>
      <w:r>
        <w:rPr>
          <w:rFonts w:ascii="Calibri" w:eastAsia="Times New Roman" w:hAnsi="Calibri" w:cs="Calibri"/>
          <w:color w:val="000000"/>
          <w:sz w:val="20"/>
          <w:szCs w:val="20"/>
        </w:rPr>
        <w:t xml:space="preserve"> </w:t>
      </w:r>
      <w:r w:rsidRPr="006B55BB">
        <w:rPr>
          <w:rFonts w:ascii="Calibri" w:eastAsia="Times New Roman" w:hAnsi="Calibri" w:cs="Calibri"/>
          <w:color w:val="000000"/>
          <w:sz w:val="24"/>
          <w:szCs w:val="24"/>
        </w:rPr>
        <w:t>Teofil Nakov</w:t>
      </w:r>
      <w:r w:rsidRPr="006B55BB">
        <w:rPr>
          <w:rFonts w:ascii="Calibri" w:eastAsia="Times New Roman" w:hAnsi="Calibri" w:cs="Calibri"/>
          <w:color w:val="000000"/>
          <w:sz w:val="24"/>
          <w:szCs w:val="24"/>
          <w:vertAlign w:val="superscript"/>
        </w:rPr>
        <w:t>3</w:t>
      </w:r>
      <w:r w:rsidRPr="006B55BB">
        <w:rPr>
          <w:rFonts w:ascii="Calibri" w:eastAsia="Times New Roman" w:hAnsi="Calibri" w:cs="Calibri"/>
          <w:color w:val="000000"/>
          <w:sz w:val="24"/>
          <w:szCs w:val="24"/>
        </w:rPr>
        <w:t>, and Amanda Williams Newkirk</w:t>
      </w:r>
      <w:r w:rsidRPr="006B55BB">
        <w:rPr>
          <w:rFonts w:ascii="Calibri" w:eastAsia="Times New Roman" w:hAnsi="Calibri" w:cs="Calibri"/>
          <w:color w:val="000000"/>
          <w:sz w:val="24"/>
          <w:szCs w:val="24"/>
          <w:vertAlign w:val="superscript"/>
        </w:rPr>
        <w:t>2</w:t>
      </w:r>
      <w:r w:rsidRPr="006B55BB">
        <w:rPr>
          <w:rFonts w:ascii="Calibri" w:eastAsia="Times New Roman" w:hAnsi="Calibri" w:cs="Calibri"/>
          <w:color w:val="000000"/>
          <w:sz w:val="24"/>
          <w:szCs w:val="24"/>
        </w:rPr>
        <w:br/>
      </w:r>
    </w:p>
    <w:p w14:paraId="27F4615D" w14:textId="77777777"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b/>
          <w:bCs/>
          <w:color w:val="000000"/>
          <w:sz w:val="24"/>
          <w:szCs w:val="24"/>
          <w:vertAlign w:val="superscript"/>
        </w:rPr>
        <w:t>1</w:t>
      </w:r>
      <w:r w:rsidRPr="006B55BB">
        <w:rPr>
          <w:rFonts w:ascii="Calibri" w:eastAsia="Times New Roman" w:hAnsi="Calibri" w:cs="Calibri"/>
          <w:color w:val="000000"/>
          <w:sz w:val="24"/>
          <w:szCs w:val="24"/>
        </w:rPr>
        <w:t xml:space="preserve"> Association of Public Health Laboratories Bioinformatics, Silver Springs, MD, USA</w:t>
      </w:r>
    </w:p>
    <w:p w14:paraId="654806D9" w14:textId="77777777"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b/>
          <w:bCs/>
          <w:color w:val="000000"/>
          <w:sz w:val="24"/>
          <w:szCs w:val="24"/>
          <w:vertAlign w:val="superscript"/>
        </w:rPr>
        <w:t>2</w:t>
      </w:r>
      <w:r w:rsidRPr="006B55BB">
        <w:rPr>
          <w:rFonts w:ascii="Calibri" w:eastAsia="Times New Roman" w:hAnsi="Calibri" w:cs="Calibri"/>
          <w:color w:val="000000"/>
          <w:sz w:val="24"/>
          <w:szCs w:val="24"/>
        </w:rPr>
        <w:t xml:space="preserve"> Enteric Diseases Laboratory Branch, Centers for Disease Control and Prevention, Atlanta, GA, USA</w:t>
      </w:r>
    </w:p>
    <w:p w14:paraId="173B9969" w14:textId="77777777"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b/>
          <w:bCs/>
          <w:color w:val="000000"/>
          <w:sz w:val="24"/>
          <w:szCs w:val="24"/>
          <w:vertAlign w:val="superscript"/>
        </w:rPr>
        <w:t>3</w:t>
      </w:r>
      <w:r w:rsidRPr="006B55BB">
        <w:rPr>
          <w:rFonts w:ascii="Calibri" w:eastAsia="Times New Roman" w:hAnsi="Calibri" w:cs="Calibri"/>
          <w:color w:val="000000"/>
          <w:sz w:val="24"/>
          <w:szCs w:val="24"/>
        </w:rPr>
        <w:t xml:space="preserve"> Department of Biological Sciences, University of Arkansas, Fayetteville, Arkansas, USA  </w:t>
      </w:r>
    </w:p>
    <w:p w14:paraId="64791E2B" w14:textId="1754654F"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w:t>
      </w:r>
      <w:r w:rsidRPr="006B55BB">
        <w:rPr>
          <w:rFonts w:ascii="Calibri" w:eastAsia="Times New Roman" w:hAnsi="Calibri" w:cs="Calibri"/>
          <w:b/>
          <w:bCs/>
          <w:color w:val="000000"/>
          <w:sz w:val="24"/>
          <w:szCs w:val="24"/>
          <w:vertAlign w:val="superscript"/>
        </w:rPr>
        <w:t>*</w:t>
      </w:r>
      <w:r w:rsidRPr="006B55BB">
        <w:rPr>
          <w:rFonts w:ascii="Calibri" w:eastAsia="Times New Roman" w:hAnsi="Calibri" w:cs="Calibri"/>
          <w:color w:val="000000"/>
          <w:sz w:val="24"/>
          <w:szCs w:val="24"/>
        </w:rPr>
        <w:t xml:space="preserve"> Address correspondence to Jennafer A. P. Hamlin</w:t>
      </w:r>
      <w:r>
        <w:rPr>
          <w:rFonts w:ascii="Calibri" w:eastAsia="Times New Roman" w:hAnsi="Calibri" w:cs="Calibri"/>
          <w:color w:val="000000"/>
          <w:sz w:val="24"/>
          <w:szCs w:val="24"/>
        </w:rPr>
        <w:t>:</w:t>
      </w:r>
      <w:r w:rsidRPr="006B55BB">
        <w:rPr>
          <w:rFonts w:ascii="Calibri" w:eastAsia="Times New Roman" w:hAnsi="Calibri" w:cs="Calibri"/>
          <w:color w:val="000000"/>
          <w:sz w:val="24"/>
          <w:szCs w:val="24"/>
        </w:rPr>
        <w:t xml:space="preserve"> </w:t>
      </w:r>
      <w:hyperlink r:id="rId7" w:history="1">
        <w:r w:rsidRPr="006B55BB">
          <w:rPr>
            <w:rFonts w:ascii="Calibri" w:eastAsia="Times New Roman" w:hAnsi="Calibri" w:cs="Calibri"/>
            <w:color w:val="000000" w:themeColor="text1"/>
            <w:sz w:val="24"/>
            <w:szCs w:val="24"/>
          </w:rPr>
          <w:t>ptx4@cdc.gov</w:t>
        </w:r>
      </w:hyperlink>
    </w:p>
    <w:p w14:paraId="15874D56" w14:textId="77777777"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b/>
          <w:bCs/>
          <w:color w:val="000000"/>
          <w:sz w:val="24"/>
          <w:szCs w:val="24"/>
          <w:vertAlign w:val="superscript"/>
        </w:rPr>
        <w:t>current</w:t>
      </w:r>
      <w:r w:rsidRPr="006B55BB">
        <w:rPr>
          <w:rFonts w:ascii="Calibri" w:eastAsia="Times New Roman" w:hAnsi="Calibri" w:cs="Calibri"/>
          <w:color w:val="000000"/>
          <w:sz w:val="24"/>
          <w:szCs w:val="24"/>
        </w:rPr>
        <w:t xml:space="preserve"> Respiratory Diseases Laboratory Branch, Centers for Disease Control and Prevention, Atlanta, GA, USA </w:t>
      </w:r>
    </w:p>
    <w:p w14:paraId="02AE9D6F" w14:textId="77777777" w:rsidR="006B55BB" w:rsidRPr="006B55BB" w:rsidRDefault="006B55BB" w:rsidP="006B55BB">
      <w:pPr>
        <w:spacing w:before="200" w:after="0" w:line="240" w:lineRule="auto"/>
        <w:outlineLvl w:val="2"/>
        <w:rPr>
          <w:rFonts w:ascii="Times New Roman" w:eastAsia="Times New Roman" w:hAnsi="Times New Roman" w:cs="Times New Roman"/>
          <w:b/>
          <w:bCs/>
          <w:color w:val="000000" w:themeColor="text1"/>
          <w:sz w:val="27"/>
          <w:szCs w:val="27"/>
        </w:rPr>
      </w:pPr>
      <w:r w:rsidRPr="006B55BB">
        <w:rPr>
          <w:rFonts w:ascii="Calibri" w:eastAsia="Times New Roman" w:hAnsi="Calibri" w:cs="Calibri"/>
          <w:b/>
          <w:bCs/>
          <w:color w:val="000000" w:themeColor="text1"/>
          <w:sz w:val="28"/>
          <w:szCs w:val="28"/>
        </w:rPr>
        <w:t>ABSTRACT</w:t>
      </w:r>
    </w:p>
    <w:p w14:paraId="34133661" w14:textId="0AE4E53F" w:rsidR="006B55BB" w:rsidRPr="006B55BB" w:rsidRDefault="006B55BB" w:rsidP="006B55BB">
      <w:pPr>
        <w:spacing w:before="180" w:after="180" w:line="240" w:lineRule="auto"/>
        <w:rPr>
          <w:rFonts w:ascii="Times New Roman" w:eastAsia="Times New Roman" w:hAnsi="Times New Roman" w:cs="Times New Roman"/>
          <w:color w:val="000000" w:themeColor="text1"/>
          <w:sz w:val="24"/>
          <w:szCs w:val="24"/>
        </w:rPr>
      </w:pPr>
      <w:r w:rsidRPr="006B55BB">
        <w:rPr>
          <w:rFonts w:ascii="Calibri" w:eastAsia="Times New Roman" w:hAnsi="Calibri" w:cs="Calibri"/>
          <w:color w:val="000000" w:themeColor="text1"/>
          <w:sz w:val="24"/>
          <w:szCs w:val="24"/>
        </w:rPr>
        <w:t xml:space="preserve">Public health </w:t>
      </w:r>
      <w:r>
        <w:rPr>
          <w:rFonts w:ascii="Calibri" w:eastAsia="Times New Roman" w:hAnsi="Calibri" w:cs="Calibri"/>
          <w:color w:val="000000" w:themeColor="text1"/>
          <w:sz w:val="24"/>
          <w:szCs w:val="24"/>
        </w:rPr>
        <w:t>laboratori</w:t>
      </w:r>
      <w:r w:rsidRPr="006B55BB">
        <w:rPr>
          <w:rFonts w:ascii="Calibri" w:eastAsia="Times New Roman" w:hAnsi="Calibri" w:cs="Calibri"/>
          <w:color w:val="000000" w:themeColor="text1"/>
          <w:sz w:val="24"/>
          <w:szCs w:val="24"/>
        </w:rPr>
        <w:t xml:space="preserve">es obtain whole-genome sequences of pathogens to confirm outbreaks and identify transmission routes. Here we present </w:t>
      </w:r>
      <w:r w:rsidRPr="006B55BB">
        <w:rPr>
          <w:rFonts w:ascii="Calibri" w:eastAsia="Times New Roman" w:hAnsi="Calibri" w:cs="Calibri"/>
          <w:b/>
          <w:bCs/>
          <w:color w:val="000000" w:themeColor="text1"/>
          <w:sz w:val="24"/>
          <w:szCs w:val="24"/>
        </w:rPr>
        <w:t xml:space="preserve">TinselR, </w:t>
      </w:r>
      <w:r w:rsidRPr="006B55BB">
        <w:rPr>
          <w:rFonts w:ascii="Calibri" w:eastAsia="Times New Roman" w:hAnsi="Calibri" w:cs="Calibri"/>
          <w:color w:val="000000" w:themeColor="text1"/>
          <w:sz w:val="24"/>
          <w:szCs w:val="24"/>
        </w:rPr>
        <w:t>an open-source and user-friendly application for visualization and annotation of relatedness among pathogens with phylogenetic trees designed to simplify this critical step in the pathogen analysis workflow.</w:t>
      </w:r>
    </w:p>
    <w:p w14:paraId="6019F8AF" w14:textId="77777777" w:rsidR="006B55BB" w:rsidRPr="006B55BB" w:rsidRDefault="006B55BB" w:rsidP="006B55BB">
      <w:pPr>
        <w:spacing w:before="200" w:after="0" w:line="240" w:lineRule="auto"/>
        <w:outlineLvl w:val="2"/>
        <w:rPr>
          <w:rFonts w:ascii="Times New Roman" w:eastAsia="Times New Roman" w:hAnsi="Times New Roman" w:cs="Times New Roman"/>
          <w:b/>
          <w:bCs/>
          <w:color w:val="000000" w:themeColor="text1"/>
          <w:sz w:val="27"/>
          <w:szCs w:val="27"/>
        </w:rPr>
      </w:pPr>
      <w:r w:rsidRPr="006B55BB">
        <w:rPr>
          <w:rFonts w:ascii="Calibri" w:eastAsia="Times New Roman" w:hAnsi="Calibri" w:cs="Calibri"/>
          <w:b/>
          <w:bCs/>
          <w:color w:val="000000" w:themeColor="text1"/>
          <w:sz w:val="28"/>
          <w:szCs w:val="28"/>
        </w:rPr>
        <w:t>ANNOUNCEMENT</w:t>
      </w:r>
    </w:p>
    <w:p w14:paraId="5F663C6C" w14:textId="3FA9F376"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xml:space="preserve">The R programming language offers many powerful packages </w:t>
      </w:r>
      <w:r>
        <w:rPr>
          <w:rFonts w:ascii="Calibri" w:eastAsia="Times New Roman" w:hAnsi="Calibri" w:cs="Calibri"/>
          <w:color w:val="000000"/>
          <w:sz w:val="24"/>
          <w:szCs w:val="24"/>
        </w:rPr>
        <w:t xml:space="preserve">for </w:t>
      </w:r>
      <w:r w:rsidRPr="006B55BB">
        <w:rPr>
          <w:rFonts w:ascii="Calibri" w:eastAsia="Times New Roman" w:hAnsi="Calibri" w:cs="Calibri"/>
          <w:color w:val="000000"/>
          <w:sz w:val="24"/>
          <w:szCs w:val="24"/>
        </w:rPr>
        <w:t>phylogenetic analyses and visualization (e.g., ape (Paradis, Claude, and Strimmer 2004) and ggtree (Yu et al. 2017)). Although R workflows are powerful, its command line interface can be difficult and time-consuming to master to create a publication-ready figure. Many</w:t>
      </w:r>
      <w:r>
        <w:rPr>
          <w:rFonts w:ascii="Calibri" w:eastAsia="Times New Roman" w:hAnsi="Calibri" w:cs="Calibri"/>
          <w:color w:val="000000"/>
          <w:sz w:val="24"/>
          <w:szCs w:val="24"/>
        </w:rPr>
        <w:t xml:space="preserve"> </w:t>
      </w:r>
      <w:r w:rsidRPr="006B55BB">
        <w:rPr>
          <w:rFonts w:ascii="Calibri" w:eastAsia="Times New Roman" w:hAnsi="Calibri" w:cs="Calibri"/>
          <w:color w:val="000000"/>
          <w:sz w:val="24"/>
          <w:szCs w:val="24"/>
        </w:rPr>
        <w:t>researchers might opt instead to create a figure using software with a graphical user interface (GUI). By leveraging Shiny (Chang et al. 2017), R’s native library for creating web applications, we can harness the power of R and its phylogenetic packages while abstracting away some of the programming complexity, making it easier to visualize and annotate phylogenetic trees for the nonexpert.</w:t>
      </w:r>
    </w:p>
    <w:p w14:paraId="699FCA47" w14:textId="685F93BB" w:rsidR="006B55BB" w:rsidRPr="006B55BB" w:rsidRDefault="006B55BB" w:rsidP="00FD64C7">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xml:space="preserve">To this end, we developed </w:t>
      </w:r>
      <w:r>
        <w:rPr>
          <w:rFonts w:ascii="Calibri" w:eastAsia="Times New Roman" w:hAnsi="Calibri" w:cs="Calibri"/>
          <w:b/>
          <w:bCs/>
          <w:color w:val="000000"/>
          <w:sz w:val="24"/>
          <w:szCs w:val="24"/>
        </w:rPr>
        <w:t>t</w:t>
      </w:r>
      <w:r w:rsidRPr="006B55BB">
        <w:rPr>
          <w:rFonts w:ascii="Calibri" w:eastAsia="Times New Roman" w:hAnsi="Calibri" w:cs="Calibri"/>
          <w:b/>
          <w:bCs/>
          <w:color w:val="000000"/>
          <w:sz w:val="24"/>
          <w:szCs w:val="24"/>
        </w:rPr>
        <w:t>inselR</w:t>
      </w:r>
      <w:r w:rsidRPr="006B55BB">
        <w:rPr>
          <w:rFonts w:ascii="Calibri" w:eastAsia="Times New Roman" w:hAnsi="Calibri" w:cs="Calibri"/>
          <w:color w:val="000000"/>
          <w:sz w:val="24"/>
          <w:szCs w:val="24"/>
        </w:rPr>
        <w:t xml:space="preserve"> (pronounced tinsel-er), a Shiny application that can be run locally or deployed to the cloud. tinselR’s minimum input requirement is a Newick-formatted phylogenetic tree, but it can also take a genetic distance matrix of single nucleotide polymorphisms (SNPs) and metadata. Once loaded, a user can quickly modify the appearance of the plotted tree to include annotations, relabel tips, or add a heatmap. The modified tree images are downloadable as PDF, PNG, or TIFF for presentations, publications, or other communication with collaborators and stakeholders. </w:t>
      </w:r>
    </w:p>
    <w:p w14:paraId="322002B3" w14:textId="1606A710" w:rsidR="006B55BB" w:rsidRPr="006B55BB" w:rsidRDefault="006B55BB" w:rsidP="006B55BB">
      <w:pPr>
        <w:spacing w:before="200" w:after="0" w:line="240" w:lineRule="auto"/>
        <w:outlineLvl w:val="2"/>
        <w:rPr>
          <w:rFonts w:ascii="Times New Roman" w:eastAsia="Times New Roman" w:hAnsi="Times New Roman" w:cs="Times New Roman"/>
          <w:b/>
          <w:bCs/>
          <w:color w:val="000000" w:themeColor="text1"/>
          <w:sz w:val="27"/>
          <w:szCs w:val="27"/>
        </w:rPr>
      </w:pPr>
      <w:r w:rsidRPr="006B55BB">
        <w:rPr>
          <w:rFonts w:ascii="Calibri" w:eastAsia="Times New Roman" w:hAnsi="Calibri" w:cs="Calibri"/>
          <w:b/>
          <w:bCs/>
          <w:color w:val="000000" w:themeColor="text1"/>
          <w:sz w:val="28"/>
          <w:szCs w:val="28"/>
        </w:rPr>
        <w:lastRenderedPageBreak/>
        <w:t xml:space="preserve">INSTALLATION, EXAMPLE DATA, and </w:t>
      </w:r>
      <w:r w:rsidR="00FD64C7" w:rsidRPr="00FD64C7">
        <w:rPr>
          <w:rFonts w:ascii="Calibri" w:eastAsia="Times New Roman" w:hAnsi="Calibri" w:cs="Calibri"/>
          <w:b/>
          <w:bCs/>
          <w:color w:val="000000" w:themeColor="text1"/>
          <w:sz w:val="28"/>
          <w:szCs w:val="28"/>
        </w:rPr>
        <w:t>ADDITIONAL RESOURCES</w:t>
      </w:r>
      <w:r w:rsidRPr="006B55BB">
        <w:rPr>
          <w:rFonts w:ascii="Calibri" w:eastAsia="Times New Roman" w:hAnsi="Calibri" w:cs="Calibri"/>
          <w:b/>
          <w:bCs/>
          <w:color w:val="000000" w:themeColor="text1"/>
          <w:sz w:val="28"/>
          <w:szCs w:val="28"/>
        </w:rPr>
        <w:t xml:space="preserve"> </w:t>
      </w:r>
    </w:p>
    <w:p w14:paraId="11145F01" w14:textId="178269FD"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To install tinselR from GitHub, users will need to install the R package devtools (Wickham and Chang 2016). The R packages ggtree (Yu et al. 2017) and treeio (Wang et al. 2020) are also required and can be installed from Bioconductor using BiocManager (Morgan 2019). With the installation of these dependencies, tinselR is installable via the install_github command from devtools. Explicit installation commands are below (Figure 1a), and the final command (run_app()) will launch the application locally. Note that install_github will also install other missing R dependencies. TinselR will accept Newick tree files from any program, e.g., RAxML (Stamatakis 2014), as input. Although it is possible to host RShiny applications on a server, to date tinselR has only been tested by single users running the application locally. We</w:t>
      </w:r>
      <w:r w:rsidR="00FD64C7">
        <w:rPr>
          <w:rFonts w:ascii="Calibri" w:eastAsia="Times New Roman" w:hAnsi="Calibri" w:cs="Calibri"/>
          <w:color w:val="000000"/>
          <w:sz w:val="24"/>
          <w:szCs w:val="24"/>
        </w:rPr>
        <w:t xml:space="preserve"> </w:t>
      </w:r>
      <w:r w:rsidRPr="006B55BB">
        <w:rPr>
          <w:rFonts w:ascii="Calibri" w:eastAsia="Times New Roman" w:hAnsi="Calibri" w:cs="Calibri"/>
          <w:color w:val="000000"/>
          <w:sz w:val="24"/>
          <w:szCs w:val="24"/>
        </w:rPr>
        <w:t>recommend testing to ensure tinselR performs as expected under multi-user conditions before providing access from a server for production purposes.</w:t>
      </w:r>
    </w:p>
    <w:p w14:paraId="558D51E6" w14:textId="0871B0F1"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xml:space="preserve">After launching tinselR, new users can explore the application using one of the pre-loaded datasets located in the ‘Example Data’ tab. We provide three datasets (i.e., Newick formatted tree, genetic distance matrix, and metadata file). </w:t>
      </w:r>
      <w:r w:rsidR="00FD64C7" w:rsidRPr="00FD64C7">
        <w:rPr>
          <w:rFonts w:ascii="Calibri" w:eastAsia="Times New Roman" w:hAnsi="Calibri" w:cs="Calibri"/>
          <w:color w:val="000000"/>
          <w:sz w:val="24"/>
          <w:szCs w:val="24"/>
        </w:rPr>
        <w:t>After clicking on the ‘Example Data’ tab, users can select one of the datasets (e.g., example data 1, 2, and 3) from the drop-down menu</w:t>
      </w:r>
      <w:r w:rsidR="00FD64C7">
        <w:rPr>
          <w:rFonts w:ascii="Calibri" w:eastAsia="Times New Roman" w:hAnsi="Calibri" w:cs="Calibri"/>
          <w:color w:val="000000"/>
          <w:sz w:val="24"/>
          <w:szCs w:val="24"/>
        </w:rPr>
        <w:t xml:space="preserve"> to test the application</w:t>
      </w:r>
      <w:r w:rsidR="00FD64C7" w:rsidRPr="00FD64C7">
        <w:rPr>
          <w:rFonts w:ascii="Calibri" w:eastAsia="Times New Roman" w:hAnsi="Calibri" w:cs="Calibri"/>
          <w:color w:val="000000"/>
          <w:sz w:val="24"/>
          <w:szCs w:val="24"/>
        </w:rPr>
        <w:t xml:space="preserve">. We highlight the capabilities of tinselR (Figure 1b) using example data 1. </w:t>
      </w:r>
      <w:r w:rsidRPr="006B55BB">
        <w:rPr>
          <w:rFonts w:ascii="Calibri" w:eastAsia="Times New Roman" w:hAnsi="Calibri" w:cs="Calibri"/>
          <w:color w:val="000000"/>
          <w:sz w:val="24"/>
          <w:szCs w:val="24"/>
        </w:rPr>
        <w:t xml:space="preserve">The </w:t>
      </w:r>
      <w:r w:rsidR="00FD64C7">
        <w:rPr>
          <w:rFonts w:ascii="Calibri" w:eastAsia="Times New Roman" w:hAnsi="Calibri" w:cs="Calibri"/>
          <w:color w:val="000000"/>
          <w:sz w:val="24"/>
          <w:szCs w:val="24"/>
        </w:rPr>
        <w:t xml:space="preserve">example </w:t>
      </w:r>
      <w:r w:rsidRPr="006B55BB">
        <w:rPr>
          <w:rFonts w:ascii="Calibri" w:eastAsia="Times New Roman" w:hAnsi="Calibri" w:cs="Calibri"/>
          <w:color w:val="000000"/>
          <w:sz w:val="24"/>
          <w:szCs w:val="24"/>
        </w:rPr>
        <w:t xml:space="preserve">data are either </w:t>
      </w:r>
      <w:r w:rsidRPr="006B55BB">
        <w:rPr>
          <w:rFonts w:ascii="Calibri" w:eastAsia="Times New Roman" w:hAnsi="Calibri" w:cs="Calibri"/>
          <w:i/>
          <w:iCs/>
          <w:color w:val="000000"/>
          <w:sz w:val="24"/>
          <w:szCs w:val="24"/>
        </w:rPr>
        <w:t>Escherichia coli</w:t>
      </w:r>
      <w:r w:rsidRPr="006B55BB">
        <w:rPr>
          <w:rFonts w:ascii="Calibri" w:eastAsia="Times New Roman" w:hAnsi="Calibri" w:cs="Calibri"/>
          <w:color w:val="000000"/>
          <w:sz w:val="24"/>
          <w:szCs w:val="24"/>
        </w:rPr>
        <w:t xml:space="preserve"> (from NCBI Bioproject: PRJNA218110) or </w:t>
      </w:r>
      <w:r w:rsidRPr="006B55BB">
        <w:rPr>
          <w:rFonts w:ascii="Calibri" w:eastAsia="Times New Roman" w:hAnsi="Calibri" w:cs="Calibri"/>
          <w:i/>
          <w:iCs/>
          <w:color w:val="000000"/>
          <w:sz w:val="24"/>
          <w:szCs w:val="24"/>
        </w:rPr>
        <w:t>Salmonella enterica</w:t>
      </w:r>
      <w:r w:rsidRPr="006B55BB">
        <w:rPr>
          <w:rFonts w:ascii="Calibri" w:eastAsia="Times New Roman" w:hAnsi="Calibri" w:cs="Calibri"/>
          <w:color w:val="000000"/>
          <w:sz w:val="24"/>
          <w:szCs w:val="24"/>
        </w:rPr>
        <w:t xml:space="preserve"> (from NCBI Bioproject: PRJNA230403) with the number of isolates ranging from 14 - 19. The genomic data used in the example data sets were generated and used under the CDC IRB protocol 7172. </w:t>
      </w:r>
    </w:p>
    <w:p w14:paraId="298BC8A9" w14:textId="20B3B9D8"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xml:space="preserve">Additional documentation for tinselR is located at this site -  </w:t>
      </w:r>
      <w:hyperlink r:id="rId8" w:history="1">
        <w:r w:rsidRPr="006B55BB">
          <w:rPr>
            <w:rFonts w:ascii="Calibri" w:eastAsia="Times New Roman" w:hAnsi="Calibri" w:cs="Calibri"/>
            <w:color w:val="000000"/>
            <w:sz w:val="24"/>
            <w:szCs w:val="24"/>
            <w:u w:val="single"/>
            <w:shd w:val="clear" w:color="auto" w:fill="FFFFFF"/>
          </w:rPr>
          <w:t>https://jennahamlin.github.io/tinselR/</w:t>
        </w:r>
      </w:hyperlink>
      <w:r w:rsidRPr="006B55BB">
        <w:rPr>
          <w:rFonts w:ascii="Calibri" w:eastAsia="Times New Roman" w:hAnsi="Calibri" w:cs="Calibri"/>
          <w:color w:val="000000"/>
          <w:sz w:val="24"/>
          <w:szCs w:val="24"/>
        </w:rPr>
        <w:t xml:space="preserve">, specifically a vignette which describes the input data, example data, and </w:t>
      </w:r>
      <w:r w:rsidR="00FD64C7">
        <w:rPr>
          <w:rFonts w:ascii="Calibri" w:eastAsia="Times New Roman" w:hAnsi="Calibri" w:cs="Calibri"/>
          <w:color w:val="000000"/>
          <w:sz w:val="24"/>
          <w:szCs w:val="24"/>
        </w:rPr>
        <w:t xml:space="preserve">more detailed description for </w:t>
      </w:r>
      <w:r w:rsidRPr="006B55BB">
        <w:rPr>
          <w:rFonts w:ascii="Calibri" w:eastAsia="Times New Roman" w:hAnsi="Calibri" w:cs="Calibri"/>
          <w:color w:val="000000"/>
          <w:sz w:val="24"/>
          <w:szCs w:val="24"/>
        </w:rPr>
        <w:t>how to use the application.</w:t>
      </w:r>
      <w:r w:rsidR="00FD64C7">
        <w:rPr>
          <w:rFonts w:ascii="Calibri" w:eastAsia="Times New Roman" w:hAnsi="Calibri" w:cs="Calibri"/>
          <w:color w:val="000000"/>
          <w:sz w:val="24"/>
          <w:szCs w:val="24"/>
        </w:rPr>
        <w:t xml:space="preserve"> T</w:t>
      </w:r>
      <w:r w:rsidRPr="006B55BB">
        <w:rPr>
          <w:rFonts w:ascii="Calibri" w:eastAsia="Times New Roman" w:hAnsi="Calibri" w:cs="Calibri"/>
          <w:color w:val="000000"/>
          <w:sz w:val="24"/>
          <w:szCs w:val="24"/>
        </w:rPr>
        <w:t xml:space="preserve">he source code and </w:t>
      </w:r>
      <w:r w:rsidR="00FD64C7">
        <w:rPr>
          <w:rFonts w:ascii="Calibri" w:eastAsia="Times New Roman" w:hAnsi="Calibri" w:cs="Calibri"/>
          <w:color w:val="000000"/>
          <w:sz w:val="24"/>
          <w:szCs w:val="24"/>
        </w:rPr>
        <w:t>ability to</w:t>
      </w:r>
      <w:r w:rsidRPr="006B55BB">
        <w:rPr>
          <w:rFonts w:ascii="Calibri" w:eastAsia="Times New Roman" w:hAnsi="Calibri" w:cs="Calibri"/>
          <w:color w:val="000000"/>
          <w:sz w:val="24"/>
          <w:szCs w:val="24"/>
        </w:rPr>
        <w:t xml:space="preserve"> file an issue is located at this site - </w:t>
      </w:r>
      <w:hyperlink r:id="rId9" w:history="1">
        <w:r w:rsidRPr="006B55BB">
          <w:rPr>
            <w:rFonts w:ascii="Calibri" w:eastAsia="Times New Roman" w:hAnsi="Calibri" w:cs="Calibri"/>
            <w:color w:val="000000"/>
            <w:sz w:val="24"/>
            <w:szCs w:val="24"/>
            <w:u w:val="single"/>
          </w:rPr>
          <w:t>https://github.com/jennahamlin/tinselR</w:t>
        </w:r>
      </w:hyperlink>
      <w:r w:rsidRPr="006B55BB">
        <w:rPr>
          <w:rFonts w:ascii="Calibri" w:eastAsia="Times New Roman" w:hAnsi="Calibri" w:cs="Calibri"/>
          <w:color w:val="000000"/>
          <w:sz w:val="24"/>
          <w:szCs w:val="24"/>
        </w:rPr>
        <w:t>. </w:t>
      </w:r>
    </w:p>
    <w:p w14:paraId="729DC8A5" w14:textId="77777777" w:rsidR="006B55BB" w:rsidRPr="006B55BB" w:rsidRDefault="006B55BB" w:rsidP="006B55BB">
      <w:pPr>
        <w:spacing w:after="0" w:line="240" w:lineRule="auto"/>
        <w:rPr>
          <w:rFonts w:ascii="Times New Roman" w:eastAsia="Times New Roman" w:hAnsi="Times New Roman" w:cs="Times New Roman"/>
          <w:sz w:val="24"/>
          <w:szCs w:val="24"/>
        </w:rPr>
      </w:pPr>
    </w:p>
    <w:p w14:paraId="2A274632" w14:textId="01B69B16" w:rsidR="006B55BB" w:rsidRPr="006B55BB" w:rsidRDefault="00BA6D68" w:rsidP="006B55BB">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5683A76" wp14:editId="090446CE">
            <wp:extent cx="5943600" cy="2686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0" cstate="print">
                      <a:extLst>
                        <a:ext uri="{28A0092B-C50C-407E-A947-70E740481C1C}">
                          <a14:useLocalDpi xmlns:a14="http://schemas.microsoft.com/office/drawing/2010/main" val="0"/>
                        </a:ext>
                      </a:extLst>
                    </a:blip>
                    <a:srcRect b="19658"/>
                    <a:stretch/>
                  </pic:blipFill>
                  <pic:spPr bwMode="auto">
                    <a:xfrm>
                      <a:off x="0" y="0"/>
                      <a:ext cx="5943600" cy="2686050"/>
                    </a:xfrm>
                    <a:prstGeom prst="rect">
                      <a:avLst/>
                    </a:prstGeom>
                    <a:ln>
                      <a:noFill/>
                    </a:ln>
                    <a:extLst>
                      <a:ext uri="{53640926-AAD7-44D8-BBD7-CCE9431645EC}">
                        <a14:shadowObscured xmlns:a14="http://schemas.microsoft.com/office/drawing/2010/main"/>
                      </a:ext>
                    </a:extLst>
                  </pic:spPr>
                </pic:pic>
              </a:graphicData>
            </a:graphic>
          </wp:inline>
        </w:drawing>
      </w:r>
    </w:p>
    <w:p w14:paraId="3FBCC781" w14:textId="5BBBF46A" w:rsidR="006B55BB" w:rsidRPr="006B55BB" w:rsidRDefault="006B55BB" w:rsidP="006B55BB">
      <w:pPr>
        <w:spacing w:after="120" w:line="240" w:lineRule="auto"/>
        <w:rPr>
          <w:rFonts w:ascii="Times New Roman" w:eastAsia="Times New Roman" w:hAnsi="Times New Roman" w:cs="Times New Roman"/>
          <w:sz w:val="24"/>
          <w:szCs w:val="24"/>
        </w:rPr>
      </w:pPr>
      <w:r w:rsidRPr="006B55BB">
        <w:rPr>
          <w:rFonts w:ascii="Calibri" w:eastAsia="Times New Roman" w:hAnsi="Calibri" w:cs="Calibri"/>
          <w:b/>
          <w:bCs/>
          <w:color w:val="000000"/>
          <w:sz w:val="24"/>
          <w:szCs w:val="24"/>
        </w:rPr>
        <w:lastRenderedPageBreak/>
        <w:t xml:space="preserve">Figure 1. a) </w:t>
      </w:r>
      <w:r w:rsidRPr="006B55BB">
        <w:rPr>
          <w:rFonts w:ascii="Calibri" w:eastAsia="Times New Roman" w:hAnsi="Calibri" w:cs="Calibri"/>
          <w:color w:val="000000"/>
          <w:sz w:val="24"/>
          <w:szCs w:val="24"/>
        </w:rPr>
        <w:t xml:space="preserve">Code which will install and launch the tinselR application. </w:t>
      </w:r>
      <w:r w:rsidR="00FD64C7">
        <w:rPr>
          <w:rFonts w:ascii="Calibri" w:eastAsia="Times New Roman" w:hAnsi="Calibri" w:cs="Calibri"/>
          <w:color w:val="000000"/>
          <w:sz w:val="24"/>
          <w:szCs w:val="24"/>
        </w:rPr>
        <w:t xml:space="preserve">Please visit the GitHub page to determine the release version for installation and specify that in the devtools::install_github comand. </w:t>
      </w:r>
      <w:r w:rsidRPr="006B55BB">
        <w:rPr>
          <w:rFonts w:ascii="Calibri" w:eastAsia="Times New Roman" w:hAnsi="Calibri" w:cs="Calibri"/>
          <w:b/>
          <w:bCs/>
          <w:color w:val="000000"/>
          <w:sz w:val="24"/>
          <w:szCs w:val="24"/>
        </w:rPr>
        <w:t>b)</w:t>
      </w:r>
      <w:r w:rsidRPr="006B55BB">
        <w:rPr>
          <w:rFonts w:ascii="Calibri" w:eastAsia="Times New Roman" w:hAnsi="Calibri" w:cs="Calibri"/>
          <w:color w:val="000000"/>
          <w:sz w:val="24"/>
          <w:szCs w:val="24"/>
        </w:rPr>
        <w:t xml:space="preserve"> Example dataset 1 displayed with annotations and a heatmap indicating collection source.</w:t>
      </w:r>
    </w:p>
    <w:p w14:paraId="483E6373" w14:textId="77777777" w:rsidR="006B55BB" w:rsidRPr="006B55BB" w:rsidRDefault="006B55BB" w:rsidP="006B55BB">
      <w:pPr>
        <w:spacing w:before="200" w:after="0" w:line="240" w:lineRule="auto"/>
        <w:outlineLvl w:val="2"/>
        <w:rPr>
          <w:rFonts w:ascii="Times New Roman" w:eastAsia="Times New Roman" w:hAnsi="Times New Roman" w:cs="Times New Roman"/>
          <w:b/>
          <w:bCs/>
          <w:color w:val="000000" w:themeColor="text1"/>
          <w:sz w:val="27"/>
          <w:szCs w:val="27"/>
        </w:rPr>
      </w:pPr>
      <w:r w:rsidRPr="006B55BB">
        <w:rPr>
          <w:rFonts w:ascii="Calibri" w:eastAsia="Times New Roman" w:hAnsi="Calibri" w:cs="Calibri"/>
          <w:b/>
          <w:bCs/>
          <w:color w:val="000000" w:themeColor="text1"/>
          <w:sz w:val="28"/>
          <w:szCs w:val="28"/>
        </w:rPr>
        <w:t>Acknowledgements</w:t>
      </w:r>
    </w:p>
    <w:p w14:paraId="1C7A067A" w14:textId="7A08CBB9"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We would like to thank those who participated in testing the application and providing valuable feedback during code review including the BioMe team at CDC. We also thank J. Notoma for helping to gett tinselR up and running on the CDC internal server. This publication was supported by Cooperative Agreement Number 60OE000103, funded by Centers for Disease Control and Prevention through the Association of Public Health Laboratories. Its contents are solely the responsibility of the authors and do not necessarily represent the official views of Centers for Disease Control and Prevention or the Association of Public Health Laboratories.</w:t>
      </w:r>
    </w:p>
    <w:p w14:paraId="105725AE" w14:textId="77777777" w:rsidR="006B55BB" w:rsidRPr="006B55BB" w:rsidRDefault="006B55BB" w:rsidP="006B55BB">
      <w:pPr>
        <w:spacing w:before="200" w:after="0" w:line="240" w:lineRule="auto"/>
        <w:outlineLvl w:val="2"/>
        <w:rPr>
          <w:rFonts w:ascii="Times New Roman" w:eastAsia="Times New Roman" w:hAnsi="Times New Roman" w:cs="Times New Roman"/>
          <w:b/>
          <w:bCs/>
          <w:color w:val="000000" w:themeColor="text1"/>
          <w:sz w:val="27"/>
          <w:szCs w:val="27"/>
        </w:rPr>
      </w:pPr>
      <w:r w:rsidRPr="006B55BB">
        <w:rPr>
          <w:rFonts w:ascii="Calibri" w:eastAsia="Times New Roman" w:hAnsi="Calibri" w:cs="Calibri"/>
          <w:b/>
          <w:bCs/>
          <w:color w:val="000000" w:themeColor="text1"/>
          <w:sz w:val="28"/>
          <w:szCs w:val="28"/>
        </w:rPr>
        <w:t>References</w:t>
      </w:r>
    </w:p>
    <w:p w14:paraId="7A4D2FE4" w14:textId="77777777" w:rsidR="006B55BB" w:rsidRPr="006B55BB" w:rsidRDefault="006B55BB" w:rsidP="006B55BB">
      <w:pPr>
        <w:spacing w:after="20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xml:space="preserve">Chang, Winston, Joe Cheng, J Allaire, Yihui Xie, Jonathan McPherson, and others. 2017. “Shiny: Web Application Framework for R.” </w:t>
      </w:r>
      <w:r w:rsidRPr="006B55BB">
        <w:rPr>
          <w:rFonts w:ascii="Calibri" w:eastAsia="Times New Roman" w:hAnsi="Calibri" w:cs="Calibri"/>
          <w:i/>
          <w:iCs/>
          <w:color w:val="000000"/>
          <w:sz w:val="24"/>
          <w:szCs w:val="24"/>
        </w:rPr>
        <w:t>R Package Version</w:t>
      </w:r>
      <w:r w:rsidRPr="006B55BB">
        <w:rPr>
          <w:rFonts w:ascii="Calibri" w:eastAsia="Times New Roman" w:hAnsi="Calibri" w:cs="Calibri"/>
          <w:color w:val="000000"/>
          <w:sz w:val="24"/>
          <w:szCs w:val="24"/>
        </w:rPr>
        <w:t xml:space="preserve"> 1 (5).</w:t>
      </w:r>
    </w:p>
    <w:p w14:paraId="7E333A0E" w14:textId="77777777" w:rsidR="006B55BB" w:rsidRPr="006B55BB" w:rsidRDefault="006B55BB" w:rsidP="006B55BB">
      <w:pPr>
        <w:spacing w:after="20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Morgan, M. 2019. “BiocManager: Access the Bioconductor Project Package Repository. R Package Version 1.30. 10.”</w:t>
      </w:r>
    </w:p>
    <w:p w14:paraId="0E473196" w14:textId="77777777" w:rsidR="006B55BB" w:rsidRPr="006B55BB" w:rsidRDefault="006B55BB" w:rsidP="006B55BB">
      <w:pPr>
        <w:spacing w:after="20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xml:space="preserve">Paradis, Emmanuel, Julien Claude, and Korbinian Strimmer. 2004. “APE: Analyses of Phylogenetics and Evolution in R Language.” </w:t>
      </w:r>
      <w:r w:rsidRPr="006B55BB">
        <w:rPr>
          <w:rFonts w:ascii="Calibri" w:eastAsia="Times New Roman" w:hAnsi="Calibri" w:cs="Calibri"/>
          <w:i/>
          <w:iCs/>
          <w:color w:val="000000"/>
          <w:sz w:val="24"/>
          <w:szCs w:val="24"/>
        </w:rPr>
        <w:t>Bioinformatics</w:t>
      </w:r>
      <w:r w:rsidRPr="006B55BB">
        <w:rPr>
          <w:rFonts w:ascii="Calibri" w:eastAsia="Times New Roman" w:hAnsi="Calibri" w:cs="Calibri"/>
          <w:color w:val="000000"/>
          <w:sz w:val="24"/>
          <w:szCs w:val="24"/>
        </w:rPr>
        <w:t xml:space="preserve"> 20 (2): 289–90.</w:t>
      </w:r>
    </w:p>
    <w:p w14:paraId="5C45FCC4" w14:textId="77777777" w:rsidR="006B55BB" w:rsidRPr="006B55BB" w:rsidRDefault="006B55BB" w:rsidP="006B55BB">
      <w:pPr>
        <w:spacing w:after="20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xml:space="preserve">Stamatakis, Alexandros. 2014. “RAxML Version 8: A Tool for Phylogenetic Analysis and Post-Analysis of Large Phylogenies.” </w:t>
      </w:r>
      <w:r w:rsidRPr="006B55BB">
        <w:rPr>
          <w:rFonts w:ascii="Calibri" w:eastAsia="Times New Roman" w:hAnsi="Calibri" w:cs="Calibri"/>
          <w:i/>
          <w:iCs/>
          <w:color w:val="000000"/>
          <w:sz w:val="24"/>
          <w:szCs w:val="24"/>
        </w:rPr>
        <w:t>Bioinformatics</w:t>
      </w:r>
      <w:r w:rsidRPr="006B55BB">
        <w:rPr>
          <w:rFonts w:ascii="Calibri" w:eastAsia="Times New Roman" w:hAnsi="Calibri" w:cs="Calibri"/>
          <w:color w:val="000000"/>
          <w:sz w:val="24"/>
          <w:szCs w:val="24"/>
        </w:rPr>
        <w:t xml:space="preserve"> 30 (9): 1312–3.</w:t>
      </w:r>
    </w:p>
    <w:p w14:paraId="03FECAAA" w14:textId="77777777" w:rsidR="006B55BB" w:rsidRPr="006B55BB" w:rsidRDefault="006B55BB" w:rsidP="006B55BB">
      <w:pPr>
        <w:spacing w:after="20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xml:space="preserve">Wang, Li-Gen, Tommy Tsan-Yuk Lam, Shuangbin Xu, Zehan Dai, Lang Zhou, Tingze Feng, Pingfan Guo, et al. 2020. “Treeio: An R Package for Phylogenetic Tree Input and Output with Richly Annotated and Associated Data.” </w:t>
      </w:r>
      <w:r w:rsidRPr="006B55BB">
        <w:rPr>
          <w:rFonts w:ascii="Calibri" w:eastAsia="Times New Roman" w:hAnsi="Calibri" w:cs="Calibri"/>
          <w:i/>
          <w:iCs/>
          <w:color w:val="000000"/>
          <w:sz w:val="24"/>
          <w:szCs w:val="24"/>
        </w:rPr>
        <w:t>Molecular Biology and Evolution</w:t>
      </w:r>
      <w:r w:rsidRPr="006B55BB">
        <w:rPr>
          <w:rFonts w:ascii="Calibri" w:eastAsia="Times New Roman" w:hAnsi="Calibri" w:cs="Calibri"/>
          <w:color w:val="000000"/>
          <w:sz w:val="24"/>
          <w:szCs w:val="24"/>
        </w:rPr>
        <w:t xml:space="preserve"> 37 (2): 599–603.</w:t>
      </w:r>
    </w:p>
    <w:p w14:paraId="60B19EF8" w14:textId="77777777" w:rsidR="006B55BB" w:rsidRPr="006B55BB" w:rsidRDefault="006B55BB" w:rsidP="006B55BB">
      <w:pPr>
        <w:spacing w:after="20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xml:space="preserve">Wickham, Hadley, and Winston Chang. 2016. “Devtools: Tools to Make Developing R Packages Easier.” </w:t>
      </w:r>
      <w:r w:rsidRPr="006B55BB">
        <w:rPr>
          <w:rFonts w:ascii="Calibri" w:eastAsia="Times New Roman" w:hAnsi="Calibri" w:cs="Calibri"/>
          <w:i/>
          <w:iCs/>
          <w:color w:val="000000"/>
          <w:sz w:val="24"/>
          <w:szCs w:val="24"/>
        </w:rPr>
        <w:t>R Package Version</w:t>
      </w:r>
      <w:r w:rsidRPr="006B55BB">
        <w:rPr>
          <w:rFonts w:ascii="Calibri" w:eastAsia="Times New Roman" w:hAnsi="Calibri" w:cs="Calibri"/>
          <w:color w:val="000000"/>
          <w:sz w:val="24"/>
          <w:szCs w:val="24"/>
        </w:rPr>
        <w:t xml:space="preserve"> 1 (0): 9000.</w:t>
      </w:r>
    </w:p>
    <w:p w14:paraId="192C6750" w14:textId="77777777" w:rsidR="006B55BB" w:rsidRPr="006B55BB" w:rsidRDefault="006B55BB" w:rsidP="006B55BB">
      <w:pPr>
        <w:spacing w:after="20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xml:space="preserve">Yu, Guangchuang, David K Smith, Huachen Zhu, Yi Guan, and Tommy Tsan-Yuk Lam. 2017. “Ggtree: An R Package for Visualization and Annotation of Phylogenetic Trees with Their Covariates and Other Associated Data.” </w:t>
      </w:r>
      <w:r w:rsidRPr="006B55BB">
        <w:rPr>
          <w:rFonts w:ascii="Calibri" w:eastAsia="Times New Roman" w:hAnsi="Calibri" w:cs="Calibri"/>
          <w:i/>
          <w:iCs/>
          <w:color w:val="000000"/>
          <w:sz w:val="24"/>
          <w:szCs w:val="24"/>
        </w:rPr>
        <w:t>Methods in Ecology and Evolution</w:t>
      </w:r>
      <w:r w:rsidRPr="006B55BB">
        <w:rPr>
          <w:rFonts w:ascii="Calibri" w:eastAsia="Times New Roman" w:hAnsi="Calibri" w:cs="Calibri"/>
          <w:color w:val="000000"/>
          <w:sz w:val="24"/>
          <w:szCs w:val="24"/>
        </w:rPr>
        <w:t xml:space="preserve"> 8 (1): 28–36.</w:t>
      </w:r>
    </w:p>
    <w:p w14:paraId="05474870" w14:textId="77777777" w:rsidR="00353633" w:rsidRDefault="00353633"/>
    <w:sectPr w:rsidR="00353633" w:rsidSect="0008216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7EECA8" w14:textId="77777777" w:rsidR="007B3023" w:rsidRDefault="007B3023" w:rsidP="00FD64C7">
      <w:pPr>
        <w:spacing w:after="0" w:line="240" w:lineRule="auto"/>
      </w:pPr>
      <w:r>
        <w:separator/>
      </w:r>
    </w:p>
  </w:endnote>
  <w:endnote w:type="continuationSeparator" w:id="0">
    <w:p w14:paraId="1D16078E" w14:textId="77777777" w:rsidR="007B3023" w:rsidRDefault="007B3023" w:rsidP="00FD6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8FD9F" w14:textId="77777777" w:rsidR="00082164" w:rsidRDefault="000821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868788"/>
      <w:docPartObj>
        <w:docPartGallery w:val="Page Numbers (Bottom of Page)"/>
        <w:docPartUnique/>
      </w:docPartObj>
    </w:sdtPr>
    <w:sdtEndPr>
      <w:rPr>
        <w:noProof/>
      </w:rPr>
    </w:sdtEndPr>
    <w:sdtContent>
      <w:p w14:paraId="3BA369C4" w14:textId="0C51A1CF" w:rsidR="00082164" w:rsidRDefault="000821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46E26D" w14:textId="77777777" w:rsidR="00082164" w:rsidRDefault="000821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4973F" w14:textId="77777777" w:rsidR="00082164" w:rsidRDefault="000821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9AB5C8" w14:textId="77777777" w:rsidR="007B3023" w:rsidRDefault="007B3023" w:rsidP="00FD64C7">
      <w:pPr>
        <w:spacing w:after="0" w:line="240" w:lineRule="auto"/>
      </w:pPr>
      <w:r>
        <w:separator/>
      </w:r>
    </w:p>
  </w:footnote>
  <w:footnote w:type="continuationSeparator" w:id="0">
    <w:p w14:paraId="39E9F328" w14:textId="77777777" w:rsidR="007B3023" w:rsidRDefault="007B3023" w:rsidP="00FD6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A9FC0" w14:textId="77777777" w:rsidR="00082164" w:rsidRDefault="000821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E616C" w14:textId="77777777" w:rsidR="00082164" w:rsidRDefault="000821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23A10" w14:textId="77777777" w:rsidR="00082164" w:rsidRDefault="000821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B"/>
    <w:rsid w:val="00082164"/>
    <w:rsid w:val="00353633"/>
    <w:rsid w:val="006B55BB"/>
    <w:rsid w:val="007B3023"/>
    <w:rsid w:val="00BA6D68"/>
    <w:rsid w:val="00D73006"/>
    <w:rsid w:val="00FD6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71268"/>
  <w15:chartTrackingRefBased/>
  <w15:docId w15:val="{B72A023A-7344-4495-931F-503C1E38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B55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B55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55BB"/>
    <w:rPr>
      <w:color w:val="0000FF"/>
      <w:u w:val="single"/>
    </w:rPr>
  </w:style>
  <w:style w:type="character" w:styleId="LineNumber">
    <w:name w:val="line number"/>
    <w:basedOn w:val="DefaultParagraphFont"/>
    <w:uiPriority w:val="99"/>
    <w:semiHidden/>
    <w:unhideWhenUsed/>
    <w:rsid w:val="00082164"/>
  </w:style>
  <w:style w:type="paragraph" w:styleId="Header">
    <w:name w:val="header"/>
    <w:basedOn w:val="Normal"/>
    <w:link w:val="HeaderChar"/>
    <w:uiPriority w:val="99"/>
    <w:unhideWhenUsed/>
    <w:rsid w:val="00082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164"/>
  </w:style>
  <w:style w:type="paragraph" w:styleId="Footer">
    <w:name w:val="footer"/>
    <w:basedOn w:val="Normal"/>
    <w:link w:val="FooterChar"/>
    <w:uiPriority w:val="99"/>
    <w:unhideWhenUsed/>
    <w:rsid w:val="00082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86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nnahamlin.github.io/tinselR/"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tx4@cdc.gov"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github.com/jennahamlin/tinselR"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49001-1E56-4F52-AA0C-3B508F726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Hamlin, Jennafer (CDC/DDID/NCIRD/DBD) (CTR)</dc:creator>
  <cp:keywords/>
  <dc:description/>
  <cp:lastModifiedBy>Hamlin, Jennafer (CDC/DDID/NCIRD/DBD) (CTR)</cp:lastModifiedBy>
  <cp:revision>3</cp:revision>
  <cp:lastPrinted>2021-03-01T15:08:00Z</cp:lastPrinted>
  <dcterms:created xsi:type="dcterms:W3CDTF">2021-03-01T15:17:00Z</dcterms:created>
  <dcterms:modified xsi:type="dcterms:W3CDTF">2021-03-01T16:14:00Z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2021-03-01T15:08:09Z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e349da4c-1682-47cf-9669-0885855cbeb2</vt:lpwstr>
  </property>
  <property fmtid="{D5CDD505-2E9C-101B-9397-08002B2CF9AE}" pid="8" name="MSIP_Label_8af03ff0-41c5-4c41-b55e-fabb8fae94be_ContentBits">
    <vt:lpwstr>0</vt:lpwstr>
  </property>
</Properties>
</file>