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248" w:rsidRPr="00922243" w:rsidRDefault="00D66611" w:rsidP="00922243">
      <w:pPr>
        <w:jc w:val="center"/>
        <w:rPr>
          <w:b/>
          <w:u w:val="single"/>
        </w:rPr>
      </w:pPr>
      <w:r w:rsidRPr="00922243">
        <w:rPr>
          <w:b/>
          <w:u w:val="single"/>
        </w:rPr>
        <w:t>Readings</w:t>
      </w:r>
    </w:p>
    <w:p w:rsidR="00D66611" w:rsidRDefault="00D66611">
      <w:bookmarkStart w:id="0" w:name="_GoBack"/>
      <w:bookmarkEnd w:id="0"/>
    </w:p>
    <w:p w:rsidR="00D66611" w:rsidRDefault="00D66611">
      <w:r>
        <w:t xml:space="preserve">Open access research and data has several advantages but it can also be a negative factor when looking at it from different points of view. The elimination of cost is lifted for the readers but it still has to impact the authors if several different ways. These will affect how the author will allow others to see their data inside the publication. Rather it be only showing partial statics and the asking for a fee or being straightforward and asking for the fee before one is able to read the publication. Open access research has allowed for university students to write excellent academic papers with the statics to back up their findings. University students are able to have full access to publication sites when going through the Carleton library but for those not part of a university they are unable to get full advantage of what open access research has to offer. </w:t>
      </w:r>
    </w:p>
    <w:p w:rsidR="00D66611" w:rsidRDefault="00D66611"/>
    <w:p w:rsidR="00D66611" w:rsidRDefault="00D66611">
      <w:r>
        <w:t xml:space="preserve">The readings this week enabled me to realize that I am able to access certain programs, software, and resources because we live in a digitalized era. In previous years </w:t>
      </w:r>
      <w:r w:rsidR="00D72B69">
        <w:t xml:space="preserve">it could almost triple the amount of time that it would take today for something to be publicized or for someone to create a whole program that allowed others to search for something on specific data bases.  </w:t>
      </w:r>
    </w:p>
    <w:p w:rsidR="00D72B69" w:rsidRDefault="00D72B69"/>
    <w:p w:rsidR="000644D2" w:rsidRDefault="000644D2"/>
    <w:p w:rsidR="000644D2" w:rsidRDefault="000644D2" w:rsidP="000644D2">
      <w:hyperlink r:id="rId5" w:history="1">
        <w:r w:rsidRPr="00AC467F">
          <w:rPr>
            <w:rStyle w:val="Hyperlink"/>
          </w:rPr>
          <w:t>https://hyp.is/jncg2GmuEeetJ3NP3WQ-GA/www.lotfortynine.org/2017/06/my-digital-publishing-update-nothing/</w:t>
        </w:r>
      </w:hyperlink>
    </w:p>
    <w:p w:rsidR="000644D2" w:rsidRDefault="000644D2" w:rsidP="000644D2"/>
    <w:p w:rsidR="000644D2" w:rsidRDefault="000644D2" w:rsidP="000644D2">
      <w:r>
        <w:t xml:space="preserve">I loved this standpoint. It makes complete sense that in a more technological era the streams for projects is greater and more advanced than before. There are more resources available and programs that are interested in becoming a part of something digital.  </w:t>
      </w:r>
    </w:p>
    <w:p w:rsidR="000644D2" w:rsidRDefault="000644D2" w:rsidP="000644D2"/>
    <w:p w:rsidR="000644D2" w:rsidRDefault="000644D2" w:rsidP="000644D2"/>
    <w:p w:rsidR="000644D2" w:rsidRDefault="000644D2" w:rsidP="000644D2">
      <w:r>
        <w:rPr>
          <w:rStyle w:val="Hyperlink"/>
        </w:rPr>
        <w:fldChar w:fldCharType="begin"/>
      </w:r>
      <w:r>
        <w:rPr>
          <w:rStyle w:val="Hyperlink"/>
        </w:rPr>
        <w:instrText xml:space="preserve"> HYPERLINK "</w:instrText>
      </w:r>
      <w:r w:rsidRPr="000644D2">
        <w:rPr>
          <w:rStyle w:val="Hyperlink"/>
        </w:rPr>
        <w:instrText>https://hyp.is/9sMwkGm-EeeHALuInNZ-Bw/www.plannedobsolescence.net/generous-thinking-introduction/</w:instrText>
      </w:r>
      <w:r>
        <w:rPr>
          <w:rStyle w:val="Hyperlink"/>
        </w:rPr>
        <w:instrText xml:space="preserve">" </w:instrText>
      </w:r>
      <w:r>
        <w:rPr>
          <w:rStyle w:val="Hyperlink"/>
        </w:rPr>
        <w:fldChar w:fldCharType="separate"/>
      </w:r>
      <w:r w:rsidRPr="00AC467F">
        <w:rPr>
          <w:rStyle w:val="Hyperlink"/>
        </w:rPr>
        <w:t>https://hyp.is/9sMwkGm-EeeHALuInNZ-Bw/www.plannedobsolescence.net/generous-thinking-introduction/</w:t>
      </w:r>
      <w:r>
        <w:rPr>
          <w:rStyle w:val="Hyperlink"/>
        </w:rPr>
        <w:fldChar w:fldCharType="end"/>
      </w:r>
    </w:p>
    <w:p w:rsidR="000644D2" w:rsidRDefault="000644D2" w:rsidP="000644D2"/>
    <w:p w:rsidR="000644D2" w:rsidRDefault="000644D2" w:rsidP="000644D2">
      <w:r>
        <w:t xml:space="preserve">Reading comprehension was defiantly not my thing in school. I hated when we were told to put things into our own though process and imagination. Having to give detailed expressions about the story we just read was always a struggled because I was never able to pay that much attention to what “could” be in the story rather than what “is” in the story. Being a critical reader takes time and with technology I believe it becomes easier (taking notes while reading, highlighting electronically and writing your point of view etc.) </w:t>
      </w:r>
    </w:p>
    <w:p w:rsidR="000644D2" w:rsidRDefault="000644D2" w:rsidP="000644D2"/>
    <w:p w:rsidR="00EC1E4E" w:rsidRDefault="00EC1E4E" w:rsidP="000644D2"/>
    <w:p w:rsidR="00EC1E4E" w:rsidRDefault="00EC1E4E" w:rsidP="00EC1E4E"/>
    <w:p w:rsidR="00EC1E4E" w:rsidRDefault="00EC1E4E" w:rsidP="00EC1E4E">
      <w:r>
        <w:t>Reading Observation &amp; Comment:</w:t>
      </w:r>
    </w:p>
    <w:p w:rsidR="00EC1E4E" w:rsidRDefault="00EC1E4E" w:rsidP="00EC1E4E">
      <w:hyperlink r:id="rId6" w:history="1">
        <w:r w:rsidRPr="00AC467F">
          <w:rPr>
            <w:rStyle w:val="Hyperlink"/>
          </w:rPr>
          <w:t>https://hyp.is/jwLJAnnFEemlIet0A9MvVg/kfitz.info/generous-thinking-introduction/</w:t>
        </w:r>
      </w:hyperlink>
    </w:p>
    <w:p w:rsidR="00EC1E4E" w:rsidRPr="00504D55" w:rsidRDefault="00EC1E4E" w:rsidP="000644D2"/>
    <w:p w:rsidR="000644D2" w:rsidRDefault="000644D2"/>
    <w:sectPr w:rsidR="000644D2" w:rsidSect="002B06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45D5D"/>
    <w:multiLevelType w:val="hybridMultilevel"/>
    <w:tmpl w:val="98B6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11"/>
    <w:rsid w:val="000644D2"/>
    <w:rsid w:val="001C3248"/>
    <w:rsid w:val="002B0665"/>
    <w:rsid w:val="00922243"/>
    <w:rsid w:val="00C56410"/>
    <w:rsid w:val="00D66611"/>
    <w:rsid w:val="00D72B69"/>
    <w:rsid w:val="00EC1E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7E859C"/>
  <w15:chartTrackingRefBased/>
  <w15:docId w15:val="{F8690EAA-E6B8-6141-830E-309E7B41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D2"/>
    <w:pPr>
      <w:ind w:left="720"/>
      <w:contextualSpacing/>
    </w:pPr>
  </w:style>
  <w:style w:type="character" w:styleId="Hyperlink">
    <w:name w:val="Hyperlink"/>
    <w:basedOn w:val="DefaultParagraphFont"/>
    <w:uiPriority w:val="99"/>
    <w:unhideWhenUsed/>
    <w:rsid w:val="000644D2"/>
    <w:rPr>
      <w:color w:val="0563C1" w:themeColor="hyperlink"/>
      <w:u w:val="single"/>
    </w:rPr>
  </w:style>
  <w:style w:type="character" w:styleId="FollowedHyperlink">
    <w:name w:val="FollowedHyperlink"/>
    <w:basedOn w:val="DefaultParagraphFont"/>
    <w:uiPriority w:val="99"/>
    <w:semiHidden/>
    <w:unhideWhenUsed/>
    <w:rsid w:val="000644D2"/>
    <w:rPr>
      <w:color w:val="954F72" w:themeColor="followedHyperlink"/>
      <w:u w:val="single"/>
    </w:rPr>
  </w:style>
  <w:style w:type="character" w:styleId="UnresolvedMention">
    <w:name w:val="Unresolved Mention"/>
    <w:basedOn w:val="DefaultParagraphFont"/>
    <w:uiPriority w:val="99"/>
    <w:semiHidden/>
    <w:unhideWhenUsed/>
    <w:rsid w:val="00064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yp.is/jwLJAnnFEemlIet0A9MvVg/kfitz.info/generous-thinking-introduction/" TargetMode="External"/><Relationship Id="rId5" Type="http://schemas.openxmlformats.org/officeDocument/2006/relationships/hyperlink" Target="https://hyp.is/jncg2GmuEeetJ3NP3WQ-GA/www.lotfortynine.org/2017/06/my-digital-publishing-update-not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tarasco</dc:creator>
  <cp:keywords/>
  <dc:description/>
  <cp:lastModifiedBy>jenna tarasco</cp:lastModifiedBy>
  <cp:revision>14</cp:revision>
  <dcterms:created xsi:type="dcterms:W3CDTF">2019-05-20T01:04:00Z</dcterms:created>
  <dcterms:modified xsi:type="dcterms:W3CDTF">2019-05-20T01:21:00Z</dcterms:modified>
</cp:coreProperties>
</file>