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39F82" w14:textId="77777777" w:rsidR="00906358" w:rsidRDefault="00A973DB">
      <w:pPr>
        <w:rPr>
          <w:b/>
          <w:sz w:val="52"/>
        </w:rPr>
      </w:pPr>
      <w:r>
        <w:rPr>
          <w:b/>
          <w:noProof/>
          <w:sz w:val="52"/>
          <w:lang w:eastAsia="es-ES"/>
        </w:rPr>
        <w:drawing>
          <wp:anchor distT="0" distB="0" distL="0" distR="0" simplePos="0" relativeHeight="43" behindDoc="1" locked="0" layoutInCell="1" allowOverlap="1" wp14:anchorId="0DDADB74" wp14:editId="2021B241">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7D2F4DE2" w14:textId="4D51897B" w:rsidR="00906358" w:rsidRDefault="004E4B0F">
      <w:r w:rsidRPr="004E4B0F">
        <w:rPr>
          <w:b/>
          <w:sz w:val="52"/>
        </w:rPr>
        <w:t>Aprendizaje Continuo y Adaptación en Tiempo Real para Robots Móviles</w:t>
      </w:r>
    </w:p>
    <w:p w14:paraId="1ACBCF70" w14:textId="77777777" w:rsidR="00906358" w:rsidRDefault="00906358"/>
    <w:p w14:paraId="17E1CABD" w14:textId="77777777" w:rsidR="00906358" w:rsidRDefault="00906358"/>
    <w:p w14:paraId="4C2B8056" w14:textId="77777777" w:rsidR="00906358" w:rsidRDefault="00906358"/>
    <w:p w14:paraId="3BE74E9D" w14:textId="77777777" w:rsidR="00906358" w:rsidRDefault="00906358">
      <w:pPr>
        <w:pStyle w:val="Piedepgina"/>
        <w:rPr>
          <w:color w:val="FFFFFF" w:themeColor="background1"/>
          <w:sz w:val="20"/>
          <w:szCs w:val="20"/>
        </w:rPr>
      </w:pPr>
    </w:p>
    <w:p w14:paraId="33BFC20A" w14:textId="77777777" w:rsidR="00906358" w:rsidRDefault="00906358">
      <w:pPr>
        <w:pStyle w:val="Piedepgina"/>
        <w:rPr>
          <w:color w:val="FFFFFF" w:themeColor="background1"/>
          <w:sz w:val="20"/>
          <w:szCs w:val="20"/>
        </w:rPr>
      </w:pPr>
    </w:p>
    <w:p w14:paraId="5E83CDC7" w14:textId="77777777" w:rsidR="00906358" w:rsidRDefault="00906358">
      <w:pPr>
        <w:pStyle w:val="Piedepgina"/>
        <w:rPr>
          <w:color w:val="FFFFFF" w:themeColor="background1"/>
          <w:sz w:val="20"/>
          <w:szCs w:val="20"/>
        </w:rPr>
      </w:pPr>
    </w:p>
    <w:p w14:paraId="017A2476" w14:textId="77777777" w:rsidR="00906358" w:rsidRDefault="00906358">
      <w:pPr>
        <w:pStyle w:val="Piedepgina"/>
        <w:rPr>
          <w:color w:val="FFFFFF" w:themeColor="background1"/>
          <w:sz w:val="20"/>
          <w:szCs w:val="20"/>
        </w:rPr>
      </w:pPr>
    </w:p>
    <w:p w14:paraId="45D57C30"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4E4B0F" w:rsidRPr="00ED5BE2" w14:paraId="72E8AF27" w14:textId="77777777" w:rsidTr="00ED5BE2">
        <w:trPr>
          <w:trHeight w:val="2160"/>
        </w:trPr>
        <w:tc>
          <w:tcPr>
            <w:tcW w:w="3061" w:type="dxa"/>
            <w:tcBorders>
              <w:top w:val="nil"/>
              <w:left w:val="single" w:sz="48" w:space="0" w:color="FFFFFF"/>
              <w:bottom w:val="nil"/>
              <w:right w:val="single" w:sz="48" w:space="0" w:color="FFFFFF"/>
            </w:tcBorders>
          </w:tcPr>
          <w:p w14:paraId="31CFBA7B" w14:textId="77777777" w:rsidR="004E4B0F" w:rsidRPr="003424CA" w:rsidRDefault="004E4B0F" w:rsidP="004E4B0F">
            <w:pPr>
              <w:rPr>
                <w:color w:val="FFFFFF" w:themeColor="background1"/>
              </w:rPr>
            </w:pPr>
            <w:r w:rsidRPr="003424CA">
              <w:rPr>
                <w:color w:val="FFFFFF" w:themeColor="background1"/>
              </w:rPr>
              <w:t>Titulación:</w:t>
            </w:r>
            <w:r>
              <w:rPr>
                <w:color w:val="FFFFFF" w:themeColor="background1"/>
              </w:rPr>
              <w:t xml:space="preserve"> Maestría en inteligencia artificial.</w:t>
            </w:r>
          </w:p>
          <w:p w14:paraId="0931DB6D" w14:textId="77777777" w:rsidR="004E4B0F" w:rsidRPr="003424CA" w:rsidRDefault="004E4B0F" w:rsidP="004E4B0F">
            <w:pPr>
              <w:rPr>
                <w:color w:val="FFFFFF" w:themeColor="background1"/>
              </w:rPr>
            </w:pPr>
            <w:r w:rsidRPr="003424CA">
              <w:rPr>
                <w:color w:val="FFFFFF" w:themeColor="background1"/>
              </w:rPr>
              <w:t xml:space="preserve">Curso académico </w:t>
            </w:r>
          </w:p>
          <w:p w14:paraId="2A4E3C99" w14:textId="58BB96CC" w:rsidR="004E4B0F" w:rsidRPr="003424CA" w:rsidRDefault="004E4B0F" w:rsidP="004E4B0F">
            <w:pPr>
              <w:rPr>
                <w:color w:val="FFFFFF" w:themeColor="background1"/>
              </w:rPr>
            </w:pPr>
            <w:r w:rsidRPr="003424CA">
              <w:rPr>
                <w:color w:val="FFFFFF" w:themeColor="background1"/>
              </w:rPr>
              <w:t>202</w:t>
            </w:r>
            <w:r>
              <w:rPr>
                <w:color w:val="FFFFFF" w:themeColor="background1"/>
              </w:rPr>
              <w:t>5</w:t>
            </w:r>
            <w:r w:rsidRPr="003424CA">
              <w:rPr>
                <w:color w:val="FFFFFF" w:themeColor="background1"/>
              </w:rPr>
              <w:t xml:space="preserve"> – 202</w:t>
            </w:r>
            <w:r>
              <w:rPr>
                <w:color w:val="FFFFFF" w:themeColor="background1"/>
              </w:rPr>
              <w:t>6</w:t>
            </w:r>
          </w:p>
        </w:tc>
        <w:tc>
          <w:tcPr>
            <w:tcW w:w="3293" w:type="dxa"/>
            <w:tcBorders>
              <w:top w:val="nil"/>
              <w:left w:val="single" w:sz="48" w:space="0" w:color="FFFFFF"/>
              <w:bottom w:val="nil"/>
              <w:right w:val="single" w:sz="48" w:space="0" w:color="FFFFFF"/>
            </w:tcBorders>
          </w:tcPr>
          <w:p w14:paraId="02E4F2A8" w14:textId="77777777" w:rsidR="004E4B0F" w:rsidRDefault="004E4B0F" w:rsidP="004E4B0F">
            <w:pPr>
              <w:rPr>
                <w:color w:val="FFFFFF" w:themeColor="background1"/>
              </w:rPr>
            </w:pPr>
            <w:r w:rsidRPr="003424CA">
              <w:rPr>
                <w:color w:val="FFFFFF" w:themeColor="background1"/>
              </w:rPr>
              <w:t xml:space="preserve">Alumno/a: </w:t>
            </w:r>
          </w:p>
          <w:p w14:paraId="243DB887" w14:textId="77777777" w:rsidR="004E4B0F" w:rsidRPr="003424CA" w:rsidRDefault="004E4B0F" w:rsidP="004E4B0F">
            <w:pPr>
              <w:rPr>
                <w:color w:val="FFFFFF" w:themeColor="background1"/>
              </w:rPr>
            </w:pPr>
            <w:r>
              <w:rPr>
                <w:color w:val="FFFFFF" w:themeColor="background1"/>
              </w:rPr>
              <w:t xml:space="preserve">Granda </w:t>
            </w:r>
            <w:proofErr w:type="spellStart"/>
            <w:r>
              <w:rPr>
                <w:color w:val="FFFFFF" w:themeColor="background1"/>
              </w:rPr>
              <w:t>Rodriguez</w:t>
            </w:r>
            <w:proofErr w:type="spellEnd"/>
            <w:r>
              <w:rPr>
                <w:color w:val="FFFFFF" w:themeColor="background1"/>
              </w:rPr>
              <w:t xml:space="preserve"> Jenniffer Lissette</w:t>
            </w:r>
          </w:p>
          <w:p w14:paraId="6EDCCDF0" w14:textId="77777777" w:rsidR="004E4B0F" w:rsidRPr="003424CA" w:rsidRDefault="004E4B0F" w:rsidP="004E4B0F">
            <w:pPr>
              <w:rPr>
                <w:color w:val="FFFFFF" w:themeColor="background1"/>
              </w:rPr>
            </w:pPr>
            <w:r w:rsidRPr="003424CA">
              <w:rPr>
                <w:color w:val="FFFFFF" w:themeColor="background1"/>
              </w:rPr>
              <w:t xml:space="preserve">D.N.I: </w:t>
            </w:r>
            <w:r>
              <w:rPr>
                <w:color w:val="FFFFFF" w:themeColor="background1"/>
              </w:rPr>
              <w:t>0925330805</w:t>
            </w:r>
          </w:p>
          <w:p w14:paraId="27D55831" w14:textId="77777777" w:rsidR="004E4B0F" w:rsidRPr="003424CA" w:rsidRDefault="004E4B0F" w:rsidP="004E4B0F">
            <w:pPr>
              <w:rPr>
                <w:color w:val="FFFFFF" w:themeColor="background1"/>
              </w:rPr>
            </w:pPr>
          </w:p>
          <w:p w14:paraId="3EBEE3D5" w14:textId="3EA507C6" w:rsidR="004E4B0F" w:rsidRPr="003424CA" w:rsidRDefault="004E4B0F" w:rsidP="004E4B0F">
            <w:pPr>
              <w:rPr>
                <w:color w:val="FFFFFF" w:themeColor="background1"/>
              </w:rPr>
            </w:pPr>
            <w:r w:rsidRPr="003424CA">
              <w:rPr>
                <w:color w:val="FFFFFF" w:themeColor="background1"/>
              </w:rPr>
              <w:lastRenderedPageBreak/>
              <w:t>Director/a de TFM: XXXX</w:t>
            </w:r>
          </w:p>
        </w:tc>
        <w:tc>
          <w:tcPr>
            <w:tcW w:w="3065" w:type="dxa"/>
            <w:tcBorders>
              <w:top w:val="nil"/>
              <w:left w:val="single" w:sz="48" w:space="0" w:color="FFFFFF"/>
              <w:bottom w:val="nil"/>
              <w:right w:val="nil"/>
            </w:tcBorders>
          </w:tcPr>
          <w:p w14:paraId="5C2804B4" w14:textId="670DCA2B" w:rsidR="004E4B0F" w:rsidRPr="003424CA" w:rsidRDefault="004E4B0F" w:rsidP="004E4B0F">
            <w:pPr>
              <w:rPr>
                <w:color w:val="FFFFFF" w:themeColor="background1"/>
              </w:rPr>
            </w:pPr>
            <w:r w:rsidRPr="003424CA">
              <w:rPr>
                <w:color w:val="FFFFFF" w:themeColor="background1"/>
              </w:rPr>
              <w:lastRenderedPageBreak/>
              <w:t>Convocatoria:</w:t>
            </w:r>
            <w:r>
              <w:rPr>
                <w:color w:val="FFFFFF" w:themeColor="background1"/>
              </w:rPr>
              <w:t xml:space="preserve"> </w:t>
            </w:r>
            <w:r w:rsidR="00772557">
              <w:rPr>
                <w:color w:val="FFFFFF" w:themeColor="background1"/>
              </w:rPr>
              <w:t>Tercera</w:t>
            </w:r>
          </w:p>
          <w:p w14:paraId="730DC919" w14:textId="77777777" w:rsidR="004E4B0F" w:rsidRPr="003424CA" w:rsidRDefault="004E4B0F" w:rsidP="004E4B0F">
            <w:pPr>
              <w:rPr>
                <w:color w:val="FFFFFF" w:themeColor="background1"/>
              </w:rPr>
            </w:pPr>
          </w:p>
        </w:tc>
      </w:tr>
    </w:tbl>
    <w:p w14:paraId="4D69C9F8"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14:paraId="6E76099B" w14:textId="77777777" w:rsidR="00906358" w:rsidRDefault="00A973DB">
          <w:pPr>
            <w:pStyle w:val="Encabezadodelista"/>
          </w:pPr>
          <w:r>
            <w:t>Índice</w:t>
          </w:r>
        </w:p>
        <w:p w14:paraId="55B2E751" w14:textId="69FFDDCF" w:rsidR="00E90D8E" w:rsidRDefault="00BF0DD1">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rsidR="00A973DB">
            <w:rPr>
              <w:rStyle w:val="Enlacedelndice"/>
              <w:webHidden/>
            </w:rPr>
            <w:instrText>TOC \z \o "1-3" \u \h</w:instrText>
          </w:r>
          <w:r>
            <w:rPr>
              <w:rStyle w:val="Enlacedelndice"/>
            </w:rPr>
            <w:fldChar w:fldCharType="separate"/>
          </w:r>
          <w:hyperlink w:anchor="_Toc223894612" w:history="1">
            <w:r w:rsidR="00E90D8E" w:rsidRPr="00B63380">
              <w:rPr>
                <w:rStyle w:val="Hipervnculo"/>
                <w:noProof/>
              </w:rPr>
              <w:t>Resumen</w:t>
            </w:r>
            <w:r w:rsidR="00E90D8E">
              <w:rPr>
                <w:noProof/>
                <w:webHidden/>
              </w:rPr>
              <w:tab/>
            </w:r>
            <w:r w:rsidR="00E90D8E">
              <w:rPr>
                <w:noProof/>
                <w:webHidden/>
              </w:rPr>
              <w:fldChar w:fldCharType="begin"/>
            </w:r>
            <w:r w:rsidR="00E90D8E">
              <w:rPr>
                <w:noProof/>
                <w:webHidden/>
              </w:rPr>
              <w:instrText xml:space="preserve"> PAGEREF _Toc223894612 \h </w:instrText>
            </w:r>
            <w:r w:rsidR="00E90D8E">
              <w:rPr>
                <w:noProof/>
                <w:webHidden/>
              </w:rPr>
            </w:r>
            <w:r w:rsidR="00E90D8E">
              <w:rPr>
                <w:noProof/>
                <w:webHidden/>
              </w:rPr>
              <w:fldChar w:fldCharType="separate"/>
            </w:r>
            <w:r w:rsidR="009271BD">
              <w:rPr>
                <w:noProof/>
                <w:webHidden/>
              </w:rPr>
              <w:t>7</w:t>
            </w:r>
            <w:r w:rsidR="00E90D8E">
              <w:rPr>
                <w:noProof/>
                <w:webHidden/>
              </w:rPr>
              <w:fldChar w:fldCharType="end"/>
            </w:r>
          </w:hyperlink>
        </w:p>
        <w:p w14:paraId="4B610124" w14:textId="04504954"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3" w:history="1">
            <w:r w:rsidRPr="00B63380">
              <w:rPr>
                <w:rStyle w:val="Hipervnculo"/>
                <w:noProof/>
              </w:rPr>
              <w:t>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Introducción</w:t>
            </w:r>
            <w:r>
              <w:rPr>
                <w:noProof/>
                <w:webHidden/>
              </w:rPr>
              <w:tab/>
            </w:r>
            <w:r>
              <w:rPr>
                <w:noProof/>
                <w:webHidden/>
              </w:rPr>
              <w:fldChar w:fldCharType="begin"/>
            </w:r>
            <w:r>
              <w:rPr>
                <w:noProof/>
                <w:webHidden/>
              </w:rPr>
              <w:instrText xml:space="preserve"> PAGEREF _Toc223894613 \h </w:instrText>
            </w:r>
            <w:r>
              <w:rPr>
                <w:noProof/>
                <w:webHidden/>
              </w:rPr>
            </w:r>
            <w:r>
              <w:rPr>
                <w:noProof/>
                <w:webHidden/>
              </w:rPr>
              <w:fldChar w:fldCharType="separate"/>
            </w:r>
            <w:r w:rsidR="009271BD">
              <w:rPr>
                <w:noProof/>
                <w:webHidden/>
              </w:rPr>
              <w:t>8</w:t>
            </w:r>
            <w:r>
              <w:rPr>
                <w:noProof/>
                <w:webHidden/>
              </w:rPr>
              <w:fldChar w:fldCharType="end"/>
            </w:r>
          </w:hyperlink>
        </w:p>
        <w:p w14:paraId="63759F70" w14:textId="54ED0F0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4" w:history="1">
            <w:r w:rsidRPr="00B63380">
              <w:rPr>
                <w:rStyle w:val="Hipervnculo"/>
                <w:noProof/>
              </w:rPr>
              <w:t>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Planteamiento del problema</w:t>
            </w:r>
            <w:r>
              <w:rPr>
                <w:noProof/>
                <w:webHidden/>
              </w:rPr>
              <w:tab/>
            </w:r>
            <w:r>
              <w:rPr>
                <w:noProof/>
                <w:webHidden/>
              </w:rPr>
              <w:fldChar w:fldCharType="begin"/>
            </w:r>
            <w:r>
              <w:rPr>
                <w:noProof/>
                <w:webHidden/>
              </w:rPr>
              <w:instrText xml:space="preserve"> PAGEREF _Toc223894614 \h </w:instrText>
            </w:r>
            <w:r>
              <w:rPr>
                <w:noProof/>
                <w:webHidden/>
              </w:rPr>
            </w:r>
            <w:r>
              <w:rPr>
                <w:noProof/>
                <w:webHidden/>
              </w:rPr>
              <w:fldChar w:fldCharType="separate"/>
            </w:r>
            <w:r w:rsidR="009271BD">
              <w:rPr>
                <w:noProof/>
                <w:webHidden/>
              </w:rPr>
              <w:t>10</w:t>
            </w:r>
            <w:r>
              <w:rPr>
                <w:noProof/>
                <w:webHidden/>
              </w:rPr>
              <w:fldChar w:fldCharType="end"/>
            </w:r>
          </w:hyperlink>
        </w:p>
        <w:p w14:paraId="327271F7" w14:textId="5A50548D"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5" w:history="1">
            <w:r w:rsidRPr="00B63380">
              <w:rPr>
                <w:rStyle w:val="Hipervnculo"/>
                <w:noProof/>
              </w:rPr>
              <w:t>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Objetivos</w:t>
            </w:r>
            <w:r>
              <w:rPr>
                <w:noProof/>
                <w:webHidden/>
              </w:rPr>
              <w:tab/>
            </w:r>
            <w:r>
              <w:rPr>
                <w:noProof/>
                <w:webHidden/>
              </w:rPr>
              <w:fldChar w:fldCharType="begin"/>
            </w:r>
            <w:r>
              <w:rPr>
                <w:noProof/>
                <w:webHidden/>
              </w:rPr>
              <w:instrText xml:space="preserve"> PAGEREF _Toc223894615 \h </w:instrText>
            </w:r>
            <w:r>
              <w:rPr>
                <w:noProof/>
                <w:webHidden/>
              </w:rPr>
            </w:r>
            <w:r>
              <w:rPr>
                <w:noProof/>
                <w:webHidden/>
              </w:rPr>
              <w:fldChar w:fldCharType="separate"/>
            </w:r>
            <w:r w:rsidR="009271BD">
              <w:rPr>
                <w:noProof/>
                <w:webHidden/>
              </w:rPr>
              <w:t>11</w:t>
            </w:r>
            <w:r>
              <w:rPr>
                <w:noProof/>
                <w:webHidden/>
              </w:rPr>
              <w:fldChar w:fldCharType="end"/>
            </w:r>
          </w:hyperlink>
        </w:p>
        <w:p w14:paraId="6B8AE83F" w14:textId="667726B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6" w:history="1">
            <w:r w:rsidRPr="00B63380">
              <w:rPr>
                <w:rStyle w:val="Hipervnculo"/>
                <w:noProof/>
              </w:rPr>
              <w:t>3.1.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 Principal</w:t>
            </w:r>
            <w:r>
              <w:rPr>
                <w:noProof/>
                <w:webHidden/>
              </w:rPr>
              <w:tab/>
            </w:r>
            <w:r>
              <w:rPr>
                <w:noProof/>
                <w:webHidden/>
              </w:rPr>
              <w:fldChar w:fldCharType="begin"/>
            </w:r>
            <w:r>
              <w:rPr>
                <w:noProof/>
                <w:webHidden/>
              </w:rPr>
              <w:instrText xml:space="preserve"> PAGEREF _Toc223894616 \h </w:instrText>
            </w:r>
            <w:r>
              <w:rPr>
                <w:noProof/>
                <w:webHidden/>
              </w:rPr>
            </w:r>
            <w:r>
              <w:rPr>
                <w:noProof/>
                <w:webHidden/>
              </w:rPr>
              <w:fldChar w:fldCharType="separate"/>
            </w:r>
            <w:r w:rsidR="009271BD">
              <w:rPr>
                <w:noProof/>
                <w:webHidden/>
              </w:rPr>
              <w:t>11</w:t>
            </w:r>
            <w:r>
              <w:rPr>
                <w:noProof/>
                <w:webHidden/>
              </w:rPr>
              <w:fldChar w:fldCharType="end"/>
            </w:r>
          </w:hyperlink>
        </w:p>
        <w:p w14:paraId="4AFC98B8" w14:textId="1E2825F0"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7" w:history="1">
            <w:r w:rsidRPr="00B63380">
              <w:rPr>
                <w:rStyle w:val="Hipervnculo"/>
                <w:noProof/>
              </w:rPr>
              <w:t>3.2.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Objetivos Específicos</w:t>
            </w:r>
            <w:r>
              <w:rPr>
                <w:noProof/>
                <w:webHidden/>
              </w:rPr>
              <w:tab/>
            </w:r>
            <w:r>
              <w:rPr>
                <w:noProof/>
                <w:webHidden/>
              </w:rPr>
              <w:fldChar w:fldCharType="begin"/>
            </w:r>
            <w:r>
              <w:rPr>
                <w:noProof/>
                <w:webHidden/>
              </w:rPr>
              <w:instrText xml:space="preserve"> PAGEREF _Toc223894617 \h </w:instrText>
            </w:r>
            <w:r>
              <w:rPr>
                <w:noProof/>
                <w:webHidden/>
              </w:rPr>
            </w:r>
            <w:r>
              <w:rPr>
                <w:noProof/>
                <w:webHidden/>
              </w:rPr>
              <w:fldChar w:fldCharType="separate"/>
            </w:r>
            <w:r w:rsidR="009271BD">
              <w:rPr>
                <w:noProof/>
                <w:webHidden/>
              </w:rPr>
              <w:t>11</w:t>
            </w:r>
            <w:r>
              <w:rPr>
                <w:noProof/>
                <w:webHidden/>
              </w:rPr>
              <w:fldChar w:fldCharType="end"/>
            </w:r>
          </w:hyperlink>
        </w:p>
        <w:p w14:paraId="577BB0F8" w14:textId="24475381"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8" w:history="1">
            <w:r w:rsidRPr="00B63380">
              <w:rPr>
                <w:rStyle w:val="Hipervnculo"/>
                <w:noProof/>
              </w:rPr>
              <w:t>3.3.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Alcance</w:t>
            </w:r>
            <w:r>
              <w:rPr>
                <w:noProof/>
                <w:webHidden/>
              </w:rPr>
              <w:tab/>
            </w:r>
            <w:r>
              <w:rPr>
                <w:noProof/>
                <w:webHidden/>
              </w:rPr>
              <w:fldChar w:fldCharType="begin"/>
            </w:r>
            <w:r>
              <w:rPr>
                <w:noProof/>
                <w:webHidden/>
              </w:rPr>
              <w:instrText xml:space="preserve"> PAGEREF _Toc223894618 \h </w:instrText>
            </w:r>
            <w:r>
              <w:rPr>
                <w:noProof/>
                <w:webHidden/>
              </w:rPr>
            </w:r>
            <w:r>
              <w:rPr>
                <w:noProof/>
                <w:webHidden/>
              </w:rPr>
              <w:fldChar w:fldCharType="separate"/>
            </w:r>
            <w:r w:rsidR="009271BD">
              <w:rPr>
                <w:noProof/>
                <w:webHidden/>
              </w:rPr>
              <w:t>11</w:t>
            </w:r>
            <w:r>
              <w:rPr>
                <w:noProof/>
                <w:webHidden/>
              </w:rPr>
              <w:fldChar w:fldCharType="end"/>
            </w:r>
          </w:hyperlink>
        </w:p>
        <w:p w14:paraId="3F410A09" w14:textId="4BF6E2F4"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9" w:history="1">
            <w:r w:rsidRPr="00B63380">
              <w:rPr>
                <w:rStyle w:val="Hipervnculo"/>
                <w:noProof/>
                <w:lang w:eastAsia="es-ES"/>
              </w:rPr>
              <w:t>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_Toc223894619 \h </w:instrText>
            </w:r>
            <w:r>
              <w:rPr>
                <w:noProof/>
                <w:webHidden/>
              </w:rPr>
            </w:r>
            <w:r>
              <w:rPr>
                <w:noProof/>
                <w:webHidden/>
              </w:rPr>
              <w:fldChar w:fldCharType="separate"/>
            </w:r>
            <w:r w:rsidR="009271BD">
              <w:rPr>
                <w:noProof/>
                <w:webHidden/>
              </w:rPr>
              <w:t>12</w:t>
            </w:r>
            <w:r>
              <w:rPr>
                <w:noProof/>
                <w:webHidden/>
              </w:rPr>
              <w:fldChar w:fldCharType="end"/>
            </w:r>
          </w:hyperlink>
        </w:p>
        <w:p w14:paraId="3D2AE358" w14:textId="5983143A"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0" w:history="1">
            <w:r w:rsidRPr="00B63380">
              <w:rPr>
                <w:rStyle w:val="Hipervnculo"/>
                <w:noProof/>
              </w:rPr>
              <w:t>4.1.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Estado del arte</w:t>
            </w:r>
            <w:r>
              <w:rPr>
                <w:noProof/>
                <w:webHidden/>
              </w:rPr>
              <w:tab/>
            </w:r>
            <w:r>
              <w:rPr>
                <w:noProof/>
                <w:webHidden/>
              </w:rPr>
              <w:fldChar w:fldCharType="begin"/>
            </w:r>
            <w:r>
              <w:rPr>
                <w:noProof/>
                <w:webHidden/>
              </w:rPr>
              <w:instrText xml:space="preserve"> PAGEREF _Toc223894620 \h </w:instrText>
            </w:r>
            <w:r>
              <w:rPr>
                <w:noProof/>
                <w:webHidden/>
              </w:rPr>
            </w:r>
            <w:r>
              <w:rPr>
                <w:noProof/>
                <w:webHidden/>
              </w:rPr>
              <w:fldChar w:fldCharType="separate"/>
            </w:r>
            <w:r w:rsidR="009271BD">
              <w:rPr>
                <w:noProof/>
                <w:webHidden/>
              </w:rPr>
              <w:t>12</w:t>
            </w:r>
            <w:r>
              <w:rPr>
                <w:noProof/>
                <w:webHidden/>
              </w:rPr>
              <w:fldChar w:fldCharType="end"/>
            </w:r>
          </w:hyperlink>
        </w:p>
        <w:p w14:paraId="31608C46" w14:textId="1D7E3A35" w:rsidR="00E90D8E" w:rsidRDefault="00E90D8E">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1" w:history="1">
            <w:r w:rsidRPr="00B63380">
              <w:rPr>
                <w:rStyle w:val="Hipervnculo"/>
                <w:noProof/>
                <w:lang w:val="es-EC"/>
              </w:rPr>
              <w:t>4.2. Marco Teórico</w:t>
            </w:r>
            <w:r>
              <w:rPr>
                <w:noProof/>
                <w:webHidden/>
              </w:rPr>
              <w:tab/>
            </w:r>
            <w:r>
              <w:rPr>
                <w:noProof/>
                <w:webHidden/>
              </w:rPr>
              <w:fldChar w:fldCharType="begin"/>
            </w:r>
            <w:r>
              <w:rPr>
                <w:noProof/>
                <w:webHidden/>
              </w:rPr>
              <w:instrText xml:space="preserve"> PAGEREF _Toc223894621 \h </w:instrText>
            </w:r>
            <w:r>
              <w:rPr>
                <w:noProof/>
                <w:webHidden/>
              </w:rPr>
            </w:r>
            <w:r>
              <w:rPr>
                <w:noProof/>
                <w:webHidden/>
              </w:rPr>
              <w:fldChar w:fldCharType="separate"/>
            </w:r>
            <w:r w:rsidR="009271BD">
              <w:rPr>
                <w:noProof/>
                <w:webHidden/>
              </w:rPr>
              <w:t>16</w:t>
            </w:r>
            <w:r>
              <w:rPr>
                <w:noProof/>
                <w:webHidden/>
              </w:rPr>
              <w:fldChar w:fldCharType="end"/>
            </w:r>
          </w:hyperlink>
        </w:p>
        <w:p w14:paraId="5FF22315" w14:textId="240A31C9"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2" w:history="1">
            <w:r w:rsidRPr="00B63380">
              <w:rPr>
                <w:rStyle w:val="Hipervnculo"/>
                <w:noProof/>
                <w:lang w:val="es-EC"/>
              </w:rPr>
              <w:t>4.2.1. Introducción y fundamentos conceptuales</w:t>
            </w:r>
            <w:r>
              <w:rPr>
                <w:noProof/>
                <w:webHidden/>
              </w:rPr>
              <w:tab/>
            </w:r>
            <w:r>
              <w:rPr>
                <w:noProof/>
                <w:webHidden/>
              </w:rPr>
              <w:fldChar w:fldCharType="begin"/>
            </w:r>
            <w:r>
              <w:rPr>
                <w:noProof/>
                <w:webHidden/>
              </w:rPr>
              <w:instrText xml:space="preserve"> PAGEREF _Toc223894622 \h </w:instrText>
            </w:r>
            <w:r>
              <w:rPr>
                <w:noProof/>
                <w:webHidden/>
              </w:rPr>
            </w:r>
            <w:r>
              <w:rPr>
                <w:noProof/>
                <w:webHidden/>
              </w:rPr>
              <w:fldChar w:fldCharType="separate"/>
            </w:r>
            <w:r w:rsidR="009271BD">
              <w:rPr>
                <w:noProof/>
                <w:webHidden/>
              </w:rPr>
              <w:t>16</w:t>
            </w:r>
            <w:r>
              <w:rPr>
                <w:noProof/>
                <w:webHidden/>
              </w:rPr>
              <w:fldChar w:fldCharType="end"/>
            </w:r>
          </w:hyperlink>
        </w:p>
        <w:p w14:paraId="6738CBAC" w14:textId="375DAD6B"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3" w:history="1">
            <w:r w:rsidRPr="00B63380">
              <w:rPr>
                <w:rStyle w:val="Hipervnculo"/>
                <w:noProof/>
                <w:lang w:val="es-EC"/>
              </w:rPr>
              <w:t>4.2.2 Fundamentos de la Robótica Móvil Autónoma</w:t>
            </w:r>
            <w:r>
              <w:rPr>
                <w:noProof/>
                <w:webHidden/>
              </w:rPr>
              <w:tab/>
            </w:r>
            <w:r>
              <w:rPr>
                <w:noProof/>
                <w:webHidden/>
              </w:rPr>
              <w:fldChar w:fldCharType="begin"/>
            </w:r>
            <w:r>
              <w:rPr>
                <w:noProof/>
                <w:webHidden/>
              </w:rPr>
              <w:instrText xml:space="preserve"> PAGEREF _Toc223894623 \h </w:instrText>
            </w:r>
            <w:r>
              <w:rPr>
                <w:noProof/>
                <w:webHidden/>
              </w:rPr>
            </w:r>
            <w:r>
              <w:rPr>
                <w:noProof/>
                <w:webHidden/>
              </w:rPr>
              <w:fldChar w:fldCharType="separate"/>
            </w:r>
            <w:r w:rsidR="009271BD">
              <w:rPr>
                <w:noProof/>
                <w:webHidden/>
              </w:rPr>
              <w:t>17</w:t>
            </w:r>
            <w:r>
              <w:rPr>
                <w:noProof/>
                <w:webHidden/>
              </w:rPr>
              <w:fldChar w:fldCharType="end"/>
            </w:r>
          </w:hyperlink>
        </w:p>
        <w:p w14:paraId="08EA66AC" w14:textId="73A5D935"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4" w:history="1">
            <w:r w:rsidRPr="00B63380">
              <w:rPr>
                <w:rStyle w:val="Hipervnculo"/>
                <w:rFonts w:eastAsia="Arial"/>
                <w:noProof/>
              </w:rPr>
              <w:t>4.2.3. Aprendizaje Supervisado, No Supervisado y por Refuerzo</w:t>
            </w:r>
            <w:r>
              <w:rPr>
                <w:noProof/>
                <w:webHidden/>
              </w:rPr>
              <w:tab/>
            </w:r>
            <w:r>
              <w:rPr>
                <w:noProof/>
                <w:webHidden/>
              </w:rPr>
              <w:fldChar w:fldCharType="begin"/>
            </w:r>
            <w:r>
              <w:rPr>
                <w:noProof/>
                <w:webHidden/>
              </w:rPr>
              <w:instrText xml:space="preserve"> PAGEREF _Toc223894624 \h </w:instrText>
            </w:r>
            <w:r>
              <w:rPr>
                <w:noProof/>
                <w:webHidden/>
              </w:rPr>
            </w:r>
            <w:r>
              <w:rPr>
                <w:noProof/>
                <w:webHidden/>
              </w:rPr>
              <w:fldChar w:fldCharType="separate"/>
            </w:r>
            <w:r w:rsidR="009271BD">
              <w:rPr>
                <w:noProof/>
                <w:webHidden/>
              </w:rPr>
              <w:t>19</w:t>
            </w:r>
            <w:r>
              <w:rPr>
                <w:noProof/>
                <w:webHidden/>
              </w:rPr>
              <w:fldChar w:fldCharType="end"/>
            </w:r>
          </w:hyperlink>
        </w:p>
        <w:p w14:paraId="23717827" w14:textId="313FFB99"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5" w:history="1">
            <w:r w:rsidRPr="00B63380">
              <w:rPr>
                <w:rStyle w:val="Hipervnculo"/>
                <w:rFonts w:eastAsia="Aptos"/>
                <w:noProof/>
              </w:rPr>
              <w:t>4.2.4. Aprendizaje por Refuerzo Profundo para Navegación</w:t>
            </w:r>
            <w:r w:rsidRPr="00B63380">
              <w:rPr>
                <w:rStyle w:val="Hipervnculo"/>
                <w:rFonts w:eastAsia="Arial"/>
                <w:noProof/>
              </w:rPr>
              <w:t>.</w:t>
            </w:r>
            <w:r>
              <w:rPr>
                <w:noProof/>
                <w:webHidden/>
              </w:rPr>
              <w:tab/>
            </w:r>
            <w:r>
              <w:rPr>
                <w:noProof/>
                <w:webHidden/>
              </w:rPr>
              <w:fldChar w:fldCharType="begin"/>
            </w:r>
            <w:r>
              <w:rPr>
                <w:noProof/>
                <w:webHidden/>
              </w:rPr>
              <w:instrText xml:space="preserve"> PAGEREF _Toc223894625 \h </w:instrText>
            </w:r>
            <w:r>
              <w:rPr>
                <w:noProof/>
                <w:webHidden/>
              </w:rPr>
            </w:r>
            <w:r>
              <w:rPr>
                <w:noProof/>
                <w:webHidden/>
              </w:rPr>
              <w:fldChar w:fldCharType="separate"/>
            </w:r>
            <w:r w:rsidR="009271BD">
              <w:rPr>
                <w:noProof/>
                <w:webHidden/>
              </w:rPr>
              <w:t>20</w:t>
            </w:r>
            <w:r>
              <w:rPr>
                <w:noProof/>
                <w:webHidden/>
              </w:rPr>
              <w:fldChar w:fldCharType="end"/>
            </w:r>
          </w:hyperlink>
        </w:p>
        <w:p w14:paraId="531B3553" w14:textId="6F7FA974"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6" w:history="1">
            <w:r w:rsidRPr="00B63380">
              <w:rPr>
                <w:rStyle w:val="Hipervnculo"/>
                <w:rFonts w:eastAsia="Arial"/>
                <w:noProof/>
              </w:rPr>
              <w:t>4.2.5. El Problema del Olvido Catastrófico</w:t>
            </w:r>
            <w:r>
              <w:rPr>
                <w:noProof/>
                <w:webHidden/>
              </w:rPr>
              <w:tab/>
            </w:r>
            <w:r>
              <w:rPr>
                <w:noProof/>
                <w:webHidden/>
              </w:rPr>
              <w:fldChar w:fldCharType="begin"/>
            </w:r>
            <w:r>
              <w:rPr>
                <w:noProof/>
                <w:webHidden/>
              </w:rPr>
              <w:instrText xml:space="preserve"> PAGEREF _Toc223894626 \h </w:instrText>
            </w:r>
            <w:r>
              <w:rPr>
                <w:noProof/>
                <w:webHidden/>
              </w:rPr>
            </w:r>
            <w:r>
              <w:rPr>
                <w:noProof/>
                <w:webHidden/>
              </w:rPr>
              <w:fldChar w:fldCharType="separate"/>
            </w:r>
            <w:r w:rsidR="009271BD">
              <w:rPr>
                <w:noProof/>
                <w:webHidden/>
              </w:rPr>
              <w:t>24</w:t>
            </w:r>
            <w:r>
              <w:rPr>
                <w:noProof/>
                <w:webHidden/>
              </w:rPr>
              <w:fldChar w:fldCharType="end"/>
            </w:r>
          </w:hyperlink>
        </w:p>
        <w:p w14:paraId="55D9A417" w14:textId="55D938F2"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7" w:history="1">
            <w:r w:rsidRPr="00B63380">
              <w:rPr>
                <w:rStyle w:val="Hipervnculo"/>
                <w:rFonts w:eastAsia="Arial"/>
                <w:noProof/>
              </w:rPr>
              <w:t>4.2.6. Gazebo como simulador para aprendizaje por refuerzo</w:t>
            </w:r>
            <w:r>
              <w:rPr>
                <w:noProof/>
                <w:webHidden/>
              </w:rPr>
              <w:tab/>
            </w:r>
            <w:r>
              <w:rPr>
                <w:noProof/>
                <w:webHidden/>
              </w:rPr>
              <w:fldChar w:fldCharType="begin"/>
            </w:r>
            <w:r>
              <w:rPr>
                <w:noProof/>
                <w:webHidden/>
              </w:rPr>
              <w:instrText xml:space="preserve"> PAGEREF _Toc223894627 \h </w:instrText>
            </w:r>
            <w:r>
              <w:rPr>
                <w:noProof/>
                <w:webHidden/>
              </w:rPr>
            </w:r>
            <w:r>
              <w:rPr>
                <w:noProof/>
                <w:webHidden/>
              </w:rPr>
              <w:fldChar w:fldCharType="separate"/>
            </w:r>
            <w:r w:rsidR="009271BD">
              <w:rPr>
                <w:noProof/>
                <w:webHidden/>
              </w:rPr>
              <w:t>25</w:t>
            </w:r>
            <w:r>
              <w:rPr>
                <w:noProof/>
                <w:webHidden/>
              </w:rPr>
              <w:fldChar w:fldCharType="end"/>
            </w:r>
          </w:hyperlink>
        </w:p>
        <w:p w14:paraId="1978F8A0" w14:textId="53AD24DD"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8" w:history="1">
            <w:r w:rsidRPr="00B63380">
              <w:rPr>
                <w:rStyle w:val="Hipervnculo"/>
                <w:rFonts w:eastAsia="Arial"/>
                <w:noProof/>
              </w:rPr>
              <w:t>4.2.7.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rPr>
              <w:t>TurtleBot3 Waffle Pi: plataforma robótica de referencia</w:t>
            </w:r>
            <w:r>
              <w:rPr>
                <w:noProof/>
                <w:webHidden/>
              </w:rPr>
              <w:tab/>
            </w:r>
            <w:r>
              <w:rPr>
                <w:noProof/>
                <w:webHidden/>
              </w:rPr>
              <w:fldChar w:fldCharType="begin"/>
            </w:r>
            <w:r>
              <w:rPr>
                <w:noProof/>
                <w:webHidden/>
              </w:rPr>
              <w:instrText xml:space="preserve"> PAGEREF _Toc223894628 \h </w:instrText>
            </w:r>
            <w:r>
              <w:rPr>
                <w:noProof/>
                <w:webHidden/>
              </w:rPr>
            </w:r>
            <w:r>
              <w:rPr>
                <w:noProof/>
                <w:webHidden/>
              </w:rPr>
              <w:fldChar w:fldCharType="separate"/>
            </w:r>
            <w:r w:rsidR="009271BD">
              <w:rPr>
                <w:noProof/>
                <w:webHidden/>
              </w:rPr>
              <w:t>26</w:t>
            </w:r>
            <w:r>
              <w:rPr>
                <w:noProof/>
                <w:webHidden/>
              </w:rPr>
              <w:fldChar w:fldCharType="end"/>
            </w:r>
          </w:hyperlink>
        </w:p>
        <w:p w14:paraId="50E6C5AD" w14:textId="305096D7"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9" w:history="1">
            <w:r w:rsidRPr="00B63380">
              <w:rPr>
                <w:rStyle w:val="Hipervnculo"/>
                <w:rFonts w:eastAsia="Arial"/>
                <w:noProof/>
              </w:rPr>
              <w:t>4.2.8. Aprendizaje en Línea de Final Abierto</w:t>
            </w:r>
            <w:r>
              <w:rPr>
                <w:noProof/>
                <w:webHidden/>
              </w:rPr>
              <w:tab/>
            </w:r>
            <w:r>
              <w:rPr>
                <w:noProof/>
                <w:webHidden/>
              </w:rPr>
              <w:fldChar w:fldCharType="begin"/>
            </w:r>
            <w:r>
              <w:rPr>
                <w:noProof/>
                <w:webHidden/>
              </w:rPr>
              <w:instrText xml:space="preserve"> PAGEREF _Toc223894629 \h </w:instrText>
            </w:r>
            <w:r>
              <w:rPr>
                <w:noProof/>
                <w:webHidden/>
              </w:rPr>
            </w:r>
            <w:r>
              <w:rPr>
                <w:noProof/>
                <w:webHidden/>
              </w:rPr>
              <w:fldChar w:fldCharType="separate"/>
            </w:r>
            <w:r w:rsidR="009271BD">
              <w:rPr>
                <w:noProof/>
                <w:webHidden/>
              </w:rPr>
              <w:t>26</w:t>
            </w:r>
            <w:r>
              <w:rPr>
                <w:noProof/>
                <w:webHidden/>
              </w:rPr>
              <w:fldChar w:fldCharType="end"/>
            </w:r>
          </w:hyperlink>
        </w:p>
        <w:p w14:paraId="403A567D" w14:textId="02CC6C1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0" w:history="1">
            <w:r w:rsidRPr="00B63380">
              <w:rPr>
                <w:rStyle w:val="Hipervnculo"/>
                <w:rFonts w:eastAsia="Arial"/>
                <w:noProof/>
                <w:lang w:val="es-EC" w:eastAsia="es-ES"/>
              </w:rPr>
              <w:t>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Metodología</w:t>
            </w:r>
            <w:r>
              <w:rPr>
                <w:noProof/>
                <w:webHidden/>
              </w:rPr>
              <w:tab/>
            </w:r>
            <w:r>
              <w:rPr>
                <w:noProof/>
                <w:webHidden/>
              </w:rPr>
              <w:fldChar w:fldCharType="begin"/>
            </w:r>
            <w:r>
              <w:rPr>
                <w:noProof/>
                <w:webHidden/>
              </w:rPr>
              <w:instrText xml:space="preserve"> PAGEREF _Toc223894630 \h </w:instrText>
            </w:r>
            <w:r>
              <w:rPr>
                <w:noProof/>
                <w:webHidden/>
              </w:rPr>
            </w:r>
            <w:r>
              <w:rPr>
                <w:noProof/>
                <w:webHidden/>
              </w:rPr>
              <w:fldChar w:fldCharType="separate"/>
            </w:r>
            <w:r w:rsidR="009271BD">
              <w:rPr>
                <w:noProof/>
                <w:webHidden/>
              </w:rPr>
              <w:t>28</w:t>
            </w:r>
            <w:r>
              <w:rPr>
                <w:noProof/>
                <w:webHidden/>
              </w:rPr>
              <w:fldChar w:fldCharType="end"/>
            </w:r>
          </w:hyperlink>
        </w:p>
        <w:p w14:paraId="1914CEAE" w14:textId="7BA1A5DA"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1" w:history="1">
            <w:r w:rsidRPr="00B63380">
              <w:rPr>
                <w:rStyle w:val="Hipervnculo"/>
                <w:rFonts w:eastAsia="Arial"/>
                <w:noProof/>
              </w:rPr>
              <w:t>5.2.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Diseño del entorno de simulación</w:t>
            </w:r>
            <w:r>
              <w:rPr>
                <w:noProof/>
                <w:webHidden/>
              </w:rPr>
              <w:tab/>
            </w:r>
            <w:r>
              <w:rPr>
                <w:noProof/>
                <w:webHidden/>
              </w:rPr>
              <w:fldChar w:fldCharType="begin"/>
            </w:r>
            <w:r>
              <w:rPr>
                <w:noProof/>
                <w:webHidden/>
              </w:rPr>
              <w:instrText xml:space="preserve"> PAGEREF _Toc223894631 \h </w:instrText>
            </w:r>
            <w:r>
              <w:rPr>
                <w:noProof/>
                <w:webHidden/>
              </w:rPr>
            </w:r>
            <w:r>
              <w:rPr>
                <w:noProof/>
                <w:webHidden/>
              </w:rPr>
              <w:fldChar w:fldCharType="separate"/>
            </w:r>
            <w:r w:rsidR="009271BD">
              <w:rPr>
                <w:noProof/>
                <w:webHidden/>
              </w:rPr>
              <w:t>28</w:t>
            </w:r>
            <w:r>
              <w:rPr>
                <w:noProof/>
                <w:webHidden/>
              </w:rPr>
              <w:fldChar w:fldCharType="end"/>
            </w:r>
          </w:hyperlink>
        </w:p>
        <w:p w14:paraId="4E49B7CF" w14:textId="442759F1"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2" w:history="1">
            <w:r w:rsidRPr="00B63380">
              <w:rPr>
                <w:rStyle w:val="Hipervnculo"/>
                <w:rFonts w:eastAsia="Arial"/>
                <w:noProof/>
              </w:rPr>
              <w:t>5.2.7.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Representación del Estado</w:t>
            </w:r>
            <w:r>
              <w:rPr>
                <w:noProof/>
                <w:webHidden/>
              </w:rPr>
              <w:tab/>
            </w:r>
            <w:r>
              <w:rPr>
                <w:noProof/>
                <w:webHidden/>
              </w:rPr>
              <w:fldChar w:fldCharType="begin"/>
            </w:r>
            <w:r>
              <w:rPr>
                <w:noProof/>
                <w:webHidden/>
              </w:rPr>
              <w:instrText xml:space="preserve"> PAGEREF _Toc223894632 \h </w:instrText>
            </w:r>
            <w:r>
              <w:rPr>
                <w:noProof/>
                <w:webHidden/>
              </w:rPr>
            </w:r>
            <w:r>
              <w:rPr>
                <w:noProof/>
                <w:webHidden/>
              </w:rPr>
              <w:fldChar w:fldCharType="separate"/>
            </w:r>
            <w:r w:rsidR="009271BD">
              <w:rPr>
                <w:noProof/>
                <w:webHidden/>
              </w:rPr>
              <w:t>28</w:t>
            </w:r>
            <w:r>
              <w:rPr>
                <w:noProof/>
                <w:webHidden/>
              </w:rPr>
              <w:fldChar w:fldCharType="end"/>
            </w:r>
          </w:hyperlink>
        </w:p>
        <w:p w14:paraId="7D1D6ECA" w14:textId="378E057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3" w:history="1">
            <w:r w:rsidRPr="00B63380">
              <w:rPr>
                <w:rStyle w:val="Hipervnculo"/>
                <w:rFonts w:eastAsia="Arial"/>
                <w:noProof/>
              </w:rPr>
              <w:t>5.2.8.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Espacio de Acciones</w:t>
            </w:r>
            <w:r>
              <w:rPr>
                <w:noProof/>
                <w:webHidden/>
              </w:rPr>
              <w:tab/>
            </w:r>
            <w:r>
              <w:rPr>
                <w:noProof/>
                <w:webHidden/>
              </w:rPr>
              <w:fldChar w:fldCharType="begin"/>
            </w:r>
            <w:r>
              <w:rPr>
                <w:noProof/>
                <w:webHidden/>
              </w:rPr>
              <w:instrText xml:space="preserve"> PAGEREF _Toc223894633 \h </w:instrText>
            </w:r>
            <w:r>
              <w:rPr>
                <w:noProof/>
                <w:webHidden/>
              </w:rPr>
            </w:r>
            <w:r>
              <w:rPr>
                <w:noProof/>
                <w:webHidden/>
              </w:rPr>
              <w:fldChar w:fldCharType="separate"/>
            </w:r>
            <w:r w:rsidR="009271BD">
              <w:rPr>
                <w:noProof/>
                <w:webHidden/>
              </w:rPr>
              <w:t>29</w:t>
            </w:r>
            <w:r>
              <w:rPr>
                <w:noProof/>
                <w:webHidden/>
              </w:rPr>
              <w:fldChar w:fldCharType="end"/>
            </w:r>
          </w:hyperlink>
        </w:p>
        <w:p w14:paraId="6D303F7B" w14:textId="4331D0A6"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4" w:history="1">
            <w:r w:rsidRPr="00B63380">
              <w:rPr>
                <w:rStyle w:val="Hipervnculo"/>
                <w:rFonts w:eastAsia="Arial"/>
                <w:noProof/>
              </w:rPr>
              <w:t>5.2.9.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Entorno Simulado y Puntos de Interés</w:t>
            </w:r>
            <w:r>
              <w:rPr>
                <w:noProof/>
                <w:webHidden/>
              </w:rPr>
              <w:tab/>
            </w:r>
            <w:r>
              <w:rPr>
                <w:noProof/>
                <w:webHidden/>
              </w:rPr>
              <w:fldChar w:fldCharType="begin"/>
            </w:r>
            <w:r>
              <w:rPr>
                <w:noProof/>
                <w:webHidden/>
              </w:rPr>
              <w:instrText xml:space="preserve"> PAGEREF _Toc223894634 \h </w:instrText>
            </w:r>
            <w:r>
              <w:rPr>
                <w:noProof/>
                <w:webHidden/>
              </w:rPr>
            </w:r>
            <w:r>
              <w:rPr>
                <w:noProof/>
                <w:webHidden/>
              </w:rPr>
              <w:fldChar w:fldCharType="separate"/>
            </w:r>
            <w:r w:rsidR="009271BD">
              <w:rPr>
                <w:noProof/>
                <w:webHidden/>
              </w:rPr>
              <w:t>30</w:t>
            </w:r>
            <w:r>
              <w:rPr>
                <w:noProof/>
                <w:webHidden/>
              </w:rPr>
              <w:fldChar w:fldCharType="end"/>
            </w:r>
          </w:hyperlink>
        </w:p>
        <w:p w14:paraId="6F003483" w14:textId="4C79434F"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5" w:history="1">
            <w:r w:rsidRPr="00B63380">
              <w:rPr>
                <w:rStyle w:val="Hipervnculo"/>
                <w:rFonts w:eastAsia="Arial"/>
                <w:noProof/>
              </w:rPr>
              <w:t>5.3.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Implementación del Agente</w:t>
            </w:r>
            <w:r>
              <w:rPr>
                <w:noProof/>
                <w:webHidden/>
              </w:rPr>
              <w:tab/>
            </w:r>
            <w:r>
              <w:rPr>
                <w:noProof/>
                <w:webHidden/>
              </w:rPr>
              <w:fldChar w:fldCharType="begin"/>
            </w:r>
            <w:r>
              <w:rPr>
                <w:noProof/>
                <w:webHidden/>
              </w:rPr>
              <w:instrText xml:space="preserve"> PAGEREF _Toc223894635 \h </w:instrText>
            </w:r>
            <w:r>
              <w:rPr>
                <w:noProof/>
                <w:webHidden/>
              </w:rPr>
            </w:r>
            <w:r>
              <w:rPr>
                <w:noProof/>
                <w:webHidden/>
              </w:rPr>
              <w:fldChar w:fldCharType="separate"/>
            </w:r>
            <w:r w:rsidR="009271BD">
              <w:rPr>
                <w:noProof/>
                <w:webHidden/>
              </w:rPr>
              <w:t>31</w:t>
            </w:r>
            <w:r>
              <w:rPr>
                <w:noProof/>
                <w:webHidden/>
              </w:rPr>
              <w:fldChar w:fldCharType="end"/>
            </w:r>
          </w:hyperlink>
        </w:p>
        <w:p w14:paraId="75EB75E8" w14:textId="2B47F1EB" w:rsidR="00E90D8E" w:rsidRDefault="00E90D8E">
          <w:pPr>
            <w:pStyle w:val="TDC2"/>
            <w:tabs>
              <w:tab w:val="left" w:pos="120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6" w:history="1">
            <w:r w:rsidRPr="00B63380">
              <w:rPr>
                <w:rStyle w:val="Hipervnculo"/>
                <w:rFonts w:eastAsia="Arial"/>
                <w:noProof/>
              </w:rPr>
              <w:t>5.3.7.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rPr>
              <w:t>Política de Navegación: Soft Actor-Critic</w:t>
            </w:r>
            <w:r>
              <w:rPr>
                <w:noProof/>
                <w:webHidden/>
              </w:rPr>
              <w:tab/>
            </w:r>
            <w:r>
              <w:rPr>
                <w:noProof/>
                <w:webHidden/>
              </w:rPr>
              <w:fldChar w:fldCharType="begin"/>
            </w:r>
            <w:r>
              <w:rPr>
                <w:noProof/>
                <w:webHidden/>
              </w:rPr>
              <w:instrText xml:space="preserve"> PAGEREF _Toc223894636 \h </w:instrText>
            </w:r>
            <w:r>
              <w:rPr>
                <w:noProof/>
                <w:webHidden/>
              </w:rPr>
            </w:r>
            <w:r>
              <w:rPr>
                <w:noProof/>
                <w:webHidden/>
              </w:rPr>
              <w:fldChar w:fldCharType="separate"/>
            </w:r>
            <w:r w:rsidR="009271BD">
              <w:rPr>
                <w:noProof/>
                <w:webHidden/>
              </w:rPr>
              <w:t>31</w:t>
            </w:r>
            <w:r>
              <w:rPr>
                <w:noProof/>
                <w:webHidden/>
              </w:rPr>
              <w:fldChar w:fldCharType="end"/>
            </w:r>
          </w:hyperlink>
        </w:p>
        <w:p w14:paraId="651729E8" w14:textId="04E1F626"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7" w:history="1">
            <w:r w:rsidRPr="00B63380">
              <w:rPr>
                <w:rStyle w:val="Hipervnculo"/>
                <w:rFonts w:eastAsia="Arial"/>
                <w:noProof/>
              </w:rPr>
              <w:t>5.3.8.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Modelo de Movimiento Incremental</w:t>
            </w:r>
            <w:r>
              <w:rPr>
                <w:noProof/>
                <w:webHidden/>
              </w:rPr>
              <w:tab/>
            </w:r>
            <w:r>
              <w:rPr>
                <w:noProof/>
                <w:webHidden/>
              </w:rPr>
              <w:fldChar w:fldCharType="begin"/>
            </w:r>
            <w:r>
              <w:rPr>
                <w:noProof/>
                <w:webHidden/>
              </w:rPr>
              <w:instrText xml:space="preserve"> PAGEREF _Toc223894637 \h </w:instrText>
            </w:r>
            <w:r>
              <w:rPr>
                <w:noProof/>
                <w:webHidden/>
              </w:rPr>
            </w:r>
            <w:r>
              <w:rPr>
                <w:noProof/>
                <w:webHidden/>
              </w:rPr>
              <w:fldChar w:fldCharType="separate"/>
            </w:r>
            <w:r w:rsidR="009271BD">
              <w:rPr>
                <w:noProof/>
                <w:webHidden/>
              </w:rPr>
              <w:t>33</w:t>
            </w:r>
            <w:r>
              <w:rPr>
                <w:noProof/>
                <w:webHidden/>
              </w:rPr>
              <w:fldChar w:fldCharType="end"/>
            </w:r>
          </w:hyperlink>
        </w:p>
        <w:p w14:paraId="44AFA763" w14:textId="5BF7FEE7"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8" w:history="1">
            <w:r w:rsidRPr="00B63380">
              <w:rPr>
                <w:rStyle w:val="Hipervnculo"/>
                <w:rFonts w:eastAsia="Arial"/>
                <w:noProof/>
              </w:rPr>
              <w:t>5.3.9.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Función de Recompensa Multi-objetivo</w:t>
            </w:r>
            <w:r>
              <w:rPr>
                <w:noProof/>
                <w:webHidden/>
              </w:rPr>
              <w:tab/>
            </w:r>
            <w:r>
              <w:rPr>
                <w:noProof/>
                <w:webHidden/>
              </w:rPr>
              <w:fldChar w:fldCharType="begin"/>
            </w:r>
            <w:r>
              <w:rPr>
                <w:noProof/>
                <w:webHidden/>
              </w:rPr>
              <w:instrText xml:space="preserve"> PAGEREF _Toc223894638 \h </w:instrText>
            </w:r>
            <w:r>
              <w:rPr>
                <w:noProof/>
                <w:webHidden/>
              </w:rPr>
            </w:r>
            <w:r>
              <w:rPr>
                <w:noProof/>
                <w:webHidden/>
              </w:rPr>
              <w:fldChar w:fldCharType="separate"/>
            </w:r>
            <w:r w:rsidR="009271BD">
              <w:rPr>
                <w:noProof/>
                <w:webHidden/>
              </w:rPr>
              <w:t>34</w:t>
            </w:r>
            <w:r>
              <w:rPr>
                <w:noProof/>
                <w:webHidden/>
              </w:rPr>
              <w:fldChar w:fldCharType="end"/>
            </w:r>
          </w:hyperlink>
        </w:p>
        <w:p w14:paraId="21B54F58" w14:textId="548B15F1"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9" w:history="1">
            <w:r w:rsidRPr="00B63380">
              <w:rPr>
                <w:rStyle w:val="Hipervnculo"/>
                <w:rFonts w:eastAsia="Arial"/>
                <w:noProof/>
              </w:rPr>
              <w:t>5.4.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Integración y Entrenamiento</w:t>
            </w:r>
            <w:r>
              <w:rPr>
                <w:noProof/>
                <w:webHidden/>
              </w:rPr>
              <w:tab/>
            </w:r>
            <w:r>
              <w:rPr>
                <w:noProof/>
                <w:webHidden/>
              </w:rPr>
              <w:fldChar w:fldCharType="begin"/>
            </w:r>
            <w:r>
              <w:rPr>
                <w:noProof/>
                <w:webHidden/>
              </w:rPr>
              <w:instrText xml:space="preserve"> PAGEREF _Toc223894639 \h </w:instrText>
            </w:r>
            <w:r>
              <w:rPr>
                <w:noProof/>
                <w:webHidden/>
              </w:rPr>
            </w:r>
            <w:r>
              <w:rPr>
                <w:noProof/>
                <w:webHidden/>
              </w:rPr>
              <w:fldChar w:fldCharType="separate"/>
            </w:r>
            <w:r w:rsidR="009271BD">
              <w:rPr>
                <w:noProof/>
                <w:webHidden/>
              </w:rPr>
              <w:t>35</w:t>
            </w:r>
            <w:r>
              <w:rPr>
                <w:noProof/>
                <w:webHidden/>
              </w:rPr>
              <w:fldChar w:fldCharType="end"/>
            </w:r>
          </w:hyperlink>
        </w:p>
        <w:p w14:paraId="43B1964B" w14:textId="7CF3329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0" w:history="1">
            <w:r w:rsidRPr="00B63380">
              <w:rPr>
                <w:rStyle w:val="Hipervnculo"/>
                <w:rFonts w:eastAsia="Arial"/>
                <w:noProof/>
              </w:rPr>
              <w:t>5.4.7.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Curriculum Progresivo</w:t>
            </w:r>
            <w:r>
              <w:rPr>
                <w:noProof/>
                <w:webHidden/>
              </w:rPr>
              <w:tab/>
            </w:r>
            <w:r>
              <w:rPr>
                <w:noProof/>
                <w:webHidden/>
              </w:rPr>
              <w:fldChar w:fldCharType="begin"/>
            </w:r>
            <w:r>
              <w:rPr>
                <w:noProof/>
                <w:webHidden/>
              </w:rPr>
              <w:instrText xml:space="preserve"> PAGEREF _Toc223894640 \h </w:instrText>
            </w:r>
            <w:r>
              <w:rPr>
                <w:noProof/>
                <w:webHidden/>
              </w:rPr>
            </w:r>
            <w:r>
              <w:rPr>
                <w:noProof/>
                <w:webHidden/>
              </w:rPr>
              <w:fldChar w:fldCharType="separate"/>
            </w:r>
            <w:r w:rsidR="009271BD">
              <w:rPr>
                <w:noProof/>
                <w:webHidden/>
              </w:rPr>
              <w:t>35</w:t>
            </w:r>
            <w:r>
              <w:rPr>
                <w:noProof/>
                <w:webHidden/>
              </w:rPr>
              <w:fldChar w:fldCharType="end"/>
            </w:r>
          </w:hyperlink>
        </w:p>
        <w:p w14:paraId="0EDFA559" w14:textId="408A540B"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1" w:history="1">
            <w:r w:rsidRPr="00B63380">
              <w:rPr>
                <w:rStyle w:val="Hipervnculo"/>
                <w:rFonts w:eastAsia="Arial"/>
                <w:noProof/>
              </w:rPr>
              <w:t>5.4.8.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Factor de Descuento Adaptativo</w:t>
            </w:r>
            <w:r>
              <w:rPr>
                <w:noProof/>
                <w:webHidden/>
              </w:rPr>
              <w:tab/>
            </w:r>
            <w:r>
              <w:rPr>
                <w:noProof/>
                <w:webHidden/>
              </w:rPr>
              <w:fldChar w:fldCharType="begin"/>
            </w:r>
            <w:r>
              <w:rPr>
                <w:noProof/>
                <w:webHidden/>
              </w:rPr>
              <w:instrText xml:space="preserve"> PAGEREF _Toc223894641 \h </w:instrText>
            </w:r>
            <w:r>
              <w:rPr>
                <w:noProof/>
                <w:webHidden/>
              </w:rPr>
            </w:r>
            <w:r>
              <w:rPr>
                <w:noProof/>
                <w:webHidden/>
              </w:rPr>
              <w:fldChar w:fldCharType="separate"/>
            </w:r>
            <w:r w:rsidR="009271BD">
              <w:rPr>
                <w:noProof/>
                <w:webHidden/>
              </w:rPr>
              <w:t>36</w:t>
            </w:r>
            <w:r>
              <w:rPr>
                <w:noProof/>
                <w:webHidden/>
              </w:rPr>
              <w:fldChar w:fldCharType="end"/>
            </w:r>
          </w:hyperlink>
        </w:p>
        <w:p w14:paraId="34D7029A" w14:textId="0F2D1771"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2" w:history="1">
            <w:r w:rsidRPr="00B63380">
              <w:rPr>
                <w:rStyle w:val="Hipervnculo"/>
                <w:noProof/>
              </w:rPr>
              <w:t>5.2.3.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Hiperparámetros del Sistema</w:t>
            </w:r>
            <w:r>
              <w:rPr>
                <w:noProof/>
                <w:webHidden/>
              </w:rPr>
              <w:tab/>
            </w:r>
            <w:r>
              <w:rPr>
                <w:noProof/>
                <w:webHidden/>
              </w:rPr>
              <w:fldChar w:fldCharType="begin"/>
            </w:r>
            <w:r>
              <w:rPr>
                <w:noProof/>
                <w:webHidden/>
              </w:rPr>
              <w:instrText xml:space="preserve"> PAGEREF _Toc223894642 \h </w:instrText>
            </w:r>
            <w:r>
              <w:rPr>
                <w:noProof/>
                <w:webHidden/>
              </w:rPr>
            </w:r>
            <w:r>
              <w:rPr>
                <w:noProof/>
                <w:webHidden/>
              </w:rPr>
              <w:fldChar w:fldCharType="separate"/>
            </w:r>
            <w:r w:rsidR="009271BD">
              <w:rPr>
                <w:noProof/>
                <w:webHidden/>
              </w:rPr>
              <w:t>37</w:t>
            </w:r>
            <w:r>
              <w:rPr>
                <w:noProof/>
                <w:webHidden/>
              </w:rPr>
              <w:fldChar w:fldCharType="end"/>
            </w:r>
          </w:hyperlink>
        </w:p>
        <w:p w14:paraId="378B9B6C" w14:textId="3B4CB37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3" w:history="1">
            <w:r w:rsidRPr="00B63380">
              <w:rPr>
                <w:rStyle w:val="Hipervnculo"/>
                <w:rFonts w:eastAsia="Arial"/>
                <w:noProof/>
              </w:rPr>
              <w:t>5.5.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Evaluación y Análisis</w:t>
            </w:r>
            <w:r>
              <w:rPr>
                <w:noProof/>
                <w:webHidden/>
              </w:rPr>
              <w:tab/>
            </w:r>
            <w:r>
              <w:rPr>
                <w:noProof/>
                <w:webHidden/>
              </w:rPr>
              <w:fldChar w:fldCharType="begin"/>
            </w:r>
            <w:r>
              <w:rPr>
                <w:noProof/>
                <w:webHidden/>
              </w:rPr>
              <w:instrText xml:space="preserve"> PAGEREF _Toc223894643 \h </w:instrText>
            </w:r>
            <w:r>
              <w:rPr>
                <w:noProof/>
                <w:webHidden/>
              </w:rPr>
            </w:r>
            <w:r>
              <w:rPr>
                <w:noProof/>
                <w:webHidden/>
              </w:rPr>
              <w:fldChar w:fldCharType="separate"/>
            </w:r>
            <w:r w:rsidR="009271BD">
              <w:rPr>
                <w:noProof/>
                <w:webHidden/>
              </w:rPr>
              <w:t>38</w:t>
            </w:r>
            <w:r>
              <w:rPr>
                <w:noProof/>
                <w:webHidden/>
              </w:rPr>
              <w:fldChar w:fldCharType="end"/>
            </w:r>
          </w:hyperlink>
        </w:p>
        <w:p w14:paraId="01D65109" w14:textId="200FACF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4" w:history="1">
            <w:r w:rsidRPr="00B63380">
              <w:rPr>
                <w:rStyle w:val="Hipervnculo"/>
                <w:rFonts w:eastAsia="Arial"/>
                <w:noProof/>
              </w:rPr>
              <w:t>5.5.7.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Eficiencia de Trayectoria</w:t>
            </w:r>
            <w:r>
              <w:rPr>
                <w:noProof/>
                <w:webHidden/>
              </w:rPr>
              <w:tab/>
            </w:r>
            <w:r>
              <w:rPr>
                <w:noProof/>
                <w:webHidden/>
              </w:rPr>
              <w:fldChar w:fldCharType="begin"/>
            </w:r>
            <w:r>
              <w:rPr>
                <w:noProof/>
                <w:webHidden/>
              </w:rPr>
              <w:instrText xml:space="preserve"> PAGEREF _Toc223894644 \h </w:instrText>
            </w:r>
            <w:r>
              <w:rPr>
                <w:noProof/>
                <w:webHidden/>
              </w:rPr>
            </w:r>
            <w:r>
              <w:rPr>
                <w:noProof/>
                <w:webHidden/>
              </w:rPr>
              <w:fldChar w:fldCharType="separate"/>
            </w:r>
            <w:r w:rsidR="009271BD">
              <w:rPr>
                <w:noProof/>
                <w:webHidden/>
              </w:rPr>
              <w:t>38</w:t>
            </w:r>
            <w:r>
              <w:rPr>
                <w:noProof/>
                <w:webHidden/>
              </w:rPr>
              <w:fldChar w:fldCharType="end"/>
            </w:r>
          </w:hyperlink>
        </w:p>
        <w:p w14:paraId="15EF6EBC" w14:textId="7CDB1130"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5" w:history="1">
            <w:r w:rsidRPr="00B63380">
              <w:rPr>
                <w:rStyle w:val="Hipervnculo"/>
                <w:rFonts w:eastAsia="Arial"/>
                <w:noProof/>
              </w:rPr>
              <w:t>5.5.8.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Tasa de Éxito y Seguridad</w:t>
            </w:r>
            <w:r>
              <w:rPr>
                <w:noProof/>
                <w:webHidden/>
              </w:rPr>
              <w:tab/>
            </w:r>
            <w:r>
              <w:rPr>
                <w:noProof/>
                <w:webHidden/>
              </w:rPr>
              <w:fldChar w:fldCharType="begin"/>
            </w:r>
            <w:r>
              <w:rPr>
                <w:noProof/>
                <w:webHidden/>
              </w:rPr>
              <w:instrText xml:space="preserve"> PAGEREF _Toc223894645 \h </w:instrText>
            </w:r>
            <w:r>
              <w:rPr>
                <w:noProof/>
                <w:webHidden/>
              </w:rPr>
            </w:r>
            <w:r>
              <w:rPr>
                <w:noProof/>
                <w:webHidden/>
              </w:rPr>
              <w:fldChar w:fldCharType="separate"/>
            </w:r>
            <w:r w:rsidR="009271BD">
              <w:rPr>
                <w:noProof/>
                <w:webHidden/>
              </w:rPr>
              <w:t>39</w:t>
            </w:r>
            <w:r>
              <w:rPr>
                <w:noProof/>
                <w:webHidden/>
              </w:rPr>
              <w:fldChar w:fldCharType="end"/>
            </w:r>
          </w:hyperlink>
        </w:p>
        <w:p w14:paraId="1D77D913" w14:textId="6403A340"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6" w:history="1">
            <w:r w:rsidRPr="00B63380">
              <w:rPr>
                <w:rStyle w:val="Hipervnculo"/>
                <w:rFonts w:eastAsia="Arial"/>
                <w:noProof/>
              </w:rPr>
              <w:t>5.5.9.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Métricas de Entrenamiento</w:t>
            </w:r>
            <w:r>
              <w:rPr>
                <w:noProof/>
                <w:webHidden/>
              </w:rPr>
              <w:tab/>
            </w:r>
            <w:r>
              <w:rPr>
                <w:noProof/>
                <w:webHidden/>
              </w:rPr>
              <w:fldChar w:fldCharType="begin"/>
            </w:r>
            <w:r>
              <w:rPr>
                <w:noProof/>
                <w:webHidden/>
              </w:rPr>
              <w:instrText xml:space="preserve"> PAGEREF _Toc223894646 \h </w:instrText>
            </w:r>
            <w:r>
              <w:rPr>
                <w:noProof/>
                <w:webHidden/>
              </w:rPr>
            </w:r>
            <w:r>
              <w:rPr>
                <w:noProof/>
                <w:webHidden/>
              </w:rPr>
              <w:fldChar w:fldCharType="separate"/>
            </w:r>
            <w:r w:rsidR="009271BD">
              <w:rPr>
                <w:noProof/>
                <w:webHidden/>
              </w:rPr>
              <w:t>39</w:t>
            </w:r>
            <w:r>
              <w:rPr>
                <w:noProof/>
                <w:webHidden/>
              </w:rPr>
              <w:fldChar w:fldCharType="end"/>
            </w:r>
          </w:hyperlink>
        </w:p>
        <w:p w14:paraId="19CF6FEB" w14:textId="1D8DA53B"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7" w:history="1">
            <w:r w:rsidRPr="00B63380">
              <w:rPr>
                <w:rStyle w:val="Hipervnculo"/>
                <w:rFonts w:eastAsia="Arial"/>
                <w:noProof/>
              </w:rPr>
              <w:t>6.</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Resultados</w:t>
            </w:r>
            <w:r>
              <w:rPr>
                <w:noProof/>
                <w:webHidden/>
              </w:rPr>
              <w:tab/>
            </w:r>
            <w:r>
              <w:rPr>
                <w:noProof/>
                <w:webHidden/>
              </w:rPr>
              <w:fldChar w:fldCharType="begin"/>
            </w:r>
            <w:r>
              <w:rPr>
                <w:noProof/>
                <w:webHidden/>
              </w:rPr>
              <w:instrText xml:space="preserve"> PAGEREF _Toc223894647 \h </w:instrText>
            </w:r>
            <w:r>
              <w:rPr>
                <w:noProof/>
                <w:webHidden/>
              </w:rPr>
            </w:r>
            <w:r>
              <w:rPr>
                <w:noProof/>
                <w:webHidden/>
              </w:rPr>
              <w:fldChar w:fldCharType="separate"/>
            </w:r>
            <w:r w:rsidR="009271BD">
              <w:rPr>
                <w:noProof/>
                <w:webHidden/>
              </w:rPr>
              <w:t>40</w:t>
            </w:r>
            <w:r>
              <w:rPr>
                <w:noProof/>
                <w:webHidden/>
              </w:rPr>
              <w:fldChar w:fldCharType="end"/>
            </w:r>
          </w:hyperlink>
        </w:p>
        <w:p w14:paraId="46053ED2" w14:textId="0AED38A0"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8" w:history="1">
            <w:r w:rsidRPr="00B63380">
              <w:rPr>
                <w:rStyle w:val="Hipervnculo"/>
                <w:rFonts w:eastAsia="Arial"/>
                <w:noProof/>
              </w:rPr>
              <w:t>6.2.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Recompensa acumulada</w:t>
            </w:r>
            <w:r>
              <w:rPr>
                <w:noProof/>
                <w:webHidden/>
              </w:rPr>
              <w:tab/>
            </w:r>
            <w:r>
              <w:rPr>
                <w:noProof/>
                <w:webHidden/>
              </w:rPr>
              <w:fldChar w:fldCharType="begin"/>
            </w:r>
            <w:r>
              <w:rPr>
                <w:noProof/>
                <w:webHidden/>
              </w:rPr>
              <w:instrText xml:space="preserve"> PAGEREF _Toc223894648 \h </w:instrText>
            </w:r>
            <w:r>
              <w:rPr>
                <w:noProof/>
                <w:webHidden/>
              </w:rPr>
            </w:r>
            <w:r>
              <w:rPr>
                <w:noProof/>
                <w:webHidden/>
              </w:rPr>
              <w:fldChar w:fldCharType="separate"/>
            </w:r>
            <w:r w:rsidR="009271BD">
              <w:rPr>
                <w:noProof/>
                <w:webHidden/>
              </w:rPr>
              <w:t>40</w:t>
            </w:r>
            <w:r>
              <w:rPr>
                <w:noProof/>
                <w:webHidden/>
              </w:rPr>
              <w:fldChar w:fldCharType="end"/>
            </w:r>
          </w:hyperlink>
        </w:p>
        <w:p w14:paraId="5247DDD2" w14:textId="670B7EA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9" w:history="1">
            <w:r w:rsidRPr="00B63380">
              <w:rPr>
                <w:rStyle w:val="Hipervnculo"/>
                <w:rFonts w:eastAsia="Arial"/>
                <w:noProof/>
                <w:lang w:val="es-EC"/>
              </w:rPr>
              <w:t>6.3.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Comportamiento de evasión de obstáculos</w:t>
            </w:r>
            <w:r>
              <w:rPr>
                <w:noProof/>
                <w:webHidden/>
              </w:rPr>
              <w:tab/>
            </w:r>
            <w:r>
              <w:rPr>
                <w:noProof/>
                <w:webHidden/>
              </w:rPr>
              <w:fldChar w:fldCharType="begin"/>
            </w:r>
            <w:r>
              <w:rPr>
                <w:noProof/>
                <w:webHidden/>
              </w:rPr>
              <w:instrText xml:space="preserve"> PAGEREF _Toc223894649 \h </w:instrText>
            </w:r>
            <w:r>
              <w:rPr>
                <w:noProof/>
                <w:webHidden/>
              </w:rPr>
            </w:r>
            <w:r>
              <w:rPr>
                <w:noProof/>
                <w:webHidden/>
              </w:rPr>
              <w:fldChar w:fldCharType="separate"/>
            </w:r>
            <w:r w:rsidR="009271BD">
              <w:rPr>
                <w:noProof/>
                <w:webHidden/>
              </w:rPr>
              <w:t>41</w:t>
            </w:r>
            <w:r>
              <w:rPr>
                <w:noProof/>
                <w:webHidden/>
              </w:rPr>
              <w:fldChar w:fldCharType="end"/>
            </w:r>
          </w:hyperlink>
        </w:p>
        <w:p w14:paraId="2A15B1D5" w14:textId="642A3B09"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0" w:history="1">
            <w:r w:rsidRPr="00B63380">
              <w:rPr>
                <w:rStyle w:val="Hipervnculo"/>
                <w:rFonts w:eastAsia="Arial"/>
                <w:noProof/>
                <w:lang w:val="es-EC"/>
              </w:rPr>
              <w:t>6.4.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Eficiencia de trayectoria y exploración del entorno</w:t>
            </w:r>
            <w:r>
              <w:rPr>
                <w:noProof/>
                <w:webHidden/>
              </w:rPr>
              <w:tab/>
            </w:r>
            <w:r>
              <w:rPr>
                <w:noProof/>
                <w:webHidden/>
              </w:rPr>
              <w:fldChar w:fldCharType="begin"/>
            </w:r>
            <w:r>
              <w:rPr>
                <w:noProof/>
                <w:webHidden/>
              </w:rPr>
              <w:instrText xml:space="preserve"> PAGEREF _Toc223894650 \h </w:instrText>
            </w:r>
            <w:r>
              <w:rPr>
                <w:noProof/>
                <w:webHidden/>
              </w:rPr>
            </w:r>
            <w:r>
              <w:rPr>
                <w:noProof/>
                <w:webHidden/>
              </w:rPr>
              <w:fldChar w:fldCharType="separate"/>
            </w:r>
            <w:r w:rsidR="009271BD">
              <w:rPr>
                <w:noProof/>
                <w:webHidden/>
              </w:rPr>
              <w:t>42</w:t>
            </w:r>
            <w:r>
              <w:rPr>
                <w:noProof/>
                <w:webHidden/>
              </w:rPr>
              <w:fldChar w:fldCharType="end"/>
            </w:r>
          </w:hyperlink>
        </w:p>
        <w:p w14:paraId="1D540B7A" w14:textId="64600860" w:rsidR="00E90D8E" w:rsidRDefault="00E90D8E">
          <w:pPr>
            <w:pStyle w:val="TDC3"/>
            <w:tabs>
              <w:tab w:val="left" w:pos="120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1" w:history="1">
            <w:r w:rsidRPr="00B63380">
              <w:rPr>
                <w:rStyle w:val="Hipervnculo"/>
                <w:rFonts w:eastAsia="Arial"/>
                <w:noProof/>
                <w:lang w:val="es-EC"/>
              </w:rPr>
              <w:t>6.5.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Distribución de métricas clave</w:t>
            </w:r>
            <w:r>
              <w:rPr>
                <w:noProof/>
                <w:webHidden/>
              </w:rPr>
              <w:tab/>
            </w:r>
            <w:r>
              <w:rPr>
                <w:noProof/>
                <w:webHidden/>
              </w:rPr>
              <w:fldChar w:fldCharType="begin"/>
            </w:r>
            <w:r>
              <w:rPr>
                <w:noProof/>
                <w:webHidden/>
              </w:rPr>
              <w:instrText xml:space="preserve"> PAGEREF _Toc223894651 \h </w:instrText>
            </w:r>
            <w:r>
              <w:rPr>
                <w:noProof/>
                <w:webHidden/>
              </w:rPr>
            </w:r>
            <w:r>
              <w:rPr>
                <w:noProof/>
                <w:webHidden/>
              </w:rPr>
              <w:fldChar w:fldCharType="separate"/>
            </w:r>
            <w:r w:rsidR="009271BD">
              <w:rPr>
                <w:noProof/>
                <w:webHidden/>
              </w:rPr>
              <w:t>42</w:t>
            </w:r>
            <w:r>
              <w:rPr>
                <w:noProof/>
                <w:webHidden/>
              </w:rPr>
              <w:fldChar w:fldCharType="end"/>
            </w:r>
          </w:hyperlink>
        </w:p>
        <w:p w14:paraId="3C490BA8" w14:textId="2D2947CF"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2" w:history="1">
            <w:r w:rsidRPr="00B63380">
              <w:rPr>
                <w:rStyle w:val="Hipervnculo"/>
                <w:noProof/>
                <w:lang w:eastAsia="es-ES"/>
              </w:rPr>
              <w:t>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_Toc223894652 \h </w:instrText>
            </w:r>
            <w:r>
              <w:rPr>
                <w:noProof/>
                <w:webHidden/>
              </w:rPr>
            </w:r>
            <w:r>
              <w:rPr>
                <w:noProof/>
                <w:webHidden/>
              </w:rPr>
              <w:fldChar w:fldCharType="separate"/>
            </w:r>
            <w:r w:rsidR="009271BD">
              <w:rPr>
                <w:noProof/>
                <w:webHidden/>
              </w:rPr>
              <w:t>44</w:t>
            </w:r>
            <w:r>
              <w:rPr>
                <w:noProof/>
                <w:webHidden/>
              </w:rPr>
              <w:fldChar w:fldCharType="end"/>
            </w:r>
          </w:hyperlink>
        </w:p>
        <w:p w14:paraId="5950F8AF" w14:textId="6170FB6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3" w:history="1">
            <w:r w:rsidRPr="00B63380">
              <w:rPr>
                <w:rStyle w:val="Hipervnculo"/>
                <w:noProof/>
                <w:lang w:eastAsia="es-ES"/>
              </w:rPr>
              <w:t>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Referencias</w:t>
            </w:r>
            <w:r>
              <w:rPr>
                <w:noProof/>
                <w:webHidden/>
              </w:rPr>
              <w:tab/>
            </w:r>
            <w:r>
              <w:rPr>
                <w:noProof/>
                <w:webHidden/>
              </w:rPr>
              <w:fldChar w:fldCharType="begin"/>
            </w:r>
            <w:r>
              <w:rPr>
                <w:noProof/>
                <w:webHidden/>
              </w:rPr>
              <w:instrText xml:space="preserve"> PAGEREF _Toc223894653 \h </w:instrText>
            </w:r>
            <w:r>
              <w:rPr>
                <w:noProof/>
                <w:webHidden/>
              </w:rPr>
            </w:r>
            <w:r>
              <w:rPr>
                <w:noProof/>
                <w:webHidden/>
              </w:rPr>
              <w:fldChar w:fldCharType="separate"/>
            </w:r>
            <w:r w:rsidR="009271BD">
              <w:rPr>
                <w:noProof/>
                <w:webHidden/>
              </w:rPr>
              <w:t>45</w:t>
            </w:r>
            <w:r>
              <w:rPr>
                <w:noProof/>
                <w:webHidden/>
              </w:rPr>
              <w:fldChar w:fldCharType="end"/>
            </w:r>
          </w:hyperlink>
        </w:p>
        <w:p w14:paraId="12612473" w14:textId="4D613EF0" w:rsidR="00E90D8E" w:rsidRDefault="00E90D8E">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4" w:history="1">
            <w:r w:rsidRPr="00B63380">
              <w:rPr>
                <w:rStyle w:val="Hipervnculo"/>
                <w:noProof/>
                <w:lang w:eastAsia="es-ES"/>
              </w:rPr>
              <w:t>Apéndice I</w:t>
            </w:r>
            <w:r>
              <w:rPr>
                <w:noProof/>
                <w:webHidden/>
              </w:rPr>
              <w:tab/>
            </w:r>
            <w:r>
              <w:rPr>
                <w:noProof/>
                <w:webHidden/>
              </w:rPr>
              <w:fldChar w:fldCharType="begin"/>
            </w:r>
            <w:r>
              <w:rPr>
                <w:noProof/>
                <w:webHidden/>
              </w:rPr>
              <w:instrText xml:space="preserve"> PAGEREF _Toc223894654 \h </w:instrText>
            </w:r>
            <w:r>
              <w:rPr>
                <w:noProof/>
                <w:webHidden/>
              </w:rPr>
            </w:r>
            <w:r>
              <w:rPr>
                <w:noProof/>
                <w:webHidden/>
              </w:rPr>
              <w:fldChar w:fldCharType="separate"/>
            </w:r>
            <w:r w:rsidR="009271BD">
              <w:rPr>
                <w:noProof/>
                <w:webHidden/>
              </w:rPr>
              <w:t>50</w:t>
            </w:r>
            <w:r>
              <w:rPr>
                <w:noProof/>
                <w:webHidden/>
              </w:rPr>
              <w:fldChar w:fldCharType="end"/>
            </w:r>
          </w:hyperlink>
        </w:p>
        <w:p w14:paraId="33BFFF35" w14:textId="0973B345" w:rsidR="00E90D8E" w:rsidRDefault="00E90D8E">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5" w:history="1">
            <w:r w:rsidRPr="00B63380">
              <w:rPr>
                <w:rStyle w:val="Hipervnculo"/>
                <w:noProof/>
                <w:lang w:eastAsia="es-ES"/>
              </w:rPr>
              <w:t>Anexos I</w:t>
            </w:r>
            <w:r>
              <w:rPr>
                <w:noProof/>
                <w:webHidden/>
              </w:rPr>
              <w:tab/>
            </w:r>
            <w:r>
              <w:rPr>
                <w:noProof/>
                <w:webHidden/>
              </w:rPr>
              <w:fldChar w:fldCharType="begin"/>
            </w:r>
            <w:r>
              <w:rPr>
                <w:noProof/>
                <w:webHidden/>
              </w:rPr>
              <w:instrText xml:space="preserve"> PAGEREF _Toc223894655 \h </w:instrText>
            </w:r>
            <w:r>
              <w:rPr>
                <w:noProof/>
                <w:webHidden/>
              </w:rPr>
            </w:r>
            <w:r>
              <w:rPr>
                <w:noProof/>
                <w:webHidden/>
              </w:rPr>
              <w:fldChar w:fldCharType="separate"/>
            </w:r>
            <w:r w:rsidR="009271BD">
              <w:rPr>
                <w:noProof/>
                <w:webHidden/>
              </w:rPr>
              <w:t>51</w:t>
            </w:r>
            <w:r>
              <w:rPr>
                <w:noProof/>
                <w:webHidden/>
              </w:rPr>
              <w:fldChar w:fldCharType="end"/>
            </w:r>
          </w:hyperlink>
        </w:p>
        <w:p w14:paraId="6A1AE961" w14:textId="67AE6D44" w:rsidR="00906358" w:rsidRDefault="00BF0DD1">
          <w:pPr>
            <w:pStyle w:val="TDC1"/>
            <w:tabs>
              <w:tab w:val="right" w:leader="dot" w:pos="8504"/>
            </w:tabs>
          </w:pPr>
          <w:r>
            <w:rPr>
              <w:rStyle w:val="Enlacedelndice"/>
            </w:rPr>
            <w:fldChar w:fldCharType="end"/>
          </w:r>
        </w:p>
      </w:sdtContent>
    </w:sdt>
    <w:p w14:paraId="02D3AD2F" w14:textId="77777777" w:rsidR="00906358" w:rsidRDefault="00906358"/>
    <w:p w14:paraId="0DA785F2" w14:textId="77777777" w:rsidR="00906358" w:rsidRDefault="00A973DB">
      <w:pPr>
        <w:jc w:val="left"/>
        <w:rPr>
          <w:rFonts w:asciiTheme="majorHAnsi" w:eastAsiaTheme="majorEastAsia" w:hAnsiTheme="majorHAnsi" w:cstheme="majorBidi"/>
          <w:spacing w:val="-10"/>
          <w:sz w:val="56"/>
          <w:szCs w:val="56"/>
        </w:rPr>
      </w:pPr>
      <w:r>
        <w:br w:type="page"/>
      </w:r>
    </w:p>
    <w:p w14:paraId="6ECA4C49" w14:textId="77777777" w:rsidR="00906358" w:rsidRDefault="00A973DB">
      <w:pPr>
        <w:pStyle w:val="Ttulo"/>
      </w:pPr>
      <w:r>
        <w:lastRenderedPageBreak/>
        <w:t>Índice de ilustraciones</w:t>
      </w:r>
    </w:p>
    <w:p w14:paraId="49CCF8AF" w14:textId="0D651827"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\c "Figura" </w:instrText>
      </w:r>
      <w:r>
        <w:fldChar w:fldCharType="separate"/>
      </w:r>
      <w:r>
        <w:rPr>
          <w:noProof/>
        </w:rPr>
        <w:t>Figura 1. Problema típico en la planificación de trayectorias de robots. Tomado de</w:t>
      </w:r>
      <w:r>
        <w:rPr>
          <w:noProof/>
        </w:rPr>
        <w:tab/>
      </w:r>
      <w:r>
        <w:rPr>
          <w:noProof/>
        </w:rPr>
        <w:fldChar w:fldCharType="begin"/>
      </w:r>
      <w:r>
        <w:rPr>
          <w:noProof/>
        </w:rPr>
        <w:instrText xml:space="preserve"> PAGEREF _Toc223892567 \h </w:instrText>
      </w:r>
      <w:r>
        <w:rPr>
          <w:noProof/>
        </w:rPr>
      </w:r>
      <w:r>
        <w:rPr>
          <w:noProof/>
        </w:rPr>
        <w:fldChar w:fldCharType="separate"/>
      </w:r>
      <w:r w:rsidR="009271BD">
        <w:rPr>
          <w:noProof/>
        </w:rPr>
        <w:t>15</w:t>
      </w:r>
      <w:r>
        <w:rPr>
          <w:noProof/>
        </w:rPr>
        <w:fldChar w:fldCharType="end"/>
      </w:r>
    </w:p>
    <w:p w14:paraId="576D3620" w14:textId="3EB8F857"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2. Arquitectura modular de percepción, planificación y control en robots móviles autónomos. Adaptado de Siegwart et al. (2011).</w:t>
      </w:r>
      <w:r>
        <w:rPr>
          <w:noProof/>
        </w:rPr>
        <w:tab/>
      </w:r>
      <w:r>
        <w:rPr>
          <w:noProof/>
        </w:rPr>
        <w:fldChar w:fldCharType="begin"/>
      </w:r>
      <w:r>
        <w:rPr>
          <w:noProof/>
        </w:rPr>
        <w:instrText xml:space="preserve"> PAGEREF _Toc223892568 \h </w:instrText>
      </w:r>
      <w:r>
        <w:rPr>
          <w:noProof/>
        </w:rPr>
      </w:r>
      <w:r>
        <w:rPr>
          <w:noProof/>
        </w:rPr>
        <w:fldChar w:fldCharType="separate"/>
      </w:r>
      <w:r w:rsidR="009271BD">
        <w:rPr>
          <w:noProof/>
        </w:rPr>
        <w:t>18</w:t>
      </w:r>
      <w:r>
        <w:rPr>
          <w:noProof/>
        </w:rPr>
        <w:fldChar w:fldCharType="end"/>
      </w:r>
    </w:p>
    <w:p w14:paraId="13C260B0" w14:textId="21C39380"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3. Ciclo de interacción agente–entorno en el Proceso de Decisión de Markov. Tomado de Sutton &amp; Barto (2018).</w:t>
      </w:r>
      <w:r>
        <w:rPr>
          <w:noProof/>
        </w:rPr>
        <w:tab/>
      </w:r>
      <w:r>
        <w:rPr>
          <w:noProof/>
        </w:rPr>
        <w:fldChar w:fldCharType="begin"/>
      </w:r>
      <w:r>
        <w:rPr>
          <w:noProof/>
        </w:rPr>
        <w:instrText xml:space="preserve"> PAGEREF _Toc223892569 \h </w:instrText>
      </w:r>
      <w:r>
        <w:rPr>
          <w:noProof/>
        </w:rPr>
      </w:r>
      <w:r>
        <w:rPr>
          <w:noProof/>
        </w:rPr>
        <w:fldChar w:fldCharType="separate"/>
      </w:r>
      <w:r w:rsidR="009271BD">
        <w:rPr>
          <w:noProof/>
        </w:rPr>
        <w:t>20</w:t>
      </w:r>
      <w:r>
        <w:rPr>
          <w:noProof/>
        </w:rPr>
        <w:fldChar w:fldCharType="end"/>
      </w:r>
    </w:p>
    <w:p w14:paraId="23040B78" w14:textId="491678E2"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4. Arquitectura del algoritmo Soft Actor-Critic. Tomado de Haraguchi, K. et al. (2023).</w:t>
      </w:r>
      <w:r>
        <w:rPr>
          <w:noProof/>
        </w:rPr>
        <w:tab/>
      </w:r>
      <w:r>
        <w:rPr>
          <w:noProof/>
        </w:rPr>
        <w:fldChar w:fldCharType="begin"/>
      </w:r>
      <w:r>
        <w:rPr>
          <w:noProof/>
        </w:rPr>
        <w:instrText xml:space="preserve"> PAGEREF _Toc223892570 \h </w:instrText>
      </w:r>
      <w:r>
        <w:rPr>
          <w:noProof/>
        </w:rPr>
      </w:r>
      <w:r>
        <w:rPr>
          <w:noProof/>
        </w:rPr>
        <w:fldChar w:fldCharType="separate"/>
      </w:r>
      <w:r w:rsidR="009271BD">
        <w:rPr>
          <w:noProof/>
        </w:rPr>
        <w:t>21</w:t>
      </w:r>
      <w:r>
        <w:rPr>
          <w:noProof/>
        </w:rPr>
        <w:fldChar w:fldCharType="end"/>
      </w:r>
    </w:p>
    <w:p w14:paraId="6D38B1AA" w14:textId="6A64AFAC"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5. Componentes de una función de recompensa densa para navegación de robots móviles. Tomado de Botteghi et al. (2020).</w:t>
      </w:r>
      <w:r>
        <w:rPr>
          <w:noProof/>
        </w:rPr>
        <w:tab/>
      </w:r>
      <w:r>
        <w:rPr>
          <w:noProof/>
        </w:rPr>
        <w:fldChar w:fldCharType="begin"/>
      </w:r>
      <w:r>
        <w:rPr>
          <w:noProof/>
        </w:rPr>
        <w:instrText xml:space="preserve"> PAGEREF _Toc223892571 \h </w:instrText>
      </w:r>
      <w:r>
        <w:rPr>
          <w:noProof/>
        </w:rPr>
      </w:r>
      <w:r>
        <w:rPr>
          <w:noProof/>
        </w:rPr>
        <w:fldChar w:fldCharType="separate"/>
      </w:r>
      <w:r w:rsidR="009271BD">
        <w:rPr>
          <w:noProof/>
        </w:rPr>
        <w:t>23</w:t>
      </w:r>
      <w:r>
        <w:rPr>
          <w:noProof/>
        </w:rPr>
        <w:fldChar w:fldCharType="end"/>
      </w:r>
    </w:p>
    <w:p w14:paraId="3304B401" w14:textId="24133DF6"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6. Esquema de curriculum learning adaptativo con realimentación de rendimiento por tarea. Tomado de Narvekar et al. (2020).</w:t>
      </w:r>
      <w:r>
        <w:rPr>
          <w:noProof/>
        </w:rPr>
        <w:tab/>
      </w:r>
      <w:r>
        <w:rPr>
          <w:noProof/>
        </w:rPr>
        <w:fldChar w:fldCharType="begin"/>
      </w:r>
      <w:r>
        <w:rPr>
          <w:noProof/>
        </w:rPr>
        <w:instrText xml:space="preserve"> PAGEREF _Toc223892572 \h </w:instrText>
      </w:r>
      <w:r>
        <w:rPr>
          <w:noProof/>
        </w:rPr>
      </w:r>
      <w:r>
        <w:rPr>
          <w:noProof/>
        </w:rPr>
        <w:fldChar w:fldCharType="separate"/>
      </w:r>
      <w:r w:rsidR="009271BD">
        <w:rPr>
          <w:noProof/>
        </w:rPr>
        <w:t>24</w:t>
      </w:r>
      <w:r>
        <w:rPr>
          <w:noProof/>
        </w:rPr>
        <w:fldChar w:fldCharType="end"/>
      </w:r>
    </w:p>
    <w:p w14:paraId="567A5DE8" w14:textId="673E6540"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7. Degradación del rendimiento por olvido catastrófico y su mitigación mediante EWC. Tomado de Kirkpatrick et al. (2017).</w:t>
      </w:r>
      <w:r>
        <w:rPr>
          <w:noProof/>
        </w:rPr>
        <w:tab/>
      </w:r>
      <w:r>
        <w:rPr>
          <w:noProof/>
        </w:rPr>
        <w:fldChar w:fldCharType="begin"/>
      </w:r>
      <w:r>
        <w:rPr>
          <w:noProof/>
        </w:rPr>
        <w:instrText xml:space="preserve"> PAGEREF _Toc223892573 \h </w:instrText>
      </w:r>
      <w:r>
        <w:rPr>
          <w:noProof/>
        </w:rPr>
      </w:r>
      <w:r>
        <w:rPr>
          <w:noProof/>
        </w:rPr>
        <w:fldChar w:fldCharType="separate"/>
      </w:r>
      <w:r w:rsidR="009271BD">
        <w:rPr>
          <w:noProof/>
        </w:rPr>
        <w:t>25</w:t>
      </w:r>
      <w:r>
        <w:rPr>
          <w:noProof/>
        </w:rPr>
        <w:fldChar w:fldCharType="end"/>
      </w:r>
    </w:p>
    <w:p w14:paraId="2F717B6D" w14:textId="47D860FC"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8. Entorno bancario simulado en Gazebo.</w:t>
      </w:r>
      <w:r>
        <w:rPr>
          <w:noProof/>
        </w:rPr>
        <w:tab/>
      </w:r>
      <w:r>
        <w:rPr>
          <w:noProof/>
        </w:rPr>
        <w:fldChar w:fldCharType="begin"/>
      </w:r>
      <w:r>
        <w:rPr>
          <w:noProof/>
        </w:rPr>
        <w:instrText xml:space="preserve"> PAGEREF _Toc223892574 \h </w:instrText>
      </w:r>
      <w:r>
        <w:rPr>
          <w:noProof/>
        </w:rPr>
      </w:r>
      <w:r>
        <w:rPr>
          <w:noProof/>
        </w:rPr>
        <w:fldChar w:fldCharType="separate"/>
      </w:r>
      <w:r w:rsidR="009271BD">
        <w:rPr>
          <w:noProof/>
        </w:rPr>
        <w:t>30</w:t>
      </w:r>
      <w:r>
        <w:rPr>
          <w:noProof/>
        </w:rPr>
        <w:fldChar w:fldCharType="end"/>
      </w:r>
    </w:p>
    <w:p w14:paraId="2F98DEE3" w14:textId="4933BDC1"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9. ATM 1 y ATM 2</w:t>
      </w:r>
      <w:r>
        <w:rPr>
          <w:noProof/>
        </w:rPr>
        <w:tab/>
      </w:r>
      <w:r>
        <w:rPr>
          <w:noProof/>
        </w:rPr>
        <w:fldChar w:fldCharType="begin"/>
      </w:r>
      <w:r>
        <w:rPr>
          <w:noProof/>
        </w:rPr>
        <w:instrText xml:space="preserve"> PAGEREF _Toc223892575 \h </w:instrText>
      </w:r>
      <w:r>
        <w:rPr>
          <w:noProof/>
        </w:rPr>
      </w:r>
      <w:r>
        <w:rPr>
          <w:noProof/>
        </w:rPr>
        <w:fldChar w:fldCharType="separate"/>
      </w:r>
      <w:r w:rsidR="009271BD">
        <w:rPr>
          <w:noProof/>
        </w:rPr>
        <w:t>30</w:t>
      </w:r>
      <w:r>
        <w:rPr>
          <w:noProof/>
        </w:rPr>
        <w:fldChar w:fldCharType="end"/>
      </w:r>
    </w:p>
    <w:p w14:paraId="16AB7F96" w14:textId="5D84C423"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10. Ventanillas.</w:t>
      </w:r>
      <w:r>
        <w:rPr>
          <w:noProof/>
        </w:rPr>
        <w:tab/>
      </w:r>
      <w:r>
        <w:rPr>
          <w:noProof/>
        </w:rPr>
        <w:fldChar w:fldCharType="begin"/>
      </w:r>
      <w:r>
        <w:rPr>
          <w:noProof/>
        </w:rPr>
        <w:instrText xml:space="preserve"> PAGEREF _Toc223892576 \h </w:instrText>
      </w:r>
      <w:r>
        <w:rPr>
          <w:noProof/>
        </w:rPr>
      </w:r>
      <w:r>
        <w:rPr>
          <w:noProof/>
        </w:rPr>
        <w:fldChar w:fldCharType="separate"/>
      </w:r>
      <w:r w:rsidR="009271BD">
        <w:rPr>
          <w:noProof/>
        </w:rPr>
        <w:t>30</w:t>
      </w:r>
      <w:r>
        <w:rPr>
          <w:noProof/>
        </w:rPr>
        <w:fldChar w:fldCharType="end"/>
      </w:r>
    </w:p>
    <w:p w14:paraId="4C4A5E28" w14:textId="4F89E5FF"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11. Servicio al cliente.</w:t>
      </w:r>
      <w:r>
        <w:rPr>
          <w:noProof/>
        </w:rPr>
        <w:tab/>
      </w:r>
      <w:r>
        <w:rPr>
          <w:noProof/>
        </w:rPr>
        <w:fldChar w:fldCharType="begin"/>
      </w:r>
      <w:r>
        <w:rPr>
          <w:noProof/>
        </w:rPr>
        <w:instrText xml:space="preserve"> PAGEREF _Toc223892577 \h </w:instrText>
      </w:r>
      <w:r>
        <w:rPr>
          <w:noProof/>
        </w:rPr>
      </w:r>
      <w:r>
        <w:rPr>
          <w:noProof/>
        </w:rPr>
        <w:fldChar w:fldCharType="separate"/>
      </w:r>
      <w:r w:rsidR="009271BD">
        <w:rPr>
          <w:noProof/>
        </w:rPr>
        <w:t>30</w:t>
      </w:r>
      <w:r>
        <w:rPr>
          <w:noProof/>
        </w:rPr>
        <w:fldChar w:fldCharType="end"/>
      </w:r>
    </w:p>
    <w:p w14:paraId="5C0AF501" w14:textId="2F2DA24D"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12. Recompensa acumulada por episodio de evaluación (N = 100). La línea discontinua indica la media (194.2).</w:t>
      </w:r>
      <w:r>
        <w:rPr>
          <w:noProof/>
        </w:rPr>
        <w:tab/>
      </w:r>
      <w:r>
        <w:rPr>
          <w:noProof/>
        </w:rPr>
        <w:fldChar w:fldCharType="begin"/>
      </w:r>
      <w:r>
        <w:rPr>
          <w:noProof/>
        </w:rPr>
        <w:instrText xml:space="preserve"> PAGEREF _Toc223892578 \h </w:instrText>
      </w:r>
      <w:r>
        <w:rPr>
          <w:noProof/>
        </w:rPr>
      </w:r>
      <w:r>
        <w:rPr>
          <w:noProof/>
        </w:rPr>
        <w:fldChar w:fldCharType="separate"/>
      </w:r>
      <w:r w:rsidR="009271BD">
        <w:rPr>
          <w:noProof/>
        </w:rPr>
        <w:t>41</w:t>
      </w:r>
      <w:r>
        <w:rPr>
          <w:noProof/>
        </w:rPr>
        <w:fldChar w:fldCharType="end"/>
      </w:r>
    </w:p>
    <w:p w14:paraId="2B66045A" w14:textId="2A08B32B"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13. Colisiones por episodio de evaluación. El 84% de los episodios registró 0 colisiones.</w:t>
      </w:r>
      <w:r>
        <w:rPr>
          <w:noProof/>
        </w:rPr>
        <w:tab/>
      </w:r>
      <w:r>
        <w:rPr>
          <w:noProof/>
        </w:rPr>
        <w:fldChar w:fldCharType="begin"/>
      </w:r>
      <w:r>
        <w:rPr>
          <w:noProof/>
        </w:rPr>
        <w:instrText xml:space="preserve"> PAGEREF _Toc223892579 \h </w:instrText>
      </w:r>
      <w:r>
        <w:rPr>
          <w:noProof/>
        </w:rPr>
      </w:r>
      <w:r>
        <w:rPr>
          <w:noProof/>
        </w:rPr>
        <w:fldChar w:fldCharType="separate"/>
      </w:r>
      <w:r w:rsidR="009271BD">
        <w:rPr>
          <w:noProof/>
        </w:rPr>
        <w:t>41</w:t>
      </w:r>
      <w:r>
        <w:rPr>
          <w:noProof/>
        </w:rPr>
        <w:fldChar w:fldCharType="end"/>
      </w:r>
    </w:p>
    <w:p w14:paraId="03C1B423" w14:textId="46B19C63"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14. Eficiencia de trayectoria por episodio.</w:t>
      </w:r>
      <w:r>
        <w:rPr>
          <w:noProof/>
        </w:rPr>
        <w:tab/>
      </w:r>
      <w:r>
        <w:rPr>
          <w:noProof/>
        </w:rPr>
        <w:fldChar w:fldCharType="begin"/>
      </w:r>
      <w:r>
        <w:rPr>
          <w:noProof/>
        </w:rPr>
        <w:instrText xml:space="preserve"> PAGEREF _Toc223892580 \h </w:instrText>
      </w:r>
      <w:r>
        <w:rPr>
          <w:noProof/>
        </w:rPr>
      </w:r>
      <w:r>
        <w:rPr>
          <w:noProof/>
        </w:rPr>
        <w:fldChar w:fldCharType="separate"/>
      </w:r>
      <w:r w:rsidR="009271BD">
        <w:rPr>
          <w:noProof/>
        </w:rPr>
        <w:t>42</w:t>
      </w:r>
      <w:r>
        <w:rPr>
          <w:noProof/>
        </w:rPr>
        <w:fldChar w:fldCharType="end"/>
      </w:r>
    </w:p>
    <w:p w14:paraId="3928421C" w14:textId="14BFCBED"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15. Distribución de métricas clave (N = 100): goals completados, colisiones, efi-ciencia de trayectoria y cobertura del entorno.</w:t>
      </w:r>
      <w:r>
        <w:rPr>
          <w:noProof/>
        </w:rPr>
        <w:tab/>
      </w:r>
      <w:r>
        <w:rPr>
          <w:noProof/>
        </w:rPr>
        <w:fldChar w:fldCharType="begin"/>
      </w:r>
      <w:r>
        <w:rPr>
          <w:noProof/>
        </w:rPr>
        <w:instrText xml:space="preserve"> PAGEREF _Toc223892581 \h </w:instrText>
      </w:r>
      <w:r>
        <w:rPr>
          <w:noProof/>
        </w:rPr>
      </w:r>
      <w:r>
        <w:rPr>
          <w:noProof/>
        </w:rPr>
        <w:fldChar w:fldCharType="separate"/>
      </w:r>
      <w:r w:rsidR="009271BD">
        <w:rPr>
          <w:noProof/>
        </w:rPr>
        <w:t>43</w:t>
      </w:r>
      <w:r>
        <w:rPr>
          <w:noProof/>
        </w:rPr>
        <w:fldChar w:fldCharType="end"/>
      </w:r>
    </w:p>
    <w:p w14:paraId="61DD8647" w14:textId="587D0A21" w:rsidR="00906358" w:rsidRDefault="00BC3180">
      <w:pPr>
        <w:pStyle w:val="Tabladeilustraciones"/>
        <w:tabs>
          <w:tab w:val="right" w:leader="dot" w:pos="8494"/>
        </w:tabs>
        <w:rPr>
          <w:rFonts w:asciiTheme="minorHAnsi" w:eastAsiaTheme="minorEastAsia" w:hAnsiTheme="minorHAnsi" w:cstheme="minorBidi"/>
          <w:lang w:eastAsia="es-ES"/>
        </w:rPr>
      </w:pPr>
      <w:r>
        <w:fldChar w:fldCharType="end"/>
      </w:r>
    </w:p>
    <w:p w14:paraId="3EB69734" w14:textId="2DB43120" w:rsidR="00906358" w:rsidRDefault="00C61FED" w:rsidP="00C61FED">
      <w:pPr>
        <w:tabs>
          <w:tab w:val="left" w:pos="5430"/>
        </w:tabs>
      </w:pPr>
      <w:r>
        <w:tab/>
      </w:r>
    </w:p>
    <w:p w14:paraId="7DD375B0" w14:textId="77777777" w:rsidR="00906358" w:rsidRDefault="00A973DB">
      <w:pPr>
        <w:jc w:val="left"/>
        <w:rPr>
          <w:rFonts w:asciiTheme="majorHAnsi" w:eastAsiaTheme="majorEastAsia" w:hAnsiTheme="majorHAnsi" w:cstheme="majorBidi"/>
          <w:spacing w:val="-10"/>
          <w:sz w:val="56"/>
          <w:szCs w:val="56"/>
        </w:rPr>
      </w:pPr>
      <w:r>
        <w:br w:type="page"/>
      </w:r>
    </w:p>
    <w:p w14:paraId="3456CBF0" w14:textId="77777777" w:rsidR="00906358" w:rsidRDefault="00A973DB">
      <w:pPr>
        <w:pStyle w:val="Ttulo"/>
      </w:pPr>
      <w:r>
        <w:lastRenderedPageBreak/>
        <w:t>Índice de tablas</w:t>
      </w:r>
    </w:p>
    <w:p w14:paraId="00DA785A" w14:textId="32DC23C6" w:rsidR="00906358" w:rsidRDefault="00BF0DD1">
      <w:pPr>
        <w:pStyle w:val="Tabladeilustraciones"/>
        <w:tabs>
          <w:tab w:val="right" w:leader="dot" w:pos="8494"/>
        </w:tabs>
      </w:pPr>
      <w:r>
        <w:fldChar w:fldCharType="begin"/>
      </w:r>
      <w:r w:rsidR="00A973DB">
        <w:rPr>
          <w:rStyle w:val="Enlacedelndice"/>
        </w:rPr>
        <w:instrText>TOC \c "Tabla"</w:instrText>
      </w:r>
      <w:r>
        <w:rPr>
          <w:rStyle w:val="Enlacedelndice"/>
        </w:rPr>
        <w:fldChar w:fldCharType="separate"/>
      </w:r>
      <w:hyperlink w:anchor="_Toc6399146">
        <w:r>
          <w:rPr>
            <w:webHidden/>
          </w:rPr>
          <w:fldChar w:fldCharType="begin"/>
        </w:r>
        <w:r w:rsidR="00A973DB">
          <w:rPr>
            <w:webHidden/>
          </w:rPr>
          <w:instrText>PAGEREF _Toc6399146 \h</w:instrText>
        </w:r>
        <w:r>
          <w:rPr>
            <w:webHidden/>
          </w:rPr>
          <w:fldChar w:fldCharType="separate"/>
        </w:r>
        <w:r w:rsidR="009271BD">
          <w:rPr>
            <w:b/>
            <w:bCs/>
            <w:noProof/>
            <w:webHidden/>
          </w:rPr>
          <w:t>¡Error! Marcador no definido.</w:t>
        </w:r>
        <w:r>
          <w:rPr>
            <w:webHidden/>
          </w:rPr>
          <w:fldChar w:fldCharType="end"/>
        </w:r>
      </w:hyperlink>
      <w:r>
        <w:rPr>
          <w:rStyle w:val="Enlacedelndice"/>
        </w:rPr>
        <w:fldChar w:fldCharType="end"/>
      </w:r>
    </w:p>
    <w:p w14:paraId="5847D715" w14:textId="77777777" w:rsidR="00906358" w:rsidRDefault="00906358"/>
    <w:p w14:paraId="4244A906" w14:textId="77777777" w:rsidR="00906358" w:rsidRDefault="00906358"/>
    <w:p w14:paraId="5F152252" w14:textId="77777777" w:rsidR="00906358" w:rsidRDefault="00A973DB">
      <w:r>
        <w:br w:type="page"/>
      </w:r>
    </w:p>
    <w:p w14:paraId="4839CEF1" w14:textId="2E26631E" w:rsidR="00906358" w:rsidRDefault="00A973DB" w:rsidP="001E1489">
      <w:pPr>
        <w:pStyle w:val="Ttulo1"/>
        <w:numPr>
          <w:ilvl w:val="0"/>
          <w:numId w:val="0"/>
        </w:numPr>
        <w:ind w:left="360"/>
      </w:pPr>
      <w:bookmarkStart w:id="0" w:name="_Toc10030870"/>
      <w:bookmarkStart w:id="1" w:name="_Toc223894612"/>
      <w:bookmarkEnd w:id="0"/>
      <w:r>
        <w:lastRenderedPageBreak/>
        <w:t>Resumen</w:t>
      </w:r>
      <w:bookmarkEnd w:id="1"/>
    </w:p>
    <w:p w14:paraId="556162FD" w14:textId="77777777" w:rsidR="00906358" w:rsidRDefault="00A973DB">
      <w:r>
        <w:br w:type="page"/>
      </w:r>
    </w:p>
    <w:p w14:paraId="01ED2481" w14:textId="5115ECC7" w:rsidR="00BF4736" w:rsidRPr="00BF4736" w:rsidRDefault="00A973DB" w:rsidP="00BF4736">
      <w:pPr>
        <w:pStyle w:val="Ttulo1"/>
        <w:numPr>
          <w:ilvl w:val="0"/>
          <w:numId w:val="2"/>
        </w:numPr>
      </w:pPr>
      <w:bookmarkStart w:id="2" w:name="_Toc10030871"/>
      <w:bookmarkStart w:id="3" w:name="_Toc223894613"/>
      <w:bookmarkEnd w:id="2"/>
      <w:r>
        <w:lastRenderedPageBreak/>
        <w:t>Introducción</w:t>
      </w:r>
      <w:bookmarkEnd w:id="3"/>
    </w:p>
    <w:p w14:paraId="01056ACA" w14:textId="7C4BE325"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La exploración robótica autónoma en entornos interiores desconocidos constituye uno de los problemas fundamentales de la robótica móvil, al integrar percepción, planificación y control en un mismo ciclo operativo (</w:t>
      </w:r>
      <w:proofErr w:type="spellStart"/>
      <w:r w:rsidRPr="00425F8E">
        <w:rPr>
          <w:i w:val="0"/>
          <w:iCs w:val="0"/>
          <w:sz w:val="24"/>
          <w:szCs w:val="24"/>
          <w:lang w:val="es-EC"/>
        </w:rPr>
        <w:t>Thrun</w:t>
      </w:r>
      <w:proofErr w:type="spellEnd"/>
      <w:r w:rsidRPr="00425F8E">
        <w:rPr>
          <w:i w:val="0"/>
          <w:iCs w:val="0"/>
          <w:sz w:val="24"/>
          <w:szCs w:val="24"/>
          <w:lang w:val="es-EC"/>
        </w:rPr>
        <w:t xml:space="preserve"> et al., 2005). Esta problemática cobra especial relevancia cuando se trata de un robot de servicio móvil que debe operar en el interior de agencias bancarias, donde no solo se requiere eficiencia en la cobertura del espacio, sino también seguridad, fluidez en la navegación y capacidad de adaptación ante la presencia constante de personas.</w:t>
      </w:r>
    </w:p>
    <w:p w14:paraId="47DE6BB9"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Una sucursal bancaria es un entorno estructurado pero dinámico. Existen zonas de circulación intensa, áreas de espera, módulos de atención, cajeros automáticos y oficinas internas, cada una con características espaciales distintas. Además, la disposición del mobiliario puede variar entre sucursales o modificarse con el tiempo. Para un robot de servicio, esto implica enfrentarse a incertidumbre en el modelo del entorno, variaciones en la interacción con el suelo y perturbaciones generadas por el movimiento de clientes y empleados. En consecuencia, la exploración no es únicamente un problema geométrico, sino también dinámico y adaptativo.</w:t>
      </w:r>
    </w:p>
    <w:p w14:paraId="3AD775B8"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 xml:space="preserve">En los últimos años, el aprendizaje por refuerzo profundo (Deep </w:t>
      </w:r>
      <w:proofErr w:type="spellStart"/>
      <w:r w:rsidRPr="00425F8E">
        <w:rPr>
          <w:i w:val="0"/>
          <w:iCs w:val="0"/>
          <w:sz w:val="24"/>
          <w:szCs w:val="24"/>
          <w:lang w:val="es-EC"/>
        </w:rPr>
        <w:t>Reinforcement</w:t>
      </w:r>
      <w:proofErr w:type="spellEnd"/>
      <w:r w:rsidRPr="00425F8E">
        <w:rPr>
          <w:i w:val="0"/>
          <w:iCs w:val="0"/>
          <w:sz w:val="24"/>
          <w:szCs w:val="24"/>
          <w:lang w:val="es-EC"/>
        </w:rPr>
        <w:t xml:space="preserve"> </w:t>
      </w:r>
      <w:proofErr w:type="spellStart"/>
      <w:r w:rsidRPr="00425F8E">
        <w:rPr>
          <w:i w:val="0"/>
          <w:iCs w:val="0"/>
          <w:sz w:val="24"/>
          <w:szCs w:val="24"/>
          <w:lang w:val="es-EC"/>
        </w:rPr>
        <w:t>Learning</w:t>
      </w:r>
      <w:proofErr w:type="spellEnd"/>
      <w:r w:rsidRPr="00425F8E">
        <w:rPr>
          <w:i w:val="0"/>
          <w:iCs w:val="0"/>
          <w:sz w:val="24"/>
          <w:szCs w:val="24"/>
          <w:lang w:val="es-EC"/>
        </w:rPr>
        <w:t xml:space="preserve">, DRL) ha emergido como un paradigma prometedor para la toma de decisiones secuenciales en dominios complejos. Los trabajos pioneros de </w:t>
      </w:r>
      <w:proofErr w:type="spellStart"/>
      <w:r w:rsidRPr="00425F8E">
        <w:rPr>
          <w:i w:val="0"/>
          <w:iCs w:val="0"/>
          <w:sz w:val="24"/>
          <w:szCs w:val="24"/>
          <w:lang w:val="es-EC"/>
        </w:rPr>
        <w:t>Mnih</w:t>
      </w:r>
      <w:proofErr w:type="spellEnd"/>
      <w:r w:rsidRPr="00425F8E">
        <w:rPr>
          <w:i w:val="0"/>
          <w:iCs w:val="0"/>
          <w:sz w:val="24"/>
          <w:szCs w:val="24"/>
          <w:lang w:val="es-EC"/>
        </w:rPr>
        <w:t xml:space="preserve"> et al. (2015) demostraron que es posible aprender políticas de control directamente a partir de datos sensoriales en bruto, mientras que algoritmos posteriores como </w:t>
      </w:r>
      <w:proofErr w:type="spellStart"/>
      <w:r w:rsidRPr="00425F8E">
        <w:rPr>
          <w:i w:val="0"/>
          <w:iCs w:val="0"/>
          <w:sz w:val="24"/>
          <w:szCs w:val="24"/>
          <w:lang w:val="es-EC"/>
        </w:rPr>
        <w:t>Soft</w:t>
      </w:r>
      <w:proofErr w:type="spellEnd"/>
      <w:r w:rsidRPr="00425F8E">
        <w:rPr>
          <w:i w:val="0"/>
          <w:iCs w:val="0"/>
          <w:sz w:val="24"/>
          <w:szCs w:val="24"/>
          <w:lang w:val="es-EC"/>
        </w:rPr>
        <w:t xml:space="preserve"> Actor-</w:t>
      </w:r>
      <w:proofErr w:type="spellStart"/>
      <w:r w:rsidRPr="00425F8E">
        <w:rPr>
          <w:i w:val="0"/>
          <w:iCs w:val="0"/>
          <w:sz w:val="24"/>
          <w:szCs w:val="24"/>
          <w:lang w:val="es-EC"/>
        </w:rPr>
        <w:t>Critic</w:t>
      </w:r>
      <w:proofErr w:type="spellEnd"/>
      <w:r w:rsidRPr="00425F8E">
        <w:rPr>
          <w:i w:val="0"/>
          <w:iCs w:val="0"/>
          <w:sz w:val="24"/>
          <w:szCs w:val="24"/>
          <w:lang w:val="es-EC"/>
        </w:rPr>
        <w:t xml:space="preserve"> (SAC) (</w:t>
      </w:r>
      <w:proofErr w:type="spellStart"/>
      <w:r w:rsidRPr="00425F8E">
        <w:rPr>
          <w:i w:val="0"/>
          <w:iCs w:val="0"/>
          <w:sz w:val="24"/>
          <w:szCs w:val="24"/>
          <w:lang w:val="es-EC"/>
        </w:rPr>
        <w:t>Haarnoja</w:t>
      </w:r>
      <w:proofErr w:type="spellEnd"/>
      <w:r w:rsidRPr="00425F8E">
        <w:rPr>
          <w:i w:val="0"/>
          <w:iCs w:val="0"/>
          <w:sz w:val="24"/>
          <w:szCs w:val="24"/>
          <w:lang w:val="es-EC"/>
        </w:rPr>
        <w:t xml:space="preserve"> et al., 2018) introdujeron mejoras significativas en estabilidad y eficiencia de muestreo mediante la maximización conjunta de recompensa y entropía. En el ámbito de la navegación robótica, estos enfoques han permitido desarrollar sistemas capaces de operar en entornos parcialmente observables sin requerir un mapa previo del espacio (</w:t>
      </w:r>
      <w:proofErr w:type="spellStart"/>
      <w:r w:rsidRPr="00425F8E">
        <w:rPr>
          <w:i w:val="0"/>
          <w:iCs w:val="0"/>
          <w:sz w:val="24"/>
          <w:szCs w:val="24"/>
          <w:lang w:val="es-EC"/>
        </w:rPr>
        <w:t>Tai</w:t>
      </w:r>
      <w:proofErr w:type="spellEnd"/>
      <w:r w:rsidRPr="00425F8E">
        <w:rPr>
          <w:i w:val="0"/>
          <w:iCs w:val="0"/>
          <w:sz w:val="24"/>
          <w:szCs w:val="24"/>
          <w:lang w:val="es-EC"/>
        </w:rPr>
        <w:t xml:space="preserve"> et al., 2017; Zhu et al., 2017).</w:t>
      </w:r>
    </w:p>
    <w:p w14:paraId="76CBED28"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lastRenderedPageBreak/>
        <w:t>Sin embargo, los métodos basados en DRL presentan limitaciones prácticas que deben considerarse. En particular, suelen requerir grandes volúmenes de interacciones, tiempos de entrenamiento prolongados y recursos computacionales significativos (Henderson et al., 2018). En el contexto de un robot de servicio que opera dentro de una agencia bancaria, donde se espera respuesta en tiempo real y se dispone de hardware embebido con capacidad limitada, estas exigencias pueden resultar poco prácticas si no se emplean estrategias de entrenamiento eficientes y entornos de simulación adecuados.</w:t>
      </w:r>
    </w:p>
    <w:p w14:paraId="08560528" w14:textId="30685E53" w:rsidR="00425F8E" w:rsidRPr="00425F8E" w:rsidRDefault="009C0E2E" w:rsidP="00DF07E7">
      <w:pPr>
        <w:pStyle w:val="Descripcin"/>
        <w:spacing w:line="360" w:lineRule="auto"/>
        <w:jc w:val="both"/>
        <w:rPr>
          <w:i w:val="0"/>
          <w:iCs w:val="0"/>
          <w:sz w:val="24"/>
          <w:szCs w:val="24"/>
          <w:lang w:val="es-EC"/>
        </w:rPr>
      </w:pPr>
      <w:r>
        <w:rPr>
          <w:i w:val="0"/>
          <w:iCs w:val="0"/>
          <w:sz w:val="24"/>
          <w:szCs w:val="24"/>
          <w:lang w:val="es-EC"/>
        </w:rPr>
        <w:t>Sin embargo, l</w:t>
      </w:r>
      <w:r w:rsidR="00425F8E" w:rsidRPr="00425F8E">
        <w:rPr>
          <w:i w:val="0"/>
          <w:iCs w:val="0"/>
          <w:sz w:val="24"/>
          <w:szCs w:val="24"/>
          <w:lang w:val="es-EC"/>
        </w:rPr>
        <w:t>os métodos tradicionales de exploración, como la exploración basada en fronteras (Yamauchi, 1997) y los planificadores basados en muestreo aleatorio como el RRT (</w:t>
      </w:r>
      <w:proofErr w:type="spellStart"/>
      <w:r w:rsidR="00425F8E" w:rsidRPr="00425F8E">
        <w:rPr>
          <w:i w:val="0"/>
          <w:iCs w:val="0"/>
          <w:sz w:val="24"/>
          <w:szCs w:val="24"/>
          <w:lang w:val="es-EC"/>
        </w:rPr>
        <w:t>LaValle</w:t>
      </w:r>
      <w:proofErr w:type="spellEnd"/>
      <w:r w:rsidR="00425F8E" w:rsidRPr="00425F8E">
        <w:rPr>
          <w:i w:val="0"/>
          <w:iCs w:val="0"/>
          <w:sz w:val="24"/>
          <w:szCs w:val="24"/>
          <w:lang w:val="es-EC"/>
        </w:rPr>
        <w:t xml:space="preserve">, 1998), han demostrado ser herramientas sólidas y ampliamente validadas en robótica móvil, gracias a sus fundamentos matemáticos claros y su eficiencia computacional. No obstante, estos enfoques asumen modelos de movimiento idealizados que no siempre reflejan las condiciones reales de operación, donde pueden presentarse deslizamientos, desviaciones o errores acumulados de </w:t>
      </w:r>
      <w:proofErr w:type="spellStart"/>
      <w:r w:rsidR="00425F8E" w:rsidRPr="00425F8E">
        <w:rPr>
          <w:i w:val="0"/>
          <w:iCs w:val="0"/>
          <w:sz w:val="24"/>
          <w:szCs w:val="24"/>
          <w:lang w:val="es-EC"/>
        </w:rPr>
        <w:t>odometría</w:t>
      </w:r>
      <w:proofErr w:type="spellEnd"/>
      <w:r w:rsidR="00425F8E" w:rsidRPr="00425F8E">
        <w:rPr>
          <w:i w:val="0"/>
          <w:iCs w:val="0"/>
          <w:sz w:val="24"/>
          <w:szCs w:val="24"/>
          <w:lang w:val="es-EC"/>
        </w:rPr>
        <w:t>. En entornos como una sucursal bancaria, que exigen trayectorias precisas y suaves, estas discrepancias pueden afectar la eficiencia y naturalidad de la navegación.</w:t>
      </w:r>
    </w:p>
    <w:p w14:paraId="5384B086" w14:textId="77777777" w:rsidR="00260F82" w:rsidRDefault="00425F8E" w:rsidP="00DF07E7">
      <w:pPr>
        <w:pStyle w:val="Descripcin"/>
        <w:spacing w:line="360" w:lineRule="auto"/>
        <w:jc w:val="both"/>
        <w:rPr>
          <w:i w:val="0"/>
          <w:iCs w:val="0"/>
          <w:sz w:val="24"/>
          <w:szCs w:val="24"/>
          <w:lang w:val="es-EC"/>
        </w:rPr>
      </w:pPr>
      <w:r w:rsidRPr="00425F8E">
        <w:rPr>
          <w:i w:val="0"/>
          <w:iCs w:val="0"/>
          <w:sz w:val="24"/>
          <w:szCs w:val="24"/>
          <w:lang w:val="es-EC"/>
        </w:rPr>
        <w:t xml:space="preserve">Por estas razones, investigaciones recientes han comenzado a explorar enfoques que combinan la estructura de los métodos clásicos con la capacidad adaptativa del aprendizaje por refuerzo (Pfeiffer et al., 2017; </w:t>
      </w:r>
      <w:proofErr w:type="spellStart"/>
      <w:r w:rsidRPr="00425F8E">
        <w:rPr>
          <w:i w:val="0"/>
          <w:iCs w:val="0"/>
          <w:sz w:val="24"/>
          <w:szCs w:val="24"/>
          <w:lang w:val="es-EC"/>
        </w:rPr>
        <w:t>Xie</w:t>
      </w:r>
      <w:proofErr w:type="spellEnd"/>
      <w:r w:rsidRPr="00425F8E">
        <w:rPr>
          <w:i w:val="0"/>
          <w:iCs w:val="0"/>
          <w:sz w:val="24"/>
          <w:szCs w:val="24"/>
          <w:lang w:val="es-EC"/>
        </w:rPr>
        <w:t xml:space="preserve"> et al., 2018). En esta línea, el presente trabajo adopta un enfoque basado exclusivamente en DRL, específicamente el algoritmo SAC, entrenado en un entorno simulado de sucursal bancaria mediante Gazebo y ROS 2, con el objetivo de aprender una política de navegación autónoma que permita al robot visitar de forma secuencial múltiples puntos de interés dentro de la agencia.</w:t>
      </w:r>
    </w:p>
    <w:p w14:paraId="35638524" w14:textId="77777777" w:rsidR="00260F82" w:rsidRDefault="00260F82" w:rsidP="00DF07E7">
      <w:pPr>
        <w:pStyle w:val="Descripcin"/>
        <w:spacing w:line="360" w:lineRule="auto"/>
        <w:jc w:val="both"/>
        <w:rPr>
          <w:i w:val="0"/>
          <w:iCs w:val="0"/>
          <w:sz w:val="24"/>
          <w:szCs w:val="24"/>
          <w:lang w:val="es-EC"/>
        </w:rPr>
      </w:pPr>
    </w:p>
    <w:p w14:paraId="43A40FB3" w14:textId="77777777" w:rsidR="00260F82" w:rsidRDefault="00260F82" w:rsidP="00DF07E7">
      <w:pPr>
        <w:pStyle w:val="Descripcin"/>
        <w:spacing w:line="360" w:lineRule="auto"/>
        <w:jc w:val="both"/>
        <w:rPr>
          <w:i w:val="0"/>
          <w:iCs w:val="0"/>
          <w:sz w:val="24"/>
          <w:szCs w:val="24"/>
          <w:lang w:val="es-EC"/>
        </w:rPr>
      </w:pPr>
    </w:p>
    <w:p w14:paraId="529EBB76" w14:textId="77777777" w:rsidR="00260F82" w:rsidRDefault="00260F82" w:rsidP="00003323">
      <w:pPr>
        <w:pStyle w:val="Descripcin"/>
        <w:spacing w:line="276" w:lineRule="auto"/>
        <w:jc w:val="both"/>
        <w:rPr>
          <w:i w:val="0"/>
          <w:iCs w:val="0"/>
          <w:sz w:val="24"/>
          <w:szCs w:val="24"/>
          <w:lang w:val="es-EC"/>
        </w:rPr>
      </w:pPr>
    </w:p>
    <w:p w14:paraId="2E8A7144" w14:textId="77777777" w:rsidR="00260F82" w:rsidRPr="00147235" w:rsidRDefault="00260F82" w:rsidP="00260F82">
      <w:pPr>
        <w:pStyle w:val="Ttulo1"/>
        <w:numPr>
          <w:ilvl w:val="0"/>
          <w:numId w:val="2"/>
        </w:numPr>
      </w:pPr>
      <w:bookmarkStart w:id="4" w:name="_Toc223894614"/>
      <w:r w:rsidRPr="00147235">
        <w:lastRenderedPageBreak/>
        <w:t>Planteamiento del problema</w:t>
      </w:r>
      <w:bookmarkEnd w:id="4"/>
    </w:p>
    <w:p w14:paraId="1027F78D" w14:textId="2B8B857E" w:rsidR="00260F82" w:rsidRDefault="00260F82" w:rsidP="00260F82">
      <w:pPr>
        <w:spacing w:before="80" w:after="80" w:line="360" w:lineRule="auto"/>
        <w:ind w:left="360" w:firstLine="720"/>
      </w:pPr>
      <w:r>
        <w:rPr>
          <w:rFonts w:eastAsia="Arial"/>
          <w:sz w:val="24"/>
          <w:szCs w:val="24"/>
        </w:rPr>
        <w:t xml:space="preserve">Los entornos de servicio al público, como las agencias bancarias, presentan distribución espacial heterogénea y múltiples zonas de interés con funciones distintas. Un robot guía autónomo en este contexto debe navegar eficientemente hacia diferentes puntos </w:t>
      </w:r>
      <w:r w:rsidR="002A0F23">
        <w:rPr>
          <w:rFonts w:eastAsia="Arial"/>
          <w:sz w:val="24"/>
          <w:szCs w:val="24"/>
        </w:rPr>
        <w:t xml:space="preserve">tales como </w:t>
      </w:r>
      <w:r>
        <w:rPr>
          <w:rFonts w:eastAsia="Arial"/>
          <w:sz w:val="24"/>
          <w:szCs w:val="24"/>
        </w:rPr>
        <w:t>cajeros automáticos, ventanillas, áreas de atención sin depender de mapas actualizados manualmente ni de intervención humana.</w:t>
      </w:r>
    </w:p>
    <w:p w14:paraId="68509863" w14:textId="77777777" w:rsidR="00260F82" w:rsidRDefault="00260F82" w:rsidP="00260F82">
      <w:pPr>
        <w:spacing w:before="80" w:after="80" w:line="360" w:lineRule="auto"/>
        <w:ind w:left="360" w:firstLine="720"/>
      </w:pPr>
      <w:r>
        <w:rPr>
          <w:rFonts w:eastAsia="Arial"/>
          <w:sz w:val="24"/>
          <w:szCs w:val="24"/>
        </w:rPr>
        <w:t>Los sistemas de navegación basados en modelos cinemáticos estáticos presentan limitaciones cuando el comportamiento real del robot difiere del modelo asumido, situación frecuente por desgaste mecánico, variaciones en la superficie y retrasos en actuadores. Estas discrepancias se acumulan con el tiempo y degradan la navegación sin mecanismos de corrección en línea.</w:t>
      </w:r>
    </w:p>
    <w:p w14:paraId="76F308B2" w14:textId="77777777" w:rsidR="00260F82" w:rsidRDefault="00260F82" w:rsidP="00260F82">
      <w:pPr>
        <w:spacing w:before="80" w:after="80" w:line="360" w:lineRule="auto"/>
        <w:ind w:firstLine="720"/>
      </w:pPr>
      <w:r>
        <w:rPr>
          <w:rFonts w:eastAsia="Arial"/>
          <w:sz w:val="24"/>
          <w:szCs w:val="24"/>
        </w:rPr>
        <w:t>Este problema presenta tres desafíos específicos:</w:t>
      </w:r>
    </w:p>
    <w:p w14:paraId="64A182BB" w14:textId="06BE37EC"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Discrepancia modelo–realidad: el modelo cinemático</w:t>
      </w:r>
      <w:r w:rsidR="002A0F23">
        <w:rPr>
          <w:rFonts w:eastAsia="Arial"/>
          <w:sz w:val="24"/>
          <w:szCs w:val="24"/>
        </w:rPr>
        <w:t xml:space="preserve"> </w:t>
      </w:r>
      <w:r>
        <w:rPr>
          <w:rFonts w:eastAsia="Arial"/>
          <w:sz w:val="24"/>
          <w:szCs w:val="24"/>
        </w:rPr>
        <w:t>idealizado no captura perturbaciones reales como derrapes, retrasos o asimetría de ruedas, introduciendo errores acumulativos en navegación prolongada</w:t>
      </w:r>
      <w:r w:rsidR="0075739B">
        <w:rPr>
          <w:rFonts w:eastAsia="Arial"/>
          <w:sz w:val="24"/>
          <w:szCs w:val="24"/>
        </w:rPr>
        <w:t>, p</w:t>
      </w:r>
      <w:r w:rsidR="0075739B" w:rsidRPr="0075739B">
        <w:rPr>
          <w:rFonts w:eastAsia="Arial"/>
          <w:sz w:val="24"/>
          <w:szCs w:val="24"/>
        </w:rPr>
        <w:t>ara mitigar la discrepancia entre el modelo cinemático idealizado y el comportamiento real del robot, se puede incorporar un modelo de dinámica residual aprendido, capaz de aproximar las perturbaciones no modeladas a partir de la experiencia</w:t>
      </w:r>
      <w:r w:rsidR="0075739B">
        <w:rPr>
          <w:rFonts w:eastAsia="Arial"/>
          <w:sz w:val="24"/>
          <w:szCs w:val="24"/>
        </w:rPr>
        <w:t>.</w:t>
      </w:r>
    </w:p>
    <w:p w14:paraId="232139B2" w14:textId="54FF2862"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 xml:space="preserve">Aprendizaje </w:t>
      </w:r>
      <w:proofErr w:type="spellStart"/>
      <w:r>
        <w:rPr>
          <w:rFonts w:eastAsia="Arial"/>
          <w:sz w:val="24"/>
          <w:szCs w:val="24"/>
        </w:rPr>
        <w:t>multi-objetivo</w:t>
      </w:r>
      <w:proofErr w:type="spellEnd"/>
      <w:r>
        <w:rPr>
          <w:rFonts w:eastAsia="Arial"/>
          <w:sz w:val="24"/>
          <w:szCs w:val="24"/>
        </w:rPr>
        <w:t xml:space="preserve"> desbalanceado:</w:t>
      </w:r>
      <w:r w:rsidR="002A0F23">
        <w:rPr>
          <w:rFonts w:eastAsia="Arial"/>
          <w:sz w:val="24"/>
          <w:szCs w:val="24"/>
        </w:rPr>
        <w:t xml:space="preserve"> en </w:t>
      </w:r>
      <w:r w:rsidR="005A3B75">
        <w:rPr>
          <w:rFonts w:eastAsia="Arial"/>
          <w:sz w:val="24"/>
          <w:szCs w:val="24"/>
        </w:rPr>
        <w:t xml:space="preserve">problemas </w:t>
      </w:r>
      <w:proofErr w:type="spellStart"/>
      <w:r w:rsidR="005A3B75">
        <w:rPr>
          <w:rFonts w:eastAsia="Arial"/>
          <w:sz w:val="24"/>
          <w:szCs w:val="24"/>
        </w:rPr>
        <w:t>multiobjetivos</w:t>
      </w:r>
      <w:proofErr w:type="spellEnd"/>
      <w:r w:rsidR="005A3B75">
        <w:rPr>
          <w:rFonts w:eastAsia="Arial"/>
          <w:sz w:val="24"/>
          <w:szCs w:val="24"/>
        </w:rPr>
        <w:t xml:space="preserve">, los objetivos suelen encontrarse a distancias muy distintas del punto de </w:t>
      </w:r>
      <w:proofErr w:type="spellStart"/>
      <w:r w:rsidR="005A3B75">
        <w:rPr>
          <w:rFonts w:eastAsia="Arial"/>
          <w:sz w:val="24"/>
          <w:szCs w:val="24"/>
        </w:rPr>
        <w:t>spawn</w:t>
      </w:r>
      <w:proofErr w:type="spellEnd"/>
      <w:r w:rsidR="00BE16FC">
        <w:rPr>
          <w:rFonts w:eastAsia="Arial"/>
          <w:sz w:val="24"/>
          <w:szCs w:val="24"/>
        </w:rPr>
        <w:t>,</w:t>
      </w:r>
      <w:r w:rsidR="000A294B">
        <w:rPr>
          <w:rFonts w:eastAsia="Arial"/>
          <w:sz w:val="24"/>
          <w:szCs w:val="24"/>
        </w:rPr>
        <w:t xml:space="preserve"> p</w:t>
      </w:r>
      <w:r w:rsidR="000A294B" w:rsidRPr="000A294B">
        <w:rPr>
          <w:rFonts w:eastAsia="Arial"/>
          <w:sz w:val="24"/>
          <w:szCs w:val="24"/>
        </w:rPr>
        <w:t>ara evitar el sesgo de aprendizaje hacia objetivos cercanos al punto de inicio, puede emplearse un curriculum dinámico basado en la dificultad de las tareas, donde la probabilidad de selección de objetivos se ajusta en función de su distancia o tasa de éxito histórica</w:t>
      </w:r>
      <w:r w:rsidR="000A294B">
        <w:rPr>
          <w:rFonts w:eastAsia="Arial"/>
          <w:sz w:val="24"/>
          <w:szCs w:val="24"/>
        </w:rPr>
        <w:t>.</w:t>
      </w:r>
    </w:p>
    <w:p w14:paraId="4CAF1B82" w14:textId="252C232C"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Integración en tiempo real con ROS2: el entrenamiento en un sistema de robótica introduce latencias no deterministas que impiden la aplicación directa de algoritmos de RL diseñados para simuladores síncronos</w:t>
      </w:r>
      <w:r w:rsidR="003E64FA">
        <w:rPr>
          <w:rFonts w:eastAsia="Arial"/>
          <w:sz w:val="24"/>
          <w:szCs w:val="24"/>
        </w:rPr>
        <w:t>,</w:t>
      </w:r>
      <w:r w:rsidR="003E64FA" w:rsidRPr="003E64FA">
        <w:t xml:space="preserve"> </w:t>
      </w:r>
      <w:r w:rsidR="003E64FA" w:rsidRPr="003E64FA">
        <w:rPr>
          <w:rFonts w:eastAsia="Arial"/>
          <w:sz w:val="24"/>
          <w:szCs w:val="24"/>
        </w:rPr>
        <w:t xml:space="preserve">La presencia de latencias no deterministas puede abordarse mediante estrategias de </w:t>
      </w:r>
      <w:r w:rsidR="003E64FA" w:rsidRPr="003E64FA">
        <w:rPr>
          <w:rFonts w:eastAsia="Arial"/>
          <w:sz w:val="24"/>
          <w:szCs w:val="24"/>
        </w:rPr>
        <w:lastRenderedPageBreak/>
        <w:t>desacoplamiento entre percepción, control y aprendizaje, utilizando buffers de experiencia y múltiples actualizaciones de red por interacción con el entorno.</w:t>
      </w:r>
    </w:p>
    <w:p w14:paraId="624C7B54" w14:textId="7DBCE4B4" w:rsidR="00906358" w:rsidRPr="00425F8E" w:rsidRDefault="00A973DB" w:rsidP="00003323">
      <w:pPr>
        <w:pStyle w:val="Descripcin"/>
        <w:spacing w:line="276" w:lineRule="auto"/>
        <w:jc w:val="both"/>
        <w:rPr>
          <w:i w:val="0"/>
          <w:iCs w:val="0"/>
          <w:sz w:val="24"/>
          <w:szCs w:val="24"/>
          <w:lang w:val="es-EC"/>
        </w:rPr>
      </w:pPr>
      <w:r>
        <w:br w:type="page"/>
      </w:r>
    </w:p>
    <w:p w14:paraId="2B243529" w14:textId="77777777" w:rsidR="00906358" w:rsidRDefault="00A973DB">
      <w:pPr>
        <w:pStyle w:val="Ttulo1"/>
        <w:numPr>
          <w:ilvl w:val="0"/>
          <w:numId w:val="2"/>
        </w:numPr>
      </w:pPr>
      <w:bookmarkStart w:id="5" w:name="_Toc10030872"/>
      <w:bookmarkStart w:id="6" w:name="_Toc223894615"/>
      <w:bookmarkEnd w:id="5"/>
      <w:r>
        <w:lastRenderedPageBreak/>
        <w:t>Objetivos</w:t>
      </w:r>
      <w:bookmarkEnd w:id="6"/>
    </w:p>
    <w:p w14:paraId="383315F8" w14:textId="66E01C02" w:rsidR="00707DE6" w:rsidRPr="00707DE6" w:rsidRDefault="00707DE6" w:rsidP="0028070D">
      <w:pPr>
        <w:pStyle w:val="Ttulo2"/>
        <w:numPr>
          <w:ilvl w:val="1"/>
          <w:numId w:val="2"/>
        </w:numPr>
      </w:pPr>
      <w:bookmarkStart w:id="7" w:name="_Toc223894616"/>
      <w:r w:rsidRPr="00707DE6">
        <w:t>Objetivo Principal</w:t>
      </w:r>
      <w:bookmarkEnd w:id="7"/>
    </w:p>
    <w:p w14:paraId="2795FBD0" w14:textId="52D30FB6" w:rsidR="008250E0" w:rsidRDefault="00995823" w:rsidP="0028070D">
      <w:pPr>
        <w:spacing w:line="360" w:lineRule="auto"/>
        <w:ind w:left="360"/>
        <w:rPr>
          <w:sz w:val="24"/>
          <w:szCs w:val="24"/>
          <w:lang w:eastAsia="es-ES"/>
        </w:rPr>
      </w:pPr>
      <w:r w:rsidRPr="00995823">
        <w:rPr>
          <w:sz w:val="24"/>
          <w:szCs w:val="24"/>
          <w:lang w:eastAsia="es-ES"/>
        </w:rPr>
        <w:t>Desarrollar un modelo de aprendizaje incremental basado en aprendizaje por refuerzo profundo que permita a un robot móvil autónomo navegar en un entorno interior simulado representativo de una agencia bancaria, con el fin de guiar a los usuarios hacia puntos de interés específicos como cajeros automáticos, ventanillas y áreas de atención al cliente.</w:t>
      </w:r>
    </w:p>
    <w:p w14:paraId="2FC4369E" w14:textId="77777777" w:rsidR="00995823" w:rsidRDefault="00995823" w:rsidP="00707DE6">
      <w:pPr>
        <w:rPr>
          <w:lang w:eastAsia="es-ES"/>
        </w:rPr>
      </w:pPr>
    </w:p>
    <w:p w14:paraId="7A607E6D" w14:textId="17662BB1" w:rsidR="00707DE6" w:rsidRDefault="00707DE6" w:rsidP="0028070D">
      <w:pPr>
        <w:pStyle w:val="Ttulo2"/>
        <w:numPr>
          <w:ilvl w:val="1"/>
          <w:numId w:val="2"/>
        </w:numPr>
      </w:pPr>
      <w:bookmarkStart w:id="8" w:name="_Toc223894617"/>
      <w:r w:rsidRPr="00707DE6">
        <w:t>Objetivos Específicos</w:t>
      </w:r>
      <w:bookmarkEnd w:id="8"/>
    </w:p>
    <w:p w14:paraId="27037BAC"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Diseñar el entorno de simulación en ROS2 que represente una agencia bancaria con puntos de interés definidos, estableciendo el espacio de estados, acciones y la función de recompensa del agente.</w:t>
      </w:r>
    </w:p>
    <w:p w14:paraId="4BAC45CF" w14:textId="7995B62B" w:rsidR="00C95CC3" w:rsidRDefault="00C95CC3" w:rsidP="00C95CC3">
      <w:pPr>
        <w:pStyle w:val="Prrafodelista"/>
        <w:numPr>
          <w:ilvl w:val="0"/>
          <w:numId w:val="7"/>
        </w:numPr>
        <w:spacing w:line="360" w:lineRule="auto"/>
        <w:rPr>
          <w:sz w:val="24"/>
          <w:szCs w:val="24"/>
          <w:lang w:eastAsia="es-ES"/>
        </w:rPr>
      </w:pPr>
      <w:r>
        <w:rPr>
          <w:sz w:val="24"/>
          <w:szCs w:val="24"/>
          <w:lang w:eastAsia="es-ES"/>
        </w:rPr>
        <w:t>Determinar las características del espacio de estados y del modelo de movimiento del robot en el entorno simulado de la agencia bancaria y su impacto en la política de navegación aprendida.</w:t>
      </w:r>
    </w:p>
    <w:p w14:paraId="2AFEE540"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Diseñar una estrategia de aprendizaje incremental que permita actualizar online la política de navegación o el modelo de movimiento durante la exploración del entorno.</w:t>
      </w:r>
    </w:p>
    <w:p w14:paraId="0FAD93EE"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Implementar el agente de navegación integrado con el modelo de movimiento de un robot en un entorno simulado mediante ROS2.</w:t>
      </w:r>
    </w:p>
    <w:p w14:paraId="1464FA54" w14:textId="6A517A87" w:rsidR="00906358" w:rsidRDefault="00C95CC3" w:rsidP="00C95CC3">
      <w:pPr>
        <w:pStyle w:val="Prrafodelista"/>
        <w:numPr>
          <w:ilvl w:val="0"/>
          <w:numId w:val="7"/>
        </w:numPr>
        <w:spacing w:line="360" w:lineRule="auto"/>
        <w:rPr>
          <w:sz w:val="24"/>
          <w:szCs w:val="24"/>
          <w:lang w:eastAsia="es-ES"/>
        </w:rPr>
      </w:pPr>
      <w:r>
        <w:rPr>
          <w:sz w:val="24"/>
          <w:szCs w:val="24"/>
          <w:lang w:eastAsia="es-ES"/>
        </w:rPr>
        <w:t>Evaluar</w:t>
      </w:r>
      <w:r w:rsidR="00F81C7C">
        <w:rPr>
          <w:sz w:val="24"/>
          <w:szCs w:val="24"/>
          <w:lang w:eastAsia="es-ES"/>
        </w:rPr>
        <w:t xml:space="preserve"> </w:t>
      </w:r>
      <w:r>
        <w:rPr>
          <w:sz w:val="24"/>
          <w:szCs w:val="24"/>
          <w:lang w:eastAsia="es-ES"/>
        </w:rPr>
        <w:t>los resultados obtenidos en distintos mapas simulados para verificar la generalidad y adaptabilidad de la propuesta</w:t>
      </w:r>
      <w:r w:rsidR="008250E0" w:rsidRPr="00980597">
        <w:rPr>
          <w:sz w:val="24"/>
          <w:szCs w:val="24"/>
          <w:lang w:eastAsia="es-ES"/>
        </w:rPr>
        <w:t>.</w:t>
      </w:r>
    </w:p>
    <w:p w14:paraId="71B9FB7B" w14:textId="3D2521F1" w:rsidR="00260F82" w:rsidRDefault="0028070D" w:rsidP="0028070D">
      <w:pPr>
        <w:pStyle w:val="Ttulo2"/>
        <w:numPr>
          <w:ilvl w:val="1"/>
          <w:numId w:val="2"/>
        </w:numPr>
      </w:pPr>
      <w:bookmarkStart w:id="9" w:name="_Toc223894618"/>
      <w:r>
        <w:t>Alcance</w:t>
      </w:r>
      <w:bookmarkEnd w:id="9"/>
    </w:p>
    <w:p w14:paraId="36D7C79C" w14:textId="38D28F2C" w:rsidR="0028070D" w:rsidRDefault="0028070D" w:rsidP="00CB217E">
      <w:pPr>
        <w:spacing w:line="360" w:lineRule="auto"/>
        <w:ind w:left="708"/>
        <w:rPr>
          <w:rFonts w:eastAsia="Arial"/>
          <w:sz w:val="24"/>
          <w:szCs w:val="24"/>
        </w:rPr>
      </w:pPr>
      <w:r w:rsidRPr="0028070D">
        <w:rPr>
          <w:rFonts w:eastAsia="Arial"/>
          <w:sz w:val="24"/>
          <w:szCs w:val="24"/>
        </w:rPr>
        <w:t>El proyecto se limita al entorno simulado de una agencia bancaria implementado en Gazebo con ROS 2. El entorno contiene cuatro puntos de interés (</w:t>
      </w:r>
      <w:proofErr w:type="spellStart"/>
      <w:r w:rsidRPr="0028070D">
        <w:rPr>
          <w:rFonts w:eastAsia="Arial"/>
          <w:sz w:val="24"/>
          <w:szCs w:val="24"/>
        </w:rPr>
        <w:t>POIs</w:t>
      </w:r>
      <w:proofErr w:type="spellEnd"/>
      <w:r w:rsidRPr="0028070D">
        <w:rPr>
          <w:rFonts w:eastAsia="Arial"/>
          <w:sz w:val="24"/>
          <w:szCs w:val="24"/>
        </w:rPr>
        <w:t>) fijos y etiquetados: (1) Cajero automático (ATM)</w:t>
      </w:r>
      <w:r w:rsidR="00F646B7">
        <w:rPr>
          <w:rFonts w:eastAsia="Arial"/>
          <w:sz w:val="24"/>
          <w:szCs w:val="24"/>
        </w:rPr>
        <w:t>;</w:t>
      </w:r>
      <w:r w:rsidRPr="0028070D">
        <w:rPr>
          <w:rFonts w:eastAsia="Arial"/>
          <w:sz w:val="24"/>
          <w:szCs w:val="24"/>
        </w:rPr>
        <w:t xml:space="preserve"> </w:t>
      </w:r>
      <w:r w:rsidR="00F646B7" w:rsidRPr="0028070D">
        <w:rPr>
          <w:rFonts w:eastAsia="Arial"/>
          <w:sz w:val="24"/>
          <w:szCs w:val="24"/>
        </w:rPr>
        <w:t>(</w:t>
      </w:r>
      <w:r w:rsidR="00F646B7">
        <w:rPr>
          <w:rFonts w:eastAsia="Arial"/>
          <w:sz w:val="24"/>
          <w:szCs w:val="24"/>
        </w:rPr>
        <w:t>2</w:t>
      </w:r>
      <w:r w:rsidR="00F646B7" w:rsidRPr="0028070D">
        <w:rPr>
          <w:rFonts w:eastAsia="Arial"/>
          <w:sz w:val="24"/>
          <w:szCs w:val="24"/>
        </w:rPr>
        <w:t xml:space="preserve">) </w:t>
      </w:r>
      <w:r w:rsidR="00F646B7" w:rsidRPr="0028070D">
        <w:rPr>
          <w:rFonts w:eastAsia="Arial"/>
          <w:sz w:val="24"/>
          <w:szCs w:val="24"/>
        </w:rPr>
        <w:lastRenderedPageBreak/>
        <w:t>Cajero automático (ATM)</w:t>
      </w:r>
      <w:r w:rsidR="00F646B7">
        <w:rPr>
          <w:rFonts w:eastAsia="Arial"/>
          <w:sz w:val="24"/>
          <w:szCs w:val="24"/>
        </w:rPr>
        <w:t>;</w:t>
      </w:r>
      <w:r w:rsidRPr="0028070D">
        <w:rPr>
          <w:rFonts w:eastAsia="Arial"/>
          <w:sz w:val="24"/>
          <w:szCs w:val="24"/>
        </w:rPr>
        <w:t xml:space="preserve"> (</w:t>
      </w:r>
      <w:r w:rsidR="00F646B7">
        <w:rPr>
          <w:rFonts w:eastAsia="Arial"/>
          <w:sz w:val="24"/>
          <w:szCs w:val="24"/>
        </w:rPr>
        <w:t>3</w:t>
      </w:r>
      <w:r w:rsidRPr="0028070D">
        <w:rPr>
          <w:rFonts w:eastAsia="Arial"/>
          <w:sz w:val="24"/>
          <w:szCs w:val="24"/>
        </w:rPr>
        <w:t>) Ventanillas de atención</w:t>
      </w:r>
      <w:r w:rsidR="00F646B7">
        <w:rPr>
          <w:rFonts w:eastAsia="Arial"/>
          <w:sz w:val="24"/>
          <w:szCs w:val="24"/>
        </w:rPr>
        <w:t>;</w:t>
      </w:r>
      <w:r w:rsidRPr="0028070D">
        <w:rPr>
          <w:rFonts w:eastAsia="Arial"/>
          <w:sz w:val="24"/>
          <w:szCs w:val="24"/>
        </w:rPr>
        <w:t xml:space="preserve"> (</w:t>
      </w:r>
      <w:r w:rsidR="00F646B7">
        <w:rPr>
          <w:rFonts w:eastAsia="Arial"/>
          <w:sz w:val="24"/>
          <w:szCs w:val="24"/>
        </w:rPr>
        <w:t>4</w:t>
      </w:r>
      <w:r w:rsidRPr="0028070D">
        <w:rPr>
          <w:rFonts w:eastAsia="Arial"/>
          <w:sz w:val="24"/>
          <w:szCs w:val="24"/>
        </w:rPr>
        <w:t>) Área de servicio al cliente</w:t>
      </w:r>
      <w:r w:rsidR="00F646B7">
        <w:rPr>
          <w:rFonts w:eastAsia="Arial"/>
          <w:sz w:val="24"/>
          <w:szCs w:val="24"/>
        </w:rPr>
        <w:t>.</w:t>
      </w:r>
    </w:p>
    <w:p w14:paraId="088817BB" w14:textId="7E5C528C" w:rsidR="00260F82" w:rsidRPr="00260F82" w:rsidRDefault="0028070D" w:rsidP="00260F82">
      <w:pPr>
        <w:spacing w:line="360" w:lineRule="auto"/>
        <w:ind w:left="708"/>
        <w:rPr>
          <w:b/>
          <w:bCs/>
          <w:sz w:val="24"/>
          <w:szCs w:val="24"/>
          <w:lang w:eastAsia="es-ES"/>
        </w:rPr>
      </w:pPr>
      <w:r w:rsidRPr="0028070D">
        <w:rPr>
          <w:rFonts w:eastAsia="Arial"/>
          <w:sz w:val="24"/>
          <w:szCs w:val="24"/>
        </w:rPr>
        <w:t xml:space="preserve">El robot empleado es un TurtleBot3 </w:t>
      </w:r>
      <w:proofErr w:type="spellStart"/>
      <w:r w:rsidRPr="0028070D">
        <w:rPr>
          <w:rFonts w:eastAsia="Arial"/>
          <w:sz w:val="24"/>
          <w:szCs w:val="24"/>
        </w:rPr>
        <w:t>Waffle</w:t>
      </w:r>
      <w:proofErr w:type="spellEnd"/>
      <w:r w:rsidRPr="0028070D">
        <w:rPr>
          <w:rFonts w:eastAsia="Arial"/>
          <w:sz w:val="24"/>
          <w:szCs w:val="24"/>
        </w:rPr>
        <w:t xml:space="preserve"> Pi simulado con modelo cinemático diferencial. </w:t>
      </w:r>
      <w:r w:rsidRPr="00C37618">
        <w:rPr>
          <w:rFonts w:eastAsia="Arial"/>
          <w:sz w:val="24"/>
          <w:szCs w:val="24"/>
          <w:highlight w:val="yellow"/>
        </w:rPr>
        <w:t>El entorno no incluye personas en movimiento en esta fase de evaluación</w:t>
      </w:r>
      <w:r w:rsidRPr="0028070D">
        <w:rPr>
          <w:rFonts w:eastAsia="Arial"/>
          <w:sz w:val="24"/>
          <w:szCs w:val="24"/>
        </w:rPr>
        <w:t xml:space="preserve">; todos los obstáculos (paredes, mobiliario) son estáticos. La tarea consiste en que el robot visite los cuatro </w:t>
      </w:r>
      <w:proofErr w:type="spellStart"/>
      <w:r w:rsidRPr="0028070D">
        <w:rPr>
          <w:rFonts w:eastAsia="Arial"/>
          <w:sz w:val="24"/>
          <w:szCs w:val="24"/>
        </w:rPr>
        <w:t>POIs</w:t>
      </w:r>
      <w:proofErr w:type="spellEnd"/>
      <w:r w:rsidRPr="0028070D">
        <w:rPr>
          <w:rFonts w:eastAsia="Arial"/>
          <w:sz w:val="24"/>
          <w:szCs w:val="24"/>
        </w:rPr>
        <w:t xml:space="preserve"> en secuencia, partiendo desde una posición de </w:t>
      </w:r>
      <w:proofErr w:type="spellStart"/>
      <w:r w:rsidRPr="0028070D">
        <w:rPr>
          <w:rFonts w:eastAsia="Arial"/>
          <w:sz w:val="24"/>
          <w:szCs w:val="24"/>
        </w:rPr>
        <w:t>spawn</w:t>
      </w:r>
      <w:proofErr w:type="spellEnd"/>
      <w:r w:rsidRPr="0028070D">
        <w:rPr>
          <w:rFonts w:eastAsia="Arial"/>
          <w:sz w:val="24"/>
          <w:szCs w:val="24"/>
        </w:rPr>
        <w:t xml:space="preserve"> fija en cada episodio.</w:t>
      </w:r>
    </w:p>
    <w:p w14:paraId="4A7FEC08" w14:textId="669AF47F" w:rsidR="00906358" w:rsidRDefault="00906358">
      <w:pPr>
        <w:rPr>
          <w:lang w:eastAsia="es-ES"/>
        </w:rPr>
      </w:pPr>
    </w:p>
    <w:p w14:paraId="115BA224" w14:textId="77777777" w:rsidR="002B58E9" w:rsidRDefault="002B58E9">
      <w:pPr>
        <w:rPr>
          <w:lang w:eastAsia="es-ES"/>
        </w:rPr>
      </w:pPr>
    </w:p>
    <w:p w14:paraId="4840C732" w14:textId="77777777" w:rsidR="002B58E9" w:rsidRDefault="002B58E9">
      <w:pPr>
        <w:rPr>
          <w:lang w:eastAsia="es-ES"/>
        </w:rPr>
      </w:pPr>
    </w:p>
    <w:p w14:paraId="64B34364" w14:textId="77777777" w:rsidR="002B58E9" w:rsidRDefault="002B58E9">
      <w:pPr>
        <w:rPr>
          <w:lang w:eastAsia="es-ES"/>
        </w:rPr>
      </w:pPr>
    </w:p>
    <w:p w14:paraId="6E0C06AB" w14:textId="77777777" w:rsidR="002B58E9" w:rsidRDefault="002B58E9">
      <w:pPr>
        <w:rPr>
          <w:lang w:eastAsia="es-ES"/>
        </w:rPr>
      </w:pPr>
    </w:p>
    <w:p w14:paraId="599DD2B4" w14:textId="77777777" w:rsidR="002B58E9" w:rsidRDefault="002B58E9">
      <w:pPr>
        <w:rPr>
          <w:lang w:eastAsia="es-ES"/>
        </w:rPr>
      </w:pPr>
    </w:p>
    <w:p w14:paraId="219302A2" w14:textId="77777777" w:rsidR="002B58E9" w:rsidRDefault="002B58E9">
      <w:pPr>
        <w:rPr>
          <w:lang w:eastAsia="es-ES"/>
        </w:rPr>
      </w:pPr>
    </w:p>
    <w:p w14:paraId="12A8BEB2" w14:textId="77777777" w:rsidR="002B58E9" w:rsidRDefault="002B58E9">
      <w:pPr>
        <w:rPr>
          <w:lang w:eastAsia="es-ES"/>
        </w:rPr>
      </w:pPr>
    </w:p>
    <w:p w14:paraId="44D57C1A" w14:textId="77777777" w:rsidR="002B58E9" w:rsidRDefault="002B58E9">
      <w:pPr>
        <w:rPr>
          <w:lang w:eastAsia="es-ES"/>
        </w:rPr>
      </w:pPr>
    </w:p>
    <w:p w14:paraId="10681E31" w14:textId="77777777" w:rsidR="002B58E9" w:rsidRDefault="002B58E9">
      <w:pPr>
        <w:rPr>
          <w:lang w:eastAsia="es-ES"/>
        </w:rPr>
      </w:pPr>
    </w:p>
    <w:p w14:paraId="5B7289E5" w14:textId="77777777" w:rsidR="002B58E9" w:rsidRDefault="002B58E9">
      <w:pPr>
        <w:rPr>
          <w:lang w:eastAsia="es-ES"/>
        </w:rPr>
      </w:pPr>
    </w:p>
    <w:p w14:paraId="5AFB8932" w14:textId="77777777" w:rsidR="002B58E9" w:rsidRDefault="002B58E9">
      <w:pPr>
        <w:rPr>
          <w:lang w:eastAsia="es-ES"/>
        </w:rPr>
      </w:pPr>
    </w:p>
    <w:p w14:paraId="731FC17B" w14:textId="77777777" w:rsidR="002B58E9" w:rsidRDefault="002B58E9">
      <w:pPr>
        <w:rPr>
          <w:lang w:eastAsia="es-ES"/>
        </w:rPr>
      </w:pPr>
    </w:p>
    <w:p w14:paraId="179432A2" w14:textId="77777777" w:rsidR="002B58E9" w:rsidRDefault="002B58E9">
      <w:pPr>
        <w:rPr>
          <w:lang w:eastAsia="es-ES"/>
        </w:rPr>
      </w:pPr>
    </w:p>
    <w:p w14:paraId="5860A7D8" w14:textId="77777777" w:rsidR="002B58E9" w:rsidRDefault="002B58E9">
      <w:pPr>
        <w:rPr>
          <w:lang w:eastAsia="es-ES"/>
        </w:rPr>
      </w:pPr>
    </w:p>
    <w:p w14:paraId="744A7F8F" w14:textId="77777777" w:rsidR="002B58E9" w:rsidRDefault="002B58E9">
      <w:pPr>
        <w:rPr>
          <w:lang w:eastAsia="es-ES"/>
        </w:rPr>
      </w:pPr>
    </w:p>
    <w:p w14:paraId="50921BF7" w14:textId="77777777" w:rsidR="002B58E9" w:rsidRDefault="002B58E9">
      <w:pPr>
        <w:rPr>
          <w:lang w:eastAsia="es-ES"/>
        </w:rPr>
      </w:pPr>
    </w:p>
    <w:p w14:paraId="288EC527" w14:textId="77777777" w:rsidR="00906358" w:rsidRDefault="00A973DB">
      <w:pPr>
        <w:pStyle w:val="Ttulo1"/>
        <w:numPr>
          <w:ilvl w:val="0"/>
          <w:numId w:val="2"/>
        </w:numPr>
        <w:rPr>
          <w:lang w:eastAsia="es-ES"/>
        </w:rPr>
      </w:pPr>
      <w:bookmarkStart w:id="10" w:name="_Toc223894619"/>
      <w:r>
        <w:rPr>
          <w:lang w:eastAsia="es-ES"/>
        </w:rPr>
        <w:lastRenderedPageBreak/>
        <w:t>Estado del Arte y Marco teórico</w:t>
      </w:r>
      <w:bookmarkEnd w:id="10"/>
    </w:p>
    <w:p w14:paraId="565B2265" w14:textId="17E6BD27" w:rsidR="00CE5CCB" w:rsidRPr="00CE5CCB" w:rsidRDefault="00CE5CCB" w:rsidP="00260F82">
      <w:pPr>
        <w:pStyle w:val="Ttulo2"/>
        <w:numPr>
          <w:ilvl w:val="1"/>
          <w:numId w:val="2"/>
        </w:numPr>
      </w:pPr>
      <w:bookmarkStart w:id="11" w:name="_Toc223894620"/>
      <w:r>
        <w:t>Estado del arte</w:t>
      </w:r>
      <w:bookmarkEnd w:id="11"/>
    </w:p>
    <w:p w14:paraId="58DCD597" w14:textId="31186592" w:rsidR="00A26EB2" w:rsidRPr="003151F1" w:rsidRDefault="00470983" w:rsidP="003151F1">
      <w:pPr>
        <w:spacing w:line="360" w:lineRule="auto"/>
        <w:ind w:left="360"/>
        <w:rPr>
          <w:sz w:val="24"/>
          <w:szCs w:val="24"/>
          <w:lang w:val="es-EC" w:eastAsia="es-ES"/>
        </w:rPr>
      </w:pPr>
      <w:r w:rsidRPr="003151F1">
        <w:rPr>
          <w:sz w:val="24"/>
          <w:szCs w:val="24"/>
          <w:lang w:eastAsia="es-ES"/>
        </w:rPr>
        <w:t>En los últimos años, la robótica móvil ha evolucionado de forma significativa hacia sistemas</w:t>
      </w:r>
      <w:r w:rsidR="00A26EB2" w:rsidRPr="003151F1">
        <w:rPr>
          <w:sz w:val="24"/>
          <w:szCs w:val="24"/>
          <w:lang w:val="es-EC" w:eastAsia="es-ES"/>
        </w:rPr>
        <w:t xml:space="preserve"> capaces de adaptarse en tiempo real a entornos desconocidos, dinámicos y no estructurados (</w:t>
      </w:r>
      <w:proofErr w:type="spellStart"/>
      <w:r w:rsidR="00A26EB2" w:rsidRPr="003151F1">
        <w:rPr>
          <w:sz w:val="24"/>
          <w:szCs w:val="24"/>
          <w:lang w:val="es-EC" w:eastAsia="es-ES"/>
        </w:rPr>
        <w:t>Mukherjee</w:t>
      </w:r>
      <w:proofErr w:type="spellEnd"/>
      <w:r w:rsidR="00A26EB2" w:rsidRPr="003151F1">
        <w:rPr>
          <w:sz w:val="24"/>
          <w:szCs w:val="24"/>
          <w:lang w:val="es-EC" w:eastAsia="es-ES"/>
        </w:rPr>
        <w:t xml:space="preserve"> et al., 2025). Este avance ha estado impulsado principalmente por el desarrollo del aprendizaje profundo</w:t>
      </w:r>
      <w:r w:rsidR="004526B9" w:rsidRPr="003151F1">
        <w:rPr>
          <w:sz w:val="24"/>
          <w:szCs w:val="24"/>
          <w:lang w:val="es-EC" w:eastAsia="es-ES"/>
        </w:rPr>
        <w:t>(DL)</w:t>
      </w:r>
      <w:r w:rsidR="00A26EB2" w:rsidRPr="003151F1">
        <w:rPr>
          <w:sz w:val="24"/>
          <w:szCs w:val="24"/>
          <w:lang w:val="es-EC" w:eastAsia="es-ES"/>
        </w:rPr>
        <w:t xml:space="preserve"> y del aprendizaje por refuerzo profundo</w:t>
      </w:r>
      <w:r w:rsidR="004526B9" w:rsidRPr="003151F1">
        <w:rPr>
          <w:sz w:val="24"/>
          <w:szCs w:val="24"/>
          <w:lang w:val="es-EC" w:eastAsia="es-ES"/>
        </w:rPr>
        <w:t>(DRL)</w:t>
      </w:r>
      <w:r w:rsidR="00A26EB2" w:rsidRPr="003151F1">
        <w:rPr>
          <w:sz w:val="24"/>
          <w:szCs w:val="24"/>
          <w:lang w:val="es-EC" w:eastAsia="es-ES"/>
        </w:rPr>
        <w:t xml:space="preserve"> (</w:t>
      </w:r>
      <w:proofErr w:type="spellStart"/>
      <w:r w:rsidR="00A26EB2" w:rsidRPr="003151F1">
        <w:rPr>
          <w:sz w:val="24"/>
          <w:szCs w:val="24"/>
          <w:lang w:val="es-EC" w:eastAsia="es-ES"/>
        </w:rPr>
        <w:t>Quinones-Ramirez</w:t>
      </w:r>
      <w:proofErr w:type="spellEnd"/>
      <w:r w:rsidR="00A26EB2" w:rsidRPr="003151F1">
        <w:rPr>
          <w:sz w:val="24"/>
          <w:szCs w:val="24"/>
          <w:lang w:val="es-EC" w:eastAsia="es-ES"/>
        </w:rPr>
        <w:t xml:space="preserve"> et al., 2023; Wang &amp; Wang, 2024). No obstante, muchos de estos enfoques presentan altos costes computacionales y procesos de entrenamiento complejos (</w:t>
      </w:r>
      <w:proofErr w:type="spellStart"/>
      <w:r w:rsidR="00A26EB2" w:rsidRPr="003151F1">
        <w:rPr>
          <w:sz w:val="24"/>
          <w:szCs w:val="24"/>
          <w:lang w:val="es-EC" w:eastAsia="es-ES"/>
        </w:rPr>
        <w:t>Rajawat</w:t>
      </w:r>
      <w:proofErr w:type="spellEnd"/>
      <w:r w:rsidR="00A26EB2" w:rsidRPr="003151F1">
        <w:rPr>
          <w:sz w:val="24"/>
          <w:szCs w:val="24"/>
          <w:lang w:val="es-EC" w:eastAsia="es-ES"/>
        </w:rPr>
        <w:t xml:space="preserve"> et al., 2024), lo que limita su aplicabilidad en escenarios donde se requiere una adaptación rápida o donde los recursos de cómputo son reducidos (</w:t>
      </w:r>
      <w:proofErr w:type="spellStart"/>
      <w:r w:rsidR="00A26EB2" w:rsidRPr="003151F1">
        <w:rPr>
          <w:sz w:val="24"/>
          <w:szCs w:val="24"/>
          <w:lang w:val="es-EC" w:eastAsia="es-ES"/>
        </w:rPr>
        <w:t>Yu</w:t>
      </w:r>
      <w:proofErr w:type="spellEnd"/>
      <w:r w:rsidR="00A26EB2" w:rsidRPr="003151F1">
        <w:rPr>
          <w:sz w:val="24"/>
          <w:szCs w:val="24"/>
          <w:lang w:val="es-EC" w:eastAsia="es-ES"/>
        </w:rPr>
        <w:t>, 2025).</w:t>
      </w:r>
    </w:p>
    <w:p w14:paraId="78EFBD9D" w14:textId="6860A009" w:rsidR="00A26EB2" w:rsidRPr="003151F1" w:rsidRDefault="00A26EB2" w:rsidP="003151F1">
      <w:pPr>
        <w:spacing w:line="360" w:lineRule="auto"/>
        <w:ind w:left="360"/>
        <w:rPr>
          <w:sz w:val="24"/>
          <w:szCs w:val="24"/>
          <w:lang w:val="es-EC" w:eastAsia="es-ES"/>
        </w:rPr>
      </w:pPr>
      <w:r w:rsidRPr="003151F1">
        <w:rPr>
          <w:sz w:val="24"/>
          <w:szCs w:val="24"/>
          <w:lang w:val="es-EC" w:eastAsia="es-ES"/>
        </w:rPr>
        <w:t>Tradicionalmente, la exploración robótica se ha abordado mediante estrategias clásicas como la exploración basada en fronteras y los métodos basados en muestreo (</w:t>
      </w:r>
      <w:proofErr w:type="spellStart"/>
      <w:r w:rsidRPr="003151F1">
        <w:rPr>
          <w:sz w:val="24"/>
          <w:szCs w:val="24"/>
          <w:lang w:val="es-EC" w:eastAsia="es-ES"/>
        </w:rPr>
        <w:t>Anuvarshini</w:t>
      </w:r>
      <w:proofErr w:type="spellEnd"/>
      <w:r w:rsidRPr="003151F1">
        <w:rPr>
          <w:sz w:val="24"/>
          <w:szCs w:val="24"/>
          <w:lang w:val="es-EC" w:eastAsia="es-ES"/>
        </w:rPr>
        <w:t xml:space="preserve"> et al., 2025; </w:t>
      </w:r>
      <w:proofErr w:type="spellStart"/>
      <w:r w:rsidRPr="003151F1">
        <w:rPr>
          <w:sz w:val="24"/>
          <w:szCs w:val="24"/>
          <w:lang w:val="es-EC" w:eastAsia="es-ES"/>
        </w:rPr>
        <w:t>İşleyen</w:t>
      </w:r>
      <w:proofErr w:type="spellEnd"/>
      <w:r w:rsidRPr="003151F1">
        <w:rPr>
          <w:sz w:val="24"/>
          <w:szCs w:val="24"/>
          <w:lang w:val="es-EC" w:eastAsia="es-ES"/>
        </w:rPr>
        <w:t xml:space="preserve"> et al., 2025). La exploración basada en fronteras dirige al robot hacia la frontera entre regiones conocidas y zonas aún no exploradas con el objetivo de maximizar la adquisición de nueva información (Wang et al., 2024). Aunque este enfoque es sencillo y ampliamente utilizado, suele determinar los objetivos de exploración únicamente a partir del estado actual del robot, sin considerar mecanismos de adaptación a largo plazo (</w:t>
      </w:r>
      <w:proofErr w:type="spellStart"/>
      <w:r w:rsidRPr="003151F1">
        <w:rPr>
          <w:sz w:val="24"/>
          <w:szCs w:val="24"/>
          <w:lang w:val="es-EC" w:eastAsia="es-ES"/>
        </w:rPr>
        <w:t>Hu</w:t>
      </w:r>
      <w:proofErr w:type="spellEnd"/>
      <w:r w:rsidRPr="003151F1">
        <w:rPr>
          <w:sz w:val="24"/>
          <w:szCs w:val="24"/>
          <w:lang w:val="es-EC" w:eastAsia="es-ES"/>
        </w:rPr>
        <w:t xml:space="preserve"> et al., 2022). Por otro lado, algoritmos como </w:t>
      </w:r>
      <w:proofErr w:type="spellStart"/>
      <w:r w:rsidRPr="003151F1">
        <w:rPr>
          <w:sz w:val="24"/>
          <w:szCs w:val="24"/>
          <w:lang w:val="es-EC" w:eastAsia="es-ES"/>
        </w:rPr>
        <w:t>Rapidly-exploring</w:t>
      </w:r>
      <w:proofErr w:type="spellEnd"/>
      <w:r w:rsidRPr="003151F1">
        <w:rPr>
          <w:sz w:val="24"/>
          <w:szCs w:val="24"/>
          <w:lang w:val="es-EC" w:eastAsia="es-ES"/>
        </w:rPr>
        <w:t xml:space="preserve"> </w:t>
      </w:r>
      <w:proofErr w:type="spellStart"/>
      <w:r w:rsidRPr="003151F1">
        <w:rPr>
          <w:sz w:val="24"/>
          <w:szCs w:val="24"/>
          <w:lang w:val="es-EC" w:eastAsia="es-ES"/>
        </w:rPr>
        <w:t>Random</w:t>
      </w:r>
      <w:proofErr w:type="spellEnd"/>
      <w:r w:rsidRPr="003151F1">
        <w:rPr>
          <w:sz w:val="24"/>
          <w:szCs w:val="24"/>
          <w:lang w:val="es-EC" w:eastAsia="es-ES"/>
        </w:rPr>
        <w:t xml:space="preserve"> </w:t>
      </w:r>
      <w:proofErr w:type="spellStart"/>
      <w:r w:rsidRPr="003151F1">
        <w:rPr>
          <w:sz w:val="24"/>
          <w:szCs w:val="24"/>
          <w:lang w:val="es-EC" w:eastAsia="es-ES"/>
        </w:rPr>
        <w:t>Trees</w:t>
      </w:r>
      <w:proofErr w:type="spellEnd"/>
      <w:r w:rsidRPr="003151F1">
        <w:rPr>
          <w:sz w:val="24"/>
          <w:szCs w:val="24"/>
          <w:lang w:val="es-EC" w:eastAsia="es-ES"/>
        </w:rPr>
        <w:t xml:space="preserve"> (RRT) y </w:t>
      </w:r>
      <w:proofErr w:type="spellStart"/>
      <w:r w:rsidRPr="003151F1">
        <w:rPr>
          <w:sz w:val="24"/>
          <w:szCs w:val="24"/>
          <w:lang w:val="es-EC" w:eastAsia="es-ES"/>
        </w:rPr>
        <w:t>Probabilistic</w:t>
      </w:r>
      <w:proofErr w:type="spellEnd"/>
      <w:r w:rsidRPr="003151F1">
        <w:rPr>
          <w:sz w:val="24"/>
          <w:szCs w:val="24"/>
          <w:lang w:val="es-EC" w:eastAsia="es-ES"/>
        </w:rPr>
        <w:t xml:space="preserve"> </w:t>
      </w:r>
      <w:proofErr w:type="spellStart"/>
      <w:r w:rsidRPr="003151F1">
        <w:rPr>
          <w:sz w:val="24"/>
          <w:szCs w:val="24"/>
          <w:lang w:val="es-EC" w:eastAsia="es-ES"/>
        </w:rPr>
        <w:t>Roadmaps</w:t>
      </w:r>
      <w:proofErr w:type="spellEnd"/>
      <w:r w:rsidRPr="003151F1">
        <w:rPr>
          <w:sz w:val="24"/>
          <w:szCs w:val="24"/>
          <w:lang w:val="es-EC" w:eastAsia="es-ES"/>
        </w:rPr>
        <w:t xml:space="preserve"> (PRM) han demostrado ser eficaces para la planificación de trayectorias en entornos complejos y de alta dimensionalidad (</w:t>
      </w:r>
      <w:proofErr w:type="spellStart"/>
      <w:r w:rsidRPr="003151F1">
        <w:rPr>
          <w:sz w:val="24"/>
          <w:szCs w:val="24"/>
          <w:lang w:val="es-EC" w:eastAsia="es-ES"/>
        </w:rPr>
        <w:t>Anuvarshini</w:t>
      </w:r>
      <w:proofErr w:type="spellEnd"/>
      <w:r w:rsidRPr="003151F1">
        <w:rPr>
          <w:sz w:val="24"/>
          <w:szCs w:val="24"/>
          <w:lang w:val="es-EC" w:eastAsia="es-ES"/>
        </w:rPr>
        <w:t xml:space="preserve"> et al., 2025). Sin embargo, estos métodos suelen asumir modelos de movimiento fijos y carecen de capacidades de adaptación en tiempo real, lo que reduce su efectividad en escenarios dinámicos o previamente no encontrados (Chang et al., 2025).</w:t>
      </w:r>
    </w:p>
    <w:p w14:paraId="556C310C" w14:textId="0A3985BB" w:rsidR="00A26EB2" w:rsidRPr="003151F1" w:rsidRDefault="00A26EB2" w:rsidP="003151F1">
      <w:pPr>
        <w:spacing w:line="360" w:lineRule="auto"/>
        <w:ind w:left="360"/>
        <w:rPr>
          <w:sz w:val="24"/>
          <w:szCs w:val="24"/>
          <w:lang w:val="es-EC" w:eastAsia="es-ES"/>
        </w:rPr>
      </w:pPr>
      <w:r w:rsidRPr="003151F1">
        <w:rPr>
          <w:sz w:val="24"/>
          <w:szCs w:val="24"/>
          <w:lang w:val="es-EC" w:eastAsia="es-ES"/>
        </w:rPr>
        <w:lastRenderedPageBreak/>
        <w:t>Ante estas limitaciones, ha surgido un creciente interés por integrar el aprendizaje directamente durante la exploración. En este enfoque, los robots no se limitan a ejecutar trayectorias preprogramadas, sino que aprenden de su propia experiencia mientras interactúan con el entorno, ajustando su comportamiento en función de lo observado (Molina et al., 2022). Este tipo de aprendizaje resulta especialmente relevante en tareas en las que no se dispone de mapas previos ni de conocimiento a priori del entorno (</w:t>
      </w:r>
      <w:proofErr w:type="spellStart"/>
      <w:r w:rsidRPr="003151F1">
        <w:rPr>
          <w:sz w:val="24"/>
          <w:szCs w:val="24"/>
          <w:lang w:val="es-EC" w:eastAsia="es-ES"/>
        </w:rPr>
        <w:t>Mukherjee</w:t>
      </w:r>
      <w:proofErr w:type="spellEnd"/>
      <w:r w:rsidRPr="003151F1">
        <w:rPr>
          <w:sz w:val="24"/>
          <w:szCs w:val="24"/>
          <w:lang w:val="es-EC" w:eastAsia="es-ES"/>
        </w:rPr>
        <w:t xml:space="preserve"> et al., 2025). Por ejemplo, algunos trabajos han propuesto estrategias que maximizan la información obtenida durante la exploración mediante criterios basados en entropía, permitiendo a los robots inferir patrones de comportamiento humano y mejorar la navegación en entornos compartidos (Molina et al., 2022).</w:t>
      </w:r>
    </w:p>
    <w:p w14:paraId="1DDF550E" w14:textId="267A230B" w:rsidR="00A26EB2" w:rsidRPr="003151F1" w:rsidRDefault="00A26EB2" w:rsidP="003151F1">
      <w:pPr>
        <w:spacing w:line="360" w:lineRule="auto"/>
        <w:ind w:left="360"/>
        <w:rPr>
          <w:sz w:val="24"/>
          <w:szCs w:val="24"/>
          <w:lang w:val="es-EC" w:eastAsia="es-ES"/>
        </w:rPr>
      </w:pPr>
      <w:r w:rsidRPr="003151F1">
        <w:rPr>
          <w:sz w:val="24"/>
          <w:szCs w:val="24"/>
          <w:lang w:val="es-EC" w:eastAsia="es-ES"/>
        </w:rPr>
        <w:t>Dentro de esta línea, varios estudios han abordado el uso de modelos de coste aprendidos durante la exploración con el objetivo de mejorar la eficiencia y la seguridad del desplazamiento del robot (</w:t>
      </w:r>
      <w:proofErr w:type="spellStart"/>
      <w:r w:rsidRPr="003151F1">
        <w:rPr>
          <w:sz w:val="24"/>
          <w:szCs w:val="24"/>
          <w:lang w:val="es-EC" w:eastAsia="es-ES"/>
        </w:rPr>
        <w:t>Warnakulasuriya</w:t>
      </w:r>
      <w:proofErr w:type="spellEnd"/>
      <w:r w:rsidRPr="003151F1">
        <w:rPr>
          <w:sz w:val="24"/>
          <w:szCs w:val="24"/>
          <w:lang w:val="es-EC" w:eastAsia="es-ES"/>
        </w:rPr>
        <w:t xml:space="preserve"> et al., 2025). En terrenos irregulares o entornos parcialmente estructurados, los modelos de coste tradicionales resultan insuficientes, ya que no reflejan adecuadamente el impacto del entorno sobre el movimiento del robot. Para resolver este problema, se han propuesto enfoques basados en aprendizaje por refuerzo adaptativo que utilizan funciones de recompensa dinámicas para aprender trayectorias energéticamente eficientes sin requerir modelos previos del terreno (</w:t>
      </w:r>
      <w:proofErr w:type="spellStart"/>
      <w:r w:rsidRPr="003151F1">
        <w:rPr>
          <w:sz w:val="24"/>
          <w:szCs w:val="24"/>
          <w:lang w:val="es-EC" w:eastAsia="es-ES"/>
        </w:rPr>
        <w:t>Warnakulasuriya</w:t>
      </w:r>
      <w:proofErr w:type="spellEnd"/>
      <w:r w:rsidRPr="003151F1">
        <w:rPr>
          <w:sz w:val="24"/>
          <w:szCs w:val="24"/>
          <w:lang w:val="es-EC" w:eastAsia="es-ES"/>
        </w:rPr>
        <w:t xml:space="preserve"> et al., 2025).</w:t>
      </w:r>
    </w:p>
    <w:p w14:paraId="642A105E" w14:textId="57029B59" w:rsidR="00A26EB2" w:rsidRPr="003151F1" w:rsidRDefault="00A26EB2" w:rsidP="003151F1">
      <w:pPr>
        <w:spacing w:line="360" w:lineRule="auto"/>
        <w:ind w:left="360"/>
        <w:rPr>
          <w:sz w:val="24"/>
          <w:szCs w:val="24"/>
          <w:lang w:val="es-EC" w:eastAsia="es-ES"/>
        </w:rPr>
      </w:pPr>
      <w:r w:rsidRPr="003151F1">
        <w:rPr>
          <w:sz w:val="24"/>
          <w:szCs w:val="24"/>
          <w:lang w:val="es-EC" w:eastAsia="es-ES"/>
        </w:rPr>
        <w:t>Otro eje relevante de investigación es la navegación basada en políticas aprendidas, donde el robot emplea técnicas de aprendizaje por refuerzo profundo para tomar decisiones de navegación de forma autónoma (Wu et al., 2024). Estos enfoques han mostrado resultados prometedores al permitir que los robots aprendan y se adapten sin necesidad de grandes conjuntos de datos etiquetados, siendo capaces de operar en tiempo real sin intervención humana (</w:t>
      </w:r>
      <w:proofErr w:type="spellStart"/>
      <w:r w:rsidRPr="003151F1">
        <w:rPr>
          <w:sz w:val="24"/>
          <w:szCs w:val="24"/>
          <w:lang w:val="es-EC" w:eastAsia="es-ES"/>
        </w:rPr>
        <w:t>Mukherjee</w:t>
      </w:r>
      <w:proofErr w:type="spellEnd"/>
      <w:r w:rsidRPr="003151F1">
        <w:rPr>
          <w:sz w:val="24"/>
          <w:szCs w:val="24"/>
          <w:lang w:val="es-EC" w:eastAsia="es-ES"/>
        </w:rPr>
        <w:t xml:space="preserve"> et al., 2025; Wu et al., 2024). En este contexto, se han desarrollado marcos como Online </w:t>
      </w:r>
      <w:proofErr w:type="spellStart"/>
      <w:r w:rsidRPr="003151F1">
        <w:rPr>
          <w:sz w:val="24"/>
          <w:szCs w:val="24"/>
          <w:lang w:val="es-EC" w:eastAsia="es-ES"/>
        </w:rPr>
        <w:t>Planner’s</w:t>
      </w:r>
      <w:proofErr w:type="spellEnd"/>
      <w:r w:rsidRPr="003151F1">
        <w:rPr>
          <w:sz w:val="24"/>
          <w:szCs w:val="24"/>
          <w:lang w:val="es-EC" w:eastAsia="es-ES"/>
        </w:rPr>
        <w:t xml:space="preserve"> </w:t>
      </w:r>
      <w:proofErr w:type="spellStart"/>
      <w:r w:rsidRPr="003151F1">
        <w:rPr>
          <w:sz w:val="24"/>
          <w:szCs w:val="24"/>
          <w:lang w:val="es-EC" w:eastAsia="es-ES"/>
        </w:rPr>
        <w:t>Parameter</w:t>
      </w:r>
      <w:proofErr w:type="spellEnd"/>
      <w:r w:rsidRPr="003151F1">
        <w:rPr>
          <w:sz w:val="24"/>
          <w:szCs w:val="24"/>
          <w:lang w:val="es-EC" w:eastAsia="es-ES"/>
        </w:rPr>
        <w:t xml:space="preserve"> </w:t>
      </w:r>
      <w:proofErr w:type="spellStart"/>
      <w:r w:rsidRPr="003151F1">
        <w:rPr>
          <w:sz w:val="24"/>
          <w:szCs w:val="24"/>
          <w:lang w:val="es-EC" w:eastAsia="es-ES"/>
        </w:rPr>
        <w:t>Adaptation</w:t>
      </w:r>
      <w:proofErr w:type="spellEnd"/>
      <w:r w:rsidRPr="003151F1">
        <w:rPr>
          <w:sz w:val="24"/>
          <w:szCs w:val="24"/>
          <w:lang w:val="es-EC" w:eastAsia="es-ES"/>
        </w:rPr>
        <w:t xml:space="preserve"> (OPPA), que combinan sistemas basados en reglas con aprendizaje para ajustar </w:t>
      </w:r>
      <w:r w:rsidRPr="003151F1">
        <w:rPr>
          <w:sz w:val="24"/>
          <w:szCs w:val="24"/>
          <w:lang w:val="es-EC" w:eastAsia="es-ES"/>
        </w:rPr>
        <w:lastRenderedPageBreak/>
        <w:t>dinámicamente los parámetros del planificador, mejorando la adaptabilidad y la seguridad (Chang et al., 2025). Este tipo de métodos ha sido aplicado con éxito en tareas como SLAM activo y evitación de obstáculos dinámicos (</w:t>
      </w:r>
      <w:proofErr w:type="spellStart"/>
      <w:r w:rsidRPr="003151F1">
        <w:rPr>
          <w:sz w:val="24"/>
          <w:szCs w:val="24"/>
          <w:lang w:val="es-EC" w:eastAsia="es-ES"/>
        </w:rPr>
        <w:t>Cai</w:t>
      </w:r>
      <w:proofErr w:type="spellEnd"/>
      <w:r w:rsidRPr="003151F1">
        <w:rPr>
          <w:sz w:val="24"/>
          <w:szCs w:val="24"/>
          <w:lang w:val="es-EC" w:eastAsia="es-ES"/>
        </w:rPr>
        <w:t xml:space="preserve"> et al., 2025; </w:t>
      </w:r>
      <w:proofErr w:type="spellStart"/>
      <w:r w:rsidRPr="003151F1">
        <w:rPr>
          <w:sz w:val="24"/>
          <w:szCs w:val="24"/>
          <w:lang w:val="es-EC" w:eastAsia="es-ES"/>
        </w:rPr>
        <w:t>Nam</w:t>
      </w:r>
      <w:proofErr w:type="spellEnd"/>
      <w:r w:rsidRPr="003151F1">
        <w:rPr>
          <w:sz w:val="24"/>
          <w:szCs w:val="24"/>
          <w:lang w:val="es-EC" w:eastAsia="es-ES"/>
        </w:rPr>
        <w:t xml:space="preserve"> et al., 2023).</w:t>
      </w:r>
    </w:p>
    <w:p w14:paraId="1B2E8654" w14:textId="1F8CB9B7" w:rsidR="00A26EB2" w:rsidRPr="003151F1" w:rsidRDefault="00A26EB2" w:rsidP="003151F1">
      <w:pPr>
        <w:spacing w:line="360" w:lineRule="auto"/>
        <w:ind w:left="360"/>
        <w:rPr>
          <w:sz w:val="24"/>
          <w:szCs w:val="24"/>
          <w:lang w:val="es-EC" w:eastAsia="es-ES"/>
        </w:rPr>
      </w:pPr>
      <w:r w:rsidRPr="003151F1">
        <w:rPr>
          <w:sz w:val="24"/>
          <w:szCs w:val="24"/>
          <w:lang w:val="es-EC" w:eastAsia="es-ES"/>
        </w:rPr>
        <w:t>El aprendizaje profundo también ha tenido un impacto notable en la exploración y navegación robótica. Las redes neuronales convolucionales se han utilizado para procesar información sensorial y apoyar tareas de control visual en tiempo real (</w:t>
      </w:r>
      <w:proofErr w:type="spellStart"/>
      <w:r w:rsidRPr="003151F1">
        <w:rPr>
          <w:sz w:val="24"/>
          <w:szCs w:val="24"/>
          <w:lang w:val="es-EC" w:eastAsia="es-ES"/>
        </w:rPr>
        <w:t>Gubbi</w:t>
      </w:r>
      <w:proofErr w:type="spellEnd"/>
      <w:r w:rsidRPr="003151F1">
        <w:rPr>
          <w:sz w:val="24"/>
          <w:szCs w:val="24"/>
          <w:lang w:val="es-EC" w:eastAsia="es-ES"/>
        </w:rPr>
        <w:t xml:space="preserve"> &amp; </w:t>
      </w:r>
      <w:proofErr w:type="spellStart"/>
      <w:r w:rsidRPr="003151F1">
        <w:rPr>
          <w:sz w:val="24"/>
          <w:szCs w:val="24"/>
          <w:lang w:val="es-EC" w:eastAsia="es-ES"/>
        </w:rPr>
        <w:t>Lediju</w:t>
      </w:r>
      <w:proofErr w:type="spellEnd"/>
      <w:r w:rsidRPr="003151F1">
        <w:rPr>
          <w:sz w:val="24"/>
          <w:szCs w:val="24"/>
          <w:lang w:val="es-EC" w:eastAsia="es-ES"/>
        </w:rPr>
        <w:t xml:space="preserve"> Bell, 2021), permitiendo al robot reaccionar directamente a los datos de entrada sin necesidad de procesamiento intermedio complejo. Asimismo, han surgido enfoques de navegación sin mapas, en los que los robots exploran entornos desconocidos basándose únicamente en información sensorial, optimizando la reutilización de experiencias relevantes para mejorar el aprendizaje (Wang &amp; Wang, 2024).</w:t>
      </w:r>
    </w:p>
    <w:p w14:paraId="4BDF577D" w14:textId="339928C4" w:rsidR="00470983" w:rsidRDefault="00A26EB2" w:rsidP="003151F1">
      <w:pPr>
        <w:spacing w:line="360" w:lineRule="auto"/>
        <w:ind w:left="360"/>
        <w:rPr>
          <w:sz w:val="24"/>
          <w:szCs w:val="24"/>
          <w:lang w:val="es-EC" w:eastAsia="es-ES"/>
        </w:rPr>
      </w:pPr>
      <w:r w:rsidRPr="003151F1">
        <w:rPr>
          <w:sz w:val="24"/>
          <w:szCs w:val="24"/>
          <w:lang w:val="es-EC" w:eastAsia="es-ES"/>
        </w:rPr>
        <w:t xml:space="preserve">Ejemplos representativos de estos avances son los métodos basados en aprendizaje profundo y aprendizaje por refuerzo, como </w:t>
      </w:r>
      <w:proofErr w:type="spellStart"/>
      <w:r w:rsidRPr="003151F1">
        <w:rPr>
          <w:sz w:val="24"/>
          <w:szCs w:val="24"/>
          <w:lang w:val="es-EC" w:eastAsia="es-ES"/>
        </w:rPr>
        <w:t>ARiADNE</w:t>
      </w:r>
      <w:proofErr w:type="spellEnd"/>
      <w:r w:rsidRPr="003151F1">
        <w:rPr>
          <w:sz w:val="24"/>
          <w:szCs w:val="24"/>
          <w:lang w:val="es-EC" w:eastAsia="es-ES"/>
        </w:rPr>
        <w:t xml:space="preserve"> y CNN-RL (Cao et al., 2023). </w:t>
      </w:r>
      <w:proofErr w:type="spellStart"/>
      <w:r w:rsidRPr="003151F1">
        <w:rPr>
          <w:sz w:val="24"/>
          <w:szCs w:val="24"/>
          <w:lang w:val="es-EC" w:eastAsia="es-ES"/>
        </w:rPr>
        <w:t>ARiADNE</w:t>
      </w:r>
      <w:proofErr w:type="spellEnd"/>
      <w:r w:rsidRPr="003151F1">
        <w:rPr>
          <w:sz w:val="24"/>
          <w:szCs w:val="24"/>
          <w:lang w:val="es-EC" w:eastAsia="es-ES"/>
        </w:rPr>
        <w:t xml:space="preserve"> emplea </w:t>
      </w:r>
      <w:r w:rsidR="00FB69F8" w:rsidRPr="003151F1">
        <w:rPr>
          <w:sz w:val="24"/>
          <w:szCs w:val="24"/>
          <w:lang w:val="es-EC" w:eastAsia="es-ES"/>
        </w:rPr>
        <w:t>aprendizaje por refuerzo profundo (</w:t>
      </w:r>
      <w:r w:rsidRPr="003151F1">
        <w:rPr>
          <w:sz w:val="24"/>
          <w:szCs w:val="24"/>
          <w:lang w:val="es-EC" w:eastAsia="es-ES"/>
        </w:rPr>
        <w:t>DRL</w:t>
      </w:r>
      <w:r w:rsidR="00FB69F8" w:rsidRPr="003151F1">
        <w:rPr>
          <w:sz w:val="24"/>
          <w:szCs w:val="24"/>
          <w:lang w:val="es-EC" w:eastAsia="es-ES"/>
        </w:rPr>
        <w:t>)</w:t>
      </w:r>
      <w:r w:rsidRPr="003151F1">
        <w:rPr>
          <w:sz w:val="24"/>
          <w:szCs w:val="24"/>
          <w:lang w:val="es-EC" w:eastAsia="es-ES"/>
        </w:rPr>
        <w:t xml:space="preserve"> para permitir a los robots móviles explorar y mapear rápidamente entornos desconocidos, replanificando trayectorias de forma online a medida que se actualiza la información disponible (Cao et al., 2023). Estos enfoques buscan superar las limitaciones de los planificadores clásicos basados en fronteras y muestreo (Cao et al., 2023). De forma similar, los algoritmos de DRL se han aplicado a la planificación de movimiento continuo, mapeando directamente las observaciones sensoriales a acciones continuas, lo que ofrece ventajas frente a enfoques discretos (Wu et al., 2024). El uso de Deep Q-Networks (DQN) también ha demostrado ser eficaz en tareas como acoplamiento y evitación de obstáculos, permitiendo el aprendizaje autónomo del robot (</w:t>
      </w:r>
      <w:proofErr w:type="spellStart"/>
      <w:r w:rsidRPr="003151F1">
        <w:rPr>
          <w:sz w:val="24"/>
          <w:szCs w:val="24"/>
          <w:lang w:val="es-EC" w:eastAsia="es-ES"/>
        </w:rPr>
        <w:t>Lai</w:t>
      </w:r>
      <w:proofErr w:type="spellEnd"/>
      <w:r w:rsidRPr="003151F1">
        <w:rPr>
          <w:sz w:val="24"/>
          <w:szCs w:val="24"/>
          <w:lang w:val="es-EC" w:eastAsia="es-ES"/>
        </w:rPr>
        <w:t xml:space="preserve"> et al., 2025).</w:t>
      </w:r>
    </w:p>
    <w:p w14:paraId="14435A6F" w14:textId="37D24B74" w:rsidR="002D3A49" w:rsidRPr="003151F1" w:rsidRDefault="002D3A49" w:rsidP="002D3A49">
      <w:pPr>
        <w:spacing w:line="360" w:lineRule="auto"/>
        <w:ind w:left="360"/>
        <w:rPr>
          <w:sz w:val="24"/>
          <w:szCs w:val="24"/>
          <w:lang w:val="es-EC" w:eastAsia="es-ES"/>
        </w:rPr>
      </w:pPr>
      <w:r w:rsidRPr="003151F1">
        <w:rPr>
          <w:sz w:val="24"/>
          <w:szCs w:val="24"/>
          <w:lang w:eastAsia="es-ES"/>
        </w:rPr>
        <w:t xml:space="preserve">La </w:t>
      </w:r>
      <w:r>
        <w:rPr>
          <w:sz w:val="24"/>
          <w:szCs w:val="24"/>
          <w:lang w:eastAsia="es-ES"/>
        </w:rPr>
        <w:t>F</w:t>
      </w:r>
      <w:r w:rsidRPr="003151F1">
        <w:rPr>
          <w:sz w:val="24"/>
          <w:szCs w:val="24"/>
          <w:lang w:eastAsia="es-ES"/>
        </w:rPr>
        <w:t xml:space="preserve">igura 1 muestra un problema en la planificación de trayectorias de robots, donde un robot necesita desplazarse desde su posición actual hasta una </w:t>
      </w:r>
      <w:r w:rsidRPr="003151F1">
        <w:rPr>
          <w:sz w:val="24"/>
          <w:szCs w:val="24"/>
          <w:lang w:eastAsia="es-ES"/>
        </w:rPr>
        <w:lastRenderedPageBreak/>
        <w:t>posición objetivo evitando obstáculos en un espacio bidimensional. Este desafío fundamental está siendo abordado activamente mediante métodos de aprendizaje por refuerzo profundo.</w:t>
      </w:r>
    </w:p>
    <w:p w14:paraId="3E7B1E3A" w14:textId="77777777" w:rsidR="002D3A49" w:rsidRPr="003151F1" w:rsidRDefault="002D3A49" w:rsidP="003151F1">
      <w:pPr>
        <w:spacing w:line="360" w:lineRule="auto"/>
        <w:ind w:left="360"/>
        <w:rPr>
          <w:sz w:val="24"/>
          <w:szCs w:val="24"/>
          <w:lang w:val="es-EC" w:eastAsia="es-ES"/>
        </w:rPr>
      </w:pPr>
    </w:p>
    <w:p w14:paraId="7C2744E8" w14:textId="77777777" w:rsidR="00360E2B" w:rsidRDefault="00201E95" w:rsidP="00360E2B">
      <w:pPr>
        <w:keepNext/>
        <w:ind w:left="360"/>
        <w:jc w:val="center"/>
      </w:pPr>
      <w:r w:rsidRPr="003151F1">
        <w:rPr>
          <w:noProof/>
          <w:sz w:val="24"/>
          <w:szCs w:val="24"/>
          <w:lang w:val="es-EC" w:eastAsia="es-ES"/>
        </w:rPr>
        <w:drawing>
          <wp:inline distT="0" distB="0" distL="0" distR="0" wp14:anchorId="52428E97" wp14:editId="35A7073C">
            <wp:extent cx="4448175" cy="28956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175" cy="2895600"/>
                    </a:xfrm>
                    <a:prstGeom prst="rect">
                      <a:avLst/>
                    </a:prstGeom>
                    <a:noFill/>
                  </pic:spPr>
                </pic:pic>
              </a:graphicData>
            </a:graphic>
          </wp:inline>
        </w:drawing>
      </w:r>
    </w:p>
    <w:p w14:paraId="47A546CA" w14:textId="29F19E6D" w:rsidR="00201E95" w:rsidRDefault="00360E2B" w:rsidP="00360E2B">
      <w:pPr>
        <w:pStyle w:val="Descripcin"/>
        <w:rPr>
          <w:sz w:val="24"/>
          <w:szCs w:val="24"/>
          <w:lang w:val="es-EC" w:eastAsia="es-ES"/>
        </w:rPr>
      </w:pPr>
      <w:bookmarkStart w:id="12" w:name="_Toc223892567"/>
      <w:r>
        <w:t xml:space="preserve">Figura </w:t>
      </w:r>
      <w:r>
        <w:fldChar w:fldCharType="begin"/>
      </w:r>
      <w:r>
        <w:instrText xml:space="preserve"> SEQ Figura \* ARABIC </w:instrText>
      </w:r>
      <w:r>
        <w:fldChar w:fldCharType="separate"/>
      </w:r>
      <w:r w:rsidR="009271BD">
        <w:rPr>
          <w:noProof/>
        </w:rPr>
        <w:t>1</w:t>
      </w:r>
      <w:r>
        <w:fldChar w:fldCharType="end"/>
      </w:r>
      <w:r>
        <w:t xml:space="preserve">. </w:t>
      </w:r>
      <w:r w:rsidRPr="00580F09">
        <w:t>Problema típico en la planificación de trayectorias de robots. Tomado de</w:t>
      </w:r>
      <w:bookmarkEnd w:id="12"/>
    </w:p>
    <w:p w14:paraId="3B56C6FF" w14:textId="09303AFF" w:rsidR="00E853FA" w:rsidRPr="003151F1" w:rsidRDefault="002D3A49" w:rsidP="003151F1">
      <w:pPr>
        <w:spacing w:line="360" w:lineRule="auto"/>
        <w:ind w:left="360"/>
        <w:rPr>
          <w:sz w:val="24"/>
          <w:szCs w:val="24"/>
          <w:lang w:eastAsia="es-ES"/>
        </w:rPr>
      </w:pPr>
      <w:r>
        <w:rPr>
          <w:sz w:val="24"/>
          <w:szCs w:val="24"/>
          <w:lang w:eastAsia="es-ES"/>
        </w:rPr>
        <w:t>Adicionalmente, e</w:t>
      </w:r>
      <w:r w:rsidR="00E853FA" w:rsidRPr="003151F1">
        <w:rPr>
          <w:sz w:val="24"/>
          <w:szCs w:val="24"/>
          <w:lang w:eastAsia="es-ES"/>
        </w:rPr>
        <w:t>n la actualidad ha cobrado relevancia el desarrollo de enfoques de aprendizaje online ligero y planificación adaptativa, orientados a lograr un equilibrio entre capacidad de adaptación y eficiencia computacional (</w:t>
      </w:r>
      <w:proofErr w:type="spellStart"/>
      <w:r w:rsidR="00E853FA" w:rsidRPr="003151F1">
        <w:rPr>
          <w:sz w:val="24"/>
          <w:szCs w:val="24"/>
          <w:lang w:eastAsia="es-ES"/>
        </w:rPr>
        <w:t>Sarabakha</w:t>
      </w:r>
      <w:proofErr w:type="spellEnd"/>
      <w:r w:rsidR="00E853FA" w:rsidRPr="003151F1">
        <w:rPr>
          <w:sz w:val="24"/>
          <w:szCs w:val="24"/>
          <w:lang w:eastAsia="es-ES"/>
        </w:rPr>
        <w:t xml:space="preserve"> et al., 2023). Estos métodos integran aprendizaje online y aprendizaje continuo, permitiendo a los robots generalizar conocimiento, adaptarse a condiciones variables y retener información previamente adquirida (</w:t>
      </w:r>
      <w:proofErr w:type="spellStart"/>
      <w:r w:rsidR="00E853FA" w:rsidRPr="003151F1">
        <w:rPr>
          <w:sz w:val="24"/>
          <w:szCs w:val="24"/>
          <w:lang w:eastAsia="es-ES"/>
        </w:rPr>
        <w:t>Sarabakha</w:t>
      </w:r>
      <w:proofErr w:type="spellEnd"/>
      <w:r w:rsidR="00E853FA" w:rsidRPr="003151F1">
        <w:rPr>
          <w:sz w:val="24"/>
          <w:szCs w:val="24"/>
          <w:lang w:eastAsia="es-ES"/>
        </w:rPr>
        <w:t xml:space="preserve"> et al., 2023). Técnicas como el Q-</w:t>
      </w:r>
      <w:proofErr w:type="spellStart"/>
      <w:r w:rsidR="00E853FA" w:rsidRPr="003151F1">
        <w:rPr>
          <w:sz w:val="24"/>
          <w:szCs w:val="24"/>
          <w:lang w:eastAsia="es-ES"/>
        </w:rPr>
        <w:t>learning</w:t>
      </w:r>
      <w:proofErr w:type="spellEnd"/>
      <w:r w:rsidR="00E853FA" w:rsidRPr="003151F1">
        <w:rPr>
          <w:sz w:val="24"/>
          <w:szCs w:val="24"/>
          <w:lang w:eastAsia="es-ES"/>
        </w:rPr>
        <w:t xml:space="preserve"> en tiempo real han demostrado ser eficaces para la planificación de trayectorias y la evitación de obstáculos dinámicos cuando se combinan con estrategias de exploración adecuadas (Kim &amp; Lee, 2022). Asimismo, el control adaptativo de parámetros en tiempo real ha sido explorado mediante técnicas de DRL para ajustar el comportamiento del robot en función de múltiples objetivos (Sui &amp; Chen, 2024).</w:t>
      </w:r>
    </w:p>
    <w:p w14:paraId="472A3200" w14:textId="1D7581BB" w:rsidR="006354CC" w:rsidRDefault="00EA2739" w:rsidP="003151F1">
      <w:pPr>
        <w:spacing w:line="360" w:lineRule="auto"/>
        <w:ind w:left="360"/>
        <w:rPr>
          <w:sz w:val="24"/>
          <w:szCs w:val="24"/>
          <w:lang w:eastAsia="es-ES"/>
        </w:rPr>
      </w:pPr>
      <w:r w:rsidRPr="003151F1">
        <w:rPr>
          <w:sz w:val="24"/>
          <w:szCs w:val="24"/>
          <w:lang w:eastAsia="es-ES"/>
        </w:rPr>
        <w:lastRenderedPageBreak/>
        <w:t>En este contexto, los métodos de expansión informada ajustan la planificación en tiempo real basándose en nueva información del entorno (</w:t>
      </w:r>
      <w:proofErr w:type="spellStart"/>
      <w:r w:rsidRPr="003151F1">
        <w:rPr>
          <w:sz w:val="24"/>
          <w:szCs w:val="24"/>
          <w:lang w:eastAsia="es-ES"/>
        </w:rPr>
        <w:t>Sun</w:t>
      </w:r>
      <w:proofErr w:type="spellEnd"/>
      <w:r w:rsidRPr="003151F1">
        <w:rPr>
          <w:sz w:val="24"/>
          <w:szCs w:val="24"/>
          <w:lang w:eastAsia="es-ES"/>
        </w:rPr>
        <w:t xml:space="preserve"> et al., 2023). Entre ellos se incluyen enfoques que combinan control predictivo basado en modelos (MPC) con aprendizaje por refuerzo profundo para generar trayectorias libres de colisiones de forma eficiente (Zhang et al., 2023). También se han estudiado simplificaciones de la planificación en el espacio de creencias, basadas en procesos de decisión de </w:t>
      </w:r>
      <w:proofErr w:type="spellStart"/>
      <w:r w:rsidRPr="003151F1">
        <w:rPr>
          <w:sz w:val="24"/>
          <w:szCs w:val="24"/>
          <w:lang w:eastAsia="es-ES"/>
        </w:rPr>
        <w:t>Markov</w:t>
      </w:r>
      <w:proofErr w:type="spellEnd"/>
      <w:r w:rsidRPr="003151F1">
        <w:rPr>
          <w:sz w:val="24"/>
          <w:szCs w:val="24"/>
          <w:lang w:eastAsia="es-ES"/>
        </w:rPr>
        <w:t xml:space="preserve"> parcialmente observables que proporcionan un marco riguroso para la toma de decisiones bajo incertidumbre en tareas como SLAM activo y planificación informativa adaptativa (</w:t>
      </w:r>
      <w:proofErr w:type="spellStart"/>
      <w:r w:rsidRPr="003151F1">
        <w:rPr>
          <w:sz w:val="24"/>
          <w:szCs w:val="24"/>
          <w:lang w:eastAsia="es-ES"/>
        </w:rPr>
        <w:t>İşleyen</w:t>
      </w:r>
      <w:proofErr w:type="spellEnd"/>
      <w:r w:rsidRPr="003151F1">
        <w:rPr>
          <w:sz w:val="24"/>
          <w:szCs w:val="24"/>
          <w:lang w:eastAsia="es-ES"/>
        </w:rPr>
        <w:t xml:space="preserve"> et al., 2025). Por último, los métodos jerárquicos que combinan exploración basada en fronteras a alto nivel con planificadores de trayectorias basados en DRL a bajo nivel han demostrado mejorar la capacidad de adaptación en navegación y mapeo autónomos (</w:t>
      </w:r>
      <w:proofErr w:type="spellStart"/>
      <w:r w:rsidRPr="003151F1">
        <w:rPr>
          <w:sz w:val="24"/>
          <w:szCs w:val="24"/>
          <w:lang w:eastAsia="es-ES"/>
        </w:rPr>
        <w:t>Cai</w:t>
      </w:r>
      <w:proofErr w:type="spellEnd"/>
      <w:r w:rsidRPr="003151F1">
        <w:rPr>
          <w:sz w:val="24"/>
          <w:szCs w:val="24"/>
          <w:lang w:eastAsia="es-ES"/>
        </w:rPr>
        <w:t xml:space="preserve"> et al., 2025).</w:t>
      </w:r>
    </w:p>
    <w:p w14:paraId="27191215" w14:textId="034E1F41" w:rsidR="002B58E9" w:rsidRPr="003151F1" w:rsidRDefault="002B58E9" w:rsidP="003151F1">
      <w:pPr>
        <w:spacing w:line="360" w:lineRule="auto"/>
        <w:ind w:left="360"/>
        <w:rPr>
          <w:sz w:val="24"/>
          <w:szCs w:val="24"/>
          <w:lang w:val="es-EC" w:eastAsia="es-ES"/>
        </w:rPr>
      </w:pPr>
      <w:r w:rsidRPr="002B58E9">
        <w:rPr>
          <w:sz w:val="24"/>
          <w:szCs w:val="24"/>
          <w:lang w:val="es-EC" w:eastAsia="es-ES"/>
        </w:rPr>
        <w:t xml:space="preserve">Con base en la revisión del estado del arte, se identifica que los robots autónomos en espacios públicos enfrenta cuatro brechas no resueltas: (1) la mayoría de sistemas DRL se validan en entornos genéricos, no en espacios reales con dinámicas humana; (2) no existen mecanismos efectivos para evitar olvido catastrófico en aprendizaje continuo </w:t>
      </w:r>
      <w:proofErr w:type="spellStart"/>
      <w:r w:rsidRPr="002B58E9">
        <w:rPr>
          <w:sz w:val="24"/>
          <w:szCs w:val="24"/>
          <w:lang w:val="es-EC" w:eastAsia="es-ES"/>
        </w:rPr>
        <w:t>multi-objetivo</w:t>
      </w:r>
      <w:proofErr w:type="spellEnd"/>
      <w:r w:rsidRPr="002B58E9">
        <w:rPr>
          <w:sz w:val="24"/>
          <w:szCs w:val="24"/>
          <w:lang w:val="es-EC" w:eastAsia="es-ES"/>
        </w:rPr>
        <w:t xml:space="preserve">; (3) la adaptación incremental de modelos dinámicos rara vez se integra con políticas entrenadas bajo latencias ROS (≈200ms); (4) falta evaluación sistemática de agentes </w:t>
      </w:r>
      <w:proofErr w:type="spellStart"/>
      <w:r w:rsidRPr="002B58E9">
        <w:rPr>
          <w:sz w:val="24"/>
          <w:szCs w:val="24"/>
          <w:lang w:val="es-EC" w:eastAsia="es-ES"/>
        </w:rPr>
        <w:t>multi-objetivo</w:t>
      </w:r>
      <w:proofErr w:type="spellEnd"/>
      <w:r w:rsidRPr="002B58E9">
        <w:rPr>
          <w:sz w:val="24"/>
          <w:szCs w:val="24"/>
          <w:lang w:val="es-EC" w:eastAsia="es-ES"/>
        </w:rPr>
        <w:t xml:space="preserve"> en escenarios bancarios.</w:t>
      </w:r>
    </w:p>
    <w:p w14:paraId="46B6CD93" w14:textId="1208583B" w:rsidR="00CE5CCB" w:rsidRPr="00CE5CCB" w:rsidRDefault="00260F82" w:rsidP="00CE5CCB">
      <w:pPr>
        <w:pStyle w:val="Ttulo2"/>
        <w:numPr>
          <w:ilvl w:val="0"/>
          <w:numId w:val="0"/>
        </w:numPr>
        <w:rPr>
          <w:lang w:val="es-EC"/>
        </w:rPr>
      </w:pPr>
      <w:bookmarkStart w:id="13" w:name="_Toc223894621"/>
      <w:r>
        <w:rPr>
          <w:lang w:val="es-EC"/>
        </w:rPr>
        <w:t>4</w:t>
      </w:r>
      <w:r w:rsidR="00CE5CCB">
        <w:rPr>
          <w:lang w:val="es-EC"/>
        </w:rPr>
        <w:t xml:space="preserve">.2. </w:t>
      </w:r>
      <w:r w:rsidR="00CE5CCB" w:rsidRPr="00CE5CCB">
        <w:rPr>
          <w:lang w:val="es-EC"/>
        </w:rPr>
        <w:t>Marco Teórico</w:t>
      </w:r>
      <w:bookmarkEnd w:id="13"/>
    </w:p>
    <w:p w14:paraId="6DF95E49" w14:textId="3A1B8A19" w:rsidR="00CE5CCB" w:rsidRPr="00CE5CCB" w:rsidRDefault="00260F82" w:rsidP="00CE5CCB">
      <w:pPr>
        <w:pStyle w:val="Ttulo3"/>
        <w:numPr>
          <w:ilvl w:val="0"/>
          <w:numId w:val="0"/>
        </w:numPr>
        <w:ind w:left="708"/>
        <w:rPr>
          <w:lang w:val="es-EC"/>
        </w:rPr>
      </w:pPr>
      <w:bookmarkStart w:id="14" w:name="_Toc223894622"/>
      <w:r>
        <w:rPr>
          <w:lang w:val="es-EC"/>
        </w:rPr>
        <w:t>4</w:t>
      </w:r>
      <w:r w:rsidR="00CE5CCB" w:rsidRPr="00CE5CCB">
        <w:rPr>
          <w:lang w:val="es-EC"/>
        </w:rPr>
        <w:t>.</w:t>
      </w:r>
      <w:r w:rsidR="00CE5CCB">
        <w:rPr>
          <w:lang w:val="es-EC"/>
        </w:rPr>
        <w:t>2</w:t>
      </w:r>
      <w:r w:rsidR="00CE5CCB" w:rsidRPr="00CE5CCB">
        <w:rPr>
          <w:lang w:val="es-EC"/>
        </w:rPr>
        <w:t>.</w:t>
      </w:r>
      <w:r w:rsidR="00CE5CCB">
        <w:rPr>
          <w:lang w:val="es-EC"/>
        </w:rPr>
        <w:t>1</w:t>
      </w:r>
      <w:r w:rsidR="001E1489">
        <w:rPr>
          <w:lang w:val="es-EC"/>
        </w:rPr>
        <w:t>.</w:t>
      </w:r>
      <w:r w:rsidR="00CE5CCB" w:rsidRPr="00CE5CCB">
        <w:rPr>
          <w:lang w:val="es-EC"/>
        </w:rPr>
        <w:t xml:space="preserve"> Introducción y fundamentos conceptuales</w:t>
      </w:r>
      <w:bookmarkEnd w:id="14"/>
    </w:p>
    <w:p w14:paraId="12A30737" w14:textId="6A62284A" w:rsidR="00CE5CCB" w:rsidRPr="003151F1" w:rsidRDefault="00CE5CCB" w:rsidP="003151F1">
      <w:pPr>
        <w:spacing w:line="360" w:lineRule="auto"/>
        <w:ind w:left="708"/>
        <w:rPr>
          <w:sz w:val="24"/>
          <w:szCs w:val="24"/>
          <w:lang w:val="es-EC" w:eastAsia="es-ES"/>
        </w:rPr>
      </w:pPr>
      <w:r w:rsidRPr="003151F1">
        <w:rPr>
          <w:sz w:val="24"/>
          <w:szCs w:val="24"/>
          <w:lang w:val="es-EC" w:eastAsia="es-ES"/>
        </w:rPr>
        <w:t xml:space="preserve">En el desarrollo de sistemas robóticos autónomos y socialmente responsables, resulta imprescindible que los agentes sean capaces de aprender y adaptarse de manera continua en entornos dinámicos y parcialmente desconocidos. Esta capacidad es especialmente relevante en escenarios reales, donde las condiciones operativas, los objetivos y las </w:t>
      </w:r>
      <w:r w:rsidRPr="003151F1">
        <w:rPr>
          <w:sz w:val="24"/>
          <w:szCs w:val="24"/>
          <w:lang w:val="es-EC" w:eastAsia="es-ES"/>
        </w:rPr>
        <w:lastRenderedPageBreak/>
        <w:t>interacciones pueden variar de forma impredecible a lo largo del tiempo</w:t>
      </w:r>
      <w:r w:rsidR="008B21C3" w:rsidRPr="003151F1">
        <w:rPr>
          <w:sz w:val="24"/>
          <w:szCs w:val="24"/>
          <w:lang w:val="es-EC" w:eastAsia="es-ES"/>
        </w:rPr>
        <w:t xml:space="preserve"> </w:t>
      </w:r>
      <w:r w:rsidR="008B21C3" w:rsidRPr="003151F1">
        <w:rPr>
          <w:sz w:val="24"/>
          <w:szCs w:val="24"/>
          <w:lang w:eastAsia="es-ES"/>
        </w:rPr>
        <w:t>(</w:t>
      </w:r>
      <w:proofErr w:type="spellStart"/>
      <w:r w:rsidR="008B21C3" w:rsidRPr="003151F1">
        <w:rPr>
          <w:sz w:val="24"/>
          <w:szCs w:val="24"/>
          <w:lang w:eastAsia="es-ES"/>
        </w:rPr>
        <w:t>Lesort</w:t>
      </w:r>
      <w:proofErr w:type="spellEnd"/>
      <w:r w:rsidR="008B21C3" w:rsidRPr="003151F1">
        <w:rPr>
          <w:sz w:val="24"/>
          <w:szCs w:val="24"/>
          <w:lang w:eastAsia="es-ES"/>
        </w:rPr>
        <w:t xml:space="preserve"> et al., 2020).</w:t>
      </w:r>
    </w:p>
    <w:p w14:paraId="103C4802" w14:textId="4A9A5089" w:rsidR="00CE5CCB" w:rsidRPr="002B58E9" w:rsidRDefault="00CE5CCB" w:rsidP="002B58E9">
      <w:pPr>
        <w:spacing w:line="360" w:lineRule="auto"/>
        <w:ind w:left="708"/>
        <w:rPr>
          <w:sz w:val="24"/>
          <w:szCs w:val="24"/>
          <w:lang w:eastAsia="es-ES"/>
        </w:rPr>
      </w:pPr>
      <w:r w:rsidRPr="003151F1">
        <w:rPr>
          <w:sz w:val="24"/>
          <w:szCs w:val="24"/>
          <w:lang w:val="es-EC" w:eastAsia="es-ES"/>
        </w:rPr>
        <w:t>El Aprendizaje Continuo se define como la capacidad de un agente para adquirir conocimiento de manera incremental a partir de flujos de datos continuos, preservando al mismo tiempo el conocimiento previamente adquirido. Por su parte, el Aprendizaje en Línea permite que los sistemas ajusten sus modelos durante la operación, sin requerir procesos de entrenamiento fuera de línea ni supervisión externa constante. En robótica, la combinación de estos enfoques suele estructurarse de la siguiente manera: el aprendizaje profundo proporciona capacidad de generalización, el aprendizaje en línea facilita la adaptación inmediata a nuevas condiciones y el aprendizaje continuo garantiza la retención del conocimiento a largo plazo</w:t>
      </w:r>
      <w:r w:rsidR="00D92DDE" w:rsidRPr="003151F1">
        <w:rPr>
          <w:sz w:val="24"/>
          <w:szCs w:val="24"/>
          <w:lang w:eastAsia="es-ES"/>
        </w:rPr>
        <w:t xml:space="preserve"> (</w:t>
      </w:r>
      <w:proofErr w:type="spellStart"/>
      <w:r w:rsidR="00D92DDE" w:rsidRPr="003151F1">
        <w:rPr>
          <w:sz w:val="24"/>
          <w:szCs w:val="24"/>
          <w:lang w:eastAsia="es-ES"/>
        </w:rPr>
        <w:t>Sarabakha</w:t>
      </w:r>
      <w:proofErr w:type="spellEnd"/>
      <w:r w:rsidR="00D92DDE" w:rsidRPr="003151F1">
        <w:rPr>
          <w:sz w:val="24"/>
          <w:szCs w:val="24"/>
          <w:lang w:eastAsia="es-ES"/>
        </w:rPr>
        <w:t xml:space="preserve"> et al., 2023).</w:t>
      </w:r>
    </w:p>
    <w:p w14:paraId="0E1C136F" w14:textId="4EB39F27" w:rsidR="008E55F5" w:rsidRPr="006250EE" w:rsidRDefault="00260F82" w:rsidP="00F633AD">
      <w:pPr>
        <w:pStyle w:val="Ttulo3"/>
        <w:numPr>
          <w:ilvl w:val="0"/>
          <w:numId w:val="0"/>
        </w:numPr>
        <w:ind w:left="708"/>
        <w:rPr>
          <w:lang w:val="es-EC"/>
        </w:rPr>
      </w:pPr>
      <w:bookmarkStart w:id="15" w:name="_Toc223894623"/>
      <w:r>
        <w:rPr>
          <w:lang w:val="es-EC"/>
        </w:rPr>
        <w:t>4</w:t>
      </w:r>
      <w:r w:rsidR="008E55F5" w:rsidRPr="006250EE">
        <w:rPr>
          <w:lang w:val="es-EC"/>
        </w:rPr>
        <w:t>.2.</w:t>
      </w:r>
      <w:r w:rsidR="00F633AD">
        <w:rPr>
          <w:lang w:val="es-EC"/>
        </w:rPr>
        <w:t>2</w:t>
      </w:r>
      <w:r w:rsidR="008E55F5" w:rsidRPr="006250EE">
        <w:rPr>
          <w:lang w:val="es-EC"/>
        </w:rPr>
        <w:t xml:space="preserve"> Fundamentos de la Robótica Móvil Autónoma</w:t>
      </w:r>
      <w:bookmarkEnd w:id="15"/>
    </w:p>
    <w:p w14:paraId="6622524D" w14:textId="116915FB" w:rsidR="008E55F5" w:rsidRDefault="008E55F5" w:rsidP="00F633AD">
      <w:pPr>
        <w:spacing w:before="80" w:after="80" w:line="360" w:lineRule="auto"/>
        <w:ind w:left="708" w:firstLine="720"/>
      </w:pPr>
      <w:bookmarkStart w:id="16" w:name="_Hlk223245409"/>
      <w:r>
        <w:rPr>
          <w:rFonts w:eastAsia="Arial"/>
          <w:sz w:val="24"/>
          <w:szCs w:val="24"/>
        </w:rPr>
        <w:t xml:space="preserve">Los robots móviles autónomos se caracterizan por su capacidad de percibir el entorno, tomar decisiones y ejecutar acciones de manera independiente (Triviño &amp; Marchesi, 2001). Desde una perspectiva funcional, su arquitectura se organiza típicamente en tres módulos principales: </w:t>
      </w:r>
      <w:r>
        <w:rPr>
          <w:rFonts w:eastAsia="Arial"/>
          <w:b/>
          <w:bCs/>
          <w:sz w:val="24"/>
          <w:szCs w:val="24"/>
        </w:rPr>
        <w:t>percepción, planificación y control.</w:t>
      </w:r>
      <w:r>
        <w:rPr>
          <w:rFonts w:eastAsia="Arial"/>
          <w:sz w:val="24"/>
          <w:szCs w:val="24"/>
        </w:rPr>
        <w:t xml:space="preserve"> La percepción permite estimar el estado del robot y del entorno a partir de sensores; la planificación genera trayectorias o políticas de acción; y el control ejecuta dichas decisiones sobre los actuadores físicos (Rosenblatt &amp; Hendler, 1999). La Figura </w:t>
      </w:r>
      <w:r w:rsidR="00824DBB">
        <w:rPr>
          <w:rFonts w:eastAsia="Arial"/>
          <w:sz w:val="24"/>
          <w:szCs w:val="24"/>
        </w:rPr>
        <w:t>2</w:t>
      </w:r>
      <w:r>
        <w:rPr>
          <w:rFonts w:eastAsia="Arial"/>
          <w:sz w:val="24"/>
          <w:szCs w:val="24"/>
        </w:rPr>
        <w:t xml:space="preserve"> ilustra esta arquitectura modular.</w:t>
      </w:r>
    </w:p>
    <w:bookmarkEnd w:id="16"/>
    <w:p w14:paraId="02237049" w14:textId="77777777" w:rsidR="00360E2B" w:rsidRDefault="009B042B" w:rsidP="00360E2B">
      <w:pPr>
        <w:keepNext/>
        <w:spacing w:before="60" w:after="60"/>
        <w:jc w:val="center"/>
      </w:pPr>
      <w:r>
        <w:rPr>
          <w:noProof/>
        </w:rPr>
        <w:lastRenderedPageBreak/>
        <w:drawing>
          <wp:inline distT="0" distB="0" distL="0" distR="0" wp14:anchorId="4BC56381" wp14:editId="19A69F2C">
            <wp:extent cx="5076825" cy="26098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a:srcRect/>
                    <a:stretch>
                      <a:fillRect/>
                    </a:stretch>
                  </pic:blipFill>
                  <pic:spPr bwMode="auto">
                    <a:xfrm>
                      <a:off x="0" y="0"/>
                      <a:ext cx="5076825" cy="2609850"/>
                    </a:xfrm>
                    <a:prstGeom prst="rect">
                      <a:avLst/>
                    </a:prstGeom>
                  </pic:spPr>
                </pic:pic>
              </a:graphicData>
            </a:graphic>
          </wp:inline>
        </w:drawing>
      </w:r>
    </w:p>
    <w:p w14:paraId="4DBC5107" w14:textId="03E7F96A" w:rsidR="008E55F5" w:rsidRDefault="00360E2B" w:rsidP="00360E2B">
      <w:pPr>
        <w:pStyle w:val="Descripcin"/>
      </w:pPr>
      <w:bookmarkStart w:id="17" w:name="_Toc223892568"/>
      <w:r>
        <w:t xml:space="preserve">Figura </w:t>
      </w:r>
      <w:r>
        <w:fldChar w:fldCharType="begin"/>
      </w:r>
      <w:r>
        <w:instrText xml:space="preserve"> SEQ Figura \* ARABIC </w:instrText>
      </w:r>
      <w:r>
        <w:fldChar w:fldCharType="separate"/>
      </w:r>
      <w:r w:rsidR="009271BD">
        <w:rPr>
          <w:noProof/>
        </w:rPr>
        <w:t>2</w:t>
      </w:r>
      <w:r>
        <w:fldChar w:fldCharType="end"/>
      </w:r>
      <w:r>
        <w:t xml:space="preserve">. </w:t>
      </w:r>
      <w:r w:rsidRPr="00F207FF">
        <w:t xml:space="preserve">Arquitectura modular de percepción, planificación y control en robots móviles autónomos. Adaptado de </w:t>
      </w:r>
      <w:proofErr w:type="spellStart"/>
      <w:r w:rsidRPr="00F207FF">
        <w:t>Siegwart</w:t>
      </w:r>
      <w:proofErr w:type="spellEnd"/>
      <w:r w:rsidRPr="00F207FF">
        <w:t xml:space="preserve"> et al. (2011).</w:t>
      </w:r>
      <w:bookmarkEnd w:id="17"/>
    </w:p>
    <w:p w14:paraId="2CA01DEA" w14:textId="672C4E75" w:rsidR="00F633AD" w:rsidRPr="00F633AD" w:rsidRDefault="008E55F5" w:rsidP="00F633AD">
      <w:pPr>
        <w:spacing w:before="80" w:after="80" w:line="360" w:lineRule="auto"/>
        <w:ind w:left="708" w:firstLine="720"/>
        <w:rPr>
          <w:rFonts w:eastAsia="Arial"/>
          <w:sz w:val="24"/>
          <w:szCs w:val="24"/>
        </w:rPr>
      </w:pPr>
      <w:bookmarkStart w:id="18" w:name="_Hlk223245457"/>
      <w:r>
        <w:rPr>
          <w:rFonts w:eastAsia="Arial"/>
          <w:sz w:val="24"/>
          <w:szCs w:val="24"/>
        </w:rPr>
        <w:t>En entornos reales, estos módulos operan bajo condiciones de incertidumbre, tanto en las mediciones sensoriales como en la ejecución del movimiento. Esta incertidumbre motiva el uso de modelos aproximados y estrategias adaptativas, especialmente cuando el robot se despliega en escenarios desconocidos o dinámicos.</w:t>
      </w:r>
    </w:p>
    <w:bookmarkEnd w:id="18"/>
    <w:p w14:paraId="6F1AF7DC" w14:textId="3DEE3393" w:rsidR="008E55F5" w:rsidRDefault="00260F82" w:rsidP="00F633AD">
      <w:pPr>
        <w:pStyle w:val="Ttulo4"/>
        <w:ind w:left="708"/>
      </w:pPr>
      <w:r>
        <w:rPr>
          <w:rFonts w:eastAsia="Arial"/>
        </w:rPr>
        <w:t>4</w:t>
      </w:r>
      <w:r w:rsidR="008E55F5">
        <w:rPr>
          <w:rFonts w:eastAsia="Arial"/>
        </w:rPr>
        <w:t>.2.</w:t>
      </w:r>
      <w:r w:rsidR="00F633AD">
        <w:rPr>
          <w:rFonts w:eastAsia="Arial"/>
        </w:rPr>
        <w:t>2.1</w:t>
      </w:r>
      <w:r w:rsidR="008E55F5">
        <w:rPr>
          <w:rFonts w:eastAsia="Arial"/>
        </w:rPr>
        <w:t>. Modelos de Movimiento y Dinámica del Robot</w:t>
      </w:r>
    </w:p>
    <w:p w14:paraId="78A3B140" w14:textId="77777777" w:rsidR="008E55F5" w:rsidRDefault="008E55F5" w:rsidP="00F633AD">
      <w:pPr>
        <w:spacing w:before="80" w:after="80" w:line="360" w:lineRule="auto"/>
        <w:ind w:left="708" w:firstLine="720"/>
      </w:pPr>
      <w:r>
        <w:rPr>
          <w:rFonts w:eastAsia="Arial"/>
          <w:sz w:val="24"/>
          <w:szCs w:val="24"/>
        </w:rPr>
        <w:t xml:space="preserve">El modelo de movimiento describe la relación entre las acciones de control aplicadas al robot y la evolución de su estado en el espacio. En robótica móvil, estos modelos se clasifican en </w:t>
      </w:r>
      <w:r w:rsidRPr="001D6CA6">
        <w:rPr>
          <w:rFonts w:eastAsia="Arial"/>
          <w:sz w:val="24"/>
          <w:szCs w:val="24"/>
        </w:rPr>
        <w:t>modelos</w:t>
      </w:r>
      <w:r>
        <w:rPr>
          <w:rFonts w:eastAsia="Arial"/>
          <w:b/>
          <w:bCs/>
          <w:sz w:val="24"/>
          <w:szCs w:val="24"/>
        </w:rPr>
        <w:t xml:space="preserve"> </w:t>
      </w:r>
      <w:r w:rsidRPr="001D6CA6">
        <w:rPr>
          <w:rFonts w:eastAsia="Arial"/>
          <w:sz w:val="24"/>
          <w:szCs w:val="24"/>
        </w:rPr>
        <w:t>cinemáticos</w:t>
      </w:r>
      <w:r>
        <w:rPr>
          <w:rFonts w:eastAsia="Arial"/>
          <w:sz w:val="24"/>
          <w:szCs w:val="24"/>
        </w:rPr>
        <w:t xml:space="preserve">, que abstraen fuerzas y masas centrándose en la geometría del movimiento, y </w:t>
      </w:r>
      <w:r w:rsidRPr="001D6CA6">
        <w:rPr>
          <w:rFonts w:eastAsia="Arial"/>
          <w:sz w:val="24"/>
          <w:szCs w:val="24"/>
        </w:rPr>
        <w:t>modelos</w:t>
      </w:r>
      <w:r>
        <w:rPr>
          <w:rFonts w:eastAsia="Arial"/>
          <w:b/>
          <w:bCs/>
          <w:sz w:val="24"/>
          <w:szCs w:val="24"/>
        </w:rPr>
        <w:t xml:space="preserve"> </w:t>
      </w:r>
      <w:r w:rsidRPr="001D6CA6">
        <w:rPr>
          <w:rFonts w:eastAsia="Arial"/>
          <w:sz w:val="24"/>
          <w:szCs w:val="24"/>
        </w:rPr>
        <w:t>dinámicos</w:t>
      </w:r>
      <w:r>
        <w:rPr>
          <w:rFonts w:eastAsia="Arial"/>
          <w:sz w:val="24"/>
          <w:szCs w:val="24"/>
        </w:rPr>
        <w:t>, que incorporan efectos físicos como inercia, fricción y fuerzas externas (</w:t>
      </w:r>
      <w:proofErr w:type="spellStart"/>
      <w:r>
        <w:rPr>
          <w:rFonts w:eastAsia="Arial"/>
          <w:sz w:val="24"/>
          <w:szCs w:val="24"/>
        </w:rPr>
        <w:t>Siegwart</w:t>
      </w:r>
      <w:proofErr w:type="spellEnd"/>
      <w:r>
        <w:rPr>
          <w:rFonts w:eastAsia="Arial"/>
          <w:sz w:val="24"/>
          <w:szCs w:val="24"/>
        </w:rPr>
        <w:t xml:space="preserve"> et al., 2011).</w:t>
      </w:r>
    </w:p>
    <w:p w14:paraId="3AD3D312" w14:textId="77777777" w:rsidR="008E55F5" w:rsidRDefault="008E55F5" w:rsidP="00F633AD">
      <w:pPr>
        <w:spacing w:before="80" w:after="80" w:line="360" w:lineRule="auto"/>
        <w:ind w:left="792" w:firstLine="720"/>
      </w:pPr>
      <w:r>
        <w:rPr>
          <w:rFonts w:eastAsia="Arial"/>
          <w:sz w:val="24"/>
          <w:szCs w:val="24"/>
        </w:rPr>
        <w:t>En la práctica, los robots operan con modelos idealizados que no capturan completamente las condiciones reales. Factores como el desgaste mecánico, variaciones en la superficie de contacto, retrasos en los actuadores y perturbaciones externas introducen discrepancias entre el modelo asumido y el comportamiento real. Los métodos de aprendizaje incremental del modelo de movimiento permiten reducir progresivamente estos errores mediante la adaptación continua durante la ejecución.</w:t>
      </w:r>
    </w:p>
    <w:p w14:paraId="6B5525E4" w14:textId="2B5F3502" w:rsidR="008E55F5" w:rsidRDefault="00260F82" w:rsidP="00F633AD">
      <w:pPr>
        <w:pStyle w:val="Ttulo4"/>
        <w:ind w:left="708"/>
      </w:pPr>
      <w:r>
        <w:rPr>
          <w:rFonts w:eastAsia="Arial"/>
        </w:rPr>
        <w:lastRenderedPageBreak/>
        <w:t>4</w:t>
      </w:r>
      <w:r w:rsidR="008E55F5">
        <w:rPr>
          <w:rFonts w:eastAsia="Arial"/>
        </w:rPr>
        <w:t>.2.</w:t>
      </w:r>
      <w:r w:rsidR="00F633AD">
        <w:rPr>
          <w:rFonts w:eastAsia="Arial"/>
        </w:rPr>
        <w:t>2</w:t>
      </w:r>
      <w:r w:rsidR="008E55F5">
        <w:rPr>
          <w:rFonts w:eastAsia="Arial"/>
        </w:rPr>
        <w:t>.</w:t>
      </w:r>
      <w:r w:rsidR="00F633AD">
        <w:rPr>
          <w:rFonts w:eastAsia="Arial"/>
        </w:rPr>
        <w:t>2</w:t>
      </w:r>
      <w:r w:rsidR="008E55F5">
        <w:rPr>
          <w:rFonts w:eastAsia="Arial"/>
        </w:rPr>
        <w:t xml:space="preserve"> Incertidumbre Sensorial y Estimación del Estado</w:t>
      </w:r>
    </w:p>
    <w:p w14:paraId="3C9B7930" w14:textId="24E32D6A" w:rsidR="008E55F5" w:rsidRDefault="008E55F5" w:rsidP="00F633AD">
      <w:pPr>
        <w:spacing w:before="80" w:after="80" w:line="360" w:lineRule="auto"/>
        <w:ind w:left="708" w:firstLine="720"/>
      </w:pPr>
      <w:r>
        <w:rPr>
          <w:rFonts w:eastAsia="Arial"/>
          <w:sz w:val="24"/>
          <w:szCs w:val="24"/>
        </w:rPr>
        <w:t xml:space="preserve">La percepción robótica se basa en sensores que proporcionan observaciones parciales y ruidosas del entorno. Sensores como cámaras, </w:t>
      </w:r>
      <w:proofErr w:type="spellStart"/>
      <w:r w:rsidR="00AD1C72" w:rsidRPr="00AD1C72">
        <w:rPr>
          <w:rFonts w:eastAsia="Arial"/>
          <w:sz w:val="24"/>
          <w:szCs w:val="24"/>
        </w:rPr>
        <w:t>LiDAR</w:t>
      </w:r>
      <w:proofErr w:type="spellEnd"/>
      <w:r w:rsidR="00AD1C72" w:rsidRPr="00AD1C72">
        <w:rPr>
          <w:rFonts w:eastAsia="Arial"/>
          <w:sz w:val="24"/>
          <w:szCs w:val="24"/>
        </w:rPr>
        <w:t xml:space="preserve"> (Light </w:t>
      </w:r>
      <w:proofErr w:type="spellStart"/>
      <w:r w:rsidR="00AD1C72" w:rsidRPr="00AD1C72">
        <w:rPr>
          <w:rFonts w:eastAsia="Arial"/>
          <w:sz w:val="24"/>
          <w:szCs w:val="24"/>
        </w:rPr>
        <w:t>Detection</w:t>
      </w:r>
      <w:proofErr w:type="spellEnd"/>
      <w:r w:rsidR="00AD1C72" w:rsidRPr="00AD1C72">
        <w:rPr>
          <w:rFonts w:eastAsia="Arial"/>
          <w:sz w:val="24"/>
          <w:szCs w:val="24"/>
        </w:rPr>
        <w:t xml:space="preserve"> and </w:t>
      </w:r>
      <w:proofErr w:type="spellStart"/>
      <w:r w:rsidR="00AD1C72" w:rsidRPr="00AD1C72">
        <w:rPr>
          <w:rFonts w:eastAsia="Arial"/>
          <w:sz w:val="24"/>
          <w:szCs w:val="24"/>
        </w:rPr>
        <w:t>Ranging</w:t>
      </w:r>
      <w:proofErr w:type="spellEnd"/>
      <w:r w:rsidR="00AD1C72" w:rsidRPr="00AD1C72">
        <w:rPr>
          <w:rFonts w:eastAsia="Arial"/>
          <w:sz w:val="24"/>
          <w:szCs w:val="24"/>
        </w:rPr>
        <w:t>)</w:t>
      </w:r>
      <w:r>
        <w:rPr>
          <w:rFonts w:eastAsia="Arial"/>
          <w:sz w:val="24"/>
          <w:szCs w:val="24"/>
        </w:rPr>
        <w:t xml:space="preserve">, </w:t>
      </w:r>
      <w:proofErr w:type="spellStart"/>
      <w:r>
        <w:rPr>
          <w:rFonts w:eastAsia="Arial"/>
          <w:sz w:val="24"/>
          <w:szCs w:val="24"/>
        </w:rPr>
        <w:t>odometría</w:t>
      </w:r>
      <w:proofErr w:type="spellEnd"/>
      <w:r>
        <w:rPr>
          <w:rFonts w:eastAsia="Arial"/>
          <w:sz w:val="24"/>
          <w:szCs w:val="24"/>
        </w:rPr>
        <w:t xml:space="preserve"> y unidades inerciales están sujetos a errores sistemáticos y aleatorios, lo que genera incertidumbre en la estimación del estado del robot. Para gestionar esta incertidumbre, se emplean técnicas de estimación probabilística que integran información sensorial a lo largo del tiempo (</w:t>
      </w:r>
      <w:proofErr w:type="spellStart"/>
      <w:r>
        <w:rPr>
          <w:rFonts w:eastAsia="Arial"/>
          <w:sz w:val="24"/>
          <w:szCs w:val="24"/>
        </w:rPr>
        <w:t>Thrun</w:t>
      </w:r>
      <w:proofErr w:type="spellEnd"/>
      <w:r>
        <w:rPr>
          <w:rFonts w:eastAsia="Arial"/>
          <w:sz w:val="24"/>
          <w:szCs w:val="24"/>
        </w:rPr>
        <w:t xml:space="preserve"> et al., 2005).</w:t>
      </w:r>
    </w:p>
    <w:p w14:paraId="33850CDE" w14:textId="77777777" w:rsidR="008E55F5" w:rsidRDefault="008E55F5" w:rsidP="00F633AD">
      <w:pPr>
        <w:spacing w:before="80" w:after="80" w:line="360" w:lineRule="auto"/>
        <w:ind w:left="708" w:firstLine="720"/>
      </w:pPr>
      <w:r>
        <w:rPr>
          <w:rFonts w:eastAsia="Arial"/>
          <w:sz w:val="24"/>
          <w:szCs w:val="24"/>
        </w:rPr>
        <w:t>La calidad de la estimación del estado impacta directamente en la planificación de trayectorias y en la toma de decisiones. En entornos no estacionarios, los modelos de percepción previamente entrenados pueden perder validez, lo que refuerza la necesidad de mecanismos de actualización continua.</w:t>
      </w:r>
    </w:p>
    <w:p w14:paraId="124B5FBE" w14:textId="4529FA74" w:rsidR="008E55F5" w:rsidRDefault="00260F82" w:rsidP="00F633AD">
      <w:pPr>
        <w:pStyle w:val="Ttulo3"/>
        <w:numPr>
          <w:ilvl w:val="0"/>
          <w:numId w:val="0"/>
        </w:numPr>
        <w:ind w:left="1224" w:hanging="504"/>
      </w:pPr>
      <w:bookmarkStart w:id="19" w:name="_Toc223894624"/>
      <w:r>
        <w:rPr>
          <w:rFonts w:eastAsia="Arial"/>
        </w:rPr>
        <w:t>4</w:t>
      </w:r>
      <w:r w:rsidR="008E55F5">
        <w:rPr>
          <w:rFonts w:eastAsia="Arial"/>
        </w:rPr>
        <w:t>.2.</w:t>
      </w:r>
      <w:r w:rsidR="00F633AD">
        <w:rPr>
          <w:rFonts w:eastAsia="Arial"/>
        </w:rPr>
        <w:t>3</w:t>
      </w:r>
      <w:r w:rsidR="008E55F5">
        <w:rPr>
          <w:rFonts w:eastAsia="Arial"/>
        </w:rPr>
        <w:t>. Aprendizaje Supervisado, No Supervisado y por Refuerzo</w:t>
      </w:r>
      <w:bookmarkEnd w:id="19"/>
    </w:p>
    <w:p w14:paraId="70A4AD40" w14:textId="77777777" w:rsidR="008E55F5" w:rsidRDefault="008E55F5" w:rsidP="00F633AD">
      <w:pPr>
        <w:spacing w:before="80" w:after="80" w:line="360" w:lineRule="auto"/>
        <w:ind w:left="708" w:firstLine="720"/>
      </w:pPr>
      <w:r>
        <w:rPr>
          <w:rFonts w:eastAsia="Arial"/>
          <w:sz w:val="24"/>
          <w:szCs w:val="24"/>
        </w:rPr>
        <w:t>Los sistemas robóticos pueden incorporar diferentes paradigmas de aprendizaje según el tipo de señal de retroalimentación disponible</w:t>
      </w:r>
      <w:r w:rsidRPr="008334C4">
        <w:rPr>
          <w:rFonts w:eastAsia="Arial"/>
          <w:sz w:val="24"/>
          <w:szCs w:val="24"/>
        </w:rPr>
        <w:t>. El aprendizaje supervisado</w:t>
      </w:r>
      <w:r>
        <w:rPr>
          <w:rFonts w:eastAsia="Arial"/>
          <w:sz w:val="24"/>
          <w:szCs w:val="24"/>
        </w:rPr>
        <w:t xml:space="preserve"> depende de datos etiquetados y es adecuado para tareas de percepción estática. El </w:t>
      </w:r>
      <w:r w:rsidRPr="008334C4">
        <w:rPr>
          <w:rFonts w:eastAsia="Arial"/>
          <w:sz w:val="24"/>
          <w:szCs w:val="24"/>
        </w:rPr>
        <w:t>aprendizaje no supervisado</w:t>
      </w:r>
      <w:r>
        <w:rPr>
          <w:rFonts w:eastAsia="Arial"/>
          <w:sz w:val="24"/>
          <w:szCs w:val="24"/>
        </w:rPr>
        <w:t xml:space="preserve"> permite descubrir estructuras latentes en los datos, útil para la representación del entorno. En contraste, el </w:t>
      </w:r>
      <w:r w:rsidRPr="008334C4">
        <w:rPr>
          <w:rFonts w:eastAsia="Arial"/>
          <w:sz w:val="24"/>
          <w:szCs w:val="24"/>
        </w:rPr>
        <w:t>aprendizaje por refuerzo (RL)</w:t>
      </w:r>
      <w:r>
        <w:rPr>
          <w:rFonts w:eastAsia="Arial"/>
          <w:sz w:val="24"/>
          <w:szCs w:val="24"/>
        </w:rPr>
        <w:t xml:space="preserve"> es especialmente apropiado para sistemas autónomos, ya que permite optimizar comportamientos a partir de la interacción directa con el entorno, sin requerir etiquetas explícitas (Sutton &amp; </w:t>
      </w:r>
      <w:proofErr w:type="spellStart"/>
      <w:r>
        <w:rPr>
          <w:rFonts w:eastAsia="Arial"/>
          <w:sz w:val="24"/>
          <w:szCs w:val="24"/>
        </w:rPr>
        <w:t>Barto</w:t>
      </w:r>
      <w:proofErr w:type="spellEnd"/>
      <w:r>
        <w:rPr>
          <w:rFonts w:eastAsia="Arial"/>
          <w:sz w:val="24"/>
          <w:szCs w:val="24"/>
        </w:rPr>
        <w:t>, 2018).</w:t>
      </w:r>
    </w:p>
    <w:p w14:paraId="7897570C" w14:textId="40FEC44F" w:rsidR="008E55F5" w:rsidRPr="00F633AD" w:rsidRDefault="00260F82" w:rsidP="00F633AD">
      <w:pPr>
        <w:pStyle w:val="Ttulo4"/>
        <w:ind w:left="708"/>
        <w:rPr>
          <w:rStyle w:val="Ttulo4Car"/>
          <w:i/>
          <w:iCs/>
        </w:rPr>
      </w:pPr>
      <w:r>
        <w:t>4</w:t>
      </w:r>
      <w:r w:rsidR="008E55F5" w:rsidRPr="00F633AD">
        <w:t>.2</w:t>
      </w:r>
      <w:r w:rsidR="008E55F5" w:rsidRPr="00F633AD">
        <w:rPr>
          <w:rStyle w:val="Ttulo4Car"/>
          <w:i/>
          <w:iCs/>
        </w:rPr>
        <w:t>.</w:t>
      </w:r>
      <w:r w:rsidR="00F633AD">
        <w:rPr>
          <w:rStyle w:val="Ttulo4Car"/>
          <w:i/>
          <w:iCs/>
        </w:rPr>
        <w:t>3.1</w:t>
      </w:r>
      <w:r w:rsidR="008E55F5" w:rsidRPr="00F633AD">
        <w:rPr>
          <w:rStyle w:val="Ttulo4Car"/>
          <w:i/>
          <w:iCs/>
        </w:rPr>
        <w:t>. Fundamentos del Aprendizaje por Refuerzo en Robótica</w:t>
      </w:r>
    </w:p>
    <w:p w14:paraId="60F36FA7" w14:textId="77777777" w:rsidR="008E55F5" w:rsidRDefault="008E55F5" w:rsidP="00F633AD">
      <w:pPr>
        <w:spacing w:before="80" w:after="80" w:line="360" w:lineRule="auto"/>
        <w:ind w:left="708" w:firstLine="720"/>
      </w:pPr>
      <w:r>
        <w:rPr>
          <w:rFonts w:eastAsia="Arial"/>
          <w:sz w:val="24"/>
          <w:szCs w:val="24"/>
        </w:rPr>
        <w:t xml:space="preserve">El aprendizaje por refuerzo modela la interacción entre un agente y su entorno mediante un </w:t>
      </w:r>
      <w:r w:rsidRPr="008334C4">
        <w:rPr>
          <w:rFonts w:eastAsia="Arial"/>
          <w:sz w:val="24"/>
          <w:szCs w:val="24"/>
        </w:rPr>
        <w:t xml:space="preserve">Proceso de Decisión de </w:t>
      </w:r>
      <w:proofErr w:type="spellStart"/>
      <w:r w:rsidRPr="008334C4">
        <w:rPr>
          <w:rFonts w:eastAsia="Arial"/>
          <w:sz w:val="24"/>
          <w:szCs w:val="24"/>
        </w:rPr>
        <w:t>Markov</w:t>
      </w:r>
      <w:proofErr w:type="spellEnd"/>
      <w:r w:rsidRPr="008334C4">
        <w:rPr>
          <w:rFonts w:eastAsia="Arial"/>
          <w:sz w:val="24"/>
          <w:szCs w:val="24"/>
        </w:rPr>
        <w:t xml:space="preserve"> (MDP),</w:t>
      </w:r>
      <w:r>
        <w:rPr>
          <w:rFonts w:eastAsia="Arial"/>
          <w:sz w:val="24"/>
          <w:szCs w:val="24"/>
        </w:rPr>
        <w:t xml:space="preserve"> definido formalmente por la tupla (S, A, T, R), donde S es el espacio de estados, A el de acciones, T la función de transición y R la función de recompensa </w:t>
      </w:r>
      <w:r>
        <w:rPr>
          <w:rFonts w:eastAsia="Arial"/>
          <w:sz w:val="24"/>
          <w:szCs w:val="24"/>
        </w:rPr>
        <w:lastRenderedPageBreak/>
        <w:t xml:space="preserve">(Sutton &amp; </w:t>
      </w:r>
      <w:proofErr w:type="spellStart"/>
      <w:r>
        <w:rPr>
          <w:rFonts w:eastAsia="Arial"/>
          <w:sz w:val="24"/>
          <w:szCs w:val="24"/>
        </w:rPr>
        <w:t>Barto</w:t>
      </w:r>
      <w:proofErr w:type="spellEnd"/>
      <w:r>
        <w:rPr>
          <w:rFonts w:eastAsia="Arial"/>
          <w:sz w:val="24"/>
          <w:szCs w:val="24"/>
        </w:rPr>
        <w:t>, 2018). La Figura 2 representa el ciclo de interacción agente–entorno.</w:t>
      </w:r>
    </w:p>
    <w:p w14:paraId="760F4317" w14:textId="6B0C8EBC" w:rsidR="008E55F5" w:rsidRDefault="006525D1" w:rsidP="00526158">
      <w:pPr>
        <w:spacing w:before="60" w:after="60"/>
        <w:jc w:val="center"/>
      </w:pPr>
      <w:r w:rsidRPr="006525D1">
        <w:rPr>
          <w:noProof/>
        </w:rPr>
        <w:drawing>
          <wp:inline distT="0" distB="0" distL="0" distR="0" wp14:anchorId="5BCCC56C" wp14:editId="59BE9547">
            <wp:extent cx="5172797" cy="1571844"/>
            <wp:effectExtent l="0" t="0" r="889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571844"/>
                    </a:xfrm>
                    <a:prstGeom prst="rect">
                      <a:avLst/>
                    </a:prstGeom>
                  </pic:spPr>
                </pic:pic>
              </a:graphicData>
            </a:graphic>
          </wp:inline>
        </w:drawing>
      </w:r>
    </w:p>
    <w:p w14:paraId="5A9D8AE3" w14:textId="6AF71B10" w:rsidR="008E55F5" w:rsidRDefault="00360E2B" w:rsidP="00360E2B">
      <w:pPr>
        <w:pStyle w:val="Descripcin"/>
      </w:pPr>
      <w:bookmarkStart w:id="20" w:name="_Toc223892569"/>
      <w:r>
        <w:t xml:space="preserve">Figura </w:t>
      </w:r>
      <w:r>
        <w:fldChar w:fldCharType="begin"/>
      </w:r>
      <w:r>
        <w:instrText xml:space="preserve"> SEQ Figura \* ARABIC </w:instrText>
      </w:r>
      <w:r>
        <w:fldChar w:fldCharType="separate"/>
      </w:r>
      <w:r w:rsidR="009271BD">
        <w:rPr>
          <w:noProof/>
        </w:rPr>
        <w:t>3</w:t>
      </w:r>
      <w:r>
        <w:fldChar w:fldCharType="end"/>
      </w:r>
      <w:r>
        <w:t xml:space="preserve">. </w:t>
      </w:r>
      <w:r w:rsidRPr="00EE56C5">
        <w:t xml:space="preserve">Ciclo de interacción agente–entorno en el Proceso de Decisión de </w:t>
      </w:r>
      <w:proofErr w:type="spellStart"/>
      <w:r w:rsidRPr="00EE56C5">
        <w:t>Markov</w:t>
      </w:r>
      <w:proofErr w:type="spellEnd"/>
      <w:r w:rsidRPr="00EE56C5">
        <w:t xml:space="preserve">. Tomado de Sutton &amp; </w:t>
      </w:r>
      <w:proofErr w:type="spellStart"/>
      <w:r w:rsidRPr="00EE56C5">
        <w:t>Barto</w:t>
      </w:r>
      <w:proofErr w:type="spellEnd"/>
      <w:r w:rsidRPr="00EE56C5">
        <w:t xml:space="preserve"> (2018).</w:t>
      </w:r>
      <w:bookmarkEnd w:id="20"/>
    </w:p>
    <w:p w14:paraId="68E60F96" w14:textId="77777777" w:rsidR="008E55F5" w:rsidRDefault="008E55F5" w:rsidP="002431C7">
      <w:pPr>
        <w:spacing w:before="80" w:after="80" w:line="360" w:lineRule="auto"/>
        <w:ind w:left="708" w:firstLine="720"/>
      </w:pPr>
      <w:r>
        <w:rPr>
          <w:rFonts w:eastAsia="Arial"/>
          <w:sz w:val="24"/>
          <w:szCs w:val="24"/>
        </w:rPr>
        <w:t xml:space="preserve">Los enfoques de RL se clasifican en métodos </w:t>
      </w:r>
      <w:proofErr w:type="spellStart"/>
      <w:r>
        <w:rPr>
          <w:rFonts w:eastAsia="Arial"/>
          <w:i/>
          <w:iCs/>
          <w:sz w:val="24"/>
          <w:szCs w:val="24"/>
        </w:rPr>
        <w:t>model</w:t>
      </w:r>
      <w:proofErr w:type="spellEnd"/>
      <w:r>
        <w:rPr>
          <w:rFonts w:eastAsia="Arial"/>
          <w:i/>
          <w:iCs/>
          <w:sz w:val="24"/>
          <w:szCs w:val="24"/>
        </w:rPr>
        <w:t>-free</w:t>
      </w:r>
      <w:r>
        <w:rPr>
          <w:rFonts w:eastAsia="Arial"/>
          <w:sz w:val="24"/>
          <w:szCs w:val="24"/>
        </w:rPr>
        <w:t xml:space="preserve">, que aprenden directamente de la experiencia sin modelo del entorno, y métodos </w:t>
      </w:r>
      <w:proofErr w:type="spellStart"/>
      <w:r>
        <w:rPr>
          <w:rFonts w:eastAsia="Arial"/>
          <w:i/>
          <w:iCs/>
          <w:sz w:val="24"/>
          <w:szCs w:val="24"/>
        </w:rPr>
        <w:t>model-based</w:t>
      </w:r>
      <w:proofErr w:type="spellEnd"/>
      <w:r>
        <w:rPr>
          <w:rFonts w:eastAsia="Arial"/>
          <w:sz w:val="24"/>
          <w:szCs w:val="24"/>
        </w:rPr>
        <w:t>, que construyen un modelo interno para mejorar la eficiencia del aprendizaje. La aplicación de RL en robots reales presenta desafíos importantes: alto costo de muestreo, no estacionariedad del entorno y la necesidad de garantizar comportamientos seguros durante el aprendizaje.</w:t>
      </w:r>
    </w:p>
    <w:p w14:paraId="14C4E51C" w14:textId="75CD6CA2" w:rsidR="001B75EE" w:rsidRPr="001B75EE" w:rsidRDefault="00260F82" w:rsidP="001B75EE">
      <w:pPr>
        <w:pStyle w:val="Ttulo3"/>
        <w:numPr>
          <w:ilvl w:val="0"/>
          <w:numId w:val="0"/>
        </w:numPr>
        <w:ind w:left="720"/>
        <w:rPr>
          <w:rFonts w:eastAsia="Aptos"/>
        </w:rPr>
      </w:pPr>
      <w:bookmarkStart w:id="21" w:name="_Toc223894625"/>
      <w:r>
        <w:rPr>
          <w:rFonts w:eastAsia="Aptos"/>
        </w:rPr>
        <w:t>4</w:t>
      </w:r>
      <w:r w:rsidR="001B75EE">
        <w:rPr>
          <w:rFonts w:eastAsia="Aptos"/>
        </w:rPr>
        <w:t xml:space="preserve">.2.4. </w:t>
      </w:r>
      <w:r w:rsidR="001B75EE" w:rsidRPr="001B75EE">
        <w:rPr>
          <w:rFonts w:eastAsia="Aptos"/>
        </w:rPr>
        <w:t>Aprendizaje por Refuerzo Profundo para Navegación</w:t>
      </w:r>
      <w:r w:rsidR="001B75EE">
        <w:rPr>
          <w:rFonts w:eastAsia="Arial"/>
          <w:sz w:val="24"/>
          <w:szCs w:val="24"/>
        </w:rPr>
        <w:t>.</w:t>
      </w:r>
      <w:bookmarkEnd w:id="21"/>
    </w:p>
    <w:p w14:paraId="20F2C1D0" w14:textId="23FD5E7B" w:rsidR="008E55F5" w:rsidRDefault="008E55F5" w:rsidP="002431C7">
      <w:pPr>
        <w:spacing w:before="80" w:after="80" w:line="360" w:lineRule="auto"/>
        <w:ind w:left="708" w:firstLine="720"/>
      </w:pPr>
      <w:r>
        <w:rPr>
          <w:rFonts w:eastAsia="Arial"/>
          <w:sz w:val="24"/>
          <w:szCs w:val="24"/>
        </w:rPr>
        <w:t>El aprendizaje profundo ha permitido extender el RL a espacios de estado y acción de alta dimensionalidad mediante redes neuronales profundas (</w:t>
      </w:r>
      <w:proofErr w:type="spellStart"/>
      <w:r>
        <w:rPr>
          <w:rFonts w:eastAsia="Arial"/>
          <w:sz w:val="24"/>
          <w:szCs w:val="24"/>
        </w:rPr>
        <w:t>LeCun</w:t>
      </w:r>
      <w:proofErr w:type="spellEnd"/>
      <w:r>
        <w:rPr>
          <w:rFonts w:eastAsia="Arial"/>
          <w:sz w:val="24"/>
          <w:szCs w:val="24"/>
        </w:rPr>
        <w:t xml:space="preserve"> et al., 2015). Estas técnicas facilitan el procesamiento directo de observaciones sensoriales complejas y la aproximación de funciones de valor o políticas de control. </w:t>
      </w:r>
    </w:p>
    <w:p w14:paraId="0303A2F8" w14:textId="76D882BD" w:rsidR="00360E2B" w:rsidRDefault="008E55F5" w:rsidP="00360E2B">
      <w:pPr>
        <w:spacing w:before="80" w:after="80" w:line="360" w:lineRule="auto"/>
        <w:ind w:left="708" w:firstLine="720"/>
        <w:rPr>
          <w:rFonts w:eastAsia="Arial"/>
          <w:sz w:val="24"/>
          <w:szCs w:val="24"/>
        </w:rPr>
      </w:pPr>
      <w:r>
        <w:rPr>
          <w:rFonts w:eastAsia="Arial"/>
          <w:sz w:val="24"/>
          <w:szCs w:val="24"/>
        </w:rPr>
        <w:t xml:space="preserve">A pesar de su capacidad de representación, los modelos profundos presentan dificultades relacionadas con la estabilidad del entrenamiento y la generalización fuera de los escenarios de entrenamiento. La integración del aprendizaje profundo con mecanismos de aprendizaje en línea y continuo resulta fundamental para mantener un desempeño robusto en </w:t>
      </w:r>
      <w:r>
        <w:rPr>
          <w:rFonts w:eastAsia="Arial"/>
          <w:sz w:val="24"/>
          <w:szCs w:val="24"/>
        </w:rPr>
        <w:lastRenderedPageBreak/>
        <w:t>entornos cambiantes</w:t>
      </w:r>
      <w:r w:rsidRPr="00204B76">
        <w:rPr>
          <w:rFonts w:eastAsia="Arial"/>
          <w:sz w:val="24"/>
          <w:szCs w:val="24"/>
        </w:rPr>
        <w:t>.</w:t>
      </w:r>
      <w:r w:rsidR="00204B76" w:rsidRPr="00204B76">
        <w:rPr>
          <w:rFonts w:eastAsia="Arial"/>
          <w:sz w:val="24"/>
          <w:szCs w:val="24"/>
        </w:rPr>
        <w:t xml:space="preserve"> A </w:t>
      </w:r>
      <w:r w:rsidR="00360E2B" w:rsidRPr="00204B76">
        <w:rPr>
          <w:rFonts w:eastAsia="Arial"/>
          <w:sz w:val="24"/>
          <w:szCs w:val="24"/>
        </w:rPr>
        <w:t>continuación,</w:t>
      </w:r>
      <w:r w:rsidR="00204B76" w:rsidRPr="00204B76">
        <w:rPr>
          <w:rFonts w:eastAsia="Arial"/>
          <w:sz w:val="24"/>
          <w:szCs w:val="24"/>
        </w:rPr>
        <w:t xml:space="preserve"> se presentan varios algoritmos y técnicas clave empleados en este trabajo.</w:t>
      </w:r>
    </w:p>
    <w:p w14:paraId="3D301BD4" w14:textId="77777777" w:rsidR="00360E2B" w:rsidRDefault="00360E2B" w:rsidP="00360E2B">
      <w:pPr>
        <w:spacing w:before="80" w:after="80" w:line="360" w:lineRule="auto"/>
        <w:ind w:left="708" w:firstLine="720"/>
        <w:rPr>
          <w:rFonts w:eastAsia="Arial"/>
          <w:sz w:val="24"/>
          <w:szCs w:val="24"/>
        </w:rPr>
      </w:pPr>
    </w:p>
    <w:p w14:paraId="1E5B9013" w14:textId="38F05B71" w:rsidR="00824928" w:rsidRPr="00B15941" w:rsidRDefault="00260F82" w:rsidP="005C79C0">
      <w:pPr>
        <w:pStyle w:val="Ttulo4"/>
        <w:ind w:left="708"/>
        <w:rPr>
          <w:rFonts w:ascii="Arial" w:hAnsi="Arial" w:cs="Arial"/>
          <w:sz w:val="24"/>
          <w:szCs w:val="24"/>
          <w:lang w:val="es-EC"/>
        </w:rPr>
      </w:pPr>
      <w:r>
        <w:rPr>
          <w:rFonts w:ascii="Arial" w:hAnsi="Arial" w:cs="Arial"/>
          <w:sz w:val="24"/>
          <w:szCs w:val="24"/>
          <w:lang w:val="es-EC"/>
        </w:rPr>
        <w:t>4</w:t>
      </w:r>
      <w:r w:rsidR="00824928" w:rsidRPr="00B15941">
        <w:rPr>
          <w:rFonts w:ascii="Arial" w:hAnsi="Arial" w:cs="Arial"/>
          <w:sz w:val="24"/>
          <w:szCs w:val="24"/>
          <w:lang w:val="es-EC"/>
        </w:rPr>
        <w:t xml:space="preserve">.2.4.1. </w:t>
      </w:r>
      <w:proofErr w:type="spellStart"/>
      <w:r w:rsidR="00824928" w:rsidRPr="00B15941">
        <w:rPr>
          <w:rFonts w:ascii="Arial" w:hAnsi="Arial" w:cs="Arial"/>
          <w:sz w:val="24"/>
          <w:szCs w:val="24"/>
          <w:lang w:val="es-EC"/>
        </w:rPr>
        <w:t>Soft</w:t>
      </w:r>
      <w:proofErr w:type="spellEnd"/>
      <w:r w:rsidR="00824928" w:rsidRPr="00B15941">
        <w:rPr>
          <w:rFonts w:ascii="Arial" w:hAnsi="Arial" w:cs="Arial"/>
          <w:sz w:val="24"/>
          <w:szCs w:val="24"/>
          <w:lang w:val="es-EC"/>
        </w:rPr>
        <w:t xml:space="preserve"> Actor-</w:t>
      </w:r>
      <w:proofErr w:type="spellStart"/>
      <w:r w:rsidR="00824928" w:rsidRPr="00B15941">
        <w:rPr>
          <w:rFonts w:ascii="Arial" w:hAnsi="Arial" w:cs="Arial"/>
          <w:sz w:val="24"/>
          <w:szCs w:val="24"/>
          <w:lang w:val="es-EC"/>
        </w:rPr>
        <w:t>Critic</w:t>
      </w:r>
      <w:proofErr w:type="spellEnd"/>
      <w:r w:rsidR="00824928" w:rsidRPr="00B15941">
        <w:rPr>
          <w:rFonts w:ascii="Arial" w:hAnsi="Arial" w:cs="Arial"/>
          <w:sz w:val="24"/>
          <w:szCs w:val="24"/>
          <w:lang w:val="es-EC"/>
        </w:rPr>
        <w:t xml:space="preserve"> (SAC)</w:t>
      </w:r>
    </w:p>
    <w:p w14:paraId="4CC65613" w14:textId="23CB90FF" w:rsidR="00B15941" w:rsidRPr="00777997" w:rsidRDefault="00112657" w:rsidP="00777997">
      <w:pPr>
        <w:spacing w:before="80" w:after="80" w:line="360" w:lineRule="auto"/>
        <w:ind w:left="708" w:firstLine="720"/>
        <w:rPr>
          <w:sz w:val="24"/>
          <w:szCs w:val="24"/>
        </w:rPr>
      </w:pPr>
      <w:r w:rsidRPr="00B15941">
        <w:rPr>
          <w:sz w:val="24"/>
          <w:szCs w:val="24"/>
        </w:rPr>
        <w:t xml:space="preserve">El algoritmo </w:t>
      </w:r>
      <w:proofErr w:type="spellStart"/>
      <w:r w:rsidRPr="00B15941">
        <w:rPr>
          <w:b/>
          <w:bCs/>
          <w:sz w:val="24"/>
          <w:szCs w:val="24"/>
        </w:rPr>
        <w:t>Soft</w:t>
      </w:r>
      <w:proofErr w:type="spellEnd"/>
      <w:r w:rsidRPr="00B15941">
        <w:rPr>
          <w:b/>
          <w:bCs/>
          <w:sz w:val="24"/>
          <w:szCs w:val="24"/>
        </w:rPr>
        <w:t xml:space="preserve"> Actor-</w:t>
      </w:r>
      <w:proofErr w:type="spellStart"/>
      <w:r w:rsidRPr="00B15941">
        <w:rPr>
          <w:b/>
          <w:bCs/>
          <w:sz w:val="24"/>
          <w:szCs w:val="24"/>
        </w:rPr>
        <w:t>Critic</w:t>
      </w:r>
      <w:proofErr w:type="spellEnd"/>
      <w:r w:rsidRPr="00B15941">
        <w:rPr>
          <w:b/>
          <w:bCs/>
          <w:sz w:val="24"/>
          <w:szCs w:val="24"/>
        </w:rPr>
        <w:t xml:space="preserve"> (SAC)</w:t>
      </w:r>
      <w:r w:rsidRPr="00B15941">
        <w:rPr>
          <w:sz w:val="24"/>
          <w:szCs w:val="24"/>
        </w:rPr>
        <w:t xml:space="preserve"> es un método de aprendizaje por refuerzo off-</w:t>
      </w:r>
      <w:proofErr w:type="spellStart"/>
      <w:r w:rsidRPr="00B15941">
        <w:rPr>
          <w:sz w:val="24"/>
          <w:szCs w:val="24"/>
        </w:rPr>
        <w:t>policy</w:t>
      </w:r>
      <w:proofErr w:type="spellEnd"/>
      <w:r w:rsidRPr="00B15941">
        <w:rPr>
          <w:sz w:val="24"/>
          <w:szCs w:val="24"/>
        </w:rPr>
        <w:t xml:space="preserve"> basado en el principio de entropía máxima, que maximiza simultáneamente la recompensa esperada y la entropía de la política. Esto promueve la exploración, mejora la robustez ante perturbaciones y evita la convergencia prematura a políticas subóptimas (</w:t>
      </w:r>
      <w:proofErr w:type="spellStart"/>
      <w:r w:rsidRPr="00B15941">
        <w:rPr>
          <w:sz w:val="24"/>
          <w:szCs w:val="24"/>
        </w:rPr>
        <w:t>Haarnoja</w:t>
      </w:r>
      <w:proofErr w:type="spellEnd"/>
      <w:r w:rsidRPr="00B15941">
        <w:rPr>
          <w:sz w:val="24"/>
          <w:szCs w:val="24"/>
        </w:rPr>
        <w:t xml:space="preserve"> et al., 2018). SAC es especialmente adecuado para espacios</w:t>
      </w:r>
      <w:r w:rsidR="00B15941">
        <w:rPr>
          <w:sz w:val="24"/>
          <w:szCs w:val="24"/>
        </w:rPr>
        <w:t xml:space="preserve"> </w:t>
      </w:r>
      <w:r w:rsidRPr="00B15941">
        <w:rPr>
          <w:sz w:val="24"/>
          <w:szCs w:val="24"/>
        </w:rPr>
        <w:t xml:space="preserve">de acción continuos, como el control simultáneo de velocidad lineal y angular de un robot móvil. La Figura </w:t>
      </w:r>
      <w:r w:rsidR="00777997">
        <w:rPr>
          <w:sz w:val="24"/>
          <w:szCs w:val="24"/>
        </w:rPr>
        <w:t>4</w:t>
      </w:r>
      <w:r w:rsidRPr="00B15941">
        <w:rPr>
          <w:sz w:val="24"/>
          <w:szCs w:val="24"/>
        </w:rPr>
        <w:t xml:space="preserve"> ilustra la arquitectura del algoritmo.</w:t>
      </w:r>
      <w:r w:rsidR="008A2B0D" w:rsidRPr="00B15941">
        <w:rPr>
          <w:noProof/>
          <w:sz w:val="24"/>
          <w:szCs w:val="24"/>
        </w:rPr>
        <w:t xml:space="preserve"> </w:t>
      </w:r>
    </w:p>
    <w:p w14:paraId="2410343B" w14:textId="77777777" w:rsidR="00B15941" w:rsidRDefault="00B15941" w:rsidP="00D430D6">
      <w:pPr>
        <w:spacing w:before="80" w:after="80" w:line="360" w:lineRule="auto"/>
        <w:ind w:left="708" w:firstLine="720"/>
        <w:rPr>
          <w:rFonts w:eastAsia="Arial"/>
          <w:sz w:val="24"/>
          <w:szCs w:val="24"/>
        </w:rPr>
      </w:pPr>
    </w:p>
    <w:p w14:paraId="3B280973" w14:textId="77AC21A3" w:rsidR="00B15941" w:rsidRDefault="00360E2B" w:rsidP="00D430D6">
      <w:pPr>
        <w:spacing w:before="80" w:after="80" w:line="360" w:lineRule="auto"/>
        <w:ind w:left="708" w:firstLine="720"/>
        <w:rPr>
          <w:rFonts w:eastAsia="Arial"/>
          <w:sz w:val="24"/>
          <w:szCs w:val="24"/>
        </w:rPr>
      </w:pPr>
      <w:r>
        <w:rPr>
          <w:noProof/>
        </w:rPr>
        <mc:AlternateContent>
          <mc:Choice Requires="wps">
            <w:drawing>
              <wp:anchor distT="0" distB="0" distL="114300" distR="114300" simplePos="0" relativeHeight="251677696" behindDoc="0" locked="0" layoutInCell="1" allowOverlap="1" wp14:anchorId="2193718A" wp14:editId="60A7C996">
                <wp:simplePos x="0" y="0"/>
                <wp:positionH relativeFrom="column">
                  <wp:posOffset>955675</wp:posOffset>
                </wp:positionH>
                <wp:positionV relativeFrom="paragraph">
                  <wp:posOffset>1847850</wp:posOffset>
                </wp:positionV>
                <wp:extent cx="3467100" cy="635"/>
                <wp:effectExtent l="0" t="0" r="0" b="0"/>
                <wp:wrapThrough wrapText="bothSides">
                  <wp:wrapPolygon edited="0">
                    <wp:start x="0" y="0"/>
                    <wp:lineTo x="0" y="21600"/>
                    <wp:lineTo x="21600" y="21600"/>
                    <wp:lineTo x="21600" y="0"/>
                  </wp:wrapPolygon>
                </wp:wrapThrough>
                <wp:docPr id="7" name="Cuadro de texto 7"/>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052A261C" w14:textId="2FC0723E" w:rsidR="00360E2B" w:rsidRPr="000E30D5" w:rsidRDefault="00360E2B" w:rsidP="00360E2B">
                            <w:pPr>
                              <w:pStyle w:val="Descripcin"/>
                              <w:rPr>
                                <w:noProof/>
                              </w:rPr>
                            </w:pPr>
                            <w:bookmarkStart w:id="22" w:name="_Toc223892570"/>
                            <w:r>
                              <w:t xml:space="preserve">Figura </w:t>
                            </w:r>
                            <w:r>
                              <w:fldChar w:fldCharType="begin"/>
                            </w:r>
                            <w:r>
                              <w:instrText xml:space="preserve"> SEQ Figura \* ARABIC </w:instrText>
                            </w:r>
                            <w:r>
                              <w:fldChar w:fldCharType="separate"/>
                            </w:r>
                            <w:r w:rsidR="009271BD">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93718A" id="_x0000_t202" coordsize="21600,21600" o:spt="202" path="m,l,21600r21600,l21600,xe">
                <v:stroke joinstyle="miter"/>
                <v:path gradientshapeok="t" o:connecttype="rect"/>
              </v:shapetype>
              <v:shape id="Cuadro de texto 7" o:spid="_x0000_s1026" type="#_x0000_t202" style="position:absolute;left:0;text-align:left;margin-left:75.25pt;margin-top:145.5pt;width:27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J6FQIAADgEAAAOAAAAZHJzL2Uyb0RvYy54bWysU8GO0zAQvSPxD5bvNO0u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fv5xN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" stroked="f">
                <v:textbox style="mso-fit-shape-to-text:t" inset="0,0,0,0">
                  <w:txbxContent>
                    <w:p w14:paraId="052A261C" w14:textId="2FC0723E" w:rsidR="00360E2B" w:rsidRPr="000E30D5" w:rsidRDefault="00360E2B" w:rsidP="00360E2B">
                      <w:pPr>
                        <w:pStyle w:val="Descripcin"/>
                        <w:rPr>
                          <w:noProof/>
                        </w:rPr>
                      </w:pPr>
                      <w:bookmarkStart w:id="23" w:name="_Toc223892570"/>
                      <w:r>
                        <w:t xml:space="preserve">Figura </w:t>
                      </w:r>
                      <w:r>
                        <w:fldChar w:fldCharType="begin"/>
                      </w:r>
                      <w:r>
                        <w:instrText xml:space="preserve"> SEQ Figura \* ARABIC </w:instrText>
                      </w:r>
                      <w:r>
                        <w:fldChar w:fldCharType="separate"/>
                      </w:r>
                      <w:r w:rsidR="009271BD">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3"/>
                    </w:p>
                  </w:txbxContent>
                </v:textbox>
                <w10:wrap type="through"/>
              </v:shape>
            </w:pict>
          </mc:Fallback>
        </mc:AlternateContent>
      </w:r>
      <w:r w:rsidR="00B15941" w:rsidRPr="00B15941">
        <w:rPr>
          <w:noProof/>
          <w:sz w:val="24"/>
          <w:szCs w:val="24"/>
        </w:rPr>
        <w:drawing>
          <wp:anchor distT="0" distB="0" distL="114300" distR="114300" simplePos="0" relativeHeight="251658240" behindDoc="1" locked="0" layoutInCell="1" allowOverlap="1" wp14:anchorId="2BD21C49" wp14:editId="6822DBAE">
            <wp:simplePos x="0" y="0"/>
            <wp:positionH relativeFrom="margin">
              <wp:posOffset>955837</wp:posOffset>
            </wp:positionH>
            <wp:positionV relativeFrom="paragraph">
              <wp:posOffset>458</wp:posOffset>
            </wp:positionV>
            <wp:extent cx="3467100" cy="1790700"/>
            <wp:effectExtent l="0" t="0" r="0" b="0"/>
            <wp:wrapThrough wrapText="bothSides">
              <wp:wrapPolygon edited="0">
                <wp:start x="0" y="0"/>
                <wp:lineTo x="0" y="21370"/>
                <wp:lineTo x="21481" y="21370"/>
                <wp:lineTo x="21481"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67100" cy="1790700"/>
                    </a:xfrm>
                    <a:prstGeom prst="rect">
                      <a:avLst/>
                    </a:prstGeom>
                  </pic:spPr>
                </pic:pic>
              </a:graphicData>
            </a:graphic>
            <wp14:sizeRelH relativeFrom="margin">
              <wp14:pctWidth>0</wp14:pctWidth>
            </wp14:sizeRelH>
            <wp14:sizeRelV relativeFrom="margin">
              <wp14:pctHeight>0</wp14:pctHeight>
            </wp14:sizeRelV>
          </wp:anchor>
        </w:drawing>
      </w:r>
    </w:p>
    <w:p w14:paraId="24836E3A" w14:textId="77777777" w:rsidR="00B15941" w:rsidRDefault="00B15941" w:rsidP="00D430D6">
      <w:pPr>
        <w:spacing w:before="80" w:after="80" w:line="360" w:lineRule="auto"/>
        <w:ind w:left="708" w:firstLine="720"/>
        <w:rPr>
          <w:rFonts w:eastAsia="Arial"/>
          <w:sz w:val="24"/>
          <w:szCs w:val="24"/>
        </w:rPr>
      </w:pPr>
    </w:p>
    <w:p w14:paraId="1837DACE" w14:textId="77777777" w:rsidR="00B15941" w:rsidRDefault="00B15941" w:rsidP="00D430D6">
      <w:pPr>
        <w:spacing w:before="80" w:after="80" w:line="360" w:lineRule="auto"/>
        <w:ind w:left="708" w:firstLine="720"/>
        <w:rPr>
          <w:rFonts w:eastAsia="Arial"/>
          <w:sz w:val="24"/>
          <w:szCs w:val="24"/>
        </w:rPr>
      </w:pPr>
    </w:p>
    <w:p w14:paraId="276C4CE1" w14:textId="77777777" w:rsidR="00B15941" w:rsidRDefault="00B15941" w:rsidP="00D430D6">
      <w:pPr>
        <w:spacing w:before="80" w:after="80" w:line="360" w:lineRule="auto"/>
        <w:ind w:left="708" w:firstLine="720"/>
        <w:rPr>
          <w:rFonts w:eastAsia="Arial"/>
          <w:sz w:val="24"/>
          <w:szCs w:val="24"/>
        </w:rPr>
      </w:pPr>
    </w:p>
    <w:p w14:paraId="7B5C361F" w14:textId="77777777" w:rsidR="00B15941" w:rsidRDefault="00B15941" w:rsidP="00D430D6">
      <w:pPr>
        <w:spacing w:before="80" w:after="80" w:line="360" w:lineRule="auto"/>
        <w:ind w:left="708" w:firstLine="720"/>
        <w:rPr>
          <w:rFonts w:eastAsia="Arial"/>
          <w:sz w:val="24"/>
          <w:szCs w:val="24"/>
        </w:rPr>
      </w:pPr>
    </w:p>
    <w:p w14:paraId="67BE5525" w14:textId="318DB1C9" w:rsidR="00B15941" w:rsidRDefault="00B15941" w:rsidP="00360E2B">
      <w:pPr>
        <w:spacing w:before="80" w:after="80" w:line="360" w:lineRule="auto"/>
        <w:rPr>
          <w:rFonts w:eastAsia="Arial"/>
          <w:sz w:val="24"/>
          <w:szCs w:val="24"/>
        </w:rPr>
      </w:pPr>
    </w:p>
    <w:p w14:paraId="01EB5665" w14:textId="77777777" w:rsidR="00360E2B" w:rsidRDefault="00360E2B" w:rsidP="00D430D6">
      <w:pPr>
        <w:spacing w:before="80" w:after="80" w:line="360" w:lineRule="auto"/>
        <w:ind w:left="708" w:firstLine="720"/>
        <w:rPr>
          <w:rFonts w:eastAsia="Arial"/>
          <w:sz w:val="24"/>
          <w:szCs w:val="24"/>
        </w:rPr>
      </w:pPr>
    </w:p>
    <w:p w14:paraId="7D3629F4" w14:textId="77777777" w:rsidR="00360E2B" w:rsidRDefault="00360E2B" w:rsidP="00D430D6">
      <w:pPr>
        <w:spacing w:before="80" w:after="80" w:line="360" w:lineRule="auto"/>
        <w:ind w:left="708" w:firstLine="720"/>
        <w:rPr>
          <w:rFonts w:eastAsia="Arial"/>
          <w:sz w:val="24"/>
          <w:szCs w:val="24"/>
        </w:rPr>
      </w:pPr>
    </w:p>
    <w:p w14:paraId="7E2FD7E2" w14:textId="3C5E0016" w:rsidR="00D430D6" w:rsidRDefault="00D430D6" w:rsidP="00D430D6">
      <w:pPr>
        <w:spacing w:before="80" w:after="80" w:line="360" w:lineRule="auto"/>
        <w:ind w:left="708" w:firstLine="720"/>
        <w:rPr>
          <w:rFonts w:eastAsia="Arial"/>
          <w:sz w:val="24"/>
          <w:szCs w:val="24"/>
        </w:rPr>
      </w:pPr>
      <w:r>
        <w:rPr>
          <w:rFonts w:eastAsia="Arial"/>
          <w:sz w:val="24"/>
          <w:szCs w:val="24"/>
        </w:rPr>
        <w:t xml:space="preserve">El objetivo de SAC combina recompensa acumulada y entropía de la política mediante el parámetro de temperatura α, que pondera la importancia relativa de la exploración frente a la explotación. Una extensión relevante propuesta por </w:t>
      </w:r>
      <w:proofErr w:type="spellStart"/>
      <w:r>
        <w:rPr>
          <w:rFonts w:eastAsia="Arial"/>
          <w:sz w:val="24"/>
          <w:szCs w:val="24"/>
        </w:rPr>
        <w:t>Haarnoja</w:t>
      </w:r>
      <w:proofErr w:type="spellEnd"/>
      <w:r>
        <w:rPr>
          <w:rFonts w:eastAsia="Arial"/>
          <w:sz w:val="24"/>
          <w:szCs w:val="24"/>
        </w:rPr>
        <w:t xml:space="preserve"> et al. (2018) es el </w:t>
      </w:r>
      <w:r w:rsidRPr="00A67E80">
        <w:rPr>
          <w:rFonts w:eastAsia="Arial"/>
          <w:sz w:val="24"/>
          <w:szCs w:val="24"/>
        </w:rPr>
        <w:t>ajuste</w:t>
      </w:r>
      <w:r w:rsidR="00777997">
        <w:rPr>
          <w:rFonts w:eastAsia="Arial"/>
          <w:sz w:val="24"/>
          <w:szCs w:val="24"/>
        </w:rPr>
        <w:t xml:space="preserve"> </w:t>
      </w:r>
      <w:r w:rsidRPr="00A67E80">
        <w:rPr>
          <w:rFonts w:eastAsia="Arial"/>
          <w:sz w:val="24"/>
          <w:szCs w:val="24"/>
        </w:rPr>
        <w:t>automático de α</w:t>
      </w:r>
      <w:r>
        <w:rPr>
          <w:rFonts w:eastAsia="Arial"/>
          <w:sz w:val="24"/>
          <w:szCs w:val="24"/>
        </w:rPr>
        <w:t xml:space="preserve">, que actualiza el parámetro de temperatura mediante gradiente descendente respecto a una entropía </w:t>
      </w:r>
      <w:r w:rsidR="00A67E80">
        <w:rPr>
          <w:rFonts w:eastAsia="Arial"/>
          <w:sz w:val="24"/>
          <w:szCs w:val="24"/>
        </w:rPr>
        <w:t>objetivo-predefinida</w:t>
      </w:r>
      <w:r>
        <w:rPr>
          <w:rFonts w:eastAsia="Arial"/>
          <w:sz w:val="24"/>
          <w:szCs w:val="24"/>
        </w:rPr>
        <w:t>, eliminando la necesidad de ajuste manual y mejorando la estabilidad del entrenamiento.</w:t>
      </w:r>
    </w:p>
    <w:p w14:paraId="357DCA08" w14:textId="6A5E1C9D" w:rsidR="00A67E80" w:rsidRDefault="00260F82" w:rsidP="002B3163">
      <w:pPr>
        <w:pStyle w:val="Ttulo4"/>
        <w:ind w:left="708"/>
      </w:pPr>
      <w:r>
        <w:rPr>
          <w:rFonts w:eastAsia="Arial"/>
        </w:rPr>
        <w:lastRenderedPageBreak/>
        <w:t>4</w:t>
      </w:r>
      <w:r w:rsidR="00A67E80">
        <w:rPr>
          <w:rFonts w:eastAsia="Arial"/>
        </w:rPr>
        <w:t>.2.</w:t>
      </w:r>
      <w:r w:rsidR="002B3163">
        <w:rPr>
          <w:rFonts w:eastAsia="Arial"/>
        </w:rPr>
        <w:t>4</w:t>
      </w:r>
      <w:r w:rsidR="00A67E80">
        <w:rPr>
          <w:rFonts w:eastAsia="Arial"/>
        </w:rPr>
        <w:t xml:space="preserve">.2. Twin </w:t>
      </w:r>
      <w:proofErr w:type="spellStart"/>
      <w:r w:rsidR="00A67E80">
        <w:rPr>
          <w:rFonts w:eastAsia="Arial"/>
        </w:rPr>
        <w:t>Critics</w:t>
      </w:r>
      <w:proofErr w:type="spellEnd"/>
      <w:r w:rsidR="00A67E80">
        <w:rPr>
          <w:rFonts w:eastAsia="Arial"/>
        </w:rPr>
        <w:t xml:space="preserve"> y Actualización de Redes Objetivo</w:t>
      </w:r>
    </w:p>
    <w:p w14:paraId="35BC7770" w14:textId="14EF3070" w:rsidR="00A67E80" w:rsidRDefault="00A67E80" w:rsidP="00A67E80">
      <w:pPr>
        <w:spacing w:before="80" w:after="80" w:line="360" w:lineRule="auto"/>
        <w:ind w:left="708" w:firstLine="720"/>
      </w:pPr>
      <w:r>
        <w:rPr>
          <w:rFonts w:eastAsia="Arial"/>
          <w:sz w:val="24"/>
          <w:szCs w:val="24"/>
        </w:rPr>
        <w:t xml:space="preserve">Para reducir la sobreestimación del valor Q </w:t>
      </w:r>
      <w:r w:rsidR="00470390">
        <w:rPr>
          <w:rFonts w:eastAsia="Arial"/>
          <w:sz w:val="24"/>
          <w:szCs w:val="24"/>
        </w:rPr>
        <w:t xml:space="preserve">estableciendo </w:t>
      </w:r>
      <w:r>
        <w:rPr>
          <w:rFonts w:eastAsia="Arial"/>
          <w:sz w:val="24"/>
          <w:szCs w:val="24"/>
        </w:rPr>
        <w:t>uno de los principales problemas de estabilidad en el aprendizaje por refuerzo profundo</w:t>
      </w:r>
      <w:r w:rsidR="00470390">
        <w:rPr>
          <w:rFonts w:eastAsia="Arial"/>
          <w:sz w:val="24"/>
          <w:szCs w:val="24"/>
        </w:rPr>
        <w:t xml:space="preserve">. </w:t>
      </w:r>
      <w:r>
        <w:rPr>
          <w:rFonts w:eastAsia="Arial"/>
          <w:sz w:val="24"/>
          <w:szCs w:val="24"/>
        </w:rPr>
        <w:t xml:space="preserve">SAC emplea dos redes críticas independientes y utiliza el mínimo de sus predicciones en el cálculo del objetivo </w:t>
      </w:r>
      <w:proofErr w:type="spellStart"/>
      <w:r>
        <w:rPr>
          <w:rFonts w:eastAsia="Arial"/>
          <w:sz w:val="24"/>
          <w:szCs w:val="24"/>
        </w:rPr>
        <w:t>Bellman</w:t>
      </w:r>
      <w:proofErr w:type="spellEnd"/>
      <w:r>
        <w:rPr>
          <w:rFonts w:eastAsia="Arial"/>
          <w:sz w:val="24"/>
          <w:szCs w:val="24"/>
        </w:rPr>
        <w:t xml:space="preserve"> (</w:t>
      </w:r>
      <w:proofErr w:type="spellStart"/>
      <w:r>
        <w:rPr>
          <w:rFonts w:eastAsia="Arial"/>
          <w:sz w:val="24"/>
          <w:szCs w:val="24"/>
        </w:rPr>
        <w:t>Mukherjee</w:t>
      </w:r>
      <w:proofErr w:type="spellEnd"/>
      <w:r>
        <w:rPr>
          <w:rFonts w:eastAsia="Arial"/>
          <w:sz w:val="24"/>
          <w:szCs w:val="24"/>
        </w:rPr>
        <w:t xml:space="preserve"> et al., 2025). La estabilidad del entrenamiento se refuerza adicionalmente mediante la actualización suave de las redes objetivo (</w:t>
      </w:r>
      <w:proofErr w:type="spellStart"/>
      <w:r>
        <w:rPr>
          <w:rFonts w:eastAsia="Arial"/>
          <w:i/>
          <w:iCs/>
          <w:sz w:val="24"/>
          <w:szCs w:val="24"/>
        </w:rPr>
        <w:t>soft</w:t>
      </w:r>
      <w:proofErr w:type="spellEnd"/>
      <w:r>
        <w:rPr>
          <w:rFonts w:eastAsia="Arial"/>
          <w:i/>
          <w:iCs/>
          <w:sz w:val="24"/>
          <w:szCs w:val="24"/>
        </w:rPr>
        <w:t xml:space="preserve"> target </w:t>
      </w:r>
      <w:proofErr w:type="spellStart"/>
      <w:r>
        <w:rPr>
          <w:rFonts w:eastAsia="Arial"/>
          <w:i/>
          <w:iCs/>
          <w:sz w:val="24"/>
          <w:szCs w:val="24"/>
        </w:rPr>
        <w:t>update</w:t>
      </w:r>
      <w:proofErr w:type="spellEnd"/>
      <w:r>
        <w:rPr>
          <w:rFonts w:eastAsia="Arial"/>
          <w:sz w:val="24"/>
          <w:szCs w:val="24"/>
        </w:rPr>
        <w:t>), que actualiza los parámetros de la red objetivo como una media exponencial móvil de los parámetros de la red activa, evitando cambios bruscos en el objetivo de entrenamiento.</w:t>
      </w:r>
    </w:p>
    <w:p w14:paraId="1A3ED80F" w14:textId="44EC88BB" w:rsidR="00A67E80" w:rsidRDefault="00260F82" w:rsidP="002B3163">
      <w:pPr>
        <w:pStyle w:val="Ttulo4"/>
        <w:ind w:left="708"/>
      </w:pPr>
      <w:r>
        <w:rPr>
          <w:rFonts w:eastAsia="Arial"/>
        </w:rPr>
        <w:t>4</w:t>
      </w:r>
      <w:r w:rsidR="00A67E80">
        <w:rPr>
          <w:rFonts w:eastAsia="Arial"/>
        </w:rPr>
        <w:t>.2.</w:t>
      </w:r>
      <w:r w:rsidR="002B3163">
        <w:rPr>
          <w:rFonts w:eastAsia="Arial"/>
        </w:rPr>
        <w:t>4.3</w:t>
      </w:r>
      <w:r w:rsidR="00A67E80">
        <w:rPr>
          <w:rFonts w:eastAsia="Arial"/>
        </w:rPr>
        <w:t>. Diseño de la Función de Recompensa</w:t>
      </w:r>
    </w:p>
    <w:p w14:paraId="77F37F27" w14:textId="27711EB8" w:rsidR="00A67E80" w:rsidRDefault="00A67E80" w:rsidP="00A67E80">
      <w:pPr>
        <w:spacing w:before="80" w:after="80" w:line="360" w:lineRule="auto"/>
        <w:ind w:left="708" w:firstLine="720"/>
        <w:rPr>
          <w:rFonts w:eastAsia="Arial"/>
          <w:sz w:val="24"/>
          <w:szCs w:val="24"/>
        </w:rPr>
      </w:pPr>
      <w:r>
        <w:rPr>
          <w:rFonts w:eastAsia="Arial"/>
          <w:sz w:val="24"/>
          <w:szCs w:val="24"/>
        </w:rPr>
        <w:t>La función de recompensa es el componente central que guía el comportamiento del agente en el aprendizaje por refuerzo. Su diseño determina directamente qué comportamientos son incentivados y cuáles son penalizados. Una función de recompensa bien diseñada debe balancear la señal de progreso hacia el objetivo con penalizaciones por comportamientos indeseados como colisiones, trayectorias ineficientes o estancamiento (</w:t>
      </w:r>
      <w:proofErr w:type="spellStart"/>
      <w:r>
        <w:rPr>
          <w:rFonts w:eastAsia="Arial"/>
          <w:sz w:val="24"/>
          <w:szCs w:val="24"/>
        </w:rPr>
        <w:t>Quinones-Ramirez</w:t>
      </w:r>
      <w:proofErr w:type="spellEnd"/>
      <w:r>
        <w:rPr>
          <w:rFonts w:eastAsia="Arial"/>
          <w:sz w:val="24"/>
          <w:szCs w:val="24"/>
        </w:rPr>
        <w:t xml:space="preserve"> et al., 2023).</w:t>
      </w:r>
      <w:r w:rsidR="009B7DFE">
        <w:rPr>
          <w:rFonts w:eastAsia="Arial"/>
          <w:sz w:val="24"/>
          <w:szCs w:val="24"/>
        </w:rPr>
        <w:t xml:space="preserve"> </w:t>
      </w:r>
      <w:r w:rsidR="00F20B9E">
        <w:rPr>
          <w:rFonts w:eastAsia="Arial"/>
          <w:sz w:val="24"/>
          <w:szCs w:val="24"/>
        </w:rPr>
        <w:t xml:space="preserve">La figura </w:t>
      </w:r>
      <w:r w:rsidR="003151F1">
        <w:rPr>
          <w:rFonts w:eastAsia="Arial"/>
          <w:sz w:val="24"/>
          <w:szCs w:val="24"/>
        </w:rPr>
        <w:t>5</w:t>
      </w:r>
      <w:r w:rsidR="00F20B9E">
        <w:rPr>
          <w:rFonts w:eastAsia="Arial"/>
          <w:sz w:val="24"/>
          <w:szCs w:val="24"/>
        </w:rPr>
        <w:t xml:space="preserve"> </w:t>
      </w:r>
      <w:r w:rsidR="003151F1">
        <w:rPr>
          <w:rFonts w:eastAsia="Arial"/>
          <w:sz w:val="24"/>
          <w:szCs w:val="24"/>
        </w:rPr>
        <w:t>r</w:t>
      </w:r>
      <w:r w:rsidR="00F20B9E" w:rsidRPr="00F20B9E">
        <w:rPr>
          <w:rFonts w:eastAsia="Arial"/>
          <w:sz w:val="24"/>
          <w:szCs w:val="24"/>
        </w:rPr>
        <w:t xml:space="preserve">epresenta </w:t>
      </w:r>
      <w:r w:rsidR="002A25A7">
        <w:rPr>
          <w:rFonts w:eastAsia="Arial"/>
          <w:sz w:val="24"/>
          <w:szCs w:val="24"/>
        </w:rPr>
        <w:t xml:space="preserve">de </w:t>
      </w:r>
      <w:r w:rsidR="002A25A7" w:rsidRPr="00144326">
        <w:rPr>
          <w:rFonts w:eastAsia="Arial"/>
          <w:sz w:val="24"/>
          <w:szCs w:val="24"/>
        </w:rPr>
        <w:t>manera</w:t>
      </w:r>
      <w:r w:rsidR="002A25A7">
        <w:rPr>
          <w:rFonts w:eastAsia="Arial"/>
          <w:sz w:val="24"/>
          <w:szCs w:val="24"/>
        </w:rPr>
        <w:t xml:space="preserve"> </w:t>
      </w:r>
      <w:r w:rsidR="00683797">
        <w:rPr>
          <w:rFonts w:eastAsia="Arial"/>
          <w:sz w:val="24"/>
          <w:szCs w:val="24"/>
        </w:rPr>
        <w:t xml:space="preserve">gráfica </w:t>
      </w:r>
      <w:r w:rsidR="00144326" w:rsidRPr="00144326">
        <w:rPr>
          <w:rFonts w:eastAsia="Arial"/>
          <w:sz w:val="24"/>
          <w:szCs w:val="24"/>
        </w:rPr>
        <w:t>la función de recompensa durante la navegación autónoma del robot móvil. La superficie representa el valor de recompensa R(x, y) en función de la posición del robot (x, y) en el espacio de trabajo. Los picos amarillos indican regiones de máxima recompensa (proximidad al objetivo), mientras que los valles azules representan regiones de mínima recompensa correspondientes a obstáculos, violaciones de seguridad y penalizaciones por estancamiento.</w:t>
      </w:r>
    </w:p>
    <w:p w14:paraId="599E1DE6" w14:textId="77777777" w:rsidR="002A25A7" w:rsidRDefault="00A96CB6" w:rsidP="002A25A7">
      <w:pPr>
        <w:keepNext/>
        <w:spacing w:before="80" w:after="80" w:line="360" w:lineRule="auto"/>
        <w:ind w:left="708" w:firstLine="720"/>
        <w:jc w:val="center"/>
      </w:pPr>
      <w:r w:rsidRPr="00A96CB6">
        <w:rPr>
          <w:noProof/>
        </w:rPr>
        <w:lastRenderedPageBreak/>
        <w:drawing>
          <wp:inline distT="0" distB="0" distL="0" distR="0" wp14:anchorId="4EB6579B" wp14:editId="7796D15D">
            <wp:extent cx="2685931" cy="137160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9290" cy="1378422"/>
                    </a:xfrm>
                    <a:prstGeom prst="rect">
                      <a:avLst/>
                    </a:prstGeom>
                  </pic:spPr>
                </pic:pic>
              </a:graphicData>
            </a:graphic>
          </wp:inline>
        </w:drawing>
      </w:r>
    </w:p>
    <w:p w14:paraId="0F372FA0" w14:textId="6179D780" w:rsidR="006A6FF3" w:rsidRDefault="002A25A7" w:rsidP="002A25A7">
      <w:pPr>
        <w:pStyle w:val="Descripcin"/>
      </w:pPr>
      <w:bookmarkStart w:id="24" w:name="_Toc223892571"/>
      <w:r>
        <w:t xml:space="preserve">Figura </w:t>
      </w:r>
      <w:r>
        <w:fldChar w:fldCharType="begin"/>
      </w:r>
      <w:r>
        <w:instrText xml:space="preserve"> SEQ Figura \* ARABIC </w:instrText>
      </w:r>
      <w:r>
        <w:fldChar w:fldCharType="separate"/>
      </w:r>
      <w:r w:rsidR="009271BD">
        <w:rPr>
          <w:noProof/>
        </w:rPr>
        <w:t>5</w:t>
      </w:r>
      <w:r>
        <w:fldChar w:fldCharType="end"/>
      </w:r>
      <w:r>
        <w:t xml:space="preserve">. </w:t>
      </w:r>
      <w:r w:rsidRPr="00F87E97">
        <w:t xml:space="preserve">Componentes de una función de recompensa densa para navegación de robots móviles. Tomado de </w:t>
      </w:r>
      <w:proofErr w:type="spellStart"/>
      <w:r w:rsidRPr="00F87E97">
        <w:t>Botteghi</w:t>
      </w:r>
      <w:proofErr w:type="spellEnd"/>
      <w:r w:rsidRPr="00F87E97">
        <w:t xml:space="preserve"> et al. (2020).</w:t>
      </w:r>
      <w:bookmarkEnd w:id="24"/>
    </w:p>
    <w:p w14:paraId="036E5047" w14:textId="77777777" w:rsidR="002A25A7" w:rsidRPr="002A25A7" w:rsidRDefault="002A25A7" w:rsidP="002A25A7"/>
    <w:p w14:paraId="603E08E1" w14:textId="211D9B57" w:rsidR="00824928" w:rsidRDefault="00A67E80" w:rsidP="002B3163">
      <w:pPr>
        <w:spacing w:before="80" w:after="80" w:line="360" w:lineRule="auto"/>
        <w:ind w:left="708" w:firstLine="720"/>
        <w:rPr>
          <w:rFonts w:eastAsia="Arial"/>
          <w:sz w:val="24"/>
          <w:szCs w:val="24"/>
        </w:rPr>
      </w:pPr>
      <w:r>
        <w:rPr>
          <w:rFonts w:eastAsia="Arial"/>
          <w:sz w:val="24"/>
          <w:szCs w:val="24"/>
        </w:rPr>
        <w:t xml:space="preserve">En tareas de navegación </w:t>
      </w:r>
      <w:proofErr w:type="spellStart"/>
      <w:r>
        <w:rPr>
          <w:rFonts w:eastAsia="Arial"/>
          <w:sz w:val="24"/>
          <w:szCs w:val="24"/>
        </w:rPr>
        <w:t>multi-objetivo</w:t>
      </w:r>
      <w:proofErr w:type="spellEnd"/>
      <w:r>
        <w:rPr>
          <w:rFonts w:eastAsia="Arial"/>
          <w:sz w:val="24"/>
          <w:szCs w:val="24"/>
        </w:rPr>
        <w:t xml:space="preserve">, </w:t>
      </w:r>
      <w:r w:rsidRPr="00A67E80">
        <w:rPr>
          <w:rFonts w:eastAsia="Arial"/>
          <w:sz w:val="24"/>
          <w:szCs w:val="24"/>
        </w:rPr>
        <w:t>el escalado adaptativo de la recompensa</w:t>
      </w:r>
      <w:r>
        <w:rPr>
          <w:rFonts w:eastAsia="Arial"/>
          <w:sz w:val="24"/>
          <w:szCs w:val="24"/>
        </w:rPr>
        <w:t xml:space="preserve"> según la dificultad de cada objetivo constituye una estrategia eficaz para mantener el aprendizaje balanceado. Al aumentar la magnitud de la señal de refuerzo para los objetivos con menor tasa de éxito histórica, se incentiva al agente a focalizarse en las áreas más desafiantes del entorno, evitando la especialización en tareas ya dominadas (</w:t>
      </w:r>
      <w:proofErr w:type="spellStart"/>
      <w:r>
        <w:rPr>
          <w:rFonts w:eastAsia="Arial"/>
          <w:sz w:val="24"/>
          <w:szCs w:val="24"/>
        </w:rPr>
        <w:t>Rajawat</w:t>
      </w:r>
      <w:proofErr w:type="spellEnd"/>
      <w:r>
        <w:rPr>
          <w:rFonts w:eastAsia="Arial"/>
          <w:sz w:val="24"/>
          <w:szCs w:val="24"/>
        </w:rPr>
        <w:t xml:space="preserve"> et al., 2024).</w:t>
      </w:r>
    </w:p>
    <w:p w14:paraId="2D76D0E6" w14:textId="3F7E9123" w:rsidR="00F843EA" w:rsidRDefault="00260F82" w:rsidP="00A96CB6">
      <w:pPr>
        <w:pStyle w:val="Ttulo4"/>
        <w:ind w:left="708"/>
      </w:pPr>
      <w:r>
        <w:rPr>
          <w:rFonts w:eastAsia="Arial"/>
        </w:rPr>
        <w:t>4</w:t>
      </w:r>
      <w:r w:rsidR="00F843EA">
        <w:rPr>
          <w:rFonts w:eastAsia="Arial"/>
        </w:rPr>
        <w:t xml:space="preserve">.2.4.4. Curriculum </w:t>
      </w:r>
      <w:proofErr w:type="spellStart"/>
      <w:r w:rsidR="00F843EA">
        <w:rPr>
          <w:rFonts w:eastAsia="Arial"/>
        </w:rPr>
        <w:t>Learning</w:t>
      </w:r>
      <w:proofErr w:type="spellEnd"/>
      <w:r w:rsidR="00F843EA">
        <w:rPr>
          <w:rFonts w:eastAsia="Arial"/>
        </w:rPr>
        <w:t xml:space="preserve"> Adaptativo</w:t>
      </w:r>
    </w:p>
    <w:p w14:paraId="4238CBBD" w14:textId="77777777" w:rsidR="00F843EA" w:rsidRDefault="00F843EA" w:rsidP="00A96CB6">
      <w:pPr>
        <w:spacing w:before="80" w:after="80" w:line="360" w:lineRule="auto"/>
        <w:ind w:left="708" w:firstLine="720"/>
      </w:pPr>
      <w:r>
        <w:rPr>
          <w:rFonts w:eastAsia="Arial"/>
          <w:sz w:val="24"/>
          <w:szCs w:val="24"/>
        </w:rPr>
        <w:t xml:space="preserve">El </w:t>
      </w:r>
      <w:r w:rsidRPr="009B7DFE">
        <w:rPr>
          <w:rFonts w:eastAsia="Arial"/>
          <w:sz w:val="24"/>
          <w:szCs w:val="24"/>
        </w:rPr>
        <w:t xml:space="preserve">curriculum </w:t>
      </w:r>
      <w:proofErr w:type="spellStart"/>
      <w:r w:rsidRPr="009B7DFE">
        <w:rPr>
          <w:rFonts w:eastAsia="Arial"/>
          <w:sz w:val="24"/>
          <w:szCs w:val="24"/>
        </w:rPr>
        <w:t>learning</w:t>
      </w:r>
      <w:proofErr w:type="spellEnd"/>
      <w:r>
        <w:rPr>
          <w:rFonts w:eastAsia="Arial"/>
          <w:sz w:val="24"/>
          <w:szCs w:val="24"/>
        </w:rPr>
        <w:t xml:space="preserve"> es una estrategia de entrenamiento que ordena o selecciona las tareas presentadas al agente según su dificultad, con el objetivo de acelerar el aprendizaje y mejorar la generalización. A diferencia de los enfoques con curriculum fijo, </w:t>
      </w:r>
      <w:r w:rsidRPr="009B7DFE">
        <w:rPr>
          <w:rFonts w:eastAsia="Arial"/>
          <w:sz w:val="24"/>
          <w:szCs w:val="24"/>
        </w:rPr>
        <w:t>el curriculum dinámico</w:t>
      </w:r>
      <w:r>
        <w:rPr>
          <w:rFonts w:eastAsia="Arial"/>
          <w:sz w:val="24"/>
          <w:szCs w:val="24"/>
        </w:rPr>
        <w:t xml:space="preserve"> ajusta la selección de tareas en función del rendimiento observado del agente durante el entrenamiento (</w:t>
      </w:r>
      <w:proofErr w:type="spellStart"/>
      <w:r>
        <w:rPr>
          <w:rFonts w:eastAsia="Arial"/>
          <w:sz w:val="24"/>
          <w:szCs w:val="24"/>
        </w:rPr>
        <w:t>Narvekar</w:t>
      </w:r>
      <w:proofErr w:type="spellEnd"/>
      <w:r>
        <w:rPr>
          <w:rFonts w:eastAsia="Arial"/>
          <w:sz w:val="24"/>
          <w:szCs w:val="24"/>
        </w:rPr>
        <w:t xml:space="preserve"> et al., 2020).</w:t>
      </w:r>
    </w:p>
    <w:p w14:paraId="6162FC52" w14:textId="7DBFA5E5" w:rsidR="00F843EA" w:rsidRDefault="00F843EA" w:rsidP="00A96CB6">
      <w:pPr>
        <w:spacing w:before="80" w:after="80" w:line="360" w:lineRule="auto"/>
        <w:ind w:left="708" w:firstLine="720"/>
        <w:rPr>
          <w:rFonts w:eastAsia="Arial"/>
          <w:sz w:val="24"/>
          <w:szCs w:val="24"/>
        </w:rPr>
      </w:pPr>
      <w:r>
        <w:rPr>
          <w:rFonts w:eastAsia="Arial"/>
          <w:sz w:val="24"/>
          <w:szCs w:val="24"/>
        </w:rPr>
        <w:t>En robótica de navegación, el curriculum adaptativo permite que el agente practique más frecuentemente los objetivos con menor tasa de éxito, evitando el sobreajuste a tareas fáciles y manteniendo el aprendizaje activo en todo el rango de dificultad del entorno. La probabilidad de selección de cada tarea es inversamente proporcional al rendimiento histórico del agente en dicha tarea (</w:t>
      </w:r>
      <w:proofErr w:type="spellStart"/>
      <w:r>
        <w:rPr>
          <w:rFonts w:eastAsia="Arial"/>
          <w:sz w:val="24"/>
          <w:szCs w:val="24"/>
        </w:rPr>
        <w:t>Rajawat</w:t>
      </w:r>
      <w:proofErr w:type="spellEnd"/>
      <w:r>
        <w:rPr>
          <w:rFonts w:eastAsia="Arial"/>
          <w:sz w:val="24"/>
          <w:szCs w:val="24"/>
        </w:rPr>
        <w:t xml:space="preserve"> et al., 2024).</w:t>
      </w:r>
    </w:p>
    <w:p w14:paraId="591E6486" w14:textId="1F039A70" w:rsidR="00A80D4F" w:rsidRDefault="00A80D4F" w:rsidP="006D47E9">
      <w:pPr>
        <w:spacing w:before="80" w:after="80" w:line="360" w:lineRule="auto"/>
        <w:ind w:firstLine="720"/>
        <w:jc w:val="center"/>
      </w:pPr>
      <w:r w:rsidRPr="00A80D4F">
        <w:rPr>
          <w:noProof/>
        </w:rPr>
        <w:lastRenderedPageBreak/>
        <w:drawing>
          <wp:inline distT="0" distB="0" distL="0" distR="0" wp14:anchorId="68487BF3" wp14:editId="75D375CF">
            <wp:extent cx="5457825" cy="1818005"/>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3327" t="17365" r="3130" b="3473"/>
                    <a:stretch/>
                  </pic:blipFill>
                  <pic:spPr bwMode="auto">
                    <a:xfrm>
                      <a:off x="0" y="0"/>
                      <a:ext cx="5471911" cy="1822697"/>
                    </a:xfrm>
                    <a:prstGeom prst="rect">
                      <a:avLst/>
                    </a:prstGeom>
                    <a:ln>
                      <a:noFill/>
                    </a:ln>
                    <a:extLst>
                      <a:ext uri="{53640926-AAD7-44D8-BBD7-CCE9431645EC}">
                        <a14:shadowObscured xmlns:a14="http://schemas.microsoft.com/office/drawing/2010/main"/>
                      </a:ext>
                    </a:extLst>
                  </pic:spPr>
                </pic:pic>
              </a:graphicData>
            </a:graphic>
          </wp:inline>
        </w:drawing>
      </w:r>
    </w:p>
    <w:p w14:paraId="16E2E6D2" w14:textId="442E24FE" w:rsidR="00A0021D" w:rsidRDefault="006D47E9" w:rsidP="006D47E9">
      <w:pPr>
        <w:pStyle w:val="Descripcin"/>
      </w:pPr>
      <w:bookmarkStart w:id="25" w:name="_Toc223892572"/>
      <w:r>
        <w:t xml:space="preserve">Figura </w:t>
      </w:r>
      <w:r>
        <w:fldChar w:fldCharType="begin"/>
      </w:r>
      <w:r>
        <w:instrText xml:space="preserve"> SEQ Figura \* ARABIC </w:instrText>
      </w:r>
      <w:r>
        <w:fldChar w:fldCharType="separate"/>
      </w:r>
      <w:r w:rsidR="009271BD">
        <w:rPr>
          <w:noProof/>
        </w:rPr>
        <w:t>6</w:t>
      </w:r>
      <w:r>
        <w:fldChar w:fldCharType="end"/>
      </w:r>
      <w:r>
        <w:t xml:space="preserve">. </w:t>
      </w:r>
      <w:r w:rsidRPr="00BC68FB">
        <w:t xml:space="preserve">Esquema de curriculum </w:t>
      </w:r>
      <w:proofErr w:type="spellStart"/>
      <w:r w:rsidRPr="00BC68FB">
        <w:t>learning</w:t>
      </w:r>
      <w:proofErr w:type="spellEnd"/>
      <w:r w:rsidRPr="00BC68FB">
        <w:t xml:space="preserve"> adaptativo con realimentación de rendimiento por tarea. Tomado de </w:t>
      </w:r>
      <w:proofErr w:type="spellStart"/>
      <w:r w:rsidRPr="00BC68FB">
        <w:t>Narvekar</w:t>
      </w:r>
      <w:proofErr w:type="spellEnd"/>
      <w:r w:rsidRPr="00BC68FB">
        <w:t xml:space="preserve"> et al. (2020).</w:t>
      </w:r>
      <w:bookmarkEnd w:id="25"/>
    </w:p>
    <w:p w14:paraId="6D4C1D28" w14:textId="1B24A516" w:rsidR="008E55F5" w:rsidRDefault="00260F82" w:rsidP="006A48F8">
      <w:pPr>
        <w:pStyle w:val="Ttulo3"/>
        <w:numPr>
          <w:ilvl w:val="0"/>
          <w:numId w:val="0"/>
        </w:numPr>
        <w:ind w:left="708"/>
      </w:pPr>
      <w:bookmarkStart w:id="26" w:name="_Toc223894626"/>
      <w:r>
        <w:rPr>
          <w:rFonts w:eastAsia="Arial"/>
        </w:rPr>
        <w:t>4</w:t>
      </w:r>
      <w:r w:rsidR="008E55F5">
        <w:rPr>
          <w:rFonts w:eastAsia="Arial"/>
        </w:rPr>
        <w:t>.2.</w:t>
      </w:r>
      <w:r w:rsidR="00F843EA">
        <w:rPr>
          <w:rFonts w:eastAsia="Arial"/>
        </w:rPr>
        <w:t>5</w:t>
      </w:r>
      <w:r w:rsidR="008E55F5">
        <w:rPr>
          <w:rFonts w:eastAsia="Arial"/>
        </w:rPr>
        <w:t>. El Problema del Olvido Catastrófico</w:t>
      </w:r>
      <w:bookmarkEnd w:id="26"/>
    </w:p>
    <w:p w14:paraId="1C078484" w14:textId="46A86F3D" w:rsidR="008E55F5" w:rsidRPr="00E320D3" w:rsidRDefault="008E55F5" w:rsidP="00E320D3">
      <w:pPr>
        <w:spacing w:before="80" w:after="80" w:line="360" w:lineRule="auto"/>
        <w:ind w:left="708" w:firstLine="720"/>
        <w:rPr>
          <w:rFonts w:eastAsia="Arial"/>
          <w:sz w:val="24"/>
          <w:szCs w:val="24"/>
        </w:rPr>
      </w:pPr>
      <w:r>
        <w:rPr>
          <w:rFonts w:eastAsia="Arial"/>
          <w:sz w:val="24"/>
          <w:szCs w:val="24"/>
        </w:rPr>
        <w:t xml:space="preserve">El olvido catastrófico es un fenómeno ampliamente reconocido en el aprendizaje continuo, que ocurre cuando la adquisición de nuevo conocimiento interfiere y degrada el conocimiento previamente aprendido (McCloskey &amp; Cohen, 1989; Kirkpatrick et al., 2017). La Figura </w:t>
      </w:r>
      <w:r w:rsidR="000D0179">
        <w:rPr>
          <w:rFonts w:eastAsia="Arial"/>
          <w:sz w:val="24"/>
          <w:szCs w:val="24"/>
        </w:rPr>
        <w:t>7</w:t>
      </w:r>
      <w:r>
        <w:rPr>
          <w:rFonts w:eastAsia="Arial"/>
          <w:sz w:val="24"/>
          <w:szCs w:val="24"/>
        </w:rPr>
        <w:t xml:space="preserve"> ilustra este fenómeno comparando el rendimiento de un sistema sin mitigación frente a uno que emplea la técnica de </w:t>
      </w:r>
      <w:proofErr w:type="spellStart"/>
      <w:r>
        <w:rPr>
          <w:rFonts w:eastAsia="Arial"/>
          <w:i/>
          <w:iCs/>
          <w:sz w:val="24"/>
          <w:szCs w:val="24"/>
        </w:rPr>
        <w:t>Elastic</w:t>
      </w:r>
      <w:proofErr w:type="spellEnd"/>
      <w:r>
        <w:rPr>
          <w:rFonts w:eastAsia="Arial"/>
          <w:i/>
          <w:iCs/>
          <w:sz w:val="24"/>
          <w:szCs w:val="24"/>
        </w:rPr>
        <w:t xml:space="preserve"> </w:t>
      </w:r>
      <w:proofErr w:type="spellStart"/>
      <w:r>
        <w:rPr>
          <w:rFonts w:eastAsia="Arial"/>
          <w:i/>
          <w:iCs/>
          <w:sz w:val="24"/>
          <w:szCs w:val="24"/>
        </w:rPr>
        <w:t>Weight</w:t>
      </w:r>
      <w:proofErr w:type="spellEnd"/>
      <w:r>
        <w:rPr>
          <w:rFonts w:eastAsia="Arial"/>
          <w:i/>
          <w:iCs/>
          <w:sz w:val="24"/>
          <w:szCs w:val="24"/>
        </w:rPr>
        <w:t xml:space="preserve"> </w:t>
      </w:r>
      <w:proofErr w:type="spellStart"/>
      <w:r>
        <w:rPr>
          <w:rFonts w:eastAsia="Arial"/>
          <w:i/>
          <w:iCs/>
          <w:sz w:val="24"/>
          <w:szCs w:val="24"/>
        </w:rPr>
        <w:t>Consolidation</w:t>
      </w:r>
      <w:proofErr w:type="spellEnd"/>
      <w:r>
        <w:rPr>
          <w:rFonts w:eastAsia="Arial"/>
          <w:i/>
          <w:iCs/>
          <w:sz w:val="24"/>
          <w:szCs w:val="24"/>
        </w:rPr>
        <w:t xml:space="preserve"> (EWC)</w:t>
      </w:r>
      <w:r w:rsidR="000B7D6D">
        <w:rPr>
          <w:rFonts w:eastAsia="Arial"/>
          <w:sz w:val="24"/>
          <w:szCs w:val="24"/>
        </w:rPr>
        <w:t>, l</w:t>
      </w:r>
      <w:r w:rsidR="000B7D6D" w:rsidRPr="000B7D6D">
        <w:rPr>
          <w:rFonts w:eastAsia="Arial"/>
          <w:sz w:val="24"/>
          <w:szCs w:val="24"/>
        </w:rPr>
        <w:t>as elipses representan regiones del espacio de parámetros que producen bajo error para las tareas A y B. El punto</w:t>
      </w:r>
      <w:r w:rsidR="00E320D3">
        <w:rPr>
          <w:rFonts w:eastAsia="Arial"/>
          <w:sz w:val="24"/>
          <w:szCs w:val="24"/>
        </w:rPr>
        <w:t xml:space="preserve"> </w:t>
      </w:r>
      <m:oMath>
        <m:sSub>
          <m:sSubPr>
            <m:ctrlPr>
              <w:rPr>
                <w:rFonts w:ascii="Cambria Math" w:eastAsia="Arial" w:hAnsi="Cambria Math"/>
                <w:i/>
                <w:sz w:val="24"/>
                <w:szCs w:val="24"/>
              </w:rPr>
            </m:ctrlPr>
          </m:sSubPr>
          <m:e>
            <m:r>
              <w:rPr>
                <w:rFonts w:ascii="Cambria Math" w:eastAsia="Arial" w:hAnsi="Cambria Math"/>
                <w:sz w:val="24"/>
                <w:szCs w:val="24"/>
              </w:rPr>
              <m:t>A</m:t>
            </m:r>
          </m:e>
          <m:sub>
            <m:r>
              <w:rPr>
                <w:rFonts w:ascii="Cambria Math" w:eastAsia="Arial" w:hAnsi="Cambria Math"/>
                <w:sz w:val="24"/>
                <w:szCs w:val="24"/>
              </w:rPr>
              <m:t>θ</m:t>
            </m:r>
          </m:sub>
        </m:sSub>
      </m:oMath>
      <w:r w:rsidR="00E320D3">
        <w:rPr>
          <w:rFonts w:eastAsia="Arial"/>
          <w:sz w:val="24"/>
          <w:szCs w:val="24"/>
        </w:rPr>
        <w:t xml:space="preserve"> </w:t>
      </w:r>
      <w:r w:rsidR="000B7D6D" w:rsidRPr="000B7D6D">
        <w:rPr>
          <w:rFonts w:eastAsia="Arial"/>
          <w:sz w:val="24"/>
          <w:szCs w:val="24"/>
        </w:rPr>
        <w:t>corresponde a los parámetros obtenidos tras entrenar en la tarea A. Al aprender la tarea B, un entrenamiento sin regularización puede desplazar los parámetros fuera de la región óptima de la tarea A, produciendo olvido catastrófico. La regularización L2 penaliza los cambios respecto a los parámetros originales, pero trata todos los parámetros de forma uniforme. En contraste, EWC penaliza únicamente los cambios en parámetros importantes para la tarea anterior, permitiendo encontrar una solución que preserve el desempeño en ambas tareas.</w:t>
      </w:r>
    </w:p>
    <w:p w14:paraId="67736E87" w14:textId="77777777" w:rsidR="008E55F5" w:rsidRDefault="008E55F5" w:rsidP="008E55F5">
      <w:pPr>
        <w:spacing w:before="60" w:after="60"/>
      </w:pPr>
    </w:p>
    <w:p w14:paraId="0A4252A5" w14:textId="77777777" w:rsidR="006D47E9" w:rsidRDefault="007E785C" w:rsidP="006D47E9">
      <w:pPr>
        <w:keepNext/>
        <w:spacing w:before="80"/>
        <w:jc w:val="center"/>
      </w:pPr>
      <w:r w:rsidRPr="007E785C">
        <w:rPr>
          <w:rFonts w:eastAsia="Arial"/>
          <w:b/>
          <w:bCs/>
          <w:noProof/>
          <w:sz w:val="20"/>
          <w:szCs w:val="20"/>
        </w:rPr>
        <w:lastRenderedPageBreak/>
        <w:drawing>
          <wp:inline distT="0" distB="0" distL="0" distR="0" wp14:anchorId="57CBD830" wp14:editId="29ADB8E9">
            <wp:extent cx="2590019" cy="1403498"/>
            <wp:effectExtent l="0" t="0" r="127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0183" cy="1409006"/>
                    </a:xfrm>
                    <a:prstGeom prst="rect">
                      <a:avLst/>
                    </a:prstGeom>
                  </pic:spPr>
                </pic:pic>
              </a:graphicData>
            </a:graphic>
          </wp:inline>
        </w:drawing>
      </w:r>
    </w:p>
    <w:p w14:paraId="6029F5E2" w14:textId="78DE0F88" w:rsidR="007E785C" w:rsidRDefault="006D47E9" w:rsidP="006D47E9">
      <w:pPr>
        <w:pStyle w:val="Descripcin"/>
        <w:rPr>
          <w:rFonts w:eastAsia="Arial"/>
          <w:b/>
          <w:bCs/>
          <w:sz w:val="20"/>
          <w:szCs w:val="20"/>
        </w:rPr>
      </w:pPr>
      <w:bookmarkStart w:id="27" w:name="_Toc223892573"/>
      <w:r>
        <w:t xml:space="preserve">Figura </w:t>
      </w:r>
      <w:r>
        <w:fldChar w:fldCharType="begin"/>
      </w:r>
      <w:r>
        <w:instrText xml:space="preserve"> SEQ Figura \* ARABIC </w:instrText>
      </w:r>
      <w:r>
        <w:fldChar w:fldCharType="separate"/>
      </w:r>
      <w:r w:rsidR="009271BD">
        <w:rPr>
          <w:noProof/>
        </w:rPr>
        <w:t>7</w:t>
      </w:r>
      <w:r>
        <w:fldChar w:fldCharType="end"/>
      </w:r>
      <w:r>
        <w:t xml:space="preserve">. </w:t>
      </w:r>
      <w:r w:rsidRPr="006F380D">
        <w:t>Degradación del rendimiento por olvido catastrófico y su mitigación mediante EWC. Tomado de Kirkpatrick et al. (2017).</w:t>
      </w:r>
      <w:bookmarkEnd w:id="27"/>
    </w:p>
    <w:p w14:paraId="4E8BE308" w14:textId="77777777" w:rsidR="008E55F5" w:rsidRDefault="008E55F5" w:rsidP="006A48F8">
      <w:pPr>
        <w:spacing w:before="80" w:after="80" w:line="360" w:lineRule="auto"/>
        <w:ind w:left="708" w:firstLine="720"/>
        <w:rPr>
          <w:rFonts w:eastAsia="Arial"/>
          <w:sz w:val="24"/>
          <w:szCs w:val="24"/>
        </w:rPr>
      </w:pPr>
      <w:r>
        <w:rPr>
          <w:rFonts w:eastAsia="Arial"/>
          <w:sz w:val="24"/>
          <w:szCs w:val="24"/>
        </w:rPr>
        <w:t xml:space="preserve">En sistemas robóticos, el olvido catastrófico afecta directamente a los módulos de percepción y localización que se actualizan de manera continua. En el contexto del Aprendizaje por Refuerzo Continuo (CRL), este fenómeno se ve agravado por la naturaleza secuencial de la toma de decisiones y el gran espacio estado–acción involucrado. Estudios previos han demostrado que técnicas como la </w:t>
      </w:r>
      <w:r w:rsidRPr="008334C4">
        <w:rPr>
          <w:rFonts w:eastAsia="Arial"/>
          <w:sz w:val="24"/>
          <w:szCs w:val="24"/>
        </w:rPr>
        <w:t>repetición de memoria (</w:t>
      </w:r>
      <w:proofErr w:type="spellStart"/>
      <w:r w:rsidRPr="008334C4">
        <w:rPr>
          <w:rFonts w:eastAsia="Arial"/>
          <w:sz w:val="24"/>
          <w:szCs w:val="24"/>
        </w:rPr>
        <w:t>memory</w:t>
      </w:r>
      <w:proofErr w:type="spellEnd"/>
      <w:r w:rsidRPr="008334C4">
        <w:rPr>
          <w:rFonts w:eastAsia="Arial"/>
          <w:sz w:val="24"/>
          <w:szCs w:val="24"/>
        </w:rPr>
        <w:t xml:space="preserve"> replay)</w:t>
      </w:r>
      <w:r>
        <w:rPr>
          <w:rFonts w:eastAsia="Arial"/>
          <w:sz w:val="24"/>
          <w:szCs w:val="24"/>
        </w:rPr>
        <w:t xml:space="preserve"> y la consolidación de pesos constituyen estrategias eficaces para mitigar este problema (</w:t>
      </w:r>
      <w:proofErr w:type="spellStart"/>
      <w:r>
        <w:rPr>
          <w:rFonts w:eastAsia="Arial"/>
          <w:sz w:val="24"/>
          <w:szCs w:val="24"/>
        </w:rPr>
        <w:t>Lesort</w:t>
      </w:r>
      <w:proofErr w:type="spellEnd"/>
      <w:r>
        <w:rPr>
          <w:rFonts w:eastAsia="Arial"/>
          <w:sz w:val="24"/>
          <w:szCs w:val="24"/>
        </w:rPr>
        <w:t xml:space="preserve"> et al., 2020).</w:t>
      </w:r>
    </w:p>
    <w:p w14:paraId="0A3A604D" w14:textId="77777777" w:rsidR="00A52E48" w:rsidRDefault="00A52E48" w:rsidP="006A48F8">
      <w:pPr>
        <w:spacing w:before="80" w:after="80" w:line="360" w:lineRule="auto"/>
        <w:ind w:left="708" w:firstLine="720"/>
        <w:rPr>
          <w:rFonts w:eastAsia="Arial"/>
          <w:sz w:val="24"/>
          <w:szCs w:val="24"/>
        </w:rPr>
      </w:pPr>
    </w:p>
    <w:p w14:paraId="1259908C" w14:textId="15A06582" w:rsidR="00E02E98" w:rsidRDefault="00E02E98" w:rsidP="00E02E98">
      <w:pPr>
        <w:pStyle w:val="Ttulo3"/>
        <w:numPr>
          <w:ilvl w:val="0"/>
          <w:numId w:val="0"/>
        </w:numPr>
        <w:ind w:left="708"/>
      </w:pPr>
      <w:bookmarkStart w:id="28" w:name="_Toc223894627"/>
      <w:r>
        <w:rPr>
          <w:rFonts w:eastAsia="Arial"/>
        </w:rPr>
        <w:t xml:space="preserve">4.2.6. </w:t>
      </w:r>
      <w:r w:rsidR="003B32E3" w:rsidRPr="003B32E3">
        <w:rPr>
          <w:rFonts w:eastAsia="Arial"/>
        </w:rPr>
        <w:t>Gazebo como simulador para aprendizaje por refuerzo</w:t>
      </w:r>
      <w:bookmarkEnd w:id="28"/>
    </w:p>
    <w:p w14:paraId="722F0ED9" w14:textId="77777777" w:rsidR="00E02E98" w:rsidRDefault="00E02E98" w:rsidP="006A48F8">
      <w:pPr>
        <w:spacing w:before="80" w:after="80" w:line="360" w:lineRule="auto"/>
        <w:ind w:left="708" w:firstLine="720"/>
        <w:rPr>
          <w:rFonts w:eastAsia="Arial"/>
          <w:sz w:val="24"/>
          <w:szCs w:val="24"/>
        </w:rPr>
      </w:pPr>
    </w:p>
    <w:p w14:paraId="1E7D9286" w14:textId="7F9EF50C" w:rsidR="00A52E48" w:rsidRDefault="00E02E98" w:rsidP="006A48F8">
      <w:pPr>
        <w:spacing w:before="80" w:after="80" w:line="360" w:lineRule="auto"/>
        <w:ind w:left="708" w:firstLine="720"/>
        <w:rPr>
          <w:rFonts w:eastAsia="Arial"/>
          <w:sz w:val="24"/>
          <w:szCs w:val="24"/>
        </w:rPr>
      </w:pPr>
      <w:r w:rsidRPr="00E02E98">
        <w:rPr>
          <w:rFonts w:eastAsia="Arial"/>
          <w:sz w:val="24"/>
          <w:szCs w:val="24"/>
        </w:rPr>
        <w:t xml:space="preserve">Gazebo es un simulador robótico tridimensional de código abierto introducido por </w:t>
      </w:r>
      <w:proofErr w:type="spellStart"/>
      <w:r w:rsidRPr="00E02E98">
        <w:rPr>
          <w:rFonts w:eastAsia="Arial"/>
          <w:sz w:val="24"/>
          <w:szCs w:val="24"/>
        </w:rPr>
        <w:t>Koenig</w:t>
      </w:r>
      <w:proofErr w:type="spellEnd"/>
      <w:r w:rsidRPr="00E02E98">
        <w:rPr>
          <w:rFonts w:eastAsia="Arial"/>
          <w:sz w:val="24"/>
          <w:szCs w:val="24"/>
        </w:rPr>
        <w:t xml:space="preserve"> y Howard (2004) como respuesta a las limitaciones de los simuladores 2D existentes. Mantenido por la Open </w:t>
      </w:r>
      <w:proofErr w:type="spellStart"/>
      <w:r w:rsidRPr="00E02E98">
        <w:rPr>
          <w:rFonts w:eastAsia="Arial"/>
          <w:sz w:val="24"/>
          <w:szCs w:val="24"/>
        </w:rPr>
        <w:t>Source</w:t>
      </w:r>
      <w:proofErr w:type="spellEnd"/>
      <w:r w:rsidRPr="00E02E98">
        <w:rPr>
          <w:rFonts w:eastAsia="Arial"/>
          <w:sz w:val="24"/>
          <w:szCs w:val="24"/>
        </w:rPr>
        <w:t xml:space="preserve"> </w:t>
      </w:r>
      <w:proofErr w:type="spellStart"/>
      <w:r w:rsidRPr="00E02E98">
        <w:rPr>
          <w:rFonts w:eastAsia="Arial"/>
          <w:sz w:val="24"/>
          <w:szCs w:val="24"/>
        </w:rPr>
        <w:t>Robotics</w:t>
      </w:r>
      <w:proofErr w:type="spellEnd"/>
      <w:r w:rsidRPr="00E02E98">
        <w:rPr>
          <w:rFonts w:eastAsia="Arial"/>
          <w:sz w:val="24"/>
          <w:szCs w:val="24"/>
        </w:rPr>
        <w:t xml:space="preserve"> </w:t>
      </w:r>
      <w:proofErr w:type="spellStart"/>
      <w:r w:rsidRPr="00E02E98">
        <w:rPr>
          <w:rFonts w:eastAsia="Arial"/>
          <w:sz w:val="24"/>
          <w:szCs w:val="24"/>
        </w:rPr>
        <w:t>Foundation</w:t>
      </w:r>
      <w:proofErr w:type="spellEnd"/>
      <w:r w:rsidRPr="00E02E98">
        <w:rPr>
          <w:rFonts w:eastAsia="Arial"/>
          <w:sz w:val="24"/>
          <w:szCs w:val="24"/>
        </w:rPr>
        <w:t xml:space="preserve">, evolucionó desde una arquitectura monolítica hasta la versión moderna (2022) basada en </w:t>
      </w:r>
      <w:proofErr w:type="spellStart"/>
      <w:r w:rsidRPr="00E02E98">
        <w:rPr>
          <w:rFonts w:eastAsia="Arial"/>
          <w:sz w:val="24"/>
          <w:szCs w:val="24"/>
        </w:rPr>
        <w:t>Entity</w:t>
      </w:r>
      <w:proofErr w:type="spellEnd"/>
      <w:r w:rsidRPr="00E02E98">
        <w:rPr>
          <w:rFonts w:eastAsia="Arial"/>
          <w:sz w:val="24"/>
          <w:szCs w:val="24"/>
        </w:rPr>
        <w:t xml:space="preserve"> </w:t>
      </w:r>
      <w:proofErr w:type="spellStart"/>
      <w:r w:rsidRPr="00E02E98">
        <w:rPr>
          <w:rFonts w:eastAsia="Arial"/>
          <w:sz w:val="24"/>
          <w:szCs w:val="24"/>
        </w:rPr>
        <w:t>Component</w:t>
      </w:r>
      <w:proofErr w:type="spellEnd"/>
      <w:r w:rsidRPr="00E02E98">
        <w:rPr>
          <w:rFonts w:eastAsia="Arial"/>
          <w:sz w:val="24"/>
          <w:szCs w:val="24"/>
        </w:rPr>
        <w:t xml:space="preserve"> </w:t>
      </w:r>
      <w:proofErr w:type="spellStart"/>
      <w:r w:rsidRPr="00E02E98">
        <w:rPr>
          <w:rFonts w:eastAsia="Arial"/>
          <w:sz w:val="24"/>
          <w:szCs w:val="24"/>
        </w:rPr>
        <w:t>System</w:t>
      </w:r>
      <w:proofErr w:type="spellEnd"/>
      <w:r w:rsidRPr="00E02E98">
        <w:rPr>
          <w:rFonts w:eastAsia="Arial"/>
          <w:sz w:val="24"/>
          <w:szCs w:val="24"/>
        </w:rPr>
        <w:t xml:space="preserve"> con soporte para múltiples motores de física (ODE, </w:t>
      </w:r>
      <w:proofErr w:type="spellStart"/>
      <w:r w:rsidRPr="00E02E98">
        <w:rPr>
          <w:rFonts w:eastAsia="Arial"/>
          <w:sz w:val="24"/>
          <w:szCs w:val="24"/>
        </w:rPr>
        <w:t>Bullet</w:t>
      </w:r>
      <w:proofErr w:type="spellEnd"/>
      <w:r w:rsidRPr="00E02E98">
        <w:rPr>
          <w:rFonts w:eastAsia="Arial"/>
          <w:sz w:val="24"/>
          <w:szCs w:val="24"/>
        </w:rPr>
        <w:t xml:space="preserve">, DART) y renderizado OGRE. Su integración con ROS 2 a través del paquete </w:t>
      </w:r>
      <w:proofErr w:type="spellStart"/>
      <w:r w:rsidRPr="00E02E98">
        <w:rPr>
          <w:rFonts w:eastAsia="Arial"/>
          <w:sz w:val="24"/>
          <w:szCs w:val="24"/>
        </w:rPr>
        <w:t>gazebo_ros_pkgs</w:t>
      </w:r>
      <w:proofErr w:type="spellEnd"/>
      <w:r w:rsidRPr="00E02E98">
        <w:rPr>
          <w:rFonts w:eastAsia="Arial"/>
          <w:sz w:val="24"/>
          <w:szCs w:val="24"/>
        </w:rPr>
        <w:t xml:space="preserve"> hace que los </w:t>
      </w:r>
      <w:proofErr w:type="spellStart"/>
      <w:r w:rsidRPr="00E02E98">
        <w:rPr>
          <w:rFonts w:eastAsia="Arial"/>
          <w:sz w:val="24"/>
          <w:szCs w:val="24"/>
        </w:rPr>
        <w:t>topics</w:t>
      </w:r>
      <w:proofErr w:type="spellEnd"/>
      <w:r w:rsidRPr="00E02E98">
        <w:rPr>
          <w:rFonts w:eastAsia="Arial"/>
          <w:sz w:val="24"/>
          <w:szCs w:val="24"/>
        </w:rPr>
        <w:t xml:space="preserve"> /</w:t>
      </w:r>
      <w:proofErr w:type="spellStart"/>
      <w:r w:rsidRPr="00E02E98">
        <w:rPr>
          <w:rFonts w:eastAsia="Arial"/>
          <w:sz w:val="24"/>
          <w:szCs w:val="24"/>
        </w:rPr>
        <w:t>scan</w:t>
      </w:r>
      <w:proofErr w:type="spellEnd"/>
      <w:r w:rsidRPr="00E02E98">
        <w:rPr>
          <w:rFonts w:eastAsia="Arial"/>
          <w:sz w:val="24"/>
          <w:szCs w:val="24"/>
        </w:rPr>
        <w:t>, /</w:t>
      </w:r>
      <w:proofErr w:type="spellStart"/>
      <w:r w:rsidRPr="00E02E98">
        <w:rPr>
          <w:rFonts w:eastAsia="Arial"/>
          <w:sz w:val="24"/>
          <w:szCs w:val="24"/>
        </w:rPr>
        <w:t>odom</w:t>
      </w:r>
      <w:proofErr w:type="spellEnd"/>
      <w:r w:rsidRPr="00E02E98">
        <w:rPr>
          <w:rFonts w:eastAsia="Arial"/>
          <w:sz w:val="24"/>
          <w:szCs w:val="24"/>
        </w:rPr>
        <w:t xml:space="preserve"> y /</w:t>
      </w:r>
      <w:proofErr w:type="spellStart"/>
      <w:r w:rsidRPr="00E02E98">
        <w:rPr>
          <w:rFonts w:eastAsia="Arial"/>
          <w:sz w:val="24"/>
          <w:szCs w:val="24"/>
        </w:rPr>
        <w:t>cmd_vel</w:t>
      </w:r>
      <w:proofErr w:type="spellEnd"/>
      <w:r w:rsidRPr="00E02E98">
        <w:rPr>
          <w:rFonts w:eastAsia="Arial"/>
          <w:sz w:val="24"/>
          <w:szCs w:val="24"/>
        </w:rPr>
        <w:t xml:space="preserve"> sean transparentes entre el robot simulado y el físico, propiedad fundamental para el entrenamiento de agentes de RL cuyas políticas deben transferirse a hardware sin modificar </w:t>
      </w:r>
      <w:r w:rsidRPr="00E02E98">
        <w:rPr>
          <w:rFonts w:eastAsia="Arial"/>
          <w:sz w:val="24"/>
          <w:szCs w:val="24"/>
        </w:rPr>
        <w:lastRenderedPageBreak/>
        <w:t>la capa de comunicación (</w:t>
      </w:r>
      <w:proofErr w:type="spellStart"/>
      <w:r w:rsidRPr="00E02E98">
        <w:rPr>
          <w:rFonts w:eastAsia="Arial"/>
          <w:sz w:val="24"/>
          <w:szCs w:val="24"/>
        </w:rPr>
        <w:t>Salimpour</w:t>
      </w:r>
      <w:proofErr w:type="spellEnd"/>
      <w:r w:rsidRPr="00E02E98">
        <w:rPr>
          <w:rFonts w:eastAsia="Arial"/>
          <w:sz w:val="24"/>
          <w:szCs w:val="24"/>
        </w:rPr>
        <w:t xml:space="preserve"> et al., 2025). La reproducibilidad determinista de episodios, el control programático del entorno y la posibilidad de acelerar la simulación hasta 5× la consolidan como la plataforma predominante en investigación de RL robótico (Zamora et al., 2016; </w:t>
      </w:r>
      <w:proofErr w:type="spellStart"/>
      <w:r w:rsidRPr="00E02E98">
        <w:rPr>
          <w:rFonts w:eastAsia="Arial"/>
          <w:sz w:val="24"/>
          <w:szCs w:val="24"/>
        </w:rPr>
        <w:t>Gonzalez</w:t>
      </w:r>
      <w:proofErr w:type="spellEnd"/>
      <w:r w:rsidRPr="00E02E98">
        <w:rPr>
          <w:rFonts w:eastAsia="Arial"/>
          <w:sz w:val="24"/>
          <w:szCs w:val="24"/>
        </w:rPr>
        <w:t xml:space="preserve"> </w:t>
      </w:r>
      <w:proofErr w:type="spellStart"/>
      <w:r w:rsidRPr="00E02E98">
        <w:rPr>
          <w:rFonts w:eastAsia="Arial"/>
          <w:sz w:val="24"/>
          <w:szCs w:val="24"/>
        </w:rPr>
        <w:t>Lopez</w:t>
      </w:r>
      <w:proofErr w:type="spellEnd"/>
      <w:r w:rsidRPr="00E02E98">
        <w:rPr>
          <w:rFonts w:eastAsia="Arial"/>
          <w:sz w:val="24"/>
          <w:szCs w:val="24"/>
        </w:rPr>
        <w:t xml:space="preserve"> et al., 2019). Su principal limitación es la brecha sim-</w:t>
      </w:r>
      <w:proofErr w:type="spellStart"/>
      <w:r w:rsidRPr="00E02E98">
        <w:rPr>
          <w:rFonts w:eastAsia="Arial"/>
          <w:sz w:val="24"/>
          <w:szCs w:val="24"/>
        </w:rPr>
        <w:t>to</w:t>
      </w:r>
      <w:proofErr w:type="spellEnd"/>
      <w:r w:rsidRPr="00E02E98">
        <w:rPr>
          <w:rFonts w:eastAsia="Arial"/>
          <w:sz w:val="24"/>
          <w:szCs w:val="24"/>
        </w:rPr>
        <w:t xml:space="preserve">-real: discrepancias en fricción, inercia sensorial y latencias degradan las políticas al transferirlas a hardware (Zhao et al., 2020); en el presente TFM esta brecha se mitiga mediante un </w:t>
      </w:r>
      <w:proofErr w:type="spellStart"/>
      <w:r w:rsidRPr="00E02E98">
        <w:rPr>
          <w:rFonts w:eastAsia="Arial"/>
          <w:sz w:val="24"/>
          <w:szCs w:val="24"/>
        </w:rPr>
        <w:t>MotionModel</w:t>
      </w:r>
      <w:proofErr w:type="spellEnd"/>
      <w:r w:rsidRPr="00E02E98">
        <w:rPr>
          <w:rFonts w:eastAsia="Arial"/>
          <w:sz w:val="24"/>
          <w:szCs w:val="24"/>
        </w:rPr>
        <w:t xml:space="preserve"> que aprende en línea las desviaciones entre el modelo cinemático nominal y el comportamiento real del robot.</w:t>
      </w:r>
    </w:p>
    <w:p w14:paraId="05422B1F" w14:textId="7EE91CF4" w:rsidR="007747B5" w:rsidRPr="00B22011" w:rsidRDefault="007747B5" w:rsidP="00B22011">
      <w:pPr>
        <w:pStyle w:val="Ttulo3"/>
        <w:numPr>
          <w:ilvl w:val="2"/>
          <w:numId w:val="29"/>
        </w:numPr>
      </w:pPr>
      <w:bookmarkStart w:id="29" w:name="_Toc223894628"/>
      <w:r>
        <w:rPr>
          <w:rFonts w:eastAsia="Arial"/>
        </w:rPr>
        <w:t xml:space="preserve">TurtleBot3 </w:t>
      </w:r>
      <w:proofErr w:type="spellStart"/>
      <w:r>
        <w:rPr>
          <w:rFonts w:eastAsia="Arial"/>
        </w:rPr>
        <w:t>Waffle</w:t>
      </w:r>
      <w:proofErr w:type="spellEnd"/>
      <w:r>
        <w:rPr>
          <w:rFonts w:eastAsia="Arial"/>
        </w:rPr>
        <w:t xml:space="preserve"> Pi: plataforma robótica de referencia</w:t>
      </w:r>
      <w:bookmarkEnd w:id="29"/>
    </w:p>
    <w:p w14:paraId="3B9481D7" w14:textId="441B73CB" w:rsidR="00344B26" w:rsidRDefault="00344B26" w:rsidP="006A48F8">
      <w:pPr>
        <w:spacing w:before="80" w:after="80" w:line="360" w:lineRule="auto"/>
        <w:ind w:left="708" w:firstLine="720"/>
        <w:rPr>
          <w:rFonts w:eastAsia="Arial"/>
          <w:sz w:val="24"/>
          <w:szCs w:val="24"/>
        </w:rPr>
      </w:pPr>
      <w:r w:rsidRPr="00344B26">
        <w:rPr>
          <w:rFonts w:eastAsia="Arial"/>
          <w:sz w:val="24"/>
          <w:szCs w:val="24"/>
        </w:rPr>
        <w:t xml:space="preserve">TurtleBot3 es una plataforma robótica móvil de código abierto desarrollada por ROBOTIS y Open </w:t>
      </w:r>
      <w:proofErr w:type="spellStart"/>
      <w:r w:rsidRPr="00344B26">
        <w:rPr>
          <w:rFonts w:eastAsia="Arial"/>
          <w:sz w:val="24"/>
          <w:szCs w:val="24"/>
        </w:rPr>
        <w:t>Robotics</w:t>
      </w:r>
      <w:proofErr w:type="spellEnd"/>
      <w:r w:rsidRPr="00344B26">
        <w:rPr>
          <w:rFonts w:eastAsia="Arial"/>
          <w:sz w:val="24"/>
          <w:szCs w:val="24"/>
        </w:rPr>
        <w:t xml:space="preserve">, diseñada para investigación en SLAM y navegación autónoma (ROBOTIS, 2023). El modelo </w:t>
      </w:r>
      <w:proofErr w:type="spellStart"/>
      <w:r w:rsidRPr="00344B26">
        <w:rPr>
          <w:rFonts w:eastAsia="Arial"/>
          <w:sz w:val="24"/>
          <w:szCs w:val="24"/>
        </w:rPr>
        <w:t>Waffle</w:t>
      </w:r>
      <w:proofErr w:type="spellEnd"/>
      <w:r w:rsidRPr="00344B26">
        <w:rPr>
          <w:rFonts w:eastAsia="Arial"/>
          <w:sz w:val="24"/>
          <w:szCs w:val="24"/>
        </w:rPr>
        <w:t xml:space="preserve"> Pi seleccionado incorpora actuadores </w:t>
      </w:r>
      <w:proofErr w:type="spellStart"/>
      <w:r w:rsidRPr="00344B26">
        <w:rPr>
          <w:rFonts w:eastAsia="Arial"/>
          <w:sz w:val="24"/>
          <w:szCs w:val="24"/>
        </w:rPr>
        <w:t>Dynamixel</w:t>
      </w:r>
      <w:proofErr w:type="spellEnd"/>
      <w:r w:rsidRPr="00344B26">
        <w:rPr>
          <w:rFonts w:eastAsia="Arial"/>
          <w:sz w:val="24"/>
          <w:szCs w:val="24"/>
        </w:rPr>
        <w:t xml:space="preserve"> XM430-W210-T, una IMU de 9 ejes y un </w:t>
      </w:r>
      <w:proofErr w:type="spellStart"/>
      <w:r w:rsidRPr="00344B26">
        <w:rPr>
          <w:rFonts w:eastAsia="Arial"/>
          <w:sz w:val="24"/>
          <w:szCs w:val="24"/>
        </w:rPr>
        <w:t>LiDAR</w:t>
      </w:r>
      <w:proofErr w:type="spellEnd"/>
      <w:r w:rsidRPr="00344B26">
        <w:rPr>
          <w:rFonts w:eastAsia="Arial"/>
          <w:sz w:val="24"/>
          <w:szCs w:val="24"/>
        </w:rPr>
        <w:t xml:space="preserve"> omnidireccional LDS-02 de 360° con alcance de 3,5 m. Su cinemática diferencial no </w:t>
      </w:r>
      <w:proofErr w:type="spellStart"/>
      <w:r w:rsidRPr="00344B26">
        <w:rPr>
          <w:rFonts w:eastAsia="Arial"/>
          <w:sz w:val="24"/>
          <w:szCs w:val="24"/>
        </w:rPr>
        <w:t>holonómica</w:t>
      </w:r>
      <w:proofErr w:type="spellEnd"/>
      <w:r w:rsidRPr="00344B26">
        <w:rPr>
          <w:rFonts w:eastAsia="Arial"/>
          <w:sz w:val="24"/>
          <w:szCs w:val="24"/>
        </w:rPr>
        <w:t xml:space="preserve"> reduce el control a un vector continuo [v, ω], directamente compatible con el algoritmo SAC (</w:t>
      </w:r>
      <w:proofErr w:type="spellStart"/>
      <w:r w:rsidRPr="00344B26">
        <w:rPr>
          <w:rFonts w:eastAsia="Arial"/>
          <w:sz w:val="24"/>
          <w:szCs w:val="24"/>
        </w:rPr>
        <w:t>Haarnoja</w:t>
      </w:r>
      <w:proofErr w:type="spellEnd"/>
      <w:r w:rsidRPr="00344B26">
        <w:rPr>
          <w:rFonts w:eastAsia="Arial"/>
          <w:sz w:val="24"/>
          <w:szCs w:val="24"/>
        </w:rPr>
        <w:t xml:space="preserve"> et al., 2018). De </w:t>
      </w:r>
      <w:proofErr w:type="spellStart"/>
      <w:r w:rsidRPr="00344B26">
        <w:rPr>
          <w:rFonts w:eastAsia="Arial"/>
          <w:sz w:val="24"/>
          <w:szCs w:val="24"/>
        </w:rPr>
        <w:t>Jesus</w:t>
      </w:r>
      <w:proofErr w:type="spellEnd"/>
      <w:r w:rsidRPr="00344B26">
        <w:rPr>
          <w:rFonts w:eastAsia="Arial"/>
          <w:sz w:val="24"/>
          <w:szCs w:val="24"/>
        </w:rPr>
        <w:t xml:space="preserve"> et al. (2021) confirmaron la superioridad de SAC sobre DDPG en navegación con </w:t>
      </w:r>
      <w:proofErr w:type="spellStart"/>
      <w:r w:rsidRPr="00344B26">
        <w:rPr>
          <w:rFonts w:eastAsia="Arial"/>
          <w:sz w:val="24"/>
          <w:szCs w:val="24"/>
        </w:rPr>
        <w:t>LiDAR</w:t>
      </w:r>
      <w:proofErr w:type="spellEnd"/>
      <w:r w:rsidRPr="00344B26">
        <w:rPr>
          <w:rFonts w:eastAsia="Arial"/>
          <w:sz w:val="24"/>
          <w:szCs w:val="24"/>
        </w:rPr>
        <w:t xml:space="preserve"> sobre esta plataforma, y </w:t>
      </w:r>
      <w:proofErr w:type="spellStart"/>
      <w:r w:rsidRPr="00344B26">
        <w:rPr>
          <w:rFonts w:eastAsia="Arial"/>
          <w:sz w:val="24"/>
          <w:szCs w:val="24"/>
        </w:rPr>
        <w:t>Tai</w:t>
      </w:r>
      <w:proofErr w:type="spellEnd"/>
      <w:r w:rsidRPr="00344B26">
        <w:rPr>
          <w:rFonts w:eastAsia="Arial"/>
          <w:sz w:val="24"/>
          <w:szCs w:val="24"/>
        </w:rPr>
        <w:t xml:space="preserve"> et al. (2017) demostraron transferencia directa de políticas simuladas a hardware real.</w:t>
      </w:r>
    </w:p>
    <w:p w14:paraId="260CC860" w14:textId="77777777" w:rsidR="00A66C5F" w:rsidRDefault="00A66C5F" w:rsidP="00344B26">
      <w:pPr>
        <w:spacing w:before="80" w:after="80" w:line="360" w:lineRule="auto"/>
      </w:pPr>
    </w:p>
    <w:p w14:paraId="679177AE" w14:textId="7D98A0A2" w:rsidR="008E55F5" w:rsidRDefault="00260F82" w:rsidP="006A48F8">
      <w:pPr>
        <w:pStyle w:val="Ttulo3"/>
        <w:numPr>
          <w:ilvl w:val="0"/>
          <w:numId w:val="0"/>
        </w:numPr>
        <w:ind w:left="708"/>
      </w:pPr>
      <w:bookmarkStart w:id="30" w:name="_Toc223894629"/>
      <w:r>
        <w:rPr>
          <w:rFonts w:eastAsia="Arial"/>
        </w:rPr>
        <w:t>4</w:t>
      </w:r>
      <w:r w:rsidR="008E55F5">
        <w:rPr>
          <w:rFonts w:eastAsia="Arial"/>
        </w:rPr>
        <w:t>.2.</w:t>
      </w:r>
      <w:r w:rsidR="00B22011">
        <w:rPr>
          <w:rFonts w:eastAsia="Arial"/>
        </w:rPr>
        <w:t>8</w:t>
      </w:r>
      <w:r w:rsidR="008E55F5">
        <w:rPr>
          <w:rFonts w:eastAsia="Arial"/>
        </w:rPr>
        <w:t>. Aprendizaje en Línea de Final Abierto</w:t>
      </w:r>
      <w:bookmarkEnd w:id="30"/>
    </w:p>
    <w:p w14:paraId="42AD8F6B" w14:textId="111B1BC3" w:rsidR="00D72A5E" w:rsidRDefault="008E55F5" w:rsidP="006A48F8">
      <w:pPr>
        <w:spacing w:before="80" w:after="80" w:line="360" w:lineRule="auto"/>
        <w:ind w:left="708" w:firstLine="720"/>
      </w:pPr>
      <w:r>
        <w:rPr>
          <w:rFonts w:eastAsia="Arial"/>
          <w:sz w:val="24"/>
          <w:szCs w:val="24"/>
        </w:rPr>
        <w:t xml:space="preserve">Las metodologías de percepción visual autónoma basadas en aprendizaje en línea de final abierto pueden clasificarse según el tipo de conocimiento adquirido durante la operación. Estas incluyen: (a) </w:t>
      </w:r>
      <w:r w:rsidRPr="008334C4">
        <w:rPr>
          <w:rFonts w:eastAsia="Arial"/>
          <w:sz w:val="24"/>
          <w:szCs w:val="24"/>
        </w:rPr>
        <w:t xml:space="preserve">el aprendizaje incremental de instancias, (b) la evolución dinámica de </w:t>
      </w:r>
      <w:r w:rsidRPr="008334C4">
        <w:rPr>
          <w:rFonts w:eastAsia="Arial"/>
          <w:sz w:val="24"/>
          <w:szCs w:val="24"/>
        </w:rPr>
        <w:lastRenderedPageBreak/>
        <w:t>características, (c) el aprendizaje incremental de clases y tareas, y (d) los enfoques paralelos y distribuidos</w:t>
      </w:r>
      <w:r>
        <w:rPr>
          <w:rFonts w:eastAsia="Arial"/>
          <w:sz w:val="24"/>
          <w:szCs w:val="24"/>
        </w:rPr>
        <w:t xml:space="preserve"> orientados al manejo de grandes volúmenes de datos (</w:t>
      </w:r>
      <w:proofErr w:type="spellStart"/>
      <w:r>
        <w:rPr>
          <w:rFonts w:eastAsia="Arial"/>
          <w:sz w:val="24"/>
          <w:szCs w:val="24"/>
        </w:rPr>
        <w:t>Sarabakha</w:t>
      </w:r>
      <w:proofErr w:type="spellEnd"/>
      <w:r>
        <w:rPr>
          <w:rFonts w:eastAsia="Arial"/>
          <w:sz w:val="24"/>
          <w:szCs w:val="24"/>
        </w:rPr>
        <w:t xml:space="preserve"> et al., 2023).</w:t>
      </w:r>
      <w:r w:rsidR="000D0179">
        <w:rPr>
          <w:rFonts w:eastAsia="Arial"/>
          <w:sz w:val="24"/>
          <w:szCs w:val="24"/>
        </w:rPr>
        <w:t xml:space="preserve"> E</w:t>
      </w:r>
      <w:r w:rsidR="00D72A5E">
        <w:rPr>
          <w:rFonts w:eastAsia="Arial"/>
          <w:sz w:val="24"/>
          <w:szCs w:val="24"/>
        </w:rPr>
        <w:t xml:space="preserve">l aprendizaje en línea se implementa típicamente mediante arquitecturas duales que combinan una </w:t>
      </w:r>
      <w:r w:rsidR="00D72A5E" w:rsidRPr="00D72A5E">
        <w:rPr>
          <w:rFonts w:eastAsia="Arial"/>
          <w:sz w:val="24"/>
          <w:szCs w:val="24"/>
        </w:rPr>
        <w:t>memoria episódica de corto plazo</w:t>
      </w:r>
      <w:r w:rsidR="00D72A5E">
        <w:rPr>
          <w:rFonts w:eastAsia="Arial"/>
          <w:sz w:val="24"/>
          <w:szCs w:val="24"/>
        </w:rPr>
        <w:t xml:space="preserve"> usualmente un buffer de experiencias recientes con mecanismos de </w:t>
      </w:r>
      <w:r w:rsidR="00D72A5E" w:rsidRPr="00D72A5E">
        <w:rPr>
          <w:rFonts w:eastAsia="Arial"/>
          <w:sz w:val="24"/>
          <w:szCs w:val="24"/>
        </w:rPr>
        <w:t>memoria a largo plazo</w:t>
      </w:r>
      <w:r w:rsidR="00D72A5E">
        <w:rPr>
          <w:rFonts w:eastAsia="Arial"/>
          <w:sz w:val="24"/>
          <w:szCs w:val="24"/>
        </w:rPr>
        <w:t xml:space="preserve"> que preservan el conocimiento consolidado. (</w:t>
      </w:r>
      <w:proofErr w:type="spellStart"/>
      <w:r w:rsidR="00D72A5E">
        <w:rPr>
          <w:rFonts w:eastAsia="Arial"/>
          <w:sz w:val="24"/>
          <w:szCs w:val="24"/>
        </w:rPr>
        <w:t>Lesort</w:t>
      </w:r>
      <w:proofErr w:type="spellEnd"/>
      <w:r w:rsidR="00D72A5E">
        <w:rPr>
          <w:rFonts w:eastAsia="Arial"/>
          <w:sz w:val="24"/>
          <w:szCs w:val="24"/>
        </w:rPr>
        <w:t xml:space="preserve"> et al., 2020; </w:t>
      </w:r>
      <w:proofErr w:type="spellStart"/>
      <w:r w:rsidR="00D72A5E">
        <w:rPr>
          <w:rFonts w:eastAsia="Arial"/>
          <w:sz w:val="24"/>
          <w:szCs w:val="24"/>
        </w:rPr>
        <w:t>Richert</w:t>
      </w:r>
      <w:proofErr w:type="spellEnd"/>
      <w:r w:rsidR="00D72A5E">
        <w:rPr>
          <w:rFonts w:eastAsia="Arial"/>
          <w:sz w:val="24"/>
          <w:szCs w:val="24"/>
        </w:rPr>
        <w:t xml:space="preserve"> et al., 2008).</w:t>
      </w:r>
    </w:p>
    <w:p w14:paraId="52A93CE1" w14:textId="1763C9F3" w:rsidR="008E55F5" w:rsidRDefault="008E55F5" w:rsidP="008E55F5">
      <w:pPr>
        <w:spacing w:before="80" w:after="80" w:line="360" w:lineRule="auto"/>
        <w:ind w:firstLine="720"/>
      </w:pPr>
    </w:p>
    <w:p w14:paraId="0A0E14D1" w14:textId="77777777" w:rsidR="00CE5CCB" w:rsidRPr="008E55F5" w:rsidRDefault="00CE5CCB" w:rsidP="001E1489">
      <w:pPr>
        <w:ind w:left="348"/>
        <w:rPr>
          <w:lang w:eastAsia="es-ES"/>
        </w:rPr>
      </w:pPr>
    </w:p>
    <w:p w14:paraId="6262BF6C" w14:textId="15637FE4" w:rsidR="00906358" w:rsidRPr="00E320D3" w:rsidRDefault="00A973DB" w:rsidP="00B22011">
      <w:pPr>
        <w:pStyle w:val="Ttulo1"/>
        <w:numPr>
          <w:ilvl w:val="0"/>
          <w:numId w:val="29"/>
        </w:numPr>
        <w:rPr>
          <w:lang w:val="es-EC" w:eastAsia="es-ES"/>
        </w:rPr>
      </w:pPr>
      <w:r w:rsidRPr="00CE5CCB">
        <w:rPr>
          <w:lang w:val="es-EC"/>
        </w:rPr>
        <w:br w:type="page"/>
      </w:r>
      <w:bookmarkStart w:id="31" w:name="_Toc10030874"/>
      <w:bookmarkStart w:id="32" w:name="_Toc10030875"/>
      <w:bookmarkStart w:id="33" w:name="_Toc223894630"/>
      <w:bookmarkEnd w:id="31"/>
      <w:bookmarkEnd w:id="32"/>
      <w:r>
        <w:lastRenderedPageBreak/>
        <w:t>Metodología</w:t>
      </w:r>
      <w:bookmarkEnd w:id="33"/>
    </w:p>
    <w:p w14:paraId="120C2C39" w14:textId="2091E9D6" w:rsidR="005477A7" w:rsidRDefault="0073729B" w:rsidP="006959A0">
      <w:pPr>
        <w:spacing w:before="80" w:after="80" w:line="360" w:lineRule="auto"/>
        <w:ind w:firstLine="720"/>
        <w:rPr>
          <w:rFonts w:eastAsia="Arial"/>
          <w:sz w:val="24"/>
          <w:szCs w:val="24"/>
        </w:rPr>
      </w:pPr>
      <w:r>
        <w:rPr>
          <w:rFonts w:eastAsia="Arial"/>
          <w:sz w:val="24"/>
          <w:szCs w:val="24"/>
        </w:rPr>
        <w:t xml:space="preserve">Utilizamos </w:t>
      </w:r>
      <w:r w:rsidR="005477A7">
        <w:rPr>
          <w:rFonts w:eastAsia="Arial"/>
          <w:sz w:val="24"/>
          <w:szCs w:val="24"/>
        </w:rPr>
        <w:t xml:space="preserve">una metodología </w:t>
      </w:r>
      <w:r w:rsidR="005477A7" w:rsidRPr="0073729B">
        <w:rPr>
          <w:rFonts w:eastAsia="Arial"/>
          <w:sz w:val="24"/>
          <w:szCs w:val="24"/>
        </w:rPr>
        <w:t xml:space="preserve">de investigación aplicada experimental, </w:t>
      </w:r>
      <w:r w:rsidR="005477A7">
        <w:rPr>
          <w:rFonts w:eastAsia="Arial"/>
          <w:sz w:val="24"/>
          <w:szCs w:val="24"/>
        </w:rPr>
        <w:t>orientada al diseño, implementación y evaluación de un sistema de navegación autónoma basado en aprendizaje por refuerzo profundo para un robot móvil en un entorno interior simulado</w:t>
      </w:r>
      <w:r w:rsidR="006959A0">
        <w:rPr>
          <w:rFonts w:eastAsia="Arial"/>
          <w:sz w:val="24"/>
          <w:szCs w:val="24"/>
        </w:rPr>
        <w:t xml:space="preserve">, </w:t>
      </w:r>
      <w:r w:rsidR="00DB6B85" w:rsidRPr="00DB6B85">
        <w:rPr>
          <w:rFonts w:eastAsia="Arial"/>
          <w:sz w:val="24"/>
          <w:szCs w:val="24"/>
        </w:rPr>
        <w:t>El objetivo es que el robot aprenda a visitar cuatro puntos de atención al cliente en secuencia, adaptándose en tiempo real a las condiciones del entorno sin intervención humana.</w:t>
      </w:r>
    </w:p>
    <w:p w14:paraId="0895A3C7" w14:textId="77777777" w:rsidR="008B40CC" w:rsidRDefault="008B40CC" w:rsidP="00E320D3">
      <w:pPr>
        <w:spacing w:line="360" w:lineRule="auto"/>
      </w:pPr>
      <w:r>
        <w:rPr>
          <w:rFonts w:eastAsia="Arial"/>
          <w:color w:val="000000"/>
          <w:sz w:val="24"/>
          <w:szCs w:val="24"/>
        </w:rPr>
        <w:t xml:space="preserve">La tarea se modela formalmente como un Proceso de Decisión de </w:t>
      </w:r>
      <w:proofErr w:type="spellStart"/>
      <w:r>
        <w:rPr>
          <w:rFonts w:eastAsia="Arial"/>
          <w:color w:val="000000"/>
          <w:sz w:val="24"/>
          <w:szCs w:val="24"/>
        </w:rPr>
        <w:t>Markov</w:t>
      </w:r>
      <w:proofErr w:type="spellEnd"/>
      <w:r>
        <w:rPr>
          <w:rFonts w:eastAsia="Arial"/>
          <w:color w:val="000000"/>
          <w:sz w:val="24"/>
          <w:szCs w:val="24"/>
        </w:rPr>
        <w:t xml:space="preserve"> (PDM) definido por la tupla:</w:t>
      </w:r>
    </w:p>
    <w:p w14:paraId="6FB8C89B" w14:textId="131B69DD" w:rsidR="008B40CC" w:rsidRDefault="00931BC3" w:rsidP="008B40CC">
      <w:pPr>
        <w:spacing w:before="160"/>
        <w:jc w:val="center"/>
      </w:pPr>
      <m:oMathPara>
        <m:oMath>
          <m:r>
            <w:rPr>
              <w:rFonts w:ascii="Cambria Math" w:hAnsi="Cambria Math"/>
            </w:rPr>
            <m:t xml:space="preserve">MDP = </m:t>
          </m:r>
          <m:d>
            <m:dPr>
              <m:ctrlPr>
                <w:rPr>
                  <w:rFonts w:ascii="Cambria Math" w:hAnsi="Cambria Math"/>
                  <w:i/>
                </w:rPr>
              </m:ctrlPr>
            </m:dPr>
            <m:e>
              <m:r>
                <w:rPr>
                  <w:rFonts w:ascii="Cambria Math" w:hAnsi="Cambria Math"/>
                </w:rPr>
                <m:t>S, A, T, R</m:t>
              </m:r>
            </m:e>
          </m:d>
        </m:oMath>
      </m:oMathPara>
    </w:p>
    <w:p w14:paraId="1EF4CECF" w14:textId="77777777" w:rsidR="008B40CC" w:rsidRDefault="008B40CC" w:rsidP="008B40CC">
      <w:pPr>
        <w:spacing w:after="120" w:line="240" w:lineRule="auto"/>
        <w:jc w:val="right"/>
      </w:pPr>
      <w:r>
        <w:rPr>
          <w:sz w:val="24"/>
          <w:szCs w:val="24"/>
        </w:rPr>
        <w:t>(1)</w:t>
      </w:r>
    </w:p>
    <w:p w14:paraId="30AE8F47" w14:textId="77777777" w:rsidR="008B40CC" w:rsidRDefault="008B40CC" w:rsidP="008B40CC">
      <w:r>
        <w:rPr>
          <w:rFonts w:eastAsia="Arial"/>
          <w:color w:val="000000"/>
          <w:sz w:val="24"/>
          <w:szCs w:val="24"/>
        </w:rPr>
        <w:t>donde:</w:t>
      </w:r>
    </w:p>
    <w:p w14:paraId="33BB537C" w14:textId="77777777" w:rsidR="008B40CC" w:rsidRDefault="008B40CC" w:rsidP="008B40CC">
      <w:pPr>
        <w:ind w:left="720"/>
      </w:pPr>
      <w:r>
        <w:rPr>
          <w:rFonts w:eastAsia="Arial"/>
          <w:i/>
          <w:iCs/>
        </w:rPr>
        <w:t>S</w:t>
      </w:r>
      <w:r>
        <w:rPr>
          <w:rFonts w:eastAsia="Arial"/>
        </w:rPr>
        <w:t xml:space="preserve"> es espacio de estados continuo</w:t>
      </w:r>
    </w:p>
    <w:p w14:paraId="347E9AD5" w14:textId="77777777" w:rsidR="008B40CC" w:rsidRDefault="008B40CC" w:rsidP="008B40CC">
      <w:pPr>
        <w:ind w:left="720"/>
      </w:pPr>
      <w:r>
        <w:rPr>
          <w:rFonts w:eastAsia="Arial"/>
          <w:i/>
          <w:iCs/>
        </w:rPr>
        <w:t>A</w:t>
      </w:r>
      <w:r>
        <w:rPr>
          <w:rFonts w:eastAsia="Arial"/>
        </w:rPr>
        <w:t xml:space="preserve"> es espacio de acciones continuo bidimensional</w:t>
      </w:r>
    </w:p>
    <w:p w14:paraId="7806AE99" w14:textId="77777777" w:rsidR="008B40CC" w:rsidRDefault="008B40CC" w:rsidP="008B40CC">
      <w:pPr>
        <w:ind w:left="720"/>
      </w:pPr>
      <w:r>
        <w:rPr>
          <w:rFonts w:eastAsia="Arial"/>
          <w:i/>
          <w:iCs/>
        </w:rPr>
        <w:t>T</w:t>
      </w:r>
      <w:r>
        <w:rPr>
          <w:rFonts w:eastAsia="Arial"/>
        </w:rPr>
        <w:t xml:space="preserve"> es función de transición inducida por el simulador Gazebo/ROS 2</w:t>
      </w:r>
    </w:p>
    <w:p w14:paraId="6BDFED0B" w14:textId="33651FE4" w:rsidR="008B40CC" w:rsidRDefault="008B40CC" w:rsidP="008B40CC">
      <w:pPr>
        <w:spacing w:before="80" w:after="80" w:line="360" w:lineRule="auto"/>
        <w:ind w:firstLine="720"/>
        <w:rPr>
          <w:rFonts w:eastAsia="Arial"/>
        </w:rPr>
      </w:pPr>
      <w:r>
        <w:rPr>
          <w:rFonts w:eastAsia="Arial"/>
          <w:i/>
          <w:iCs/>
        </w:rPr>
        <w:t>R</w:t>
      </w:r>
      <w:r>
        <w:rPr>
          <w:rFonts w:eastAsia="Arial"/>
        </w:rPr>
        <w:t xml:space="preserve"> es función de recompensa </w:t>
      </w:r>
      <w:proofErr w:type="spellStart"/>
      <w:r>
        <w:rPr>
          <w:rFonts w:eastAsia="Arial"/>
        </w:rPr>
        <w:t>multi-objetivo</w:t>
      </w:r>
      <w:proofErr w:type="spellEnd"/>
    </w:p>
    <w:p w14:paraId="22AD6129" w14:textId="77777777" w:rsidR="00DF2008" w:rsidRPr="005477A7" w:rsidRDefault="00DF2008" w:rsidP="00DF2008">
      <w:pPr>
        <w:spacing w:before="80" w:after="80" w:line="360" w:lineRule="auto"/>
      </w:pPr>
    </w:p>
    <w:p w14:paraId="4C76DCC3" w14:textId="3B4001C3" w:rsidR="00CF7307" w:rsidRDefault="00CF7307" w:rsidP="00B22011">
      <w:pPr>
        <w:pStyle w:val="Ttulo2"/>
        <w:numPr>
          <w:ilvl w:val="1"/>
          <w:numId w:val="29"/>
        </w:numPr>
      </w:pPr>
      <w:bookmarkStart w:id="34" w:name="_Toc223894631"/>
      <w:r w:rsidRPr="00CF7307">
        <w:t>Diseño del entorno</w:t>
      </w:r>
      <w:r w:rsidR="00791BEA">
        <w:t xml:space="preserve"> de simulación</w:t>
      </w:r>
      <w:bookmarkEnd w:id="34"/>
    </w:p>
    <w:p w14:paraId="464907D7" w14:textId="6931F4BA" w:rsidR="00654609" w:rsidRPr="00D223B7" w:rsidRDefault="0010249A" w:rsidP="00D223B7">
      <w:pPr>
        <w:spacing w:line="360" w:lineRule="auto"/>
        <w:rPr>
          <w:sz w:val="24"/>
          <w:szCs w:val="24"/>
        </w:rPr>
      </w:pPr>
      <w:r w:rsidRPr="00D223B7">
        <w:rPr>
          <w:rFonts w:eastAsia="Arial"/>
          <w:color w:val="000000"/>
          <w:sz w:val="24"/>
          <w:szCs w:val="24"/>
        </w:rPr>
        <w:t>El entorno de simulación define las condiciones bajo las cuales el agente aprende. Su diseño determina qué información percibe el robot, qué acciones puede ejecutar y cómo se estructura físicamente el espacio de navegación</w:t>
      </w:r>
      <w:r w:rsidRPr="00D223B7">
        <w:rPr>
          <w:sz w:val="24"/>
          <w:szCs w:val="24"/>
          <w:lang w:eastAsia="es-ES"/>
        </w:rPr>
        <w:t xml:space="preserve">, </w:t>
      </w:r>
      <w:r w:rsidR="00662E65" w:rsidRPr="00D223B7">
        <w:rPr>
          <w:sz w:val="24"/>
          <w:szCs w:val="24"/>
        </w:rPr>
        <w:t>se implementa utilizando el simulador Gazebo integrado con ROS</w:t>
      </w:r>
      <w:r w:rsidR="00654609" w:rsidRPr="00D223B7">
        <w:rPr>
          <w:sz w:val="24"/>
          <w:szCs w:val="24"/>
        </w:rPr>
        <w:t xml:space="preserve">, </w:t>
      </w:r>
      <w:r w:rsidR="00654609" w:rsidRPr="00D223B7">
        <w:rPr>
          <w:sz w:val="24"/>
          <w:szCs w:val="24"/>
        </w:rPr>
        <w:t>contiene cuatro puntos de interés (</w:t>
      </w:r>
      <w:proofErr w:type="spellStart"/>
      <w:r w:rsidR="00654609" w:rsidRPr="00D223B7">
        <w:rPr>
          <w:sz w:val="24"/>
          <w:szCs w:val="24"/>
        </w:rPr>
        <w:t>POIs</w:t>
      </w:r>
      <w:proofErr w:type="spellEnd"/>
      <w:r w:rsidR="00654609" w:rsidRPr="00D223B7">
        <w:rPr>
          <w:sz w:val="24"/>
          <w:szCs w:val="24"/>
        </w:rPr>
        <w:t>) fijos que el robot debe visitar en secuencia.</w:t>
      </w:r>
    </w:p>
    <w:p w14:paraId="3D3603AF" w14:textId="5EAC72D0" w:rsidR="00884446" w:rsidRPr="00D223B7" w:rsidRDefault="00884446" w:rsidP="00B22011">
      <w:pPr>
        <w:pStyle w:val="Ttulo3"/>
        <w:numPr>
          <w:ilvl w:val="2"/>
          <w:numId w:val="29"/>
        </w:numPr>
      </w:pPr>
      <w:bookmarkStart w:id="35" w:name="_Toc223894632"/>
      <w:r w:rsidRPr="00D223B7">
        <w:t>Representación del Estado</w:t>
      </w:r>
      <w:bookmarkEnd w:id="35"/>
    </w:p>
    <w:p w14:paraId="64D7932D" w14:textId="5553451D" w:rsidR="00884446" w:rsidRPr="00D223B7" w:rsidRDefault="00884446" w:rsidP="00D223B7">
      <w:pPr>
        <w:spacing w:line="360" w:lineRule="auto"/>
        <w:rPr>
          <w:rFonts w:eastAsia="Arial"/>
          <w:color w:val="000000"/>
          <w:sz w:val="24"/>
          <w:szCs w:val="24"/>
        </w:rPr>
      </w:pPr>
      <w:r w:rsidRPr="00D223B7">
        <w:rPr>
          <w:rFonts w:eastAsia="Arial"/>
          <w:color w:val="000000"/>
          <w:sz w:val="24"/>
          <w:szCs w:val="24"/>
        </w:rPr>
        <w:t xml:space="preserve">El robot necesita información suficiente para tomar decisiones de navegación seguras y orientadas al objetivo. Por este motivo, el vector de estado sₜ ∈ ℝ³⁶⁷ </w:t>
      </w:r>
      <w:r w:rsidRPr="00D223B7">
        <w:rPr>
          <w:rFonts w:eastAsia="Arial"/>
          <w:color w:val="000000"/>
          <w:sz w:val="24"/>
          <w:szCs w:val="24"/>
        </w:rPr>
        <w:lastRenderedPageBreak/>
        <w:t xml:space="preserve">integra tres tipos de información: sensorial, </w:t>
      </w:r>
      <w:proofErr w:type="spellStart"/>
      <w:r w:rsidRPr="00D223B7">
        <w:rPr>
          <w:rFonts w:eastAsia="Arial"/>
          <w:color w:val="000000"/>
          <w:sz w:val="24"/>
          <w:szCs w:val="24"/>
        </w:rPr>
        <w:t>proprioceptiva</w:t>
      </w:r>
      <w:proofErr w:type="spellEnd"/>
      <w:r w:rsidRPr="00D223B7">
        <w:rPr>
          <w:rFonts w:eastAsia="Arial"/>
          <w:color w:val="000000"/>
          <w:sz w:val="24"/>
          <w:szCs w:val="24"/>
        </w:rPr>
        <w:t xml:space="preserve"> y de progreso de la tarea</w:t>
      </w:r>
      <w:r w:rsidR="00E320D3">
        <w:rPr>
          <w:rFonts w:eastAsia="Arial"/>
          <w:color w:val="000000"/>
          <w:sz w:val="24"/>
          <w:szCs w:val="24"/>
        </w:rPr>
        <w:t>.</w:t>
      </w:r>
    </w:p>
    <w:p w14:paraId="6D9B6840" w14:textId="69BD9170" w:rsidR="0072212A" w:rsidRPr="00D223B7" w:rsidRDefault="0072212A" w:rsidP="00D223B7">
      <w:pPr>
        <w:spacing w:line="360" w:lineRule="auto"/>
        <w:rPr>
          <w:sz w:val="24"/>
          <w:szCs w:val="24"/>
        </w:rPr>
      </w:pPr>
      <w:r w:rsidRPr="00D223B7">
        <w:rPr>
          <w:rFonts w:eastAsia="Arial"/>
          <w:color w:val="000000"/>
          <w:sz w:val="24"/>
          <w:szCs w:val="24"/>
        </w:rPr>
        <w:t xml:space="preserve">La información sensorial proviene del </w:t>
      </w:r>
      <w:proofErr w:type="spellStart"/>
      <w:r w:rsidRPr="00D223B7">
        <w:rPr>
          <w:rFonts w:eastAsia="Arial"/>
          <w:color w:val="000000"/>
          <w:sz w:val="24"/>
          <w:szCs w:val="24"/>
        </w:rPr>
        <w:t>LiDAR</w:t>
      </w:r>
      <w:proofErr w:type="spellEnd"/>
      <w:r w:rsidRPr="00D223B7">
        <w:rPr>
          <w:rFonts w:eastAsia="Arial"/>
          <w:color w:val="000000"/>
          <w:sz w:val="24"/>
          <w:szCs w:val="24"/>
        </w:rPr>
        <w:t xml:space="preserve"> de 360°, cuyas 360 lecturas se normalizan al rango [0, 1] con un alcance máximo de 3.5 m. Proporciona al agente conciencia del entorno inmediato y es la fuente primaria para la evasión de obstáculos.</w:t>
      </w:r>
      <w:r w:rsidR="00D223B7" w:rsidRPr="00D223B7">
        <w:rPr>
          <w:sz w:val="24"/>
          <w:szCs w:val="24"/>
        </w:rPr>
        <w:t xml:space="preserve"> </w:t>
      </w:r>
      <w:r w:rsidRPr="00D223B7">
        <w:rPr>
          <w:rFonts w:eastAsia="Arial"/>
          <w:color w:val="000000"/>
          <w:sz w:val="24"/>
          <w:szCs w:val="24"/>
        </w:rPr>
        <w:t xml:space="preserve">La información </w:t>
      </w:r>
      <w:proofErr w:type="spellStart"/>
      <w:r w:rsidRPr="00D223B7">
        <w:rPr>
          <w:rFonts w:eastAsia="Arial"/>
          <w:color w:val="000000"/>
          <w:sz w:val="24"/>
          <w:szCs w:val="24"/>
        </w:rPr>
        <w:t>proprioceptiva</w:t>
      </w:r>
      <w:proofErr w:type="spellEnd"/>
      <w:r w:rsidRPr="00D223B7">
        <w:rPr>
          <w:rFonts w:eastAsia="Arial"/>
          <w:color w:val="000000"/>
          <w:sz w:val="24"/>
          <w:szCs w:val="24"/>
        </w:rPr>
        <w:t xml:space="preserve"> incluye posición (x, y) y orientación (</w:t>
      </w:r>
      <w:proofErr w:type="spellStart"/>
      <w:r w:rsidRPr="00D223B7">
        <w:rPr>
          <w:rFonts w:eastAsia="Arial"/>
          <w:color w:val="000000"/>
          <w:sz w:val="24"/>
          <w:szCs w:val="24"/>
        </w:rPr>
        <w:t>yaw</w:t>
      </w:r>
      <w:proofErr w:type="spellEnd"/>
      <w:r w:rsidRPr="00D223B7">
        <w:rPr>
          <w:rFonts w:eastAsia="Arial"/>
          <w:color w:val="000000"/>
          <w:sz w:val="24"/>
          <w:szCs w:val="24"/>
        </w:rPr>
        <w:t>) del robot, así como la distancia y el ángulo relativo al POI activo, todas normalizadas. Permite que el agente sepa dónde está y en qué dirección debe dirigirse.</w:t>
      </w:r>
    </w:p>
    <w:p w14:paraId="2EA3C13C" w14:textId="572EFD3E" w:rsidR="0072212A" w:rsidRDefault="0072212A" w:rsidP="00D223B7">
      <w:pPr>
        <w:spacing w:line="360" w:lineRule="auto"/>
        <w:rPr>
          <w:rFonts w:eastAsia="Arial"/>
          <w:color w:val="000000"/>
          <w:sz w:val="24"/>
          <w:szCs w:val="24"/>
        </w:rPr>
      </w:pPr>
      <w:r w:rsidRPr="00D223B7">
        <w:rPr>
          <w:rFonts w:eastAsia="Arial"/>
          <w:color w:val="000000"/>
          <w:sz w:val="24"/>
          <w:szCs w:val="24"/>
        </w:rPr>
        <w:t xml:space="preserve">La información de progreso incluye dos variables: </w:t>
      </w:r>
      <w:proofErr w:type="spellStart"/>
      <w:r w:rsidRPr="00D223B7">
        <w:rPr>
          <w:rFonts w:eastAsia="Arial"/>
          <w:color w:val="000000"/>
          <w:sz w:val="24"/>
          <w:szCs w:val="24"/>
        </w:rPr>
        <w:t>goal_progress</w:t>
      </w:r>
      <w:proofErr w:type="spellEnd"/>
      <w:r w:rsidRPr="00D223B7">
        <w:rPr>
          <w:rFonts w:eastAsia="Arial"/>
          <w:color w:val="000000"/>
          <w:sz w:val="24"/>
          <w:szCs w:val="24"/>
        </w:rPr>
        <w:t xml:space="preserve">, que indica qué fracción de los </w:t>
      </w:r>
      <w:proofErr w:type="spellStart"/>
      <w:r w:rsidRPr="00D223B7">
        <w:rPr>
          <w:rFonts w:eastAsia="Arial"/>
          <w:color w:val="000000"/>
          <w:sz w:val="24"/>
          <w:szCs w:val="24"/>
        </w:rPr>
        <w:t>POIs</w:t>
      </w:r>
      <w:proofErr w:type="spellEnd"/>
      <w:r w:rsidRPr="00D223B7">
        <w:rPr>
          <w:rFonts w:eastAsia="Arial"/>
          <w:color w:val="000000"/>
          <w:sz w:val="24"/>
          <w:szCs w:val="24"/>
        </w:rPr>
        <w:t xml:space="preserve"> se han completado en el episodio, y </w:t>
      </w:r>
      <w:proofErr w:type="spellStart"/>
      <w:r w:rsidRPr="00D223B7">
        <w:rPr>
          <w:rFonts w:eastAsia="Arial"/>
          <w:color w:val="000000"/>
          <w:sz w:val="24"/>
          <w:szCs w:val="24"/>
        </w:rPr>
        <w:t>time_pressure</w:t>
      </w:r>
      <w:proofErr w:type="spellEnd"/>
      <w:r w:rsidRPr="00D223B7">
        <w:rPr>
          <w:rFonts w:eastAsia="Arial"/>
          <w:color w:val="000000"/>
          <w:sz w:val="24"/>
          <w:szCs w:val="24"/>
        </w:rPr>
        <w:t>, que refleja qué fracción del tiempo máximo se ha consumido. Estas variables hacen observable para la política cuánto queda por hacer y con cuánto tiempo disponible</w:t>
      </w:r>
      <w:r w:rsidRPr="00D223B7">
        <w:rPr>
          <w:rFonts w:eastAsia="Arial"/>
          <w:color w:val="000000"/>
          <w:sz w:val="24"/>
          <w:szCs w:val="24"/>
        </w:rPr>
        <w:t xml:space="preserve"> </w:t>
      </w:r>
      <w:r w:rsidR="0047594C" w:rsidRPr="00D223B7">
        <w:rPr>
          <w:rFonts w:eastAsia="Arial"/>
          <w:color w:val="000000"/>
          <w:sz w:val="24"/>
          <w:szCs w:val="24"/>
        </w:rPr>
        <w:t xml:space="preserve">esta </w:t>
      </w:r>
      <w:r w:rsidRPr="00D223B7">
        <w:rPr>
          <w:rFonts w:eastAsia="Arial"/>
          <w:color w:val="000000"/>
          <w:sz w:val="24"/>
          <w:szCs w:val="24"/>
        </w:rPr>
        <w:t>información</w:t>
      </w:r>
      <w:r w:rsidR="0047594C" w:rsidRPr="00D223B7">
        <w:rPr>
          <w:rFonts w:eastAsia="Arial"/>
          <w:color w:val="000000"/>
          <w:sz w:val="24"/>
          <w:szCs w:val="24"/>
        </w:rPr>
        <w:t xml:space="preserve"> es</w:t>
      </w:r>
      <w:r w:rsidRPr="00D223B7">
        <w:rPr>
          <w:rFonts w:eastAsia="Arial"/>
          <w:color w:val="000000"/>
          <w:sz w:val="24"/>
          <w:szCs w:val="24"/>
        </w:rPr>
        <w:t xml:space="preserve"> indispensable para planificar en una tarea </w:t>
      </w:r>
      <w:proofErr w:type="spellStart"/>
      <w:r w:rsidRPr="00D223B7">
        <w:rPr>
          <w:rFonts w:eastAsia="Arial"/>
          <w:color w:val="000000"/>
          <w:sz w:val="24"/>
          <w:szCs w:val="24"/>
        </w:rPr>
        <w:t>multi-objetivo</w:t>
      </w:r>
      <w:proofErr w:type="spellEnd"/>
      <w:r w:rsidRPr="00D223B7">
        <w:rPr>
          <w:rFonts w:eastAsia="Arial"/>
          <w:color w:val="000000"/>
          <w:sz w:val="24"/>
          <w:szCs w:val="24"/>
        </w:rPr>
        <w:t xml:space="preserve"> secuencial (</w:t>
      </w:r>
      <w:proofErr w:type="spellStart"/>
      <w:r w:rsidRPr="00D223B7">
        <w:rPr>
          <w:rFonts w:eastAsia="Arial"/>
          <w:color w:val="000000"/>
          <w:sz w:val="24"/>
          <w:szCs w:val="24"/>
        </w:rPr>
        <w:t>Mehta</w:t>
      </w:r>
      <w:proofErr w:type="spellEnd"/>
      <w:r w:rsidRPr="00D223B7">
        <w:rPr>
          <w:rFonts w:eastAsia="Arial"/>
          <w:color w:val="000000"/>
          <w:sz w:val="24"/>
          <w:szCs w:val="24"/>
        </w:rPr>
        <w:t xml:space="preserve"> et al., 2024).</w:t>
      </w:r>
    </w:p>
    <w:p w14:paraId="2BF1AC52" w14:textId="77777777" w:rsidR="00EA78A4" w:rsidRDefault="00EA78A4" w:rsidP="0072212A">
      <w:pPr>
        <w:rPr>
          <w:rFonts w:eastAsia="Arial"/>
          <w:color w:val="000000"/>
          <w:sz w:val="24"/>
          <w:szCs w:val="24"/>
        </w:rPr>
      </w:pPr>
    </w:p>
    <w:p w14:paraId="4E42F60F" w14:textId="3BC6FB9D" w:rsidR="00EA78A4" w:rsidRPr="00643FD1" w:rsidRDefault="00EA78A4" w:rsidP="00B22011">
      <w:pPr>
        <w:pStyle w:val="Ttulo3"/>
        <w:numPr>
          <w:ilvl w:val="2"/>
          <w:numId w:val="29"/>
        </w:numPr>
      </w:pPr>
      <w:bookmarkStart w:id="36" w:name="_Toc223894633"/>
      <w:r w:rsidRPr="00643FD1">
        <w:t>Espacio de Acciones</w:t>
      </w:r>
      <w:bookmarkEnd w:id="36"/>
    </w:p>
    <w:p w14:paraId="79E688F8" w14:textId="77777777" w:rsidR="00EA78A4" w:rsidRDefault="00EA78A4" w:rsidP="00EA78A4">
      <w:r>
        <w:rPr>
          <w:rFonts w:eastAsia="Arial"/>
          <w:color w:val="000000"/>
          <w:sz w:val="24"/>
          <w:szCs w:val="24"/>
        </w:rPr>
        <w:t>El espacio de acciones es continuo y bidimensional:</w:t>
      </w:r>
    </w:p>
    <w:p w14:paraId="1C218509" w14:textId="5EA6CADE" w:rsidR="00EA78A4" w:rsidRDefault="00931BC3" w:rsidP="00EA78A4">
      <w:pPr>
        <w:spacing w:before="16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e>
          </m:d>
        </m:oMath>
      </m:oMathPara>
    </w:p>
    <w:p w14:paraId="4CF97652" w14:textId="77777777" w:rsidR="00EA78A4" w:rsidRDefault="00EA78A4" w:rsidP="00EA78A4">
      <w:pPr>
        <w:spacing w:after="120" w:line="240" w:lineRule="auto"/>
        <w:jc w:val="right"/>
      </w:pPr>
      <w:r>
        <w:rPr>
          <w:sz w:val="24"/>
          <w:szCs w:val="24"/>
        </w:rPr>
        <w:t>(2)</w:t>
      </w:r>
    </w:p>
    <w:p w14:paraId="193D0FA4" w14:textId="77777777" w:rsidR="00EA78A4" w:rsidRDefault="00EA78A4" w:rsidP="00EA78A4">
      <w:r>
        <w:rPr>
          <w:rFonts w:eastAsia="Arial"/>
          <w:color w:val="000000"/>
          <w:sz w:val="24"/>
          <w:szCs w:val="24"/>
        </w:rPr>
        <w:t>donde:</w:t>
      </w:r>
    </w:p>
    <w:p w14:paraId="568DD6FA" w14:textId="77777777" w:rsidR="00EA78A4" w:rsidRDefault="00EA78A4" w:rsidP="00EA78A4">
      <w:pPr>
        <w:ind w:left="720"/>
      </w:pPr>
      <w:r>
        <w:rPr>
          <w:rFonts w:eastAsia="Arial"/>
          <w:i/>
          <w:iCs/>
        </w:rPr>
        <w:t>vₜ ∈ [0, 0.26] m/s</w:t>
      </w:r>
      <w:r>
        <w:rPr>
          <w:rFonts w:eastAsia="Arial"/>
        </w:rPr>
        <w:t xml:space="preserve"> es velocidad lineal, restringida al avance (sin retroceso)</w:t>
      </w:r>
    </w:p>
    <w:p w14:paraId="1A7D0AD7" w14:textId="77777777" w:rsidR="00EA78A4" w:rsidRDefault="00EA78A4" w:rsidP="00EA78A4">
      <w:pPr>
        <w:ind w:left="720"/>
      </w:pPr>
      <w:r>
        <w:rPr>
          <w:rFonts w:eastAsia="Arial"/>
          <w:i/>
          <w:iCs/>
        </w:rPr>
        <w:t>ωₜ ∈ [−1.82, 1.82] rad/s</w:t>
      </w:r>
      <w:r>
        <w:rPr>
          <w:rFonts w:eastAsia="Arial"/>
        </w:rPr>
        <w:t xml:space="preserve"> es velocidad angular</w:t>
      </w:r>
    </w:p>
    <w:p w14:paraId="4A15A1A9" w14:textId="77777777" w:rsidR="00EA78A4" w:rsidRDefault="00EA78A4" w:rsidP="00EA78A4">
      <w:pPr>
        <w:spacing w:after="80"/>
      </w:pPr>
    </w:p>
    <w:p w14:paraId="6EB91AB8" w14:textId="3AE7BC24" w:rsidR="00EA78A4" w:rsidRDefault="00EA78A4" w:rsidP="00EA78A4">
      <w:pPr>
        <w:rPr>
          <w:rFonts w:eastAsia="Arial"/>
          <w:color w:val="000000"/>
          <w:sz w:val="24"/>
          <w:szCs w:val="24"/>
        </w:rPr>
      </w:pPr>
      <w:r>
        <w:rPr>
          <w:rFonts w:eastAsia="Arial"/>
          <w:color w:val="000000"/>
          <w:sz w:val="24"/>
          <w:szCs w:val="24"/>
        </w:rPr>
        <w:t>La restricción de no retroceso reduce el espacio de búsqueda de la política y es coherente con el comportamiento de robots de servicio en espacios públicos</w:t>
      </w:r>
    </w:p>
    <w:p w14:paraId="1DDE7C05" w14:textId="77777777" w:rsidR="006A54BB" w:rsidRDefault="006A54BB" w:rsidP="00EA78A4"/>
    <w:p w14:paraId="7C43C0D5" w14:textId="071A953E" w:rsidR="00643FD1" w:rsidRPr="00643FD1" w:rsidRDefault="00643FD1" w:rsidP="00B22011">
      <w:pPr>
        <w:pStyle w:val="Ttulo3"/>
        <w:numPr>
          <w:ilvl w:val="2"/>
          <w:numId w:val="29"/>
        </w:numPr>
      </w:pPr>
      <w:bookmarkStart w:id="37" w:name="_Toc223894634"/>
      <w:r w:rsidRPr="00643FD1">
        <w:lastRenderedPageBreak/>
        <w:t>Entorno Simulado y Puntos de Interés</w:t>
      </w:r>
      <w:bookmarkEnd w:id="37"/>
    </w:p>
    <w:p w14:paraId="1467C318" w14:textId="72792C50" w:rsidR="00765E6E" w:rsidRDefault="00643FD1" w:rsidP="00643FD1">
      <w:pPr>
        <w:rPr>
          <w:rFonts w:eastAsia="Arial"/>
          <w:color w:val="000000"/>
          <w:sz w:val="24"/>
          <w:szCs w:val="24"/>
        </w:rPr>
      </w:pPr>
      <w:r>
        <w:rPr>
          <w:rFonts w:eastAsia="Arial"/>
          <w:color w:val="000000"/>
          <w:sz w:val="24"/>
          <w:szCs w:val="24"/>
        </w:rPr>
        <w:t xml:space="preserve">El entorno replica una agencia bancaria con cuatro </w:t>
      </w:r>
      <w:proofErr w:type="spellStart"/>
      <w:r>
        <w:rPr>
          <w:rFonts w:eastAsia="Arial"/>
          <w:color w:val="000000"/>
          <w:sz w:val="24"/>
          <w:szCs w:val="24"/>
        </w:rPr>
        <w:t>POIs</w:t>
      </w:r>
      <w:proofErr w:type="spellEnd"/>
      <w:r>
        <w:rPr>
          <w:rFonts w:eastAsia="Arial"/>
          <w:color w:val="000000"/>
          <w:sz w:val="24"/>
          <w:szCs w:val="24"/>
        </w:rPr>
        <w:t xml:space="preserve"> que representan zonas de atención al cliente</w:t>
      </w:r>
      <w:r w:rsidR="00765E6E">
        <w:rPr>
          <w:rFonts w:eastAsia="Arial"/>
          <w:color w:val="000000"/>
          <w:sz w:val="24"/>
          <w:szCs w:val="24"/>
        </w:rPr>
        <w:t xml:space="preserve">. La Figura x </w:t>
      </w:r>
      <w:r w:rsidR="006A54BB">
        <w:rPr>
          <w:rFonts w:eastAsia="Arial"/>
          <w:color w:val="000000"/>
          <w:sz w:val="24"/>
          <w:szCs w:val="24"/>
        </w:rPr>
        <w:t xml:space="preserve">muestra el entorno y los </w:t>
      </w:r>
      <w:proofErr w:type="spellStart"/>
      <w:r w:rsidR="006A54BB">
        <w:rPr>
          <w:rFonts w:eastAsia="Arial"/>
          <w:color w:val="000000"/>
          <w:sz w:val="24"/>
          <w:szCs w:val="24"/>
        </w:rPr>
        <w:t>POIs</w:t>
      </w:r>
      <w:proofErr w:type="spellEnd"/>
      <w:r w:rsidR="006A54BB">
        <w:rPr>
          <w:rFonts w:eastAsia="Arial"/>
          <w:color w:val="000000"/>
          <w:sz w:val="24"/>
          <w:szCs w:val="24"/>
        </w:rPr>
        <w:t>.</w:t>
      </w:r>
    </w:p>
    <w:p w14:paraId="41E7B87C" w14:textId="77777777" w:rsidR="006A54BB" w:rsidRPr="00D00D47" w:rsidRDefault="006A54BB" w:rsidP="006A54BB">
      <w:pPr>
        <w:pStyle w:val="Ttulo5"/>
        <w:ind w:left="1056"/>
        <w:jc w:val="left"/>
        <w:rPr>
          <w:rFonts w:eastAsia="Arial"/>
        </w:rPr>
      </w:pPr>
      <w:r w:rsidRPr="00D00D47">
        <w:rPr>
          <w:rFonts w:eastAsia="Arial"/>
        </w:rPr>
        <w:t>Entorno simulado</w:t>
      </w:r>
    </w:p>
    <w:p w14:paraId="746DCA9A" w14:textId="77777777" w:rsidR="00E320D3" w:rsidRDefault="006A54BB" w:rsidP="00E320D3">
      <w:pPr>
        <w:keepNext/>
        <w:spacing w:before="80" w:after="80" w:line="360" w:lineRule="auto"/>
        <w:ind w:left="336" w:firstLine="720"/>
      </w:pPr>
      <w:r w:rsidRPr="00D00D47">
        <w:rPr>
          <w:rFonts w:eastAsia="Arial"/>
          <w:noProof/>
          <w:sz w:val="24"/>
          <w:szCs w:val="24"/>
        </w:rPr>
        <w:drawing>
          <wp:inline distT="0" distB="0" distL="0" distR="0" wp14:anchorId="75167B49" wp14:editId="1087CCCF">
            <wp:extent cx="4379595" cy="1658679"/>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3446" cy="1675287"/>
                    </a:xfrm>
                    <a:prstGeom prst="rect">
                      <a:avLst/>
                    </a:prstGeom>
                  </pic:spPr>
                </pic:pic>
              </a:graphicData>
            </a:graphic>
          </wp:inline>
        </w:drawing>
      </w:r>
    </w:p>
    <w:p w14:paraId="719D37D3" w14:textId="46CB1CE6" w:rsidR="006A54BB" w:rsidRDefault="00E320D3" w:rsidP="00E320D3">
      <w:pPr>
        <w:pStyle w:val="Descripcin"/>
      </w:pPr>
      <w:bookmarkStart w:id="38" w:name="_Toc223892574"/>
      <w:r>
        <w:t xml:space="preserve">Figura </w:t>
      </w:r>
      <w:r>
        <w:fldChar w:fldCharType="begin"/>
      </w:r>
      <w:r>
        <w:instrText xml:space="preserve"> SEQ Figura \* ARABIC </w:instrText>
      </w:r>
      <w:r>
        <w:fldChar w:fldCharType="separate"/>
      </w:r>
      <w:r w:rsidR="009271BD">
        <w:rPr>
          <w:noProof/>
        </w:rPr>
        <w:t>8</w:t>
      </w:r>
      <w:r>
        <w:fldChar w:fldCharType="end"/>
      </w:r>
      <w:r>
        <w:t>. Entorno bancario simulado en Gazebo.</w:t>
      </w:r>
      <w:bookmarkEnd w:id="38"/>
    </w:p>
    <w:p w14:paraId="67D1DD25" w14:textId="7F0D948A" w:rsidR="006A54BB" w:rsidRPr="004071D2" w:rsidRDefault="00E320D3" w:rsidP="006A54BB">
      <w:pPr>
        <w:spacing w:before="80" w:after="80" w:line="360" w:lineRule="auto"/>
        <w:ind w:left="1044"/>
        <w:jc w:val="left"/>
        <w:rPr>
          <w:rStyle w:val="Ttulo5Car"/>
        </w:rPr>
      </w:pPr>
      <w:r>
        <w:rPr>
          <w:rFonts w:eastAsia="Arial"/>
          <w:noProof/>
          <w:sz w:val="24"/>
          <w:szCs w:val="24"/>
        </w:rPr>
        <w:drawing>
          <wp:anchor distT="0" distB="0" distL="114300" distR="114300" simplePos="0" relativeHeight="251671552" behindDoc="0" locked="0" layoutInCell="1" allowOverlap="1" wp14:anchorId="6A4A2EA7" wp14:editId="4D8862C3">
            <wp:simplePos x="0" y="0"/>
            <wp:positionH relativeFrom="column">
              <wp:posOffset>3863340</wp:posOffset>
            </wp:positionH>
            <wp:positionV relativeFrom="paragraph">
              <wp:posOffset>261620</wp:posOffset>
            </wp:positionV>
            <wp:extent cx="1350010" cy="1169035"/>
            <wp:effectExtent l="0" t="0" r="2540" b="0"/>
            <wp:wrapThrough wrapText="bothSides">
              <wp:wrapPolygon edited="0">
                <wp:start x="0" y="0"/>
                <wp:lineTo x="0" y="21119"/>
                <wp:lineTo x="21336" y="21119"/>
                <wp:lineTo x="21336"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0682"/>
                    <a:stretch/>
                  </pic:blipFill>
                  <pic:spPr bwMode="auto">
                    <a:xfrm>
                      <a:off x="0" y="0"/>
                      <a:ext cx="1350010" cy="1169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71D2">
        <w:rPr>
          <w:rStyle w:val="Ttulo5Car"/>
          <w:noProof/>
        </w:rPr>
        <w:drawing>
          <wp:anchor distT="0" distB="0" distL="114300" distR="114300" simplePos="0" relativeHeight="251672576" behindDoc="1" locked="0" layoutInCell="1" allowOverlap="1" wp14:anchorId="39E32F25" wp14:editId="392D9277">
            <wp:simplePos x="0" y="0"/>
            <wp:positionH relativeFrom="page">
              <wp:posOffset>3435985</wp:posOffset>
            </wp:positionH>
            <wp:positionV relativeFrom="paragraph">
              <wp:posOffset>298450</wp:posOffset>
            </wp:positionV>
            <wp:extent cx="1371600" cy="1147445"/>
            <wp:effectExtent l="0" t="0" r="0" b="0"/>
            <wp:wrapTight wrapText="bothSides">
              <wp:wrapPolygon edited="0">
                <wp:start x="0" y="0"/>
                <wp:lineTo x="0" y="21158"/>
                <wp:lineTo x="21300" y="21158"/>
                <wp:lineTo x="21300"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371600" cy="114744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1" locked="0" layoutInCell="1" allowOverlap="1" wp14:anchorId="0D20BC05" wp14:editId="6E0C7A2F">
                <wp:simplePos x="0" y="0"/>
                <wp:positionH relativeFrom="column">
                  <wp:posOffset>702310</wp:posOffset>
                </wp:positionH>
                <wp:positionV relativeFrom="paragraph">
                  <wp:posOffset>1477645</wp:posOffset>
                </wp:positionV>
                <wp:extent cx="1456055" cy="635"/>
                <wp:effectExtent l="0" t="0" r="0" b="0"/>
                <wp:wrapTight wrapText="bothSides">
                  <wp:wrapPolygon edited="0">
                    <wp:start x="0" y="0"/>
                    <wp:lineTo x="0" y="21600"/>
                    <wp:lineTo x="21600" y="21600"/>
                    <wp:lineTo x="21600" y="0"/>
                  </wp:wrapPolygon>
                </wp:wrapTight>
                <wp:docPr id="13" name="Cuadro de texto 13"/>
                <wp:cNvGraphicFramePr/>
                <a:graphic xmlns:a="http://schemas.openxmlformats.org/drawingml/2006/main">
                  <a:graphicData uri="http://schemas.microsoft.com/office/word/2010/wordprocessingShape">
                    <wps:wsp>
                      <wps:cNvSpPr txBox="1"/>
                      <wps:spPr>
                        <a:xfrm>
                          <a:off x="0" y="0"/>
                          <a:ext cx="1456055" cy="635"/>
                        </a:xfrm>
                        <a:prstGeom prst="rect">
                          <a:avLst/>
                        </a:prstGeom>
                        <a:solidFill>
                          <a:prstClr val="white"/>
                        </a:solidFill>
                        <a:ln>
                          <a:noFill/>
                        </a:ln>
                      </wps:spPr>
                      <wps:txbx>
                        <w:txbxContent>
                          <w:p w14:paraId="251F1836" w14:textId="3E8C164D" w:rsidR="00E320D3" w:rsidRPr="00F374DD" w:rsidRDefault="00E320D3" w:rsidP="00E320D3">
                            <w:pPr>
                              <w:pStyle w:val="Descripcin"/>
                              <w:rPr>
                                <w:rFonts w:asciiTheme="majorHAnsi" w:eastAsiaTheme="majorEastAsia" w:hAnsiTheme="majorHAnsi" w:cstheme="majorBidi"/>
                                <w:noProof/>
                                <w:color w:val="365F91" w:themeColor="accent1" w:themeShade="BF"/>
                                <w:sz w:val="22"/>
                                <w:szCs w:val="22"/>
                              </w:rPr>
                            </w:pPr>
                            <w:bookmarkStart w:id="39" w:name="_Toc223892575"/>
                            <w:r>
                              <w:t xml:space="preserve">Figura </w:t>
                            </w:r>
                            <w:r>
                              <w:fldChar w:fldCharType="begin"/>
                            </w:r>
                            <w:r>
                              <w:instrText xml:space="preserve"> SEQ Figura \* ARABIC </w:instrText>
                            </w:r>
                            <w:r>
                              <w:fldChar w:fldCharType="separate"/>
                            </w:r>
                            <w:r w:rsidR="009271BD">
                              <w:rPr>
                                <w:noProof/>
                              </w:rPr>
                              <w:t>9</w:t>
                            </w:r>
                            <w:r>
                              <w:fldChar w:fldCharType="end"/>
                            </w:r>
                            <w:r>
                              <w:t>. ATM 1 y ATM 2</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0BC05" id="Cuadro de texto 13" o:spid="_x0000_s1027" type="#_x0000_t202" style="position:absolute;left:0;text-align:left;margin-left:55.3pt;margin-top:116.35pt;width:114.6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" stroked="f">
                <v:textbox style="mso-fit-shape-to-text:t" inset="0,0,0,0">
                  <w:txbxContent>
                    <w:p w14:paraId="251F1836" w14:textId="3E8C164D" w:rsidR="00E320D3" w:rsidRPr="00F374DD" w:rsidRDefault="00E320D3" w:rsidP="00E320D3">
                      <w:pPr>
                        <w:pStyle w:val="Descripcin"/>
                        <w:rPr>
                          <w:rFonts w:asciiTheme="majorHAnsi" w:eastAsiaTheme="majorEastAsia" w:hAnsiTheme="majorHAnsi" w:cstheme="majorBidi"/>
                          <w:noProof/>
                          <w:color w:val="365F91" w:themeColor="accent1" w:themeShade="BF"/>
                          <w:sz w:val="22"/>
                          <w:szCs w:val="22"/>
                        </w:rPr>
                      </w:pPr>
                      <w:bookmarkStart w:id="40" w:name="_Toc223892575"/>
                      <w:r>
                        <w:t xml:space="preserve">Figura </w:t>
                      </w:r>
                      <w:r>
                        <w:fldChar w:fldCharType="begin"/>
                      </w:r>
                      <w:r>
                        <w:instrText xml:space="preserve"> SEQ Figura \* ARABIC </w:instrText>
                      </w:r>
                      <w:r>
                        <w:fldChar w:fldCharType="separate"/>
                      </w:r>
                      <w:r w:rsidR="009271BD">
                        <w:rPr>
                          <w:noProof/>
                        </w:rPr>
                        <w:t>9</w:t>
                      </w:r>
                      <w:r>
                        <w:fldChar w:fldCharType="end"/>
                      </w:r>
                      <w:r>
                        <w:t>. ATM 1 y ATM 2</w:t>
                      </w:r>
                      <w:bookmarkEnd w:id="40"/>
                    </w:p>
                  </w:txbxContent>
                </v:textbox>
                <w10:wrap type="tight"/>
              </v:shape>
            </w:pict>
          </mc:Fallback>
        </mc:AlternateContent>
      </w:r>
      <w:r w:rsidR="006A54BB" w:rsidRPr="004071D2">
        <w:rPr>
          <w:rStyle w:val="Ttulo5Car"/>
          <w:noProof/>
        </w:rPr>
        <w:drawing>
          <wp:anchor distT="0" distB="0" distL="114300" distR="114300" simplePos="0" relativeHeight="251670528" behindDoc="1" locked="0" layoutInCell="1" allowOverlap="1" wp14:anchorId="4991F4C0" wp14:editId="7F6752DF">
            <wp:simplePos x="0" y="0"/>
            <wp:positionH relativeFrom="column">
              <wp:posOffset>702310</wp:posOffset>
            </wp:positionH>
            <wp:positionV relativeFrom="paragraph">
              <wp:posOffset>252095</wp:posOffset>
            </wp:positionV>
            <wp:extent cx="1456055" cy="1168400"/>
            <wp:effectExtent l="0" t="0" r="0" b="0"/>
            <wp:wrapTight wrapText="bothSides">
              <wp:wrapPolygon edited="0">
                <wp:start x="0" y="0"/>
                <wp:lineTo x="0" y="21130"/>
                <wp:lineTo x="21195" y="21130"/>
                <wp:lineTo x="2119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9296"/>
                    <a:stretch/>
                  </pic:blipFill>
                  <pic:spPr bwMode="auto">
                    <a:xfrm>
                      <a:off x="0" y="0"/>
                      <a:ext cx="1456055" cy="116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4BB" w:rsidRPr="004071D2">
        <w:rPr>
          <w:rStyle w:val="Ttulo5Car"/>
        </w:rPr>
        <w:t>Objetivos</w:t>
      </w:r>
    </w:p>
    <w:p w14:paraId="791DD3BE" w14:textId="32D0FA22" w:rsidR="006A54BB" w:rsidRDefault="006A54BB" w:rsidP="006A54BB">
      <w:pPr>
        <w:spacing w:before="40" w:after="40"/>
      </w:pPr>
    </w:p>
    <w:p w14:paraId="6E6007C1" w14:textId="4851640C" w:rsidR="006A54BB" w:rsidRDefault="00E320D3" w:rsidP="00E320D3">
      <w:pPr>
        <w:spacing w:before="40" w:after="40"/>
      </w:pPr>
      <w:r>
        <w:rPr>
          <w:noProof/>
        </w:rPr>
        <mc:AlternateContent>
          <mc:Choice Requires="wps">
            <w:drawing>
              <wp:anchor distT="0" distB="0" distL="114300" distR="114300" simplePos="0" relativeHeight="251681792" behindDoc="0" locked="0" layoutInCell="1" allowOverlap="1" wp14:anchorId="77A43E19" wp14:editId="0755658F">
                <wp:simplePos x="0" y="0"/>
                <wp:positionH relativeFrom="column">
                  <wp:posOffset>3901440</wp:posOffset>
                </wp:positionH>
                <wp:positionV relativeFrom="paragraph">
                  <wp:posOffset>962025</wp:posOffset>
                </wp:positionV>
                <wp:extent cx="1350010" cy="635"/>
                <wp:effectExtent l="0" t="0" r="0" b="0"/>
                <wp:wrapThrough wrapText="bothSides">
                  <wp:wrapPolygon edited="0">
                    <wp:start x="0" y="0"/>
                    <wp:lineTo x="0" y="21600"/>
                    <wp:lineTo x="21600" y="21600"/>
                    <wp:lineTo x="21600" y="0"/>
                  </wp:wrapPolygon>
                </wp:wrapThrough>
                <wp:docPr id="17" name="Cuadro de texto 17"/>
                <wp:cNvGraphicFramePr/>
                <a:graphic xmlns:a="http://schemas.openxmlformats.org/drawingml/2006/main">
                  <a:graphicData uri="http://schemas.microsoft.com/office/word/2010/wordprocessingShape">
                    <wps:wsp>
                      <wps:cNvSpPr txBox="1"/>
                      <wps:spPr>
                        <a:xfrm>
                          <a:off x="0" y="0"/>
                          <a:ext cx="1350010" cy="635"/>
                        </a:xfrm>
                        <a:prstGeom prst="rect">
                          <a:avLst/>
                        </a:prstGeom>
                        <a:solidFill>
                          <a:prstClr val="white"/>
                        </a:solidFill>
                        <a:ln>
                          <a:noFill/>
                        </a:ln>
                      </wps:spPr>
                      <wps:txbx>
                        <w:txbxContent>
                          <w:p w14:paraId="34D325A3" w14:textId="290F3CFF" w:rsidR="00E320D3" w:rsidRPr="009C75BF" w:rsidRDefault="00E320D3" w:rsidP="00E320D3">
                            <w:pPr>
                              <w:pStyle w:val="Descripcin"/>
                              <w:rPr>
                                <w:noProof/>
                                <w:sz w:val="22"/>
                                <w:szCs w:val="22"/>
                              </w:rPr>
                            </w:pPr>
                            <w:bookmarkStart w:id="41" w:name="_Toc223892576"/>
                            <w:r>
                              <w:t xml:space="preserve">Figura </w:t>
                            </w:r>
                            <w:r>
                              <w:fldChar w:fldCharType="begin"/>
                            </w:r>
                            <w:r>
                              <w:instrText xml:space="preserve"> SEQ Figura \* ARABIC </w:instrText>
                            </w:r>
                            <w:r>
                              <w:fldChar w:fldCharType="separate"/>
                            </w:r>
                            <w:r w:rsidR="009271BD">
                              <w:rPr>
                                <w:noProof/>
                              </w:rPr>
                              <w:t>10</w:t>
                            </w:r>
                            <w:r>
                              <w:fldChar w:fldCharType="end"/>
                            </w:r>
                            <w:r>
                              <w:t>. Ventanillas.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43E19" id="Cuadro de texto 17" o:spid="_x0000_s1028" type="#_x0000_t202" style="position:absolute;left:0;text-align:left;margin-left:307.2pt;margin-top:75.75pt;width:106.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" stroked="f">
                <v:textbox style="mso-fit-shape-to-text:t" inset="0,0,0,0">
                  <w:txbxContent>
                    <w:p w14:paraId="34D325A3" w14:textId="290F3CFF" w:rsidR="00E320D3" w:rsidRPr="009C75BF" w:rsidRDefault="00E320D3" w:rsidP="00E320D3">
                      <w:pPr>
                        <w:pStyle w:val="Descripcin"/>
                        <w:rPr>
                          <w:noProof/>
                          <w:sz w:val="22"/>
                          <w:szCs w:val="22"/>
                        </w:rPr>
                      </w:pPr>
                      <w:bookmarkStart w:id="42" w:name="_Toc223892576"/>
                      <w:r>
                        <w:t xml:space="preserve">Figura </w:t>
                      </w:r>
                      <w:r>
                        <w:fldChar w:fldCharType="begin"/>
                      </w:r>
                      <w:r>
                        <w:instrText xml:space="preserve"> SEQ Figura \* ARABIC </w:instrText>
                      </w:r>
                      <w:r>
                        <w:fldChar w:fldCharType="separate"/>
                      </w:r>
                      <w:r w:rsidR="009271BD">
                        <w:rPr>
                          <w:noProof/>
                        </w:rPr>
                        <w:t>10</w:t>
                      </w:r>
                      <w:r>
                        <w:fldChar w:fldCharType="end"/>
                      </w:r>
                      <w:r>
                        <w:t>. Ventanillas.</w:t>
                      </w:r>
                      <w:bookmarkEnd w:id="42"/>
                    </w:p>
                  </w:txbxContent>
                </v:textbox>
                <w10:wrap type="through"/>
              </v:shape>
            </w:pict>
          </mc:Fallback>
        </mc:AlternateContent>
      </w:r>
      <w:r>
        <w:rPr>
          <w:noProof/>
        </w:rPr>
        <mc:AlternateContent>
          <mc:Choice Requires="wps">
            <w:drawing>
              <wp:anchor distT="0" distB="0" distL="114300" distR="114300" simplePos="0" relativeHeight="251683840" behindDoc="1" locked="0" layoutInCell="1" allowOverlap="1" wp14:anchorId="7276E400" wp14:editId="33FFB976">
                <wp:simplePos x="0" y="0"/>
                <wp:positionH relativeFrom="column">
                  <wp:posOffset>2214880</wp:posOffset>
                </wp:positionH>
                <wp:positionV relativeFrom="paragraph">
                  <wp:posOffset>980440</wp:posOffset>
                </wp:positionV>
                <wp:extent cx="1685925" cy="635"/>
                <wp:effectExtent l="0" t="0" r="9525" b="8255"/>
                <wp:wrapTight wrapText="bothSides">
                  <wp:wrapPolygon edited="0">
                    <wp:start x="0" y="0"/>
                    <wp:lineTo x="0" y="20698"/>
                    <wp:lineTo x="21478" y="20698"/>
                    <wp:lineTo x="21478" y="0"/>
                    <wp:lineTo x="0" y="0"/>
                  </wp:wrapPolygon>
                </wp:wrapTight>
                <wp:docPr id="18" name="Cuadro de texto 18"/>
                <wp:cNvGraphicFramePr/>
                <a:graphic xmlns:a="http://schemas.openxmlformats.org/drawingml/2006/main">
                  <a:graphicData uri="http://schemas.microsoft.com/office/word/2010/wordprocessingShape">
                    <wps:wsp>
                      <wps:cNvSpPr txBox="1"/>
                      <wps:spPr>
                        <a:xfrm>
                          <a:off x="0" y="0"/>
                          <a:ext cx="1685925" cy="635"/>
                        </a:xfrm>
                        <a:prstGeom prst="rect">
                          <a:avLst/>
                        </a:prstGeom>
                        <a:solidFill>
                          <a:prstClr val="white"/>
                        </a:solidFill>
                        <a:ln>
                          <a:noFill/>
                        </a:ln>
                      </wps:spPr>
                      <wps:txbx>
                        <w:txbxContent>
                          <w:p w14:paraId="1E12A9A2" w14:textId="24BD6858" w:rsidR="00E320D3" w:rsidRPr="00BC1B63" w:rsidRDefault="00E320D3" w:rsidP="00E320D3">
                            <w:pPr>
                              <w:pStyle w:val="Descripcin"/>
                              <w:rPr>
                                <w:noProof/>
                                <w:sz w:val="22"/>
                                <w:szCs w:val="22"/>
                              </w:rPr>
                            </w:pPr>
                            <w:bookmarkStart w:id="43" w:name="_Toc223892577"/>
                            <w:r>
                              <w:t xml:space="preserve">Figura </w:t>
                            </w:r>
                            <w:r>
                              <w:fldChar w:fldCharType="begin"/>
                            </w:r>
                            <w:r>
                              <w:instrText xml:space="preserve"> SEQ Figura \* ARABIC </w:instrText>
                            </w:r>
                            <w:r>
                              <w:fldChar w:fldCharType="separate"/>
                            </w:r>
                            <w:r w:rsidR="009271BD">
                              <w:rPr>
                                <w:noProof/>
                              </w:rPr>
                              <w:t>11</w:t>
                            </w:r>
                            <w:r>
                              <w:fldChar w:fldCharType="end"/>
                            </w:r>
                            <w:r>
                              <w:t>. Servicio al cliente.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6E400" id="Cuadro de texto 18" o:spid="_x0000_s1029" type="#_x0000_t202" style="position:absolute;left:0;text-align:left;margin-left:174.4pt;margin-top:77.2pt;width:132.75pt;height:.0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" stroked="f">
                <v:textbox style="mso-fit-shape-to-text:t" inset="0,0,0,0">
                  <w:txbxContent>
                    <w:p w14:paraId="1E12A9A2" w14:textId="24BD6858" w:rsidR="00E320D3" w:rsidRPr="00BC1B63" w:rsidRDefault="00E320D3" w:rsidP="00E320D3">
                      <w:pPr>
                        <w:pStyle w:val="Descripcin"/>
                        <w:rPr>
                          <w:noProof/>
                          <w:sz w:val="22"/>
                          <w:szCs w:val="22"/>
                        </w:rPr>
                      </w:pPr>
                      <w:bookmarkStart w:id="44" w:name="_Toc223892577"/>
                      <w:r>
                        <w:t xml:space="preserve">Figura </w:t>
                      </w:r>
                      <w:r>
                        <w:fldChar w:fldCharType="begin"/>
                      </w:r>
                      <w:r>
                        <w:instrText xml:space="preserve"> SEQ Figura \* ARABIC </w:instrText>
                      </w:r>
                      <w:r>
                        <w:fldChar w:fldCharType="separate"/>
                      </w:r>
                      <w:r w:rsidR="009271BD">
                        <w:rPr>
                          <w:noProof/>
                        </w:rPr>
                        <w:t>11</w:t>
                      </w:r>
                      <w:r>
                        <w:fldChar w:fldCharType="end"/>
                      </w:r>
                      <w:r>
                        <w:t>. Servicio al cliente.</w:t>
                      </w:r>
                      <w:bookmarkEnd w:id="44"/>
                    </w:p>
                  </w:txbxContent>
                </v:textbox>
                <w10:wrap type="tight"/>
              </v:shape>
            </w:pict>
          </mc:Fallback>
        </mc:AlternateContent>
      </w:r>
    </w:p>
    <w:p w14:paraId="165BECFD" w14:textId="77777777" w:rsidR="00E320D3" w:rsidRDefault="00E320D3" w:rsidP="00E320D3">
      <w:pPr>
        <w:spacing w:before="40" w:after="40"/>
      </w:pPr>
    </w:p>
    <w:p w14:paraId="7F013EF6" w14:textId="77777777" w:rsidR="00E320D3" w:rsidRDefault="00E320D3" w:rsidP="00E320D3">
      <w:pPr>
        <w:spacing w:before="40" w:after="40"/>
      </w:pPr>
    </w:p>
    <w:p w14:paraId="475AAEF5" w14:textId="77777777" w:rsidR="00E320D3" w:rsidRDefault="00E320D3" w:rsidP="00E320D3">
      <w:pPr>
        <w:spacing w:before="40" w:after="40"/>
      </w:pPr>
    </w:p>
    <w:p w14:paraId="24E8FF1B" w14:textId="77777777" w:rsidR="00E320D3" w:rsidRPr="00E320D3" w:rsidRDefault="00E320D3" w:rsidP="00E320D3">
      <w:pPr>
        <w:spacing w:before="40" w:after="40"/>
      </w:pPr>
    </w:p>
    <w:p w14:paraId="5002BDEF" w14:textId="26909124" w:rsidR="006A54BB" w:rsidRDefault="006A54BB" w:rsidP="00643FD1">
      <w:pPr>
        <w:rPr>
          <w:rFonts w:eastAsia="Arial"/>
          <w:color w:val="000000"/>
          <w:sz w:val="24"/>
          <w:szCs w:val="24"/>
        </w:rPr>
      </w:pPr>
    </w:p>
    <w:p w14:paraId="77C76D39" w14:textId="5AF57964" w:rsidR="00643FD1" w:rsidRDefault="00643FD1" w:rsidP="00871C5B">
      <w:r>
        <w:rPr>
          <w:rFonts w:eastAsia="Arial"/>
          <w:color w:val="000000"/>
          <w:sz w:val="24"/>
          <w:szCs w:val="24"/>
        </w:rPr>
        <w:t xml:space="preserve">Los </w:t>
      </w:r>
      <w:proofErr w:type="spellStart"/>
      <w:r>
        <w:rPr>
          <w:rFonts w:eastAsia="Arial"/>
          <w:color w:val="000000"/>
          <w:sz w:val="24"/>
          <w:szCs w:val="24"/>
        </w:rPr>
        <w:t>POIs</w:t>
      </w:r>
      <w:proofErr w:type="spellEnd"/>
      <w:r>
        <w:rPr>
          <w:rFonts w:eastAsia="Arial"/>
          <w:color w:val="000000"/>
          <w:sz w:val="24"/>
          <w:szCs w:val="24"/>
        </w:rPr>
        <w:t xml:space="preserve"> están distribuidos a distancias crecientes desde el punto de inicio del robot, como se detalla en la Tabla 1.</w:t>
      </w:r>
    </w:p>
    <w:p w14:paraId="38B617D9" w14:textId="77777777" w:rsidR="00643FD1" w:rsidRDefault="00643FD1" w:rsidP="00643FD1">
      <w:pPr>
        <w:spacing w:before="320"/>
      </w:pPr>
      <w:r>
        <w:rPr>
          <w:rFonts w:eastAsia="Arial"/>
          <w:b/>
          <w:bCs/>
          <w:i/>
          <w:iCs/>
          <w:sz w:val="24"/>
          <w:szCs w:val="24"/>
        </w:rPr>
        <w:t>Tabla 1</w:t>
      </w:r>
    </w:p>
    <w:p w14:paraId="3CBDA84A" w14:textId="77777777" w:rsidR="00643FD1" w:rsidRDefault="00643FD1" w:rsidP="00643FD1">
      <w:pPr>
        <w:spacing w:after="80"/>
      </w:pPr>
      <w:r>
        <w:rPr>
          <w:rFonts w:eastAsia="Arial"/>
          <w:i/>
          <w:iCs/>
          <w:sz w:val="24"/>
          <w:szCs w:val="24"/>
        </w:rPr>
        <w:t>Puntos de interés del entorno bancario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500"/>
        <w:gridCol w:w="1800"/>
        <w:gridCol w:w="1526"/>
      </w:tblGrid>
      <w:tr w:rsidR="00643FD1" w14:paraId="3CC3C635" w14:textId="77777777" w:rsidTr="00076B1F">
        <w:tblPrEx>
          <w:tblCellMar>
            <w:top w:w="0" w:type="dxa"/>
            <w:bottom w:w="0" w:type="dxa"/>
          </w:tblCellMar>
        </w:tblPrEx>
        <w:tc>
          <w:tcPr>
            <w:tcW w:w="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2EDEB29" w14:textId="77777777" w:rsidR="00643FD1" w:rsidRDefault="00643FD1" w:rsidP="00076B1F">
            <w:pPr>
              <w:spacing w:before="40" w:after="40" w:line="240" w:lineRule="auto"/>
              <w:jc w:val="center"/>
            </w:pPr>
            <w:r>
              <w:rPr>
                <w:rFonts w:eastAsia="Arial"/>
                <w:b/>
                <w:bCs/>
                <w:sz w:val="20"/>
                <w:szCs w:val="20"/>
              </w:rPr>
              <w:t>POI</w:t>
            </w:r>
          </w:p>
        </w:tc>
        <w:tc>
          <w:tcPr>
            <w:tcW w:w="2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C635A4A" w14:textId="77777777" w:rsidR="00643FD1" w:rsidRDefault="00643FD1" w:rsidP="00076B1F">
            <w:pPr>
              <w:spacing w:before="40" w:after="40" w:line="240" w:lineRule="auto"/>
            </w:pPr>
            <w:r>
              <w:rPr>
                <w:rFonts w:eastAsia="Arial"/>
                <w:b/>
                <w:bCs/>
                <w:sz w:val="20"/>
                <w:szCs w:val="20"/>
              </w:rPr>
              <w:t>Etiqueta</w:t>
            </w:r>
          </w:p>
        </w:tc>
        <w:tc>
          <w:tcPr>
            <w:tcW w:w="25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A8B8CEB" w14:textId="77777777" w:rsidR="00643FD1" w:rsidRDefault="00643FD1" w:rsidP="00076B1F">
            <w:pPr>
              <w:spacing w:before="40" w:after="40" w:line="240" w:lineRule="auto"/>
            </w:pPr>
            <w:r>
              <w:rPr>
                <w:rFonts w:eastAsia="Arial"/>
                <w:b/>
                <w:bCs/>
                <w:sz w:val="20"/>
                <w:szCs w:val="20"/>
              </w:rPr>
              <w:t>Coord. simulador (m)</w:t>
            </w:r>
          </w:p>
        </w:tc>
        <w:tc>
          <w:tcPr>
            <w:tcW w:w="18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6A9EA83" w14:textId="77777777" w:rsidR="00643FD1" w:rsidRDefault="00643FD1" w:rsidP="00076B1F">
            <w:pPr>
              <w:spacing w:before="40" w:after="40" w:line="240" w:lineRule="auto"/>
              <w:jc w:val="center"/>
            </w:pPr>
            <w:proofErr w:type="spellStart"/>
            <w:r>
              <w:rPr>
                <w:rFonts w:eastAsia="Arial"/>
                <w:b/>
                <w:bCs/>
                <w:sz w:val="20"/>
                <w:szCs w:val="20"/>
              </w:rPr>
              <w:t>Dist</w:t>
            </w:r>
            <w:proofErr w:type="spellEnd"/>
            <w:r>
              <w:rPr>
                <w:rFonts w:eastAsia="Arial"/>
                <w:b/>
                <w:bCs/>
                <w:sz w:val="20"/>
                <w:szCs w:val="20"/>
              </w:rPr>
              <w:t xml:space="preserve">. al </w:t>
            </w:r>
            <w:proofErr w:type="spellStart"/>
            <w:r>
              <w:rPr>
                <w:rFonts w:eastAsia="Arial"/>
                <w:b/>
                <w:bCs/>
                <w:sz w:val="20"/>
                <w:szCs w:val="20"/>
              </w:rPr>
              <w:t>spawn</w:t>
            </w:r>
            <w:proofErr w:type="spellEnd"/>
            <w:r>
              <w:rPr>
                <w:rFonts w:eastAsia="Arial"/>
                <w:b/>
                <w:bCs/>
                <w:sz w:val="20"/>
                <w:szCs w:val="20"/>
              </w:rPr>
              <w:t xml:space="preserve"> (m)</w:t>
            </w:r>
          </w:p>
        </w:tc>
        <w:tc>
          <w:tcPr>
            <w:tcW w:w="15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F9686F2" w14:textId="77777777" w:rsidR="00643FD1" w:rsidRDefault="00643FD1" w:rsidP="00076B1F">
            <w:pPr>
              <w:spacing w:before="40" w:after="40" w:line="240" w:lineRule="auto"/>
              <w:jc w:val="center"/>
            </w:pPr>
            <w:r>
              <w:rPr>
                <w:rFonts w:eastAsia="Arial"/>
                <w:b/>
                <w:bCs/>
                <w:sz w:val="20"/>
                <w:szCs w:val="20"/>
              </w:rPr>
              <w:t>Radio llegada (m)</w:t>
            </w:r>
          </w:p>
        </w:tc>
      </w:tr>
      <w:tr w:rsidR="00643FD1" w14:paraId="47364EFA" w14:textId="77777777" w:rsidTr="00076B1F">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97C65B" w14:textId="77777777" w:rsidR="00643FD1" w:rsidRDefault="00643FD1" w:rsidP="00076B1F">
            <w:pPr>
              <w:spacing w:before="40" w:after="40" w:line="240" w:lineRule="auto"/>
              <w:jc w:val="center"/>
            </w:pPr>
            <w:r>
              <w:rPr>
                <w:rFonts w:eastAsia="Arial"/>
                <w:sz w:val="20"/>
                <w:szCs w:val="20"/>
              </w:rPr>
              <w:t>1</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2A16881" w14:textId="77777777" w:rsidR="00643FD1" w:rsidRDefault="00643FD1" w:rsidP="00076B1F">
            <w:pPr>
              <w:spacing w:before="40" w:after="40" w:line="240" w:lineRule="auto"/>
            </w:pPr>
            <w:r>
              <w:rPr>
                <w:rFonts w:eastAsia="Arial"/>
                <w:sz w:val="20"/>
                <w:szCs w:val="20"/>
              </w:rPr>
              <w:t>ATM 1</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532CF5E" w14:textId="77777777" w:rsidR="00643FD1" w:rsidRDefault="00643FD1" w:rsidP="00076B1F">
            <w:pPr>
              <w:spacing w:before="40" w:after="40" w:line="240" w:lineRule="auto"/>
            </w:pPr>
            <w:r>
              <w:rPr>
                <w:rFonts w:eastAsia="Arial"/>
                <w:sz w:val="20"/>
                <w:szCs w:val="20"/>
              </w:rPr>
              <w:t>(−5.12, −3.58)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4A0CF7" w14:textId="77777777" w:rsidR="00643FD1" w:rsidRDefault="00643FD1" w:rsidP="00076B1F">
            <w:pPr>
              <w:spacing w:before="40" w:after="40" w:line="240" w:lineRule="auto"/>
              <w:jc w:val="center"/>
            </w:pPr>
            <w:r>
              <w:rPr>
                <w:rFonts w:eastAsia="Arial"/>
                <w:sz w:val="20"/>
                <w:szCs w:val="20"/>
              </w:rPr>
              <w:t>∼1.5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E01298" w14:textId="77777777" w:rsidR="00643FD1" w:rsidRDefault="00643FD1" w:rsidP="00076B1F">
            <w:pPr>
              <w:spacing w:before="40" w:after="40" w:line="240" w:lineRule="auto"/>
              <w:jc w:val="center"/>
            </w:pPr>
            <w:r>
              <w:rPr>
                <w:rFonts w:eastAsia="Arial"/>
                <w:sz w:val="20"/>
                <w:szCs w:val="20"/>
              </w:rPr>
              <w:t>0.50</w:t>
            </w:r>
          </w:p>
        </w:tc>
      </w:tr>
      <w:tr w:rsidR="00643FD1" w14:paraId="2152CA06" w14:textId="77777777" w:rsidTr="00076B1F">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80A637" w14:textId="77777777" w:rsidR="00643FD1" w:rsidRDefault="00643FD1" w:rsidP="00076B1F">
            <w:pPr>
              <w:spacing w:before="40" w:after="40" w:line="240" w:lineRule="auto"/>
              <w:jc w:val="center"/>
            </w:pPr>
            <w:r>
              <w:rPr>
                <w:rFonts w:eastAsia="Arial"/>
                <w:sz w:val="20"/>
                <w:szCs w:val="20"/>
              </w:rPr>
              <w:t>2</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77533D8" w14:textId="77777777" w:rsidR="00643FD1" w:rsidRDefault="00643FD1" w:rsidP="00076B1F">
            <w:pPr>
              <w:spacing w:before="40" w:after="40" w:line="240" w:lineRule="auto"/>
            </w:pPr>
            <w:r>
              <w:rPr>
                <w:rFonts w:eastAsia="Arial"/>
                <w:sz w:val="20"/>
                <w:szCs w:val="20"/>
              </w:rPr>
              <w:t>ATM 2</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652B138" w14:textId="77777777" w:rsidR="00643FD1" w:rsidRDefault="00643FD1" w:rsidP="00076B1F">
            <w:pPr>
              <w:spacing w:before="40" w:after="40" w:line="240" w:lineRule="auto"/>
            </w:pPr>
            <w:r>
              <w:rPr>
                <w:rFonts w:eastAsia="Arial"/>
                <w:sz w:val="20"/>
                <w:szCs w:val="20"/>
              </w:rPr>
              <w:t>(−5.29, −1.58)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65A3AF" w14:textId="77777777" w:rsidR="00643FD1" w:rsidRDefault="00643FD1" w:rsidP="00076B1F">
            <w:pPr>
              <w:spacing w:before="40" w:after="40" w:line="240" w:lineRule="auto"/>
              <w:jc w:val="center"/>
            </w:pPr>
            <w:r>
              <w:rPr>
                <w:rFonts w:eastAsia="Arial"/>
                <w:sz w:val="20"/>
                <w:szCs w:val="20"/>
              </w:rPr>
              <w:t>∼3.5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F455174" w14:textId="77777777" w:rsidR="00643FD1" w:rsidRDefault="00643FD1" w:rsidP="00076B1F">
            <w:pPr>
              <w:spacing w:before="40" w:after="40" w:line="240" w:lineRule="auto"/>
              <w:jc w:val="center"/>
            </w:pPr>
            <w:r>
              <w:rPr>
                <w:rFonts w:eastAsia="Arial"/>
                <w:sz w:val="20"/>
                <w:szCs w:val="20"/>
              </w:rPr>
              <w:t>0.50</w:t>
            </w:r>
          </w:p>
        </w:tc>
      </w:tr>
      <w:tr w:rsidR="00643FD1" w14:paraId="0E6D51C6" w14:textId="77777777" w:rsidTr="00076B1F">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01D1DD4" w14:textId="77777777" w:rsidR="00643FD1" w:rsidRDefault="00643FD1" w:rsidP="00076B1F">
            <w:pPr>
              <w:spacing w:before="40" w:after="40" w:line="240" w:lineRule="auto"/>
              <w:jc w:val="center"/>
            </w:pPr>
            <w:r>
              <w:rPr>
                <w:rFonts w:eastAsia="Arial"/>
                <w:sz w:val="20"/>
                <w:szCs w:val="20"/>
              </w:rPr>
              <w:t>3</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0DF2BA" w14:textId="77777777" w:rsidR="00643FD1" w:rsidRDefault="00643FD1" w:rsidP="00076B1F">
            <w:pPr>
              <w:spacing w:before="40" w:after="40" w:line="240" w:lineRule="auto"/>
            </w:pPr>
            <w:r>
              <w:rPr>
                <w:rFonts w:eastAsia="Arial"/>
                <w:sz w:val="20"/>
                <w:szCs w:val="20"/>
              </w:rPr>
              <w:t>Servicio al Cliente</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25C9EC" w14:textId="77777777" w:rsidR="00643FD1" w:rsidRDefault="00643FD1" w:rsidP="00076B1F">
            <w:pPr>
              <w:spacing w:before="40" w:after="40" w:line="240" w:lineRule="auto"/>
            </w:pPr>
            <w:r>
              <w:rPr>
                <w:rFonts w:eastAsia="Arial"/>
                <w:sz w:val="20"/>
                <w:szCs w:val="20"/>
              </w:rPr>
              <w:t>(4.51, 4.66)</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6C050CE" w14:textId="77777777" w:rsidR="00643FD1" w:rsidRDefault="00643FD1" w:rsidP="00076B1F">
            <w:pPr>
              <w:spacing w:before="40" w:after="40" w:line="240" w:lineRule="auto"/>
              <w:jc w:val="center"/>
            </w:pPr>
            <w:r>
              <w:rPr>
                <w:rFonts w:eastAsia="Arial"/>
                <w:sz w:val="20"/>
                <w:szCs w:val="20"/>
              </w:rPr>
              <w:t>∼10.7</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AE8C228" w14:textId="77777777" w:rsidR="00643FD1" w:rsidRDefault="00643FD1" w:rsidP="00076B1F">
            <w:pPr>
              <w:spacing w:before="40" w:after="40" w:line="240" w:lineRule="auto"/>
              <w:jc w:val="center"/>
            </w:pPr>
            <w:r>
              <w:rPr>
                <w:rFonts w:eastAsia="Arial"/>
                <w:sz w:val="20"/>
                <w:szCs w:val="20"/>
              </w:rPr>
              <w:t>0.50</w:t>
            </w:r>
          </w:p>
        </w:tc>
      </w:tr>
      <w:tr w:rsidR="00643FD1" w14:paraId="0E22424A" w14:textId="77777777" w:rsidTr="00076B1F">
        <w:tblPrEx>
          <w:tblCellMar>
            <w:top w:w="0" w:type="dxa"/>
            <w:bottom w:w="0" w:type="dxa"/>
          </w:tblCellMar>
        </w:tblPrEx>
        <w:tc>
          <w:tcPr>
            <w:tcW w:w="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E6D939" w14:textId="77777777" w:rsidR="00643FD1" w:rsidRDefault="00643FD1" w:rsidP="00076B1F">
            <w:pPr>
              <w:spacing w:before="40" w:after="40" w:line="240" w:lineRule="auto"/>
              <w:jc w:val="center"/>
            </w:pPr>
            <w:r>
              <w:rPr>
                <w:rFonts w:eastAsia="Arial"/>
                <w:sz w:val="20"/>
                <w:szCs w:val="20"/>
              </w:rPr>
              <w:t>4</w:t>
            </w:r>
          </w:p>
        </w:tc>
        <w:tc>
          <w:tcPr>
            <w:tcW w:w="2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3D280D57" w14:textId="77777777" w:rsidR="00643FD1" w:rsidRDefault="00643FD1" w:rsidP="00076B1F">
            <w:pPr>
              <w:spacing w:before="40" w:after="40" w:line="240" w:lineRule="auto"/>
            </w:pPr>
            <w:r>
              <w:rPr>
                <w:rFonts w:eastAsia="Arial"/>
                <w:sz w:val="20"/>
                <w:szCs w:val="20"/>
              </w:rPr>
              <w:t>Ventanilla</w:t>
            </w:r>
          </w:p>
        </w:tc>
        <w:tc>
          <w:tcPr>
            <w:tcW w:w="25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4948DD5" w14:textId="77777777" w:rsidR="00643FD1" w:rsidRDefault="00643FD1" w:rsidP="00076B1F">
            <w:pPr>
              <w:spacing w:before="40" w:after="40" w:line="240" w:lineRule="auto"/>
            </w:pPr>
            <w:r>
              <w:rPr>
                <w:rFonts w:eastAsia="Arial"/>
                <w:sz w:val="20"/>
                <w:szCs w:val="20"/>
              </w:rPr>
              <w:t>(−2.99, 8.19)</w:t>
            </w:r>
          </w:p>
        </w:tc>
        <w:tc>
          <w:tcPr>
            <w:tcW w:w="18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120C4F" w14:textId="77777777" w:rsidR="00643FD1" w:rsidRDefault="00643FD1" w:rsidP="00076B1F">
            <w:pPr>
              <w:spacing w:before="40" w:after="40" w:line="240" w:lineRule="auto"/>
              <w:jc w:val="center"/>
            </w:pPr>
            <w:r>
              <w:rPr>
                <w:rFonts w:eastAsia="Arial"/>
                <w:sz w:val="20"/>
                <w:szCs w:val="20"/>
              </w:rPr>
              <w:t>∼13.5</w:t>
            </w:r>
          </w:p>
        </w:tc>
        <w:tc>
          <w:tcPr>
            <w:tcW w:w="15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596EE3B3" w14:textId="77777777" w:rsidR="00643FD1" w:rsidRDefault="00643FD1" w:rsidP="00076B1F">
            <w:pPr>
              <w:spacing w:before="40" w:after="40" w:line="240" w:lineRule="auto"/>
              <w:jc w:val="center"/>
            </w:pPr>
            <w:r>
              <w:rPr>
                <w:rFonts w:eastAsia="Arial"/>
                <w:sz w:val="20"/>
                <w:szCs w:val="20"/>
              </w:rPr>
              <w:t>0.50</w:t>
            </w:r>
          </w:p>
        </w:tc>
      </w:tr>
    </w:tbl>
    <w:p w14:paraId="5355D8D0" w14:textId="77777777" w:rsidR="00643FD1" w:rsidRDefault="00643FD1" w:rsidP="00643FD1">
      <w:pPr>
        <w:spacing w:before="60" w:after="240" w:line="240" w:lineRule="auto"/>
      </w:pPr>
      <w:r>
        <w:rPr>
          <w:rFonts w:eastAsia="Arial"/>
          <w:b/>
          <w:bCs/>
          <w:i/>
          <w:iCs/>
          <w:sz w:val="20"/>
          <w:szCs w:val="20"/>
        </w:rPr>
        <w:t xml:space="preserve">Nota. </w:t>
      </w:r>
      <w:r>
        <w:rPr>
          <w:rFonts w:eastAsia="Arial"/>
          <w:i/>
          <w:iCs/>
          <w:sz w:val="20"/>
          <w:szCs w:val="20"/>
        </w:rPr>
        <w:t xml:space="preserve">Coordenadas en el sistema de referencia de Gazebo. La distancia al </w:t>
      </w:r>
      <w:proofErr w:type="spellStart"/>
      <w:r>
        <w:rPr>
          <w:rFonts w:eastAsia="Arial"/>
          <w:i/>
          <w:iCs/>
          <w:sz w:val="20"/>
          <w:szCs w:val="20"/>
        </w:rPr>
        <w:t>spawn</w:t>
      </w:r>
      <w:proofErr w:type="spellEnd"/>
      <w:r>
        <w:rPr>
          <w:rFonts w:eastAsia="Arial"/>
          <w:i/>
          <w:iCs/>
          <w:sz w:val="20"/>
          <w:szCs w:val="20"/>
        </w:rPr>
        <w:t xml:space="preserve"> se calcula desde (0.0, −5.0) m. POI = punto de interés.</w:t>
      </w:r>
    </w:p>
    <w:p w14:paraId="1F6B8BCA" w14:textId="77777777" w:rsidR="00643FD1" w:rsidRDefault="00643FD1" w:rsidP="00643FD1">
      <w:r>
        <w:rPr>
          <w:rFonts w:eastAsia="Arial"/>
          <w:color w:val="000000"/>
          <w:sz w:val="24"/>
          <w:szCs w:val="24"/>
        </w:rPr>
        <w:lastRenderedPageBreak/>
        <w:t xml:space="preserve">En cada episodio el robot debe visitar los cuatro </w:t>
      </w:r>
      <w:proofErr w:type="spellStart"/>
      <w:r>
        <w:rPr>
          <w:rFonts w:eastAsia="Arial"/>
          <w:color w:val="000000"/>
          <w:sz w:val="24"/>
          <w:szCs w:val="24"/>
        </w:rPr>
        <w:t>POIs</w:t>
      </w:r>
      <w:proofErr w:type="spellEnd"/>
      <w:r>
        <w:rPr>
          <w:rFonts w:eastAsia="Arial"/>
          <w:color w:val="000000"/>
          <w:sz w:val="24"/>
          <w:szCs w:val="24"/>
        </w:rPr>
        <w:t xml:space="preserve"> en secuencia. El episodio concluye al completar la secuencia, al superar 500 pasos de control, o al detectarse una colisión (</w:t>
      </w:r>
      <w:proofErr w:type="spellStart"/>
      <w:r>
        <w:rPr>
          <w:rFonts w:eastAsia="Arial"/>
          <w:color w:val="000000"/>
          <w:sz w:val="24"/>
          <w:szCs w:val="24"/>
        </w:rPr>
        <w:t>d_LiDAR</w:t>
      </w:r>
      <w:proofErr w:type="spellEnd"/>
      <w:r>
        <w:rPr>
          <w:rFonts w:eastAsia="Arial"/>
          <w:color w:val="000000"/>
          <w:sz w:val="24"/>
          <w:szCs w:val="24"/>
        </w:rPr>
        <w:t xml:space="preserve"> &lt; 0.15 m).</w:t>
      </w:r>
    </w:p>
    <w:p w14:paraId="751C8C4E" w14:textId="77777777" w:rsidR="0072212A" w:rsidRDefault="0072212A" w:rsidP="00884446">
      <w:pPr>
        <w:rPr>
          <w:lang w:eastAsia="es-ES"/>
        </w:rPr>
      </w:pPr>
    </w:p>
    <w:p w14:paraId="4673E532" w14:textId="06C6AC17" w:rsidR="00A11010" w:rsidRPr="00871C5B" w:rsidRDefault="00A11010" w:rsidP="00B22011">
      <w:pPr>
        <w:pStyle w:val="Ttulo2"/>
        <w:numPr>
          <w:ilvl w:val="1"/>
          <w:numId w:val="29"/>
        </w:numPr>
      </w:pPr>
      <w:bookmarkStart w:id="45" w:name="_Toc223894635"/>
      <w:r w:rsidRPr="00871C5B">
        <w:t>Implementación del Agente</w:t>
      </w:r>
      <w:bookmarkEnd w:id="45"/>
    </w:p>
    <w:p w14:paraId="672C979D" w14:textId="14AE635C" w:rsidR="00A11010" w:rsidRDefault="00A11010" w:rsidP="00871C5B">
      <w:pPr>
        <w:spacing w:line="360" w:lineRule="auto"/>
      </w:pPr>
      <w:r>
        <w:rPr>
          <w:rFonts w:eastAsia="Arial"/>
          <w:color w:val="000000"/>
          <w:sz w:val="24"/>
          <w:szCs w:val="24"/>
        </w:rPr>
        <w:t xml:space="preserve">El agente integra tres componentes diseñados para resolver los tres desafíos identificados: la política </w:t>
      </w:r>
      <w:proofErr w:type="spellStart"/>
      <w:r w:rsidR="005D0C33">
        <w:t>Soft</w:t>
      </w:r>
      <w:proofErr w:type="spellEnd"/>
      <w:r w:rsidR="005D0C33">
        <w:t xml:space="preserve"> Actor-</w:t>
      </w:r>
      <w:proofErr w:type="spellStart"/>
      <w:r w:rsidR="005D0C33">
        <w:t>Critic</w:t>
      </w:r>
      <w:proofErr w:type="spellEnd"/>
      <w:r w:rsidR="005D0C33">
        <w:t xml:space="preserve"> (SAC)</w:t>
      </w:r>
      <w:r>
        <w:rPr>
          <w:rFonts w:eastAsia="Arial"/>
          <w:color w:val="000000"/>
          <w:sz w:val="24"/>
          <w:szCs w:val="24"/>
        </w:rPr>
        <w:t xml:space="preserve"> para aprendizaje en espacios continuos, el </w:t>
      </w:r>
      <w:proofErr w:type="spellStart"/>
      <w:r>
        <w:rPr>
          <w:rFonts w:eastAsia="Arial"/>
          <w:color w:val="000000"/>
          <w:sz w:val="24"/>
          <w:szCs w:val="24"/>
        </w:rPr>
        <w:t>MotionModel</w:t>
      </w:r>
      <w:proofErr w:type="spellEnd"/>
      <w:r>
        <w:rPr>
          <w:rFonts w:eastAsia="Arial"/>
          <w:color w:val="000000"/>
          <w:sz w:val="24"/>
          <w:szCs w:val="24"/>
        </w:rPr>
        <w:t xml:space="preserve"> para corregir la discrepancia modelo–realidad, y la función de recompensa para guiar el comportamiento </w:t>
      </w:r>
      <w:proofErr w:type="spellStart"/>
      <w:r>
        <w:rPr>
          <w:rFonts w:eastAsia="Arial"/>
          <w:color w:val="000000"/>
          <w:sz w:val="24"/>
          <w:szCs w:val="24"/>
        </w:rPr>
        <w:t>multi-objetivo</w:t>
      </w:r>
      <w:proofErr w:type="spellEnd"/>
      <w:r>
        <w:rPr>
          <w:rFonts w:eastAsia="Arial"/>
          <w:color w:val="000000"/>
          <w:sz w:val="24"/>
          <w:szCs w:val="24"/>
        </w:rPr>
        <w:t>.</w:t>
      </w:r>
    </w:p>
    <w:p w14:paraId="34C143D1" w14:textId="77777777" w:rsidR="00A11010" w:rsidRDefault="00A11010" w:rsidP="00A11010">
      <w:pPr>
        <w:spacing w:after="60"/>
      </w:pPr>
    </w:p>
    <w:p w14:paraId="75538456" w14:textId="1117C75B" w:rsidR="00A11010" w:rsidRDefault="00A11010" w:rsidP="00B22011">
      <w:pPr>
        <w:pStyle w:val="Ttulo2"/>
        <w:numPr>
          <w:ilvl w:val="2"/>
          <w:numId w:val="29"/>
        </w:numPr>
      </w:pPr>
      <w:bookmarkStart w:id="46" w:name="_Toc223894636"/>
      <w:r>
        <w:rPr>
          <w:rFonts w:eastAsia="Arial"/>
        </w:rPr>
        <w:t xml:space="preserve">Política de Navegación: </w:t>
      </w:r>
      <w:proofErr w:type="spellStart"/>
      <w:r>
        <w:rPr>
          <w:rFonts w:eastAsia="Arial"/>
        </w:rPr>
        <w:t>Soft</w:t>
      </w:r>
      <w:proofErr w:type="spellEnd"/>
      <w:r>
        <w:rPr>
          <w:rFonts w:eastAsia="Arial"/>
        </w:rPr>
        <w:t xml:space="preserve"> Actor-</w:t>
      </w:r>
      <w:proofErr w:type="spellStart"/>
      <w:r>
        <w:rPr>
          <w:rFonts w:eastAsia="Arial"/>
        </w:rPr>
        <w:t>Critic</w:t>
      </w:r>
      <w:bookmarkEnd w:id="46"/>
      <w:proofErr w:type="spellEnd"/>
    </w:p>
    <w:p w14:paraId="2008C829" w14:textId="292C1930" w:rsidR="00A11010" w:rsidRDefault="00A11010" w:rsidP="007210CE">
      <w:pPr>
        <w:spacing w:line="360" w:lineRule="auto"/>
      </w:pPr>
      <w:r>
        <w:rPr>
          <w:rFonts w:eastAsia="Arial"/>
          <w:color w:val="000000"/>
          <w:sz w:val="24"/>
          <w:szCs w:val="24"/>
        </w:rPr>
        <w:t>Se adopta SAC</w:t>
      </w:r>
      <w:r w:rsidR="00AB09DD">
        <w:rPr>
          <w:rFonts w:eastAsia="Arial"/>
          <w:color w:val="000000"/>
          <w:sz w:val="24"/>
          <w:szCs w:val="24"/>
        </w:rPr>
        <w:t xml:space="preserve">, </w:t>
      </w:r>
      <w:r>
        <w:rPr>
          <w:rFonts w:eastAsia="Arial"/>
          <w:color w:val="000000"/>
          <w:sz w:val="24"/>
          <w:szCs w:val="24"/>
        </w:rPr>
        <w:t>como algoritmo de aprendizaje por refuerzo. La elección se justifica por tres propiedades: es un algoritmo off-</w:t>
      </w:r>
      <w:proofErr w:type="spellStart"/>
      <w:r>
        <w:rPr>
          <w:rFonts w:eastAsia="Arial"/>
          <w:color w:val="000000"/>
          <w:sz w:val="24"/>
          <w:szCs w:val="24"/>
        </w:rPr>
        <w:t>policy</w:t>
      </w:r>
      <w:proofErr w:type="spellEnd"/>
      <w:r>
        <w:rPr>
          <w:rFonts w:eastAsia="Arial"/>
          <w:color w:val="000000"/>
          <w:sz w:val="24"/>
          <w:szCs w:val="24"/>
        </w:rPr>
        <w:t>, lo que permite reutilizar experiencias pasadas y mejora la eficiencia de muestreo; opera sobre espacios de acción continuos, necesario para el control de velocidad del robot; e incorpora maximización de entropía, lo que mantiene la exploración activa durante todo el entrenamiento y evita convergencia prematura a estrategias subóptimas.</w:t>
      </w:r>
    </w:p>
    <w:p w14:paraId="0BF39C8C" w14:textId="77777777" w:rsidR="00A11010" w:rsidRDefault="00A11010" w:rsidP="00A11010">
      <w:pPr>
        <w:spacing w:after="60"/>
      </w:pPr>
    </w:p>
    <w:p w14:paraId="1BC95D8F" w14:textId="77777777" w:rsidR="00A11010" w:rsidRDefault="00A11010" w:rsidP="00A11010">
      <w:r>
        <w:rPr>
          <w:rFonts w:eastAsia="Arial"/>
          <w:color w:val="000000"/>
          <w:sz w:val="24"/>
          <w:szCs w:val="24"/>
        </w:rPr>
        <w:t>El objetivo de SAC combina recompensa acumulada y entropía de la política:</w:t>
      </w:r>
    </w:p>
    <w:p w14:paraId="1717015B" w14:textId="2FBF4305" w:rsidR="00A11010" w:rsidRDefault="00931BC3" w:rsidP="00A11010">
      <w:pPr>
        <w:spacing w:before="160"/>
        <w:jc w:val="center"/>
      </w:pPr>
      <m:oMathPara>
        <m:oMath>
          <m:r>
            <w:rPr>
              <w:rFonts w:ascii="Cambria Math" w:hAnsi="Cambria Math"/>
            </w:rPr>
            <m:t>J</m:t>
          </m:r>
          <m:d>
            <m:dPr>
              <m:ctrlPr>
                <w:rPr>
                  <w:rFonts w:ascii="Cambria Math" w:hAnsi="Cambria Math"/>
                  <w:i/>
                </w:rPr>
              </m:ctrlPr>
            </m:dPr>
            <m:e>
              <m:r>
                <w:rPr>
                  <w:rFonts w:ascii="Cambria Math" w:hAnsi="Cambria Math"/>
                </w:rPr>
                <m:t>π</m:t>
              </m:r>
            </m:e>
          </m:d>
          <m:r>
            <w:rPr>
              <w:rFonts w:ascii="Cambria Math" w:hAnsi="Cambria Math"/>
            </w:rPr>
            <m:t>= E</m:t>
          </m:r>
          <m:d>
            <m:dPr>
              <m:begChr m:val="["/>
              <m:endChr m:val="]"/>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t=0</m:t>
                  </m:r>
                </m:sub>
                <m:sup>
                  <m:r>
                    <w:rPr>
                      <w:rFonts w:ascii="Cambria Math" w:hAnsi="Cambria Math"/>
                    </w:rPr>
                    <m:t>T</m:t>
                  </m:r>
                </m:sup>
              </m:sSubSup>
              <m:sSup>
                <m:sSupPr>
                  <m:ctrlPr>
                    <w:rPr>
                      <w:rFonts w:ascii="Cambria Math" w:hAnsi="Cambria Math"/>
                      <w:i/>
                    </w:rPr>
                  </m:ctrlPr>
                </m:sSupPr>
                <m:e>
                  <m:r>
                    <w:rPr>
                      <w:rFonts w:ascii="Cambria Math" w:hAnsi="Cambria Math"/>
                    </w:rPr>
                    <m:t>γ</m:t>
                  </m:r>
                </m:e>
                <m:sup>
                  <m:r>
                    <w:rPr>
                      <w:rFonts w:ascii="Cambria Math" w:hAnsi="Cambria Math"/>
                    </w:rPr>
                    <m:t>t</m:t>
                  </m:r>
                </m:sup>
              </m:sSup>
              <m:sSub>
                <m:sSubPr>
                  <m:ctrlPr>
                    <w:rPr>
                      <w:rFonts w:ascii="Cambria Math" w:hAnsi="Cambria Math"/>
                      <w:i/>
                    </w:rPr>
                  </m:ctrlPr>
                </m:sSubPr>
                <m:e>
                  <m:r>
                    <w:rPr>
                      <w:rFonts w:ascii="Cambria Math" w:hAnsi="Cambria Math"/>
                    </w:rPr>
                    <m:t>r</m:t>
                  </m:r>
                </m:e>
                <m:sub>
                  <m:r>
                    <w:rPr>
                      <w:rFonts w:ascii="Cambria Math" w:hAnsi="Cambria Math"/>
                    </w:rPr>
                    <m:t>t</m:t>
                  </m:r>
                </m:sub>
              </m:sSub>
            </m:e>
          </m:d>
        </m:oMath>
      </m:oMathPara>
    </w:p>
    <w:p w14:paraId="689BC1B2" w14:textId="29940EB3" w:rsidR="00A11010" w:rsidRDefault="00A11010" w:rsidP="00A11010">
      <w:pPr>
        <w:spacing w:after="120" w:line="240" w:lineRule="auto"/>
        <w:jc w:val="right"/>
      </w:pPr>
      <w:r>
        <w:rPr>
          <w:sz w:val="24"/>
          <w:szCs w:val="24"/>
        </w:rPr>
        <w:t>(3)</w:t>
      </w:r>
    </w:p>
    <w:p w14:paraId="3A62A800" w14:textId="77777777" w:rsidR="00A11010" w:rsidRDefault="00A11010" w:rsidP="00A11010">
      <w:r>
        <w:rPr>
          <w:rFonts w:eastAsia="Arial"/>
          <w:color w:val="000000"/>
          <w:sz w:val="24"/>
          <w:szCs w:val="24"/>
        </w:rPr>
        <w:t>donde:</w:t>
      </w:r>
    </w:p>
    <w:p w14:paraId="6B76B9A0" w14:textId="69C2F75D" w:rsidR="00600008" w:rsidRDefault="00600008" w:rsidP="00600008">
      <w:pPr>
        <w:pStyle w:val="NormalWeb"/>
      </w:pPr>
      <w:r>
        <w:rPr>
          <w:rFonts w:hAnsi="Symbol"/>
        </w:rPr>
        <w:t></w:t>
      </w:r>
      <w:r>
        <w:t xml:space="preserve">  </w:t>
      </w:r>
      <w:proofErr w:type="spellStart"/>
      <w:r>
        <w:rPr>
          <w:rStyle w:val="mord"/>
          <w:rFonts w:eastAsiaTheme="majorEastAsia"/>
        </w:rPr>
        <w:t>rt</w:t>
      </w:r>
      <w:proofErr w:type="spellEnd"/>
      <w:r>
        <w:rPr>
          <w:rStyle w:val="vlist-s"/>
        </w:rPr>
        <w:t>​</w:t>
      </w:r>
      <w:r>
        <w:t xml:space="preserve"> </w:t>
      </w:r>
      <w:r>
        <w:t xml:space="preserve">es </w:t>
      </w:r>
      <w:r>
        <w:t xml:space="preserve">recompensa obtenida en el instante </w:t>
      </w:r>
      <w:proofErr w:type="spellStart"/>
      <w:r>
        <w:rPr>
          <w:rStyle w:val="katex-mathml"/>
        </w:rPr>
        <w:t>tt</w:t>
      </w:r>
      <w:r>
        <w:rPr>
          <w:rStyle w:val="mord"/>
          <w:rFonts w:eastAsiaTheme="majorEastAsia"/>
        </w:rPr>
        <w:t>t</w:t>
      </w:r>
      <w:proofErr w:type="spellEnd"/>
    </w:p>
    <w:p w14:paraId="44BC219E" w14:textId="3B22E078" w:rsidR="00600008" w:rsidRDefault="00600008" w:rsidP="00600008">
      <w:pPr>
        <w:pStyle w:val="NormalWeb"/>
      </w:pPr>
      <w:r>
        <w:rPr>
          <w:rFonts w:hAnsi="Symbol"/>
        </w:rPr>
        <w:t></w:t>
      </w:r>
      <w:r>
        <w:t xml:space="preserve">  </w:t>
      </w:r>
      <w:proofErr w:type="spellStart"/>
      <w:r>
        <w:rPr>
          <w:rStyle w:val="katex-mathml"/>
        </w:rPr>
        <w:t>γγ</w:t>
      </w:r>
      <w:r>
        <w:rPr>
          <w:rStyle w:val="mord"/>
          <w:rFonts w:eastAsiaTheme="majorEastAsia"/>
        </w:rPr>
        <w:t>γ</w:t>
      </w:r>
      <w:proofErr w:type="spellEnd"/>
      <w:r>
        <w:t xml:space="preserve"> </w:t>
      </w:r>
      <w:r>
        <w:t xml:space="preserve"> es </w:t>
      </w:r>
      <w:r>
        <w:t>factor de descuento que pondera la importancia de las recompensas futuras</w:t>
      </w:r>
    </w:p>
    <w:p w14:paraId="006272DC" w14:textId="6232C3B3" w:rsidR="00600008" w:rsidRDefault="00600008" w:rsidP="00600008">
      <w:pPr>
        <w:pStyle w:val="NormalWeb"/>
      </w:pPr>
      <w:r>
        <w:rPr>
          <w:rFonts w:hAnsi="Symbol"/>
        </w:rPr>
        <w:t></w:t>
      </w:r>
      <w:r>
        <w:t xml:space="preserve">  </w:t>
      </w:r>
      <w:r>
        <w:rPr>
          <w:rStyle w:val="katex-mathml"/>
        </w:rPr>
        <w:t>TT</w:t>
      </w:r>
      <w:r>
        <w:rPr>
          <w:rStyle w:val="mord"/>
          <w:rFonts w:eastAsiaTheme="majorEastAsia"/>
        </w:rPr>
        <w:t>T</w:t>
      </w:r>
      <w:r>
        <w:t xml:space="preserve"> </w:t>
      </w:r>
      <w:r>
        <w:t xml:space="preserve">es </w:t>
      </w:r>
      <w:r>
        <w:t>horizonte temporal del episodio</w:t>
      </w:r>
    </w:p>
    <w:p w14:paraId="12477ADE" w14:textId="73132F6F" w:rsidR="00ED7A09" w:rsidRDefault="00ED7A09" w:rsidP="00A15B24">
      <w:pPr>
        <w:spacing w:line="360" w:lineRule="auto"/>
      </w:pPr>
      <w:r>
        <w:t>El algoritmo SAC</w:t>
      </w:r>
      <w:r w:rsidR="005D0C33">
        <w:t xml:space="preserve"> </w:t>
      </w:r>
      <w:r>
        <w:t>extiende la formulación clásica incorporando un término de entropía de la política.</w:t>
      </w:r>
    </w:p>
    <w:p w14:paraId="551F7FD3" w14:textId="2DC1289F" w:rsidR="00E53B15" w:rsidRDefault="005D0C33" w:rsidP="00E53B15">
      <w:pPr>
        <w:spacing w:after="120" w:line="240" w:lineRule="auto"/>
        <w:jc w:val="right"/>
      </w:pPr>
      <m:oMath>
        <m:r>
          <w:rPr>
            <w:rFonts w:ascii="Cambria Math" w:hAnsi="Cambria Math"/>
          </w:rPr>
          <w:lastRenderedPageBreak/>
          <m:t>J</m:t>
        </m:r>
        <m:d>
          <m:dPr>
            <m:ctrlPr>
              <w:rPr>
                <w:rFonts w:ascii="Cambria Math" w:hAnsi="Cambria Math"/>
                <w:i/>
              </w:rPr>
            </m:ctrlPr>
          </m:dPr>
          <m:e>
            <m:r>
              <w:rPr>
                <w:rFonts w:ascii="Cambria Math" w:hAnsi="Cambria Math"/>
              </w:rPr>
              <m:t>π</m:t>
            </m:r>
          </m:e>
        </m:d>
        <m:r>
          <w:rPr>
            <w:rFonts w:ascii="Cambria Math" w:hAnsi="Cambria Math"/>
          </w:rPr>
          <m:t>= E</m:t>
        </m:r>
        <m:d>
          <m:dPr>
            <m:begChr m:val="["/>
            <m:endChr m:val="]"/>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Σ</m:t>
                </m:r>
              </m:e>
              <m:sub>
                <m:d>
                  <m:dPr>
                    <m:begChr m:val="{"/>
                    <m:endChr m:val="}"/>
                    <m:ctrlPr>
                      <w:rPr>
                        <w:rFonts w:ascii="Cambria Math" w:hAnsi="Cambria Math"/>
                        <w:i/>
                      </w:rPr>
                    </m:ctrlPr>
                  </m:dPr>
                  <m:e>
                    <m:r>
                      <w:rPr>
                        <w:rFonts w:ascii="Cambria Math" w:hAnsi="Cambria Math"/>
                      </w:rPr>
                      <m:t>t=0</m:t>
                    </m:r>
                  </m:e>
                </m:d>
              </m:sub>
              <m:sup>
                <m:d>
                  <m:dPr>
                    <m:begChr m:val="{"/>
                    <m:endChr m:val="}"/>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γ</m:t>
                    </m:r>
                  </m:e>
                  <m:sup>
                    <m:r>
                      <w:rPr>
                        <w:rFonts w:ascii="Cambria Math" w:hAnsi="Cambria Math"/>
                      </w:rPr>
                      <m:t>t</m:t>
                    </m:r>
                  </m:sup>
                </m:sSup>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α H</m:t>
                    </m:r>
                    <m:d>
                      <m:dPr>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t</m:t>
                                </m:r>
                              </m:sub>
                            </m:sSub>
                          </m:e>
                        </m:d>
                      </m:e>
                    </m:d>
                  </m:e>
                </m:d>
              </m:sup>
            </m:sSubSup>
          </m:e>
        </m:d>
      </m:oMath>
      <w:r w:rsidR="00E53B15">
        <w:rPr>
          <w:rFonts w:eastAsiaTheme="minorEastAsia"/>
        </w:rPr>
        <w:t xml:space="preserve">                              </w:t>
      </w:r>
      <w:r w:rsidR="00E53B15">
        <w:rPr>
          <w:sz w:val="24"/>
          <w:szCs w:val="24"/>
        </w:rPr>
        <w:t>(</w:t>
      </w:r>
      <w:r w:rsidR="00E53B15">
        <w:rPr>
          <w:sz w:val="24"/>
          <w:szCs w:val="24"/>
        </w:rPr>
        <w:t>4</w:t>
      </w:r>
      <w:r w:rsidR="00E53B15">
        <w:rPr>
          <w:sz w:val="24"/>
          <w:szCs w:val="24"/>
        </w:rPr>
        <w:t>)</w:t>
      </w:r>
    </w:p>
    <w:p w14:paraId="5B416433" w14:textId="3477B185" w:rsidR="00ED7A09" w:rsidRDefault="00ED7A09" w:rsidP="00ED7A09">
      <w:pPr>
        <w:jc w:val="center"/>
      </w:pPr>
    </w:p>
    <w:p w14:paraId="76ADD24A" w14:textId="77777777" w:rsidR="00ED7A09" w:rsidRDefault="00ED7A09" w:rsidP="00A15B24">
      <w:pPr>
        <w:spacing w:line="360" w:lineRule="auto"/>
      </w:pPr>
      <w:r>
        <w:t>Esta formulación permite optimizar simultáneamente la recompensa esperada y el grado de exploración de la política.</w:t>
      </w:r>
    </w:p>
    <w:p w14:paraId="56E1178B" w14:textId="0BC1A558" w:rsidR="00E53B15" w:rsidRDefault="00E53B15" w:rsidP="00E53B15">
      <w:pPr>
        <w:spacing w:after="120" w:line="240" w:lineRule="auto"/>
        <w:jc w:val="right"/>
      </w:pPr>
      <m:oMath>
        <m:r>
          <w:rPr>
            <w:rFonts w:ascii="Cambria Math" w:hAnsi="Cambria Math"/>
            <w:lang w:val="en-US"/>
          </w:rPr>
          <m:t>H</m:t>
        </m:r>
        <m:d>
          <m:dPr>
            <m:ctrlPr>
              <w:rPr>
                <w:rFonts w:ascii="Cambria Math" w:hAnsi="Cambria Math"/>
                <w:i/>
                <w:lang w:val="en-US"/>
              </w:rPr>
            </m:ctrlPr>
          </m:dPr>
          <m:e>
            <m:r>
              <w:rPr>
                <w:rFonts w:ascii="Cambria Math" w:hAnsi="Cambria Math"/>
              </w:rPr>
              <m:t>π</m:t>
            </m:r>
            <m:d>
              <m:dPr>
                <m:ctrlPr>
                  <w:rPr>
                    <w:rFonts w:ascii="Cambria Math" w:hAnsi="Cambria Math"/>
                    <w:i/>
                    <w:lang w:val="en-US"/>
                  </w:rPr>
                </m:ctrlPr>
              </m:dPr>
              <m:e>
                <m:r>
                  <w:rPr>
                    <w:rFonts w:ascii="Cambria Math" w:hAnsi="Cambria Math"/>
                  </w:rPr>
                  <m:t>·</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e>
        </m:d>
        <m:r>
          <w:rPr>
            <w:rFonts w:ascii="Cambria Math" w:hAnsi="Cambria Math"/>
          </w:rPr>
          <m:t>=-</m:t>
        </m:r>
        <m:r>
          <w:rPr>
            <w:rFonts w:ascii="Cambria Math" w:hAnsi="Cambria Math"/>
            <w:lang w:val="en-US"/>
          </w:rPr>
          <m:t>lo</m:t>
        </m:r>
        <m:func>
          <m:funcPr>
            <m:ctrlPr>
              <w:rPr>
                <w:rFonts w:ascii="Cambria Math" w:hAnsi="Cambria Math"/>
                <w:lang w:val="en-US"/>
              </w:rPr>
            </m:ctrlPr>
          </m:funcPr>
          <m:fName>
            <m:r>
              <w:rPr>
                <w:rFonts w:ascii="Cambria Math" w:hAnsi="Cambria Math"/>
                <w:lang w:val="en-US"/>
              </w:rPr>
              <m:t>g</m:t>
            </m:r>
          </m:fName>
          <m:e>
            <m:r>
              <w:rPr>
                <w:rFonts w:ascii="Cambria Math" w:hAnsi="Cambria Math"/>
              </w:rPr>
              <m:t>π</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oMath>
      <w:r w:rsidRPr="00E53B15">
        <w:rPr>
          <w:rFonts w:eastAsiaTheme="minorEastAsia"/>
        </w:rPr>
        <w:t xml:space="preserve">                                   </w:t>
      </w:r>
      <w:r>
        <w:rPr>
          <w:sz w:val="24"/>
          <w:szCs w:val="24"/>
        </w:rPr>
        <w:t>(</w:t>
      </w:r>
      <w:r>
        <w:rPr>
          <w:sz w:val="24"/>
          <w:szCs w:val="24"/>
        </w:rPr>
        <w:t>5</w:t>
      </w:r>
      <w:r>
        <w:rPr>
          <w:sz w:val="24"/>
          <w:szCs w:val="24"/>
        </w:rPr>
        <w:t>)</w:t>
      </w:r>
    </w:p>
    <w:p w14:paraId="782132C0" w14:textId="14511F84" w:rsidR="00E53B15" w:rsidRPr="00E53B15" w:rsidRDefault="00E53B15" w:rsidP="00E53B15">
      <w:pPr>
        <w:jc w:val="center"/>
      </w:pPr>
    </w:p>
    <w:p w14:paraId="02D3E50C" w14:textId="56750EA2" w:rsidR="005D0C33" w:rsidRDefault="005D0C33" w:rsidP="00A15B24">
      <w:pPr>
        <w:spacing w:line="360" w:lineRule="auto"/>
      </w:pPr>
      <w:r>
        <w:t xml:space="preserve">En esta formulación, </w:t>
      </w:r>
      <m:oMath>
        <m:r>
          <w:rPr>
            <w:rFonts w:ascii="Cambria Math" w:hAnsi="Cambria Math"/>
          </w:rPr>
          <m:t>H</m:t>
        </m:r>
        <m:d>
          <m:dPr>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t</m:t>
                    </m:r>
                  </m:sub>
                </m:sSub>
              </m:e>
            </m:d>
          </m:e>
        </m:d>
      </m:oMath>
      <w:r>
        <w:t xml:space="preserve"> representa la entropía de la política en el estado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mientras que α es el parámetro de temperatura que regula el equilibrio entre exploración y explotación.</w:t>
      </w:r>
    </w:p>
    <w:p w14:paraId="171D118D" w14:textId="77777777" w:rsidR="005D0C33" w:rsidRDefault="005D0C33" w:rsidP="00A15B24">
      <w:pPr>
        <w:spacing w:line="360" w:lineRule="auto"/>
      </w:pPr>
      <w:r>
        <w:t>Este término favorece políticas con mayor diversidad de acciones, lo que mejora la exploración del espacio de decisiones durante el entrenamiento.</w:t>
      </w:r>
    </w:p>
    <w:p w14:paraId="50FA0C06" w14:textId="77777777" w:rsidR="00A11010" w:rsidRDefault="00A11010" w:rsidP="00A11010">
      <w:pPr>
        <w:spacing w:after="80"/>
      </w:pPr>
    </w:p>
    <w:p w14:paraId="1E7C2951" w14:textId="711A9F64" w:rsidR="00A11010" w:rsidRDefault="00A11010" w:rsidP="007210CE">
      <w:pPr>
        <w:spacing w:line="360" w:lineRule="auto"/>
      </w:pPr>
      <w:r>
        <w:rPr>
          <w:rFonts w:eastAsia="Arial"/>
          <w:color w:val="000000"/>
          <w:sz w:val="24"/>
          <w:szCs w:val="24"/>
        </w:rPr>
        <w:t>Para reducir la sobreestimación del valor de las acciones un problema conocido en aprendizaje por refuerzo profundo que produce políticas subóptimas el agente emplea dos redes de valor independientes (</w:t>
      </w:r>
      <w:proofErr w:type="spellStart"/>
      <w:r>
        <w:rPr>
          <w:rFonts w:eastAsia="Arial"/>
          <w:color w:val="000000"/>
          <w:sz w:val="24"/>
          <w:szCs w:val="24"/>
        </w:rPr>
        <w:t>twin</w:t>
      </w:r>
      <w:proofErr w:type="spellEnd"/>
      <w:r>
        <w:rPr>
          <w:rFonts w:eastAsia="Arial"/>
          <w:color w:val="000000"/>
          <w:sz w:val="24"/>
          <w:szCs w:val="24"/>
        </w:rPr>
        <w:t xml:space="preserve"> </w:t>
      </w:r>
      <w:proofErr w:type="spellStart"/>
      <w:r>
        <w:rPr>
          <w:rFonts w:eastAsia="Arial"/>
          <w:color w:val="000000"/>
          <w:sz w:val="24"/>
          <w:szCs w:val="24"/>
        </w:rPr>
        <w:t>critics</w:t>
      </w:r>
      <w:proofErr w:type="spellEnd"/>
      <w:r>
        <w:rPr>
          <w:rFonts w:eastAsia="Arial"/>
          <w:color w:val="000000"/>
          <w:sz w:val="24"/>
          <w:szCs w:val="24"/>
        </w:rPr>
        <w:t>). En cada actualización se usa la estimación más conservadora de las dos, lo que estabiliza el aprendizaje. La Tabla 2 detalla la arquitectura de cada red.</w:t>
      </w:r>
    </w:p>
    <w:p w14:paraId="1C49C4BF" w14:textId="77777777" w:rsidR="00A11010" w:rsidRDefault="00A11010" w:rsidP="00A11010">
      <w:pPr>
        <w:spacing w:before="320"/>
      </w:pPr>
      <w:r>
        <w:rPr>
          <w:rFonts w:eastAsia="Arial"/>
          <w:b/>
          <w:bCs/>
          <w:i/>
          <w:iCs/>
          <w:sz w:val="24"/>
          <w:szCs w:val="24"/>
        </w:rPr>
        <w:t>Tabla 2</w:t>
      </w:r>
    </w:p>
    <w:p w14:paraId="550D8F54" w14:textId="77777777" w:rsidR="00A11010" w:rsidRDefault="00A11010" w:rsidP="00A11010">
      <w:pPr>
        <w:spacing w:after="80"/>
      </w:pPr>
      <w:r>
        <w:rPr>
          <w:rFonts w:eastAsia="Arial"/>
          <w:i/>
          <w:iCs/>
          <w:sz w:val="24"/>
          <w:szCs w:val="24"/>
        </w:rPr>
        <w:t>Arquitectura de las redes neuronales del agente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2200"/>
        <w:gridCol w:w="1600"/>
        <w:gridCol w:w="2426"/>
      </w:tblGrid>
      <w:tr w:rsidR="00A11010" w14:paraId="78B2955A" w14:textId="77777777" w:rsidTr="00076B1F">
        <w:tblPrEx>
          <w:tblCellMar>
            <w:top w:w="0" w:type="dxa"/>
            <w:bottom w:w="0" w:type="dxa"/>
          </w:tblCellMar>
        </w:tblPrEx>
        <w:tc>
          <w:tcPr>
            <w:tcW w:w="15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4406F59" w14:textId="77777777" w:rsidR="00A11010" w:rsidRDefault="00A11010" w:rsidP="00076B1F">
            <w:pPr>
              <w:spacing w:before="40" w:after="40" w:line="240" w:lineRule="auto"/>
            </w:pPr>
            <w:r>
              <w:rPr>
                <w:rFonts w:eastAsia="Arial"/>
                <w:b/>
                <w:bCs/>
                <w:sz w:val="20"/>
                <w:szCs w:val="20"/>
              </w:rPr>
              <w:t>Red</w:t>
            </w:r>
          </w:p>
        </w:tc>
        <w:tc>
          <w:tcPr>
            <w:tcW w:w="13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6FC570A" w14:textId="77777777" w:rsidR="00A11010" w:rsidRDefault="00A11010" w:rsidP="00076B1F">
            <w:pPr>
              <w:spacing w:before="40" w:after="40" w:line="240" w:lineRule="auto"/>
            </w:pPr>
            <w:r>
              <w:rPr>
                <w:rFonts w:eastAsia="Arial"/>
                <w:b/>
                <w:bCs/>
                <w:sz w:val="20"/>
                <w:szCs w:val="20"/>
              </w:rPr>
              <w:t>Entrada</w:t>
            </w:r>
          </w:p>
        </w:tc>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9A3ECD5" w14:textId="77777777" w:rsidR="00A11010" w:rsidRDefault="00A11010" w:rsidP="00076B1F">
            <w:pPr>
              <w:spacing w:before="40" w:after="40" w:line="240" w:lineRule="auto"/>
            </w:pPr>
            <w:r>
              <w:rPr>
                <w:rFonts w:eastAsia="Arial"/>
                <w:b/>
                <w:bCs/>
                <w:sz w:val="20"/>
                <w:szCs w:val="20"/>
              </w:rPr>
              <w:t>Capas ocultas</w:t>
            </w:r>
          </w:p>
        </w:tc>
        <w:tc>
          <w:tcPr>
            <w:tcW w:w="1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70C164D1" w14:textId="77777777" w:rsidR="00A11010" w:rsidRDefault="00A11010" w:rsidP="00076B1F">
            <w:pPr>
              <w:spacing w:before="40" w:after="40" w:line="240" w:lineRule="auto"/>
            </w:pPr>
            <w:r>
              <w:rPr>
                <w:rFonts w:eastAsia="Arial"/>
                <w:b/>
                <w:bCs/>
                <w:sz w:val="20"/>
                <w:szCs w:val="20"/>
              </w:rPr>
              <w:t>Salida</w:t>
            </w:r>
          </w:p>
        </w:tc>
        <w:tc>
          <w:tcPr>
            <w:tcW w:w="24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4645A408" w14:textId="77777777" w:rsidR="00A11010" w:rsidRDefault="00A11010" w:rsidP="00076B1F">
            <w:pPr>
              <w:spacing w:before="40" w:after="40" w:line="240" w:lineRule="auto"/>
            </w:pPr>
            <w:r>
              <w:rPr>
                <w:rFonts w:eastAsia="Arial"/>
                <w:b/>
                <w:bCs/>
                <w:sz w:val="20"/>
                <w:szCs w:val="20"/>
              </w:rPr>
              <w:t>Activación</w:t>
            </w:r>
          </w:p>
        </w:tc>
      </w:tr>
      <w:tr w:rsidR="00A11010" w14:paraId="4B56D25C" w14:textId="77777777" w:rsidTr="00076B1F">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18A4B7" w14:textId="77777777" w:rsidR="00A11010" w:rsidRDefault="00A11010" w:rsidP="00076B1F">
            <w:pPr>
              <w:spacing w:before="40" w:after="40" w:line="240" w:lineRule="auto"/>
            </w:pPr>
            <w:r>
              <w:rPr>
                <w:rFonts w:eastAsia="Arial"/>
                <w:sz w:val="20"/>
                <w:szCs w:val="20"/>
              </w:rPr>
              <w:t>Actor</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A73E69C" w14:textId="77777777" w:rsidR="00A11010" w:rsidRDefault="00A11010" w:rsidP="00076B1F">
            <w:pPr>
              <w:spacing w:before="40" w:after="40" w:line="240" w:lineRule="auto"/>
            </w:pPr>
            <w:r>
              <w:rPr>
                <w:rFonts w:eastAsia="Arial"/>
                <w:sz w:val="20"/>
                <w:szCs w:val="20"/>
              </w:rPr>
              <w:t>367</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B62B854" w14:textId="77777777" w:rsidR="00A11010" w:rsidRDefault="00A11010" w:rsidP="00076B1F">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5463732" w14:textId="77777777" w:rsidR="00A11010" w:rsidRDefault="00A11010" w:rsidP="00076B1F">
            <w:pPr>
              <w:spacing w:before="40" w:after="40" w:line="240" w:lineRule="auto"/>
            </w:pPr>
            <w:r>
              <w:rPr>
                <w:rFonts w:eastAsia="Arial"/>
                <w:sz w:val="20"/>
                <w:szCs w:val="20"/>
              </w:rPr>
              <w:t>2 × 2 (μ, σ)</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1C05A5A" w14:textId="77777777" w:rsidR="00A11010" w:rsidRDefault="00A11010" w:rsidP="00076B1F">
            <w:pPr>
              <w:spacing w:before="40" w:after="40" w:line="240" w:lineRule="auto"/>
            </w:pPr>
            <w:proofErr w:type="spellStart"/>
            <w:r>
              <w:rPr>
                <w:rFonts w:eastAsia="Arial"/>
                <w:sz w:val="20"/>
                <w:szCs w:val="20"/>
              </w:rPr>
              <w:t>ReLU</w:t>
            </w:r>
            <w:proofErr w:type="spellEnd"/>
            <w:r>
              <w:rPr>
                <w:rFonts w:eastAsia="Arial"/>
                <w:sz w:val="20"/>
                <w:szCs w:val="20"/>
              </w:rPr>
              <w:t xml:space="preserve"> + </w:t>
            </w:r>
            <w:proofErr w:type="spellStart"/>
            <w:r>
              <w:rPr>
                <w:rFonts w:eastAsia="Arial"/>
                <w:sz w:val="20"/>
                <w:szCs w:val="20"/>
              </w:rPr>
              <w:t>tanh</w:t>
            </w:r>
            <w:proofErr w:type="spellEnd"/>
          </w:p>
        </w:tc>
      </w:tr>
      <w:tr w:rsidR="00A11010" w14:paraId="30B9A41B" w14:textId="77777777" w:rsidTr="00076B1F">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CD0FEF2" w14:textId="77777777" w:rsidR="00A11010" w:rsidRDefault="00A11010" w:rsidP="00076B1F">
            <w:pPr>
              <w:spacing w:before="40" w:after="40" w:line="240" w:lineRule="auto"/>
            </w:pPr>
            <w:proofErr w:type="spellStart"/>
            <w:r>
              <w:rPr>
                <w:rFonts w:eastAsia="Arial"/>
                <w:sz w:val="20"/>
                <w:szCs w:val="20"/>
              </w:rPr>
              <w:t>Critic</w:t>
            </w:r>
            <w:proofErr w:type="spellEnd"/>
            <w:r>
              <w:rPr>
                <w:rFonts w:eastAsia="Arial"/>
                <w:sz w:val="20"/>
                <w:szCs w:val="20"/>
              </w:rPr>
              <w:t xml:space="preserve"> Q1</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8D16D7E" w14:textId="77777777" w:rsidR="00A11010" w:rsidRDefault="00A11010" w:rsidP="00076B1F">
            <w:pPr>
              <w:spacing w:before="40" w:after="40" w:line="240" w:lineRule="auto"/>
            </w:pPr>
            <w:r>
              <w:rPr>
                <w:rFonts w:eastAsia="Arial"/>
                <w:sz w:val="20"/>
                <w:szCs w:val="20"/>
              </w:rPr>
              <w:t>369</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56263F8" w14:textId="77777777" w:rsidR="00A11010" w:rsidRDefault="00A11010" w:rsidP="00076B1F">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AA22232" w14:textId="77777777" w:rsidR="00A11010" w:rsidRDefault="00A11010" w:rsidP="00076B1F">
            <w:pPr>
              <w:spacing w:before="40" w:after="40" w:line="240" w:lineRule="auto"/>
            </w:pPr>
            <w:r>
              <w:rPr>
                <w:rFonts w:eastAsia="Arial"/>
                <w:sz w:val="20"/>
                <w:szCs w:val="20"/>
              </w:rPr>
              <w:t>1 (escalar)</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906B0CF" w14:textId="77777777" w:rsidR="00A11010" w:rsidRDefault="00A11010" w:rsidP="00076B1F">
            <w:pPr>
              <w:spacing w:before="40" w:after="40" w:line="240" w:lineRule="auto"/>
            </w:pPr>
            <w:proofErr w:type="spellStart"/>
            <w:r>
              <w:rPr>
                <w:rFonts w:eastAsia="Arial"/>
                <w:sz w:val="20"/>
                <w:szCs w:val="20"/>
              </w:rPr>
              <w:t>ReLU</w:t>
            </w:r>
            <w:proofErr w:type="spellEnd"/>
          </w:p>
        </w:tc>
      </w:tr>
      <w:tr w:rsidR="00A11010" w14:paraId="70F047B7" w14:textId="77777777" w:rsidTr="00076B1F">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CD96E68" w14:textId="77777777" w:rsidR="00A11010" w:rsidRDefault="00A11010" w:rsidP="00076B1F">
            <w:pPr>
              <w:spacing w:before="40" w:after="40" w:line="240" w:lineRule="auto"/>
            </w:pPr>
            <w:proofErr w:type="spellStart"/>
            <w:r>
              <w:rPr>
                <w:rFonts w:eastAsia="Arial"/>
                <w:sz w:val="20"/>
                <w:szCs w:val="20"/>
              </w:rPr>
              <w:t>Critic</w:t>
            </w:r>
            <w:proofErr w:type="spellEnd"/>
            <w:r>
              <w:rPr>
                <w:rFonts w:eastAsia="Arial"/>
                <w:sz w:val="20"/>
                <w:szCs w:val="20"/>
              </w:rPr>
              <w:t xml:space="preserve"> Q2</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C6D7A61" w14:textId="77777777" w:rsidR="00A11010" w:rsidRDefault="00A11010" w:rsidP="00076B1F">
            <w:pPr>
              <w:spacing w:before="40" w:after="40" w:line="240" w:lineRule="auto"/>
            </w:pPr>
            <w:r>
              <w:rPr>
                <w:rFonts w:eastAsia="Arial"/>
                <w:sz w:val="20"/>
                <w:szCs w:val="20"/>
              </w:rPr>
              <w:t>369</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EFC929D" w14:textId="77777777" w:rsidR="00A11010" w:rsidRDefault="00A11010" w:rsidP="00076B1F">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A914D6E" w14:textId="77777777" w:rsidR="00A11010" w:rsidRDefault="00A11010" w:rsidP="00076B1F">
            <w:pPr>
              <w:spacing w:before="40" w:after="40" w:line="240" w:lineRule="auto"/>
            </w:pPr>
            <w:r>
              <w:rPr>
                <w:rFonts w:eastAsia="Arial"/>
                <w:sz w:val="20"/>
                <w:szCs w:val="20"/>
              </w:rPr>
              <w:t>1 (escalar)</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35437E0" w14:textId="77777777" w:rsidR="00A11010" w:rsidRDefault="00A11010" w:rsidP="00076B1F">
            <w:pPr>
              <w:spacing w:before="40" w:after="40" w:line="240" w:lineRule="auto"/>
            </w:pPr>
            <w:proofErr w:type="spellStart"/>
            <w:r>
              <w:rPr>
                <w:rFonts w:eastAsia="Arial"/>
                <w:sz w:val="20"/>
                <w:szCs w:val="20"/>
              </w:rPr>
              <w:t>ReLU</w:t>
            </w:r>
            <w:proofErr w:type="spellEnd"/>
          </w:p>
        </w:tc>
      </w:tr>
      <w:tr w:rsidR="00A11010" w14:paraId="5102847E" w14:textId="77777777" w:rsidTr="00076B1F">
        <w:tblPrEx>
          <w:tblCellMar>
            <w:top w:w="0" w:type="dxa"/>
            <w:bottom w:w="0" w:type="dxa"/>
          </w:tblCellMar>
        </w:tblPrEx>
        <w:tc>
          <w:tcPr>
            <w:tcW w:w="15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CFC324A" w14:textId="77777777" w:rsidR="00A11010" w:rsidRDefault="00A11010" w:rsidP="00076B1F">
            <w:pPr>
              <w:spacing w:before="40" w:after="40" w:line="240" w:lineRule="auto"/>
            </w:pPr>
            <w:r>
              <w:rPr>
                <w:rFonts w:eastAsia="Arial"/>
                <w:sz w:val="20"/>
                <w:szCs w:val="20"/>
              </w:rPr>
              <w:t>Actor target</w:t>
            </w:r>
          </w:p>
        </w:tc>
        <w:tc>
          <w:tcPr>
            <w:tcW w:w="13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02220FA3" w14:textId="77777777" w:rsidR="00A11010" w:rsidRDefault="00A11010" w:rsidP="00076B1F">
            <w:pPr>
              <w:spacing w:before="40" w:after="40" w:line="240" w:lineRule="auto"/>
            </w:pPr>
            <w:r>
              <w:rPr>
                <w:rFonts w:eastAsia="Arial"/>
                <w:sz w:val="20"/>
                <w:szCs w:val="20"/>
              </w:rPr>
              <w:t>367</w:t>
            </w:r>
          </w:p>
        </w:tc>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FBE9004" w14:textId="77777777" w:rsidR="00A11010" w:rsidRDefault="00A11010" w:rsidP="00076B1F">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7CA7E54F" w14:textId="77777777" w:rsidR="00A11010" w:rsidRDefault="00A11010" w:rsidP="00076B1F">
            <w:pPr>
              <w:spacing w:before="40" w:after="40" w:line="240" w:lineRule="auto"/>
            </w:pPr>
            <w:r>
              <w:rPr>
                <w:rFonts w:eastAsia="Arial"/>
                <w:sz w:val="20"/>
                <w:szCs w:val="20"/>
              </w:rPr>
              <w:t>2 × 2 (μ, σ)</w:t>
            </w:r>
          </w:p>
        </w:tc>
        <w:tc>
          <w:tcPr>
            <w:tcW w:w="24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50150235" w14:textId="77777777" w:rsidR="00A11010" w:rsidRDefault="00A11010" w:rsidP="00076B1F">
            <w:pPr>
              <w:spacing w:before="40" w:after="40" w:line="240" w:lineRule="auto"/>
            </w:pPr>
            <w:proofErr w:type="spellStart"/>
            <w:r>
              <w:rPr>
                <w:rFonts w:eastAsia="Arial"/>
                <w:sz w:val="20"/>
                <w:szCs w:val="20"/>
              </w:rPr>
              <w:t>ReLU</w:t>
            </w:r>
            <w:proofErr w:type="spellEnd"/>
            <w:r>
              <w:rPr>
                <w:rFonts w:eastAsia="Arial"/>
                <w:sz w:val="20"/>
                <w:szCs w:val="20"/>
              </w:rPr>
              <w:t xml:space="preserve"> + </w:t>
            </w:r>
            <w:proofErr w:type="spellStart"/>
            <w:r>
              <w:rPr>
                <w:rFonts w:eastAsia="Arial"/>
                <w:sz w:val="20"/>
                <w:szCs w:val="20"/>
              </w:rPr>
              <w:t>tanh</w:t>
            </w:r>
            <w:proofErr w:type="spellEnd"/>
          </w:p>
        </w:tc>
      </w:tr>
    </w:tbl>
    <w:p w14:paraId="68A1BC6C" w14:textId="77777777" w:rsidR="00A11010" w:rsidRDefault="00A11010" w:rsidP="00A11010">
      <w:pPr>
        <w:spacing w:before="60" w:after="240" w:line="240" w:lineRule="auto"/>
        <w:rPr>
          <w:rFonts w:eastAsia="Arial"/>
          <w:i/>
          <w:iCs/>
          <w:sz w:val="20"/>
          <w:szCs w:val="20"/>
        </w:rPr>
      </w:pPr>
      <w:r>
        <w:rPr>
          <w:rFonts w:eastAsia="Arial"/>
          <w:b/>
          <w:bCs/>
          <w:i/>
          <w:iCs/>
          <w:sz w:val="20"/>
          <w:szCs w:val="20"/>
        </w:rPr>
        <w:t xml:space="preserve">Nota. </w:t>
      </w:r>
      <w:r>
        <w:rPr>
          <w:rFonts w:eastAsia="Arial"/>
          <w:i/>
          <w:iCs/>
          <w:sz w:val="20"/>
          <w:szCs w:val="20"/>
        </w:rPr>
        <w:t xml:space="preserve">Entrada del </w:t>
      </w:r>
      <w:proofErr w:type="spellStart"/>
      <w:r>
        <w:rPr>
          <w:rFonts w:eastAsia="Arial"/>
          <w:i/>
          <w:iCs/>
          <w:sz w:val="20"/>
          <w:szCs w:val="20"/>
        </w:rPr>
        <w:t>Critic</w:t>
      </w:r>
      <w:proofErr w:type="spellEnd"/>
      <w:r>
        <w:rPr>
          <w:rFonts w:eastAsia="Arial"/>
          <w:i/>
          <w:iCs/>
          <w:sz w:val="20"/>
          <w:szCs w:val="20"/>
        </w:rPr>
        <w:t xml:space="preserve"> Q1 y Q2: concatenación de estado (367) y acción (2) = 369 dimensiones. Inicialización Xavier uniforme en todas las redes. La actualización de las redes objetivo sigue la media exponencial móvil con τ = 0.005.</w:t>
      </w:r>
    </w:p>
    <w:p w14:paraId="46D38686" w14:textId="77777777" w:rsidR="00765E6E" w:rsidRDefault="00765E6E" w:rsidP="00A11010">
      <w:pPr>
        <w:spacing w:before="60" w:after="240" w:line="240" w:lineRule="auto"/>
      </w:pPr>
    </w:p>
    <w:p w14:paraId="1FC67598" w14:textId="6DB8F3AF" w:rsidR="00A11010" w:rsidRPr="007210CE" w:rsidRDefault="00A11010" w:rsidP="00B22011">
      <w:pPr>
        <w:pStyle w:val="Ttulo3"/>
        <w:numPr>
          <w:ilvl w:val="2"/>
          <w:numId w:val="29"/>
        </w:numPr>
      </w:pPr>
      <w:bookmarkStart w:id="47" w:name="_Toc223894637"/>
      <w:r w:rsidRPr="007210CE">
        <w:lastRenderedPageBreak/>
        <w:t>Modelo de Movimiento Incremental</w:t>
      </w:r>
      <w:bookmarkEnd w:id="47"/>
    </w:p>
    <w:p w14:paraId="1B9A1373" w14:textId="1C51A6DC" w:rsidR="00A11010" w:rsidRDefault="00A11010" w:rsidP="00A11010">
      <w:r>
        <w:rPr>
          <w:rFonts w:eastAsia="Arial"/>
          <w:color w:val="000000"/>
          <w:sz w:val="24"/>
          <w:szCs w:val="24"/>
        </w:rPr>
        <w:t xml:space="preserve">Para abordar la discrepancia entre el modelo cinemático nominal y la dinámica real del robot, el sistema incorpora un </w:t>
      </w:r>
      <w:proofErr w:type="spellStart"/>
      <w:r>
        <w:rPr>
          <w:rFonts w:eastAsia="Arial"/>
          <w:color w:val="000000"/>
          <w:sz w:val="24"/>
          <w:szCs w:val="24"/>
        </w:rPr>
        <w:t>MotionModel</w:t>
      </w:r>
      <w:proofErr w:type="spellEnd"/>
      <w:r>
        <w:rPr>
          <w:rFonts w:eastAsia="Arial"/>
          <w:color w:val="000000"/>
          <w:sz w:val="24"/>
          <w:szCs w:val="24"/>
        </w:rPr>
        <w:t xml:space="preserve"> que aprende en línea cómo el robot responde realmente a cada acción</w:t>
      </w:r>
      <w:r w:rsidR="00AB09DD">
        <w:rPr>
          <w:rFonts w:eastAsia="Arial"/>
          <w:color w:val="000000"/>
          <w:sz w:val="24"/>
          <w:szCs w:val="24"/>
        </w:rPr>
        <w:t xml:space="preserve">, </w:t>
      </w:r>
      <w:r>
        <w:rPr>
          <w:rFonts w:eastAsia="Arial"/>
          <w:color w:val="000000"/>
          <w:sz w:val="24"/>
          <w:szCs w:val="24"/>
        </w:rPr>
        <w:t>este componente se actualiza continuamente con las transiciones observadas durante el entrenamiento.</w:t>
      </w:r>
    </w:p>
    <w:p w14:paraId="00E8E458" w14:textId="77777777" w:rsidR="00A11010" w:rsidRDefault="00A11010" w:rsidP="00A11010">
      <w:pPr>
        <w:spacing w:after="60"/>
      </w:pPr>
    </w:p>
    <w:p w14:paraId="018CB4FA" w14:textId="77777777" w:rsidR="00A11010" w:rsidRDefault="00A11010" w:rsidP="00A11010">
      <w:r>
        <w:rPr>
          <w:rFonts w:eastAsia="Arial"/>
          <w:color w:val="000000"/>
          <w:sz w:val="24"/>
          <w:szCs w:val="24"/>
        </w:rPr>
        <w:t>El modelo aprende a predecir el cambio de estado que producirá ejecutar la acción aₜ en el estado sₜ:</w:t>
      </w:r>
    </w:p>
    <w:p w14:paraId="0E07865C" w14:textId="3EC06E25" w:rsidR="00A11010" w:rsidRDefault="00931BC3" w:rsidP="00A11010">
      <w:pPr>
        <w:spacing w:before="160"/>
        <w:jc w:val="center"/>
      </w:pPr>
      <m:oMathPara>
        <m:oMath>
          <m:r>
            <w:rPr>
              <w:rFonts w:ascii="Cambria Math" w:hAnsi="Cambria Math"/>
            </w:rPr>
            <m:t>Δ</m:t>
          </m:r>
          <m:sSub>
            <m:sSubPr>
              <m:ctrlPr>
                <w:rPr>
                  <w:rFonts w:ascii="Cambria Math" w:hAnsi="Cambria Math"/>
                  <w:i/>
                </w:rPr>
              </m:ctrlPr>
            </m:sSubPr>
            <m:e>
              <m:r>
                <w:rPr>
                  <w:rFonts w:ascii="Cambria Math" w:hAnsi="Cambria Math"/>
                </w:rPr>
                <m:t>ŝ</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e>
              </m:d>
            </m:sub>
          </m:sSub>
        </m:oMath>
      </m:oMathPara>
    </w:p>
    <w:p w14:paraId="51BA247D" w14:textId="1812EB17" w:rsidR="00A11010" w:rsidRDefault="00A11010" w:rsidP="00A11010">
      <w:pPr>
        <w:spacing w:after="120" w:line="240" w:lineRule="auto"/>
        <w:jc w:val="right"/>
      </w:pPr>
      <w:r>
        <w:rPr>
          <w:sz w:val="24"/>
          <w:szCs w:val="24"/>
        </w:rPr>
        <w:t>(</w:t>
      </w:r>
      <w:r w:rsidR="00E53B15">
        <w:rPr>
          <w:sz w:val="24"/>
          <w:szCs w:val="24"/>
        </w:rPr>
        <w:t>6</w:t>
      </w:r>
      <w:r>
        <w:rPr>
          <w:sz w:val="24"/>
          <w:szCs w:val="24"/>
        </w:rPr>
        <w:t>)</w:t>
      </w:r>
    </w:p>
    <w:p w14:paraId="6D16AF47" w14:textId="77777777" w:rsidR="00A11010" w:rsidRDefault="00A11010" w:rsidP="00A11010">
      <w:r>
        <w:rPr>
          <w:rFonts w:eastAsia="Arial"/>
          <w:color w:val="000000"/>
          <w:sz w:val="24"/>
          <w:szCs w:val="24"/>
        </w:rPr>
        <w:t>donde:</w:t>
      </w:r>
    </w:p>
    <w:p w14:paraId="1A4F337A" w14:textId="04A7C8D7" w:rsidR="00A11010" w:rsidRDefault="00931BC3" w:rsidP="00A11010">
      <w:pPr>
        <w:ind w:left="720"/>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θ</m:t>
            </m:r>
          </m:sub>
        </m:sSub>
      </m:oMath>
      <w:r w:rsidR="00A11010">
        <w:rPr>
          <w:rFonts w:eastAsia="Arial"/>
        </w:rPr>
        <w:t xml:space="preserve"> </w:t>
      </w:r>
      <w:r>
        <w:rPr>
          <w:rFonts w:eastAsia="Arial"/>
        </w:rPr>
        <w:t xml:space="preserve">es </w:t>
      </w:r>
      <w:r w:rsidR="00A11010">
        <w:rPr>
          <w:rFonts w:eastAsia="Arial"/>
        </w:rPr>
        <w:t xml:space="preserve">red neuronal del </w:t>
      </w:r>
      <w:proofErr w:type="spellStart"/>
      <w:r w:rsidR="00A11010">
        <w:rPr>
          <w:rFonts w:eastAsia="Arial"/>
        </w:rPr>
        <w:t>MotionModel</w:t>
      </w:r>
      <w:proofErr w:type="spellEnd"/>
      <w:r w:rsidR="00A11010">
        <w:rPr>
          <w:rFonts w:eastAsia="Arial"/>
        </w:rPr>
        <w:t xml:space="preserve"> (MLP 369 → 128 → 128 → 128 → 367, activación </w:t>
      </w:r>
      <w:proofErr w:type="spellStart"/>
      <w:r w:rsidR="00A11010">
        <w:rPr>
          <w:rFonts w:eastAsia="Arial"/>
        </w:rPr>
        <w:t>SiLU</w:t>
      </w:r>
      <w:proofErr w:type="spellEnd"/>
      <w:r w:rsidR="00A11010">
        <w:rPr>
          <w:rFonts w:eastAsia="Arial"/>
        </w:rPr>
        <w:t>)</w:t>
      </w:r>
    </w:p>
    <w:p w14:paraId="6B768C62" w14:textId="77777777" w:rsidR="00A11010" w:rsidRDefault="00A11010" w:rsidP="00A11010">
      <w:pPr>
        <w:ind w:left="720"/>
      </w:pPr>
      <w:proofErr w:type="spellStart"/>
      <w:r w:rsidRPr="004E6752">
        <w:rPr>
          <w:rFonts w:eastAsia="Arial"/>
          <w:b/>
          <w:bCs/>
          <w:i/>
          <w:iCs/>
        </w:rPr>
        <w:t>Δŝ</w:t>
      </w:r>
      <w:proofErr w:type="spellEnd"/>
      <w:r w:rsidRPr="004E6752">
        <w:rPr>
          <w:rFonts w:eastAsia="Arial"/>
          <w:b/>
          <w:bCs/>
          <w:i/>
          <w:iCs/>
        </w:rPr>
        <w:t>ₜ</w:t>
      </w:r>
      <w:r w:rsidRPr="004E6752">
        <w:rPr>
          <w:rFonts w:eastAsia="Arial"/>
          <w:b/>
          <w:bCs/>
        </w:rPr>
        <w:t xml:space="preserve"> </w:t>
      </w:r>
      <w:r>
        <w:rPr>
          <w:rFonts w:eastAsia="Arial"/>
        </w:rPr>
        <w:t xml:space="preserve">es cambio de estado predicho; el estado siguiente se estima como ŝₜ₊₁ = sₜ + </w:t>
      </w:r>
      <w:proofErr w:type="spellStart"/>
      <w:r>
        <w:rPr>
          <w:rFonts w:eastAsia="Arial"/>
        </w:rPr>
        <w:t>Δŝ</w:t>
      </w:r>
      <w:proofErr w:type="spellEnd"/>
      <w:r>
        <w:rPr>
          <w:rFonts w:eastAsia="Arial"/>
        </w:rPr>
        <w:t>ₜ</w:t>
      </w:r>
    </w:p>
    <w:p w14:paraId="3DF48D3A" w14:textId="77777777" w:rsidR="00A11010" w:rsidRDefault="00A11010" w:rsidP="00A11010">
      <w:pPr>
        <w:spacing w:after="80"/>
      </w:pPr>
    </w:p>
    <w:p w14:paraId="69DACD33" w14:textId="36E6AEC3" w:rsidR="00A11010" w:rsidRDefault="00A11010" w:rsidP="004E6752">
      <w:pPr>
        <w:spacing w:line="360" w:lineRule="auto"/>
      </w:pPr>
      <w:r>
        <w:rPr>
          <w:rFonts w:eastAsia="Arial"/>
          <w:color w:val="000000"/>
          <w:sz w:val="24"/>
          <w:szCs w:val="24"/>
        </w:rPr>
        <w:t xml:space="preserve">Durante el curriculum progresivo, el </w:t>
      </w:r>
      <w:proofErr w:type="spellStart"/>
      <w:r>
        <w:rPr>
          <w:rFonts w:eastAsia="Arial"/>
          <w:color w:val="000000"/>
          <w:sz w:val="24"/>
          <w:szCs w:val="24"/>
        </w:rPr>
        <w:t>MotionModel</w:t>
      </w:r>
      <w:proofErr w:type="spellEnd"/>
      <w:r>
        <w:rPr>
          <w:rFonts w:eastAsia="Arial"/>
          <w:color w:val="000000"/>
          <w:sz w:val="24"/>
          <w:szCs w:val="24"/>
        </w:rPr>
        <w:t xml:space="preserve"> enfrenta un riesgo al avanzar de fase de 1 a 4 </w:t>
      </w:r>
      <w:proofErr w:type="spellStart"/>
      <w:r>
        <w:rPr>
          <w:rFonts w:eastAsia="Arial"/>
          <w:color w:val="000000"/>
          <w:sz w:val="24"/>
          <w:szCs w:val="24"/>
        </w:rPr>
        <w:t>POIs</w:t>
      </w:r>
      <w:proofErr w:type="spellEnd"/>
      <w:r>
        <w:rPr>
          <w:rFonts w:eastAsia="Arial"/>
          <w:color w:val="000000"/>
          <w:sz w:val="24"/>
          <w:szCs w:val="24"/>
        </w:rPr>
        <w:t xml:space="preserve"> activos el modelo se expone a nuevas dinámicas y puede olvidar lo aprendido en fases anteriores, fenómeno conocido como olvido catastrófico. Para prevenirlo, se incorpora </w:t>
      </w:r>
      <w:proofErr w:type="spellStart"/>
      <w:r>
        <w:rPr>
          <w:rFonts w:eastAsia="Arial"/>
          <w:color w:val="000000"/>
          <w:sz w:val="24"/>
          <w:szCs w:val="24"/>
        </w:rPr>
        <w:t>Elastic</w:t>
      </w:r>
      <w:proofErr w:type="spellEnd"/>
      <w:r>
        <w:rPr>
          <w:rFonts w:eastAsia="Arial"/>
          <w:color w:val="000000"/>
          <w:sz w:val="24"/>
          <w:szCs w:val="24"/>
        </w:rPr>
        <w:t xml:space="preserve"> </w:t>
      </w:r>
      <w:proofErr w:type="spellStart"/>
      <w:r>
        <w:rPr>
          <w:rFonts w:eastAsia="Arial"/>
          <w:color w:val="000000"/>
          <w:sz w:val="24"/>
          <w:szCs w:val="24"/>
        </w:rPr>
        <w:t>Weight</w:t>
      </w:r>
      <w:proofErr w:type="spellEnd"/>
      <w:r>
        <w:rPr>
          <w:rFonts w:eastAsia="Arial"/>
          <w:color w:val="000000"/>
          <w:sz w:val="24"/>
          <w:szCs w:val="24"/>
        </w:rPr>
        <w:t xml:space="preserve"> </w:t>
      </w:r>
      <w:proofErr w:type="spellStart"/>
      <w:r>
        <w:rPr>
          <w:rFonts w:eastAsia="Arial"/>
          <w:color w:val="000000"/>
          <w:sz w:val="24"/>
          <w:szCs w:val="24"/>
        </w:rPr>
        <w:t>Consolidation</w:t>
      </w:r>
      <w:proofErr w:type="spellEnd"/>
      <w:r>
        <w:rPr>
          <w:rFonts w:eastAsia="Arial"/>
          <w:color w:val="000000"/>
          <w:sz w:val="24"/>
          <w:szCs w:val="24"/>
        </w:rPr>
        <w:t xml:space="preserve"> (EWC, Kirkpatrick et al., 2017).</w:t>
      </w:r>
    </w:p>
    <w:p w14:paraId="09FF0349" w14:textId="77777777" w:rsidR="00A11010" w:rsidRDefault="00A11010" w:rsidP="00A11010">
      <w:pPr>
        <w:spacing w:after="60"/>
      </w:pPr>
    </w:p>
    <w:p w14:paraId="172DAE43" w14:textId="77777777" w:rsidR="00A11010" w:rsidRDefault="00A11010" w:rsidP="004E6752">
      <w:pPr>
        <w:spacing w:line="360" w:lineRule="auto"/>
      </w:pPr>
      <w:r>
        <w:rPr>
          <w:rFonts w:eastAsia="Arial"/>
          <w:color w:val="000000"/>
          <w:sz w:val="24"/>
          <w:szCs w:val="24"/>
        </w:rPr>
        <w:t xml:space="preserve">EWC funciona como una memoria selectiva: identifica qué parámetros del modelo fueron más importantes para predecir correctamente en episodios anteriores y penaliza los cambios sobre ellos al adaptarse a nuevas condiciones. La pérdida total del </w:t>
      </w:r>
      <w:proofErr w:type="spellStart"/>
      <w:r>
        <w:rPr>
          <w:rFonts w:eastAsia="Arial"/>
          <w:color w:val="000000"/>
          <w:sz w:val="24"/>
          <w:szCs w:val="24"/>
        </w:rPr>
        <w:t>MotionModel</w:t>
      </w:r>
      <w:proofErr w:type="spellEnd"/>
      <w:r>
        <w:rPr>
          <w:rFonts w:eastAsia="Arial"/>
          <w:color w:val="000000"/>
          <w:sz w:val="24"/>
          <w:szCs w:val="24"/>
        </w:rPr>
        <w:t xml:space="preserve"> combina error de predicción y regularización:</w:t>
      </w:r>
    </w:p>
    <w:p w14:paraId="4E82F04B" w14:textId="0049F278" w:rsidR="00A11010" w:rsidRDefault="00931BC3" w:rsidP="00A11010">
      <w:pPr>
        <w:spacing w:before="160"/>
        <w:jc w:val="center"/>
      </w:pPr>
      <m:oMathPara>
        <m:oMath>
          <m:sSub>
            <m:sSubPr>
              <m:ctrlPr>
                <w:rPr>
                  <w:rFonts w:ascii="Cambria Math" w:hAnsi="Cambria Math"/>
                  <w:i/>
                </w:rPr>
              </m:ctrlPr>
            </m:sSubPr>
            <m:e>
              <m:r>
                <w:rPr>
                  <w:rFonts w:ascii="Cambria Math" w:hAnsi="Cambria Math"/>
                </w:rPr>
                <m:t>L</m:t>
              </m:r>
            </m:e>
            <m:sub>
              <m:r>
                <w:rPr>
                  <w:rFonts w:ascii="Cambria Math" w:hAnsi="Cambria Math"/>
                </w:rPr>
                <m:t>motion</m:t>
              </m:r>
            </m:sub>
          </m:sSub>
          <m:r>
            <w:rPr>
              <w:rFonts w:ascii="Cambria Math" w:hAnsi="Cambria Math"/>
            </w:rPr>
            <m:t>= MSE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sub>
              </m:sSub>
              <m:r>
                <w:rPr>
                  <w:rFonts w:ascii="Cambria Math" w:hAnsi="Cambria Math"/>
                </w:rPr>
                <m:t>, Δ</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EWC</m:t>
              </m:r>
            </m:sub>
          </m:sSub>
        </m:oMath>
      </m:oMathPara>
    </w:p>
    <w:p w14:paraId="104950AE" w14:textId="08D071D5" w:rsidR="00A11010" w:rsidRDefault="00A11010" w:rsidP="00A11010">
      <w:pPr>
        <w:spacing w:after="120" w:line="240" w:lineRule="auto"/>
        <w:jc w:val="right"/>
      </w:pPr>
      <w:r>
        <w:rPr>
          <w:sz w:val="24"/>
          <w:szCs w:val="24"/>
        </w:rPr>
        <w:t>(</w:t>
      </w:r>
      <w:r w:rsidR="00E53B15">
        <w:rPr>
          <w:sz w:val="24"/>
          <w:szCs w:val="24"/>
        </w:rPr>
        <w:t>7</w:t>
      </w:r>
      <w:r>
        <w:rPr>
          <w:sz w:val="24"/>
          <w:szCs w:val="24"/>
        </w:rPr>
        <w:t>)</w:t>
      </w:r>
    </w:p>
    <w:p w14:paraId="67A8D81C" w14:textId="77777777" w:rsidR="00A11010" w:rsidRDefault="00A11010" w:rsidP="00A11010">
      <w:r>
        <w:rPr>
          <w:rFonts w:eastAsia="Arial"/>
          <w:color w:val="000000"/>
          <w:sz w:val="24"/>
          <w:szCs w:val="24"/>
        </w:rPr>
        <w:t>donde:</w:t>
      </w:r>
    </w:p>
    <w:p w14:paraId="53778D27" w14:textId="77777777" w:rsidR="00A11010" w:rsidRDefault="00A11010" w:rsidP="00A11010">
      <w:pPr>
        <w:ind w:left="720"/>
      </w:pPr>
      <w:r w:rsidRPr="004E6752">
        <w:rPr>
          <w:rFonts w:eastAsia="Arial"/>
          <w:b/>
          <w:bCs/>
          <w:i/>
          <w:iCs/>
        </w:rPr>
        <w:t>L_MSE</w:t>
      </w:r>
      <w:r>
        <w:rPr>
          <w:rFonts w:eastAsia="Arial"/>
        </w:rPr>
        <w:t xml:space="preserve"> es error cuadrático medio sobre transiciones recientes del </w:t>
      </w:r>
      <w:proofErr w:type="spellStart"/>
      <w:r>
        <w:rPr>
          <w:rFonts w:eastAsia="Arial"/>
        </w:rPr>
        <w:t>model_buffer</w:t>
      </w:r>
      <w:proofErr w:type="spellEnd"/>
    </w:p>
    <w:p w14:paraId="2C6EE8FC" w14:textId="77777777" w:rsidR="00A11010" w:rsidRDefault="00A11010" w:rsidP="00A11010">
      <w:pPr>
        <w:ind w:left="720"/>
      </w:pPr>
      <w:r w:rsidRPr="004E6752">
        <w:rPr>
          <w:rFonts w:eastAsia="Arial"/>
          <w:b/>
          <w:bCs/>
          <w:i/>
          <w:iCs/>
        </w:rPr>
        <w:lastRenderedPageBreak/>
        <w:t>L_EWC</w:t>
      </w:r>
      <w:r>
        <w:rPr>
          <w:rFonts w:eastAsia="Arial"/>
        </w:rPr>
        <w:t xml:space="preserve"> es penalización EWC: (λ/2) Σᵢ F̂ᵢ (θᵢ − θ*ᵢ)², con λ = 400</w:t>
      </w:r>
    </w:p>
    <w:p w14:paraId="35ECE0E4" w14:textId="77777777" w:rsidR="00A11010" w:rsidRDefault="00A11010" w:rsidP="00A11010">
      <w:pPr>
        <w:ind w:left="720"/>
      </w:pPr>
      <w:r w:rsidRPr="004E6752">
        <w:rPr>
          <w:rFonts w:eastAsia="Arial"/>
          <w:b/>
          <w:bCs/>
          <w:i/>
          <w:iCs/>
        </w:rPr>
        <w:t>θ*ᵢ</w:t>
      </w:r>
      <w:r>
        <w:rPr>
          <w:rFonts w:eastAsia="Arial"/>
        </w:rPr>
        <w:t xml:space="preserve"> es parámetros óptimos consolidados al final del episodio anterior</w:t>
      </w:r>
    </w:p>
    <w:p w14:paraId="5B7C6065" w14:textId="77777777" w:rsidR="00A11010" w:rsidRDefault="00A11010" w:rsidP="00A11010">
      <w:pPr>
        <w:spacing w:after="80"/>
      </w:pPr>
    </w:p>
    <w:p w14:paraId="4D8AED2A" w14:textId="77777777" w:rsidR="00A11010" w:rsidRDefault="00A11010" w:rsidP="004E6752">
      <w:pPr>
        <w:spacing w:line="360" w:lineRule="auto"/>
      </w:pPr>
      <w:r>
        <w:rPr>
          <w:rFonts w:eastAsia="Arial"/>
          <w:color w:val="000000"/>
          <w:sz w:val="24"/>
          <w:szCs w:val="24"/>
        </w:rPr>
        <w:t xml:space="preserve">Un </w:t>
      </w:r>
      <w:r w:rsidRPr="004E6752">
        <w:rPr>
          <w:rFonts w:eastAsia="Arial"/>
          <w:b/>
          <w:bCs/>
          <w:color w:val="000000"/>
          <w:sz w:val="24"/>
          <w:szCs w:val="24"/>
        </w:rPr>
        <w:t>λ = 400</w:t>
      </w:r>
      <w:r>
        <w:rPr>
          <w:rFonts w:eastAsia="Arial"/>
          <w:color w:val="000000"/>
          <w:sz w:val="24"/>
          <w:szCs w:val="24"/>
        </w:rPr>
        <w:t xml:space="preserve"> actúa como memoria selectiva de intensidad alta: preserva el conocimiento consolidado y permite adaptación a condiciones nuevas. La Tabla 3 resume la configuración completa del componente.</w:t>
      </w:r>
    </w:p>
    <w:p w14:paraId="0F33EF63" w14:textId="77777777" w:rsidR="00A11010" w:rsidRPr="004E6752" w:rsidRDefault="00A11010" w:rsidP="00A11010">
      <w:pPr>
        <w:spacing w:before="320"/>
        <w:rPr>
          <w:sz w:val="20"/>
          <w:szCs w:val="20"/>
        </w:rPr>
      </w:pPr>
      <w:r w:rsidRPr="004E6752">
        <w:rPr>
          <w:rFonts w:eastAsia="Arial"/>
          <w:b/>
          <w:bCs/>
          <w:i/>
          <w:iCs/>
        </w:rPr>
        <w:t>Tabla 3</w:t>
      </w:r>
    </w:p>
    <w:p w14:paraId="56735745" w14:textId="77777777" w:rsidR="00A11010" w:rsidRPr="004E6752" w:rsidRDefault="00A11010" w:rsidP="00A11010">
      <w:pPr>
        <w:spacing w:after="80"/>
        <w:rPr>
          <w:sz w:val="20"/>
          <w:szCs w:val="20"/>
        </w:rPr>
      </w:pPr>
      <w:r w:rsidRPr="004E6752">
        <w:rPr>
          <w:rFonts w:eastAsia="Arial"/>
          <w:i/>
          <w:iCs/>
        </w:rPr>
        <w:t xml:space="preserve">Configuración del </w:t>
      </w:r>
      <w:proofErr w:type="spellStart"/>
      <w:r w:rsidRPr="004E6752">
        <w:rPr>
          <w:rFonts w:eastAsia="Arial"/>
          <w:i/>
          <w:iCs/>
        </w:rPr>
        <w:t>MotionModel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11010" w:rsidRPr="004E6752" w14:paraId="4037B3D1" w14:textId="77777777" w:rsidTr="00076B1F">
        <w:tblPrEx>
          <w:tblCellMar>
            <w:top w:w="0" w:type="dxa"/>
            <w:bottom w:w="0" w:type="dxa"/>
          </w:tblCellMar>
        </w:tblPrEx>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1E7D5A6" w14:textId="77777777" w:rsidR="00A11010" w:rsidRPr="004E6752" w:rsidRDefault="00A11010" w:rsidP="00076B1F">
            <w:pPr>
              <w:spacing w:before="40" w:after="40" w:line="240" w:lineRule="auto"/>
              <w:rPr>
                <w:sz w:val="20"/>
                <w:szCs w:val="20"/>
              </w:rPr>
            </w:pPr>
            <w:r w:rsidRPr="004E6752">
              <w:rPr>
                <w:rFonts w:eastAsia="Arial"/>
                <w:b/>
                <w:bCs/>
                <w:sz w:val="18"/>
                <w:szCs w:val="18"/>
              </w:rPr>
              <w:t>Componente</w:t>
            </w:r>
          </w:p>
        </w:tc>
        <w:tc>
          <w:tcPr>
            <w:tcW w:w="68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5FC0424" w14:textId="77777777" w:rsidR="00A11010" w:rsidRPr="004E6752" w:rsidRDefault="00A11010" w:rsidP="00076B1F">
            <w:pPr>
              <w:spacing w:before="40" w:after="40" w:line="240" w:lineRule="auto"/>
              <w:rPr>
                <w:sz w:val="20"/>
                <w:szCs w:val="20"/>
              </w:rPr>
            </w:pPr>
            <w:r w:rsidRPr="004E6752">
              <w:rPr>
                <w:rFonts w:eastAsia="Arial"/>
                <w:b/>
                <w:bCs/>
                <w:sz w:val="18"/>
                <w:szCs w:val="18"/>
              </w:rPr>
              <w:t>Configuración</w:t>
            </w:r>
          </w:p>
        </w:tc>
      </w:tr>
      <w:tr w:rsidR="00A11010" w:rsidRPr="004E6752" w14:paraId="3E5014A0"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3FA317E" w14:textId="77777777" w:rsidR="00A11010" w:rsidRPr="004E6752" w:rsidRDefault="00A11010" w:rsidP="00076B1F">
            <w:pPr>
              <w:spacing w:before="40" w:after="40" w:line="240" w:lineRule="auto"/>
              <w:rPr>
                <w:sz w:val="20"/>
                <w:szCs w:val="20"/>
              </w:rPr>
            </w:pPr>
            <w:r w:rsidRPr="004E6752">
              <w:rPr>
                <w:rFonts w:eastAsia="Arial"/>
                <w:sz w:val="18"/>
                <w:szCs w:val="18"/>
              </w:rPr>
              <w:t>Arquitectura</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0497D13" w14:textId="77777777" w:rsidR="00A11010" w:rsidRPr="004E6752" w:rsidRDefault="00A11010" w:rsidP="00076B1F">
            <w:pPr>
              <w:spacing w:before="40" w:after="40" w:line="240" w:lineRule="auto"/>
              <w:rPr>
                <w:sz w:val="20"/>
                <w:szCs w:val="20"/>
              </w:rPr>
            </w:pPr>
            <w:r w:rsidRPr="004E6752">
              <w:rPr>
                <w:rFonts w:eastAsia="Arial"/>
                <w:sz w:val="18"/>
                <w:szCs w:val="18"/>
              </w:rPr>
              <w:t>MLP: 369 → 128 → 128 → 128 → 367</w:t>
            </w:r>
          </w:p>
        </w:tc>
      </w:tr>
      <w:tr w:rsidR="00A11010" w:rsidRPr="004E6752" w14:paraId="2FB2730D"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3405FC" w14:textId="77777777" w:rsidR="00A11010" w:rsidRPr="004E6752" w:rsidRDefault="00A11010" w:rsidP="00076B1F">
            <w:pPr>
              <w:spacing w:before="40" w:after="40" w:line="240" w:lineRule="auto"/>
              <w:rPr>
                <w:sz w:val="20"/>
                <w:szCs w:val="20"/>
              </w:rPr>
            </w:pPr>
            <w:r w:rsidRPr="004E6752">
              <w:rPr>
                <w:rFonts w:eastAsia="Arial"/>
                <w:sz w:val="18"/>
                <w:szCs w:val="18"/>
              </w:rPr>
              <w:t>Activación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3D64F70" w14:textId="77777777" w:rsidR="00A11010" w:rsidRPr="004E6752" w:rsidRDefault="00A11010" w:rsidP="00076B1F">
            <w:pPr>
              <w:spacing w:before="40" w:after="40" w:line="240" w:lineRule="auto"/>
              <w:rPr>
                <w:sz w:val="20"/>
                <w:szCs w:val="20"/>
              </w:rPr>
            </w:pPr>
            <w:proofErr w:type="spellStart"/>
            <w:r w:rsidRPr="004E6752">
              <w:rPr>
                <w:rFonts w:eastAsia="Arial"/>
                <w:sz w:val="18"/>
                <w:szCs w:val="18"/>
              </w:rPr>
              <w:t>SiLU</w:t>
            </w:r>
            <w:proofErr w:type="spellEnd"/>
            <w:r w:rsidRPr="004E6752">
              <w:rPr>
                <w:rFonts w:eastAsia="Arial"/>
                <w:sz w:val="18"/>
                <w:szCs w:val="18"/>
              </w:rPr>
              <w:t xml:space="preserve"> (</w:t>
            </w:r>
            <w:proofErr w:type="spellStart"/>
            <w:r w:rsidRPr="004E6752">
              <w:rPr>
                <w:rFonts w:eastAsia="Arial"/>
                <w:sz w:val="18"/>
                <w:szCs w:val="18"/>
              </w:rPr>
              <w:t>Sigmoid</w:t>
            </w:r>
            <w:proofErr w:type="spellEnd"/>
            <w:r w:rsidRPr="004E6752">
              <w:rPr>
                <w:rFonts w:eastAsia="Arial"/>
                <w:sz w:val="18"/>
                <w:szCs w:val="18"/>
              </w:rPr>
              <w:t xml:space="preserve"> Linear </w:t>
            </w:r>
            <w:proofErr w:type="spellStart"/>
            <w:r w:rsidRPr="004E6752">
              <w:rPr>
                <w:rFonts w:eastAsia="Arial"/>
                <w:sz w:val="18"/>
                <w:szCs w:val="18"/>
              </w:rPr>
              <w:t>Unit</w:t>
            </w:r>
            <w:proofErr w:type="spellEnd"/>
            <w:r w:rsidRPr="004E6752">
              <w:rPr>
                <w:rFonts w:eastAsia="Arial"/>
                <w:sz w:val="18"/>
                <w:szCs w:val="18"/>
              </w:rPr>
              <w:t>) en capas ocultas</w:t>
            </w:r>
          </w:p>
        </w:tc>
      </w:tr>
      <w:tr w:rsidR="00A11010" w:rsidRPr="004E6752" w14:paraId="7D32CF33"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BF47AC2" w14:textId="77777777" w:rsidR="00A11010" w:rsidRPr="004E6752" w:rsidRDefault="00A11010" w:rsidP="00076B1F">
            <w:pPr>
              <w:spacing w:before="40" w:after="40" w:line="240" w:lineRule="auto"/>
              <w:rPr>
                <w:sz w:val="20"/>
                <w:szCs w:val="20"/>
              </w:rPr>
            </w:pPr>
            <w:r w:rsidRPr="004E6752">
              <w:rPr>
                <w:rFonts w:eastAsia="Arial"/>
                <w:sz w:val="18"/>
                <w:szCs w:val="18"/>
              </w:rPr>
              <w:t>Actualización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D1657CB" w14:textId="77777777" w:rsidR="00A11010" w:rsidRPr="004E6752" w:rsidRDefault="00A11010" w:rsidP="00076B1F">
            <w:pPr>
              <w:spacing w:before="40" w:after="40" w:line="240" w:lineRule="auto"/>
              <w:rPr>
                <w:sz w:val="20"/>
                <w:szCs w:val="20"/>
              </w:rPr>
            </w:pPr>
            <w:r w:rsidRPr="004E6752">
              <w:rPr>
                <w:rFonts w:eastAsia="Arial"/>
                <w:sz w:val="18"/>
                <w:szCs w:val="18"/>
              </w:rPr>
              <w:t xml:space="preserve">Cada 50 pasos; 3 iteraciones × </w:t>
            </w:r>
            <w:proofErr w:type="spellStart"/>
            <w:r w:rsidRPr="004E6752">
              <w:rPr>
                <w:rFonts w:eastAsia="Arial"/>
                <w:sz w:val="18"/>
                <w:szCs w:val="18"/>
              </w:rPr>
              <w:t>batch</w:t>
            </w:r>
            <w:proofErr w:type="spellEnd"/>
            <w:r w:rsidRPr="004E6752">
              <w:rPr>
                <w:rFonts w:eastAsia="Arial"/>
                <w:sz w:val="18"/>
                <w:szCs w:val="18"/>
              </w:rPr>
              <w:t xml:space="preserve"> de 64 transiciones</w:t>
            </w:r>
          </w:p>
        </w:tc>
      </w:tr>
      <w:tr w:rsidR="00A11010" w:rsidRPr="004E6752" w14:paraId="2E1FDF3B"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43CA2B" w14:textId="77777777" w:rsidR="00A11010" w:rsidRPr="004E6752" w:rsidRDefault="00A11010" w:rsidP="00076B1F">
            <w:pPr>
              <w:spacing w:before="40" w:after="40" w:line="240" w:lineRule="auto"/>
              <w:rPr>
                <w:sz w:val="20"/>
                <w:szCs w:val="20"/>
              </w:rPr>
            </w:pPr>
            <w:r w:rsidRPr="004E6752">
              <w:rPr>
                <w:rFonts w:eastAsia="Arial"/>
                <w:sz w:val="18"/>
                <w:szCs w:val="18"/>
              </w:rPr>
              <w:t>Buffer</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0AFAA2A" w14:textId="77777777" w:rsidR="00A11010" w:rsidRPr="004E6752" w:rsidRDefault="00A11010" w:rsidP="00076B1F">
            <w:pPr>
              <w:spacing w:before="40" w:after="40" w:line="240" w:lineRule="auto"/>
              <w:rPr>
                <w:sz w:val="20"/>
                <w:szCs w:val="20"/>
              </w:rPr>
            </w:pPr>
            <w:r w:rsidRPr="004E6752">
              <w:rPr>
                <w:rFonts w:eastAsia="Arial"/>
                <w:sz w:val="18"/>
                <w:szCs w:val="18"/>
              </w:rPr>
              <w:t>5 000 transiciones FIFO</w:t>
            </w:r>
          </w:p>
        </w:tc>
      </w:tr>
      <w:tr w:rsidR="00A11010" w:rsidRPr="004E6752" w14:paraId="74A661CC" w14:textId="77777777" w:rsidTr="00076B1F">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7C3A956" w14:textId="77777777" w:rsidR="00A11010" w:rsidRPr="004E6752" w:rsidRDefault="00A11010" w:rsidP="00076B1F">
            <w:pPr>
              <w:spacing w:before="40" w:after="40" w:line="240" w:lineRule="auto"/>
              <w:rPr>
                <w:sz w:val="20"/>
                <w:szCs w:val="20"/>
              </w:rPr>
            </w:pPr>
            <w:r w:rsidRPr="004E6752">
              <w:rPr>
                <w:rFonts w:eastAsia="Arial"/>
                <w:sz w:val="18"/>
                <w:szCs w:val="18"/>
              </w:rPr>
              <w:t>EWC λ</w:t>
            </w:r>
          </w:p>
        </w:tc>
        <w:tc>
          <w:tcPr>
            <w:tcW w:w="68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84405FC" w14:textId="77777777" w:rsidR="00A11010" w:rsidRPr="004E6752" w:rsidRDefault="00A11010" w:rsidP="00076B1F">
            <w:pPr>
              <w:spacing w:before="40" w:after="40" w:line="240" w:lineRule="auto"/>
              <w:rPr>
                <w:sz w:val="20"/>
                <w:szCs w:val="20"/>
              </w:rPr>
            </w:pPr>
            <w:r w:rsidRPr="004E6752">
              <w:rPr>
                <w:rFonts w:eastAsia="Arial"/>
                <w:sz w:val="18"/>
                <w:szCs w:val="18"/>
              </w:rPr>
              <w:t>400 (consolidación al fin de cada episodio)</w:t>
            </w:r>
          </w:p>
        </w:tc>
      </w:tr>
    </w:tbl>
    <w:p w14:paraId="2E02B35D" w14:textId="5E9F68E5" w:rsidR="00A11010" w:rsidRDefault="00A11010" w:rsidP="00A11010">
      <w:pPr>
        <w:spacing w:before="60" w:after="240" w:line="240" w:lineRule="auto"/>
        <w:rPr>
          <w:rFonts w:eastAsia="Arial"/>
          <w:i/>
          <w:iCs/>
          <w:sz w:val="18"/>
          <w:szCs w:val="18"/>
        </w:rPr>
      </w:pPr>
      <w:r w:rsidRPr="004E6752">
        <w:rPr>
          <w:rFonts w:eastAsia="Arial"/>
          <w:b/>
          <w:bCs/>
          <w:i/>
          <w:iCs/>
          <w:sz w:val="18"/>
          <w:szCs w:val="18"/>
        </w:rPr>
        <w:t xml:space="preserve">Nota. </w:t>
      </w:r>
      <w:r w:rsidRPr="004E6752">
        <w:rPr>
          <w:rFonts w:eastAsia="Arial"/>
          <w:i/>
          <w:iCs/>
          <w:sz w:val="18"/>
          <w:szCs w:val="18"/>
        </w:rPr>
        <w:t xml:space="preserve">FIFO = primero en entrar, primero en salir. EWC = </w:t>
      </w:r>
      <w:proofErr w:type="spellStart"/>
      <w:r w:rsidRPr="004E6752">
        <w:rPr>
          <w:rFonts w:eastAsia="Arial"/>
          <w:i/>
          <w:iCs/>
          <w:sz w:val="18"/>
          <w:szCs w:val="18"/>
        </w:rPr>
        <w:t>Elastic</w:t>
      </w:r>
      <w:proofErr w:type="spellEnd"/>
      <w:r w:rsidRPr="004E6752">
        <w:rPr>
          <w:rFonts w:eastAsia="Arial"/>
          <w:i/>
          <w:iCs/>
          <w:sz w:val="18"/>
          <w:szCs w:val="18"/>
        </w:rPr>
        <w:t xml:space="preserve"> </w:t>
      </w:r>
      <w:proofErr w:type="spellStart"/>
      <w:r w:rsidRPr="004E6752">
        <w:rPr>
          <w:rFonts w:eastAsia="Arial"/>
          <w:i/>
          <w:iCs/>
          <w:sz w:val="18"/>
          <w:szCs w:val="18"/>
        </w:rPr>
        <w:t>Weight</w:t>
      </w:r>
      <w:proofErr w:type="spellEnd"/>
      <w:r w:rsidRPr="004E6752">
        <w:rPr>
          <w:rFonts w:eastAsia="Arial"/>
          <w:i/>
          <w:iCs/>
          <w:sz w:val="18"/>
          <w:szCs w:val="18"/>
        </w:rPr>
        <w:t xml:space="preserve"> </w:t>
      </w:r>
      <w:proofErr w:type="spellStart"/>
      <w:r w:rsidRPr="004E6752">
        <w:rPr>
          <w:rFonts w:eastAsia="Arial"/>
          <w:i/>
          <w:iCs/>
          <w:sz w:val="18"/>
          <w:szCs w:val="18"/>
        </w:rPr>
        <w:t>Consolidation</w:t>
      </w:r>
      <w:proofErr w:type="spellEnd"/>
      <w:r w:rsidRPr="004E6752">
        <w:rPr>
          <w:rFonts w:eastAsia="Arial"/>
          <w:i/>
          <w:iCs/>
          <w:sz w:val="18"/>
          <w:szCs w:val="18"/>
        </w:rPr>
        <w:t xml:space="preserve">. La consolidación se ejecuta al final de cada episodio si el </w:t>
      </w:r>
      <w:proofErr w:type="spellStart"/>
      <w:r w:rsidRPr="004E6752">
        <w:rPr>
          <w:rFonts w:eastAsia="Arial"/>
          <w:i/>
          <w:iCs/>
          <w:sz w:val="18"/>
          <w:szCs w:val="18"/>
        </w:rPr>
        <w:t>model_buffer</w:t>
      </w:r>
      <w:proofErr w:type="spellEnd"/>
      <w:r w:rsidRPr="004E6752">
        <w:rPr>
          <w:rFonts w:eastAsia="Arial"/>
          <w:i/>
          <w:iCs/>
          <w:sz w:val="18"/>
          <w:szCs w:val="18"/>
        </w:rPr>
        <w:t xml:space="preserve"> contiene al menos 100 transiciones.</w:t>
      </w:r>
    </w:p>
    <w:p w14:paraId="0FC53D19" w14:textId="77777777" w:rsidR="004E6752" w:rsidRPr="004E6752" w:rsidRDefault="004E6752" w:rsidP="00A11010">
      <w:pPr>
        <w:spacing w:before="60" w:after="240" w:line="240" w:lineRule="auto"/>
        <w:rPr>
          <w:sz w:val="20"/>
          <w:szCs w:val="20"/>
        </w:rPr>
      </w:pPr>
    </w:p>
    <w:p w14:paraId="38A7D220" w14:textId="7302DF24" w:rsidR="00A11010" w:rsidRPr="004E6752" w:rsidRDefault="00A11010" w:rsidP="00B22011">
      <w:pPr>
        <w:pStyle w:val="Ttulo3"/>
        <w:numPr>
          <w:ilvl w:val="2"/>
          <w:numId w:val="29"/>
        </w:numPr>
      </w:pPr>
      <w:bookmarkStart w:id="48" w:name="_Toc223894638"/>
      <w:r w:rsidRPr="004E6752">
        <w:t xml:space="preserve">Función de Recompensa </w:t>
      </w:r>
      <w:proofErr w:type="spellStart"/>
      <w:r w:rsidRPr="004E6752">
        <w:t>Multi-objetivo</w:t>
      </w:r>
      <w:bookmarkEnd w:id="48"/>
      <w:proofErr w:type="spellEnd"/>
    </w:p>
    <w:p w14:paraId="424792C8" w14:textId="726BC3FD" w:rsidR="00A11010" w:rsidRDefault="00A11010" w:rsidP="004E6752">
      <w:pPr>
        <w:spacing w:line="360" w:lineRule="auto"/>
      </w:pPr>
      <w:r>
        <w:rPr>
          <w:rFonts w:eastAsia="Arial"/>
          <w:color w:val="000000"/>
          <w:sz w:val="24"/>
          <w:szCs w:val="24"/>
        </w:rPr>
        <w:t xml:space="preserve">La función de recompensa traduce el objetivo de la tarea </w:t>
      </w:r>
      <w:r w:rsidR="0081628E">
        <w:rPr>
          <w:rFonts w:eastAsia="Arial"/>
          <w:color w:val="000000"/>
          <w:sz w:val="24"/>
          <w:szCs w:val="24"/>
        </w:rPr>
        <w:t xml:space="preserve">el cual se basa en </w:t>
      </w:r>
      <w:r>
        <w:rPr>
          <w:rFonts w:eastAsia="Arial"/>
          <w:color w:val="000000"/>
          <w:sz w:val="24"/>
          <w:szCs w:val="24"/>
        </w:rPr>
        <w:t xml:space="preserve">visitar cuatro </w:t>
      </w:r>
      <w:proofErr w:type="spellStart"/>
      <w:r>
        <w:rPr>
          <w:rFonts w:eastAsia="Arial"/>
          <w:color w:val="000000"/>
          <w:sz w:val="24"/>
          <w:szCs w:val="24"/>
        </w:rPr>
        <w:t>POIs</w:t>
      </w:r>
      <w:proofErr w:type="spellEnd"/>
      <w:r>
        <w:rPr>
          <w:rFonts w:eastAsia="Arial"/>
          <w:color w:val="000000"/>
          <w:sz w:val="24"/>
          <w:szCs w:val="24"/>
        </w:rPr>
        <w:t xml:space="preserve"> en secuencia de forma segura y eficiente en una señal numérica que guía el aprendizaje</w:t>
      </w:r>
      <w:r w:rsidR="00C44BC8">
        <w:rPr>
          <w:rFonts w:eastAsia="Arial"/>
          <w:color w:val="000000"/>
          <w:sz w:val="24"/>
          <w:szCs w:val="24"/>
        </w:rPr>
        <w:t>, l</w:t>
      </w:r>
      <w:r>
        <w:rPr>
          <w:rFonts w:eastAsia="Arial"/>
          <w:color w:val="000000"/>
          <w:sz w:val="24"/>
          <w:szCs w:val="24"/>
        </w:rPr>
        <w:t>a señal combina un componente de llegada y un componente de paso ordinario. Cuando el robot alcanza el POI activo, recibe un bonus que crece con cada objetivo completado:</w:t>
      </w:r>
    </w:p>
    <w:p w14:paraId="4ED6D4B4" w14:textId="35127AAC" w:rsidR="00A11010" w:rsidRDefault="00931BC3" w:rsidP="00A11010">
      <w:pPr>
        <w:spacing w:before="160"/>
        <w:jc w:val="center"/>
      </w:pPr>
      <m:oMathPara>
        <m:oMath>
          <m:sSub>
            <m:sSubPr>
              <m:ctrlPr>
                <w:rPr>
                  <w:rFonts w:ascii="Cambria Math" w:hAnsi="Cambria Math"/>
                  <w:i/>
                </w:rPr>
              </m:ctrlPr>
            </m:sSubPr>
            <m:e>
              <m:r>
                <w:rPr>
                  <w:rFonts w:ascii="Cambria Math" w:hAnsi="Cambria Math"/>
                </w:rPr>
                <m:t>r</m:t>
              </m:r>
            </m:e>
            <m:sub>
              <m:r>
                <w:rPr>
                  <w:rFonts w:ascii="Cambria Math" w:hAnsi="Cambria Math"/>
                </w:rPr>
                <m:t>goal</m:t>
              </m:r>
              <m:d>
                <m:dPr>
                  <m:ctrlPr>
                    <w:rPr>
                      <w:rFonts w:ascii="Cambria Math" w:hAnsi="Cambria Math"/>
                      <w:i/>
                    </w:rPr>
                  </m:ctrlPr>
                </m:dPr>
                <m:e>
                  <m:r>
                    <w:rPr>
                      <w:rFonts w:ascii="Cambria Math" w:hAnsi="Cambria Math"/>
                    </w:rPr>
                    <m:t>n</m:t>
                  </m:r>
                </m:e>
              </m:d>
            </m:sub>
          </m:sSub>
          <m:r>
            <w:rPr>
              <w:rFonts w:ascii="Cambria Math" w:hAnsi="Cambria Math"/>
            </w:rPr>
            <m:t xml:space="preserve">= 100 · </m:t>
          </m:r>
          <m:d>
            <m:dPr>
              <m:ctrlPr>
                <w:rPr>
                  <w:rFonts w:ascii="Cambria Math" w:hAnsi="Cambria Math"/>
                  <w:i/>
                </w:rPr>
              </m:ctrlPr>
            </m:dPr>
            <m:e>
              <m:r>
                <w:rPr>
                  <w:rFonts w:ascii="Cambria Math" w:hAnsi="Cambria Math"/>
                </w:rPr>
                <m:t xml:space="preserve"> 1 + 0.5 · </m:t>
              </m:r>
              <m:d>
                <m:dPr>
                  <m:ctrlPr>
                    <w:rPr>
                      <w:rFonts w:ascii="Cambria Math" w:hAnsi="Cambria Math"/>
                      <w:i/>
                    </w:rPr>
                  </m:ctrlPr>
                </m:dPr>
                <m:e>
                  <m:r>
                    <w:rPr>
                      <w:rFonts w:ascii="Cambria Math" w:hAnsi="Cambria Math"/>
                    </w:rPr>
                    <m:t>n - 1</m:t>
                  </m:r>
                </m:e>
              </m:d>
            </m:e>
          </m:d>
        </m:oMath>
      </m:oMathPara>
    </w:p>
    <w:p w14:paraId="22AAD343" w14:textId="35D05A8B" w:rsidR="00A11010" w:rsidRDefault="00A11010" w:rsidP="00A11010">
      <w:pPr>
        <w:spacing w:after="120" w:line="240" w:lineRule="auto"/>
        <w:jc w:val="right"/>
      </w:pPr>
      <w:r>
        <w:rPr>
          <w:sz w:val="24"/>
          <w:szCs w:val="24"/>
        </w:rPr>
        <w:t>(</w:t>
      </w:r>
      <w:r w:rsidR="00E53B15">
        <w:rPr>
          <w:sz w:val="24"/>
          <w:szCs w:val="24"/>
        </w:rPr>
        <w:t>8</w:t>
      </w:r>
      <w:r>
        <w:rPr>
          <w:sz w:val="24"/>
          <w:szCs w:val="24"/>
        </w:rPr>
        <w:t>)</w:t>
      </w:r>
    </w:p>
    <w:p w14:paraId="0E776AF7" w14:textId="77777777" w:rsidR="00A11010" w:rsidRDefault="00A11010" w:rsidP="00A11010">
      <w:r>
        <w:rPr>
          <w:rFonts w:eastAsia="Arial"/>
          <w:color w:val="000000"/>
          <w:sz w:val="24"/>
          <w:szCs w:val="24"/>
        </w:rPr>
        <w:t>donde:</w:t>
      </w:r>
    </w:p>
    <w:p w14:paraId="164F2CFF" w14:textId="77777777" w:rsidR="00A11010" w:rsidRDefault="00A11010" w:rsidP="00A11010">
      <w:pPr>
        <w:ind w:left="720"/>
      </w:pPr>
      <w:r w:rsidRPr="004E6752">
        <w:rPr>
          <w:rFonts w:eastAsia="Arial"/>
          <w:b/>
          <w:bCs/>
          <w:i/>
          <w:iCs/>
        </w:rPr>
        <w:t>n</w:t>
      </w:r>
      <w:r>
        <w:rPr>
          <w:rFonts w:eastAsia="Arial"/>
        </w:rPr>
        <w:t xml:space="preserve"> es número de </w:t>
      </w:r>
      <w:proofErr w:type="spellStart"/>
      <w:r>
        <w:rPr>
          <w:rFonts w:eastAsia="Arial"/>
        </w:rPr>
        <w:t>POIs</w:t>
      </w:r>
      <w:proofErr w:type="spellEnd"/>
      <w:r>
        <w:rPr>
          <w:rFonts w:eastAsia="Arial"/>
        </w:rPr>
        <w:t xml:space="preserve"> completados hasta ese momento en el episodio</w:t>
      </w:r>
    </w:p>
    <w:p w14:paraId="767DED01" w14:textId="77777777" w:rsidR="00A11010" w:rsidRDefault="00A11010" w:rsidP="00A11010">
      <w:pPr>
        <w:spacing w:after="80"/>
      </w:pPr>
    </w:p>
    <w:p w14:paraId="374759E7" w14:textId="7A3F7282" w:rsidR="004071D2" w:rsidRDefault="00A11010" w:rsidP="00822C18">
      <w:pPr>
        <w:spacing w:line="360" w:lineRule="auto"/>
      </w:pPr>
      <w:r>
        <w:rPr>
          <w:rFonts w:eastAsia="Arial"/>
          <w:color w:val="000000"/>
          <w:sz w:val="24"/>
          <w:szCs w:val="24"/>
        </w:rPr>
        <w:lastRenderedPageBreak/>
        <w:t xml:space="preserve">El escalado compensa el efecto del descuento temporal acumulado: los </w:t>
      </w:r>
      <w:proofErr w:type="spellStart"/>
      <w:r>
        <w:rPr>
          <w:rFonts w:eastAsia="Arial"/>
          <w:color w:val="000000"/>
          <w:sz w:val="24"/>
          <w:szCs w:val="24"/>
        </w:rPr>
        <w:t>POIs</w:t>
      </w:r>
      <w:proofErr w:type="spellEnd"/>
      <w:r>
        <w:rPr>
          <w:rFonts w:eastAsia="Arial"/>
          <w:color w:val="000000"/>
          <w:sz w:val="24"/>
          <w:szCs w:val="24"/>
        </w:rPr>
        <w:t xml:space="preserve"> lejanos se alcanzan tarde en el episodio, momento en que γᵀ reduce su valor percibido. Un bonus creciente corrige este desequilibrio y mantiene la motivación del agente para completar la secuencia completa (</w:t>
      </w:r>
      <w:proofErr w:type="spellStart"/>
      <w:r>
        <w:rPr>
          <w:rFonts w:eastAsia="Arial"/>
          <w:color w:val="000000"/>
          <w:sz w:val="24"/>
          <w:szCs w:val="24"/>
        </w:rPr>
        <w:t>Mehta</w:t>
      </w:r>
      <w:proofErr w:type="spellEnd"/>
      <w:r>
        <w:rPr>
          <w:rFonts w:eastAsia="Arial"/>
          <w:color w:val="000000"/>
          <w:sz w:val="24"/>
          <w:szCs w:val="24"/>
        </w:rPr>
        <w:t xml:space="preserve"> et al., 2024). Al finalizar los cuatro </w:t>
      </w:r>
      <w:proofErr w:type="spellStart"/>
      <w:r>
        <w:rPr>
          <w:rFonts w:eastAsia="Arial"/>
          <w:color w:val="000000"/>
          <w:sz w:val="24"/>
          <w:szCs w:val="24"/>
        </w:rPr>
        <w:t>POIs</w:t>
      </w:r>
      <w:proofErr w:type="spellEnd"/>
      <w:r>
        <w:rPr>
          <w:rFonts w:eastAsia="Arial"/>
          <w:color w:val="000000"/>
          <w:sz w:val="24"/>
          <w:szCs w:val="24"/>
        </w:rPr>
        <w:t xml:space="preserve"> se añaden 200 puntos adicionales como incentivo de tarea completa.</w:t>
      </w:r>
      <w:r w:rsidR="004E6752">
        <w:t xml:space="preserve"> </w:t>
      </w:r>
      <w:r>
        <w:rPr>
          <w:rFonts w:eastAsia="Arial"/>
          <w:color w:val="000000"/>
          <w:sz w:val="24"/>
          <w:szCs w:val="24"/>
        </w:rPr>
        <w:t>Para los pasos ordinarios, la función combina incentivos de progreso con penalizaciones de seguridad y eficiencia.</w:t>
      </w:r>
    </w:p>
    <w:p w14:paraId="29827A92" w14:textId="77777777" w:rsidR="00822C18" w:rsidRPr="00822C18" w:rsidRDefault="00822C18" w:rsidP="00822C18">
      <w:pPr>
        <w:spacing w:line="360" w:lineRule="auto"/>
      </w:pPr>
    </w:p>
    <w:p w14:paraId="4A01418A" w14:textId="4175F891" w:rsidR="00515CB2" w:rsidRPr="00822C18" w:rsidRDefault="00515CB2" w:rsidP="00B22011">
      <w:pPr>
        <w:pStyle w:val="Ttulo2"/>
        <w:numPr>
          <w:ilvl w:val="1"/>
          <w:numId w:val="29"/>
        </w:numPr>
      </w:pPr>
      <w:bookmarkStart w:id="49" w:name="_Toc223894639"/>
      <w:r w:rsidRPr="00822C18">
        <w:t>Integración y Entrenamiento</w:t>
      </w:r>
      <w:bookmarkEnd w:id="49"/>
    </w:p>
    <w:p w14:paraId="2D3C26B2" w14:textId="2DC37318" w:rsidR="00515CB2" w:rsidRDefault="00515CB2" w:rsidP="00822C18">
      <w:pPr>
        <w:spacing w:line="360" w:lineRule="auto"/>
        <w:rPr>
          <w:rFonts w:eastAsia="Arial"/>
          <w:color w:val="000000"/>
          <w:sz w:val="24"/>
          <w:szCs w:val="24"/>
        </w:rPr>
      </w:pPr>
      <w:r>
        <w:rPr>
          <w:rFonts w:eastAsia="Arial"/>
          <w:color w:val="000000"/>
          <w:sz w:val="24"/>
          <w:szCs w:val="24"/>
        </w:rPr>
        <w:t>Esta etapa describe cómo los componentes anteriores se combinan en un proceso de entrenamiento coherente y cómo se diseñaron dos mecanismos curriculum progresivo y factor de descuento adaptativo para hacer ese proceso progresivo y estable.</w:t>
      </w:r>
    </w:p>
    <w:p w14:paraId="3420D7CC" w14:textId="1CE7C61C" w:rsidR="00B60160" w:rsidRDefault="00B60160" w:rsidP="00822C18">
      <w:pPr>
        <w:spacing w:line="360" w:lineRule="auto"/>
        <w:rPr>
          <w:rFonts w:eastAsia="Arial"/>
          <w:color w:val="000000"/>
          <w:sz w:val="24"/>
          <w:szCs w:val="24"/>
        </w:rPr>
      </w:pPr>
      <w:r w:rsidRPr="00B60160">
        <w:rPr>
          <w:rFonts w:eastAsia="Arial"/>
          <w:color w:val="000000"/>
          <w:sz w:val="24"/>
          <w:szCs w:val="24"/>
        </w:rPr>
        <w:t xml:space="preserve">El sistema emplea dos estructuras de almacenamiento complementarias que sirven propósitos distintos durante el entrenamiento, como se describe en la Tabla </w:t>
      </w:r>
      <w:r w:rsidR="00822C18">
        <w:rPr>
          <w:rFonts w:eastAsia="Arial"/>
          <w:color w:val="000000"/>
          <w:sz w:val="24"/>
          <w:szCs w:val="24"/>
        </w:rPr>
        <w:t>4</w:t>
      </w:r>
      <w:r w:rsidR="00DF2008">
        <w:rPr>
          <w:rFonts w:eastAsia="Arial"/>
          <w:color w:val="000000"/>
          <w:sz w:val="24"/>
          <w:szCs w:val="24"/>
        </w:rPr>
        <w:t>.</w:t>
      </w:r>
    </w:p>
    <w:p w14:paraId="01A607B1" w14:textId="6EE63735" w:rsidR="00AB164E" w:rsidRPr="00E231A2" w:rsidRDefault="00AB164E" w:rsidP="00AB164E">
      <w:pPr>
        <w:spacing w:before="240"/>
        <w:jc w:val="left"/>
        <w:rPr>
          <w:sz w:val="20"/>
          <w:szCs w:val="20"/>
        </w:rPr>
      </w:pPr>
      <w:r w:rsidRPr="00E231A2">
        <w:rPr>
          <w:rFonts w:eastAsia="Arial"/>
          <w:b/>
          <w:bCs/>
          <w:sz w:val="20"/>
          <w:szCs w:val="20"/>
        </w:rPr>
        <w:t xml:space="preserve">Tabla </w:t>
      </w:r>
      <w:r w:rsidR="00822C18">
        <w:rPr>
          <w:rFonts w:eastAsia="Arial"/>
          <w:b/>
          <w:bCs/>
          <w:sz w:val="20"/>
          <w:szCs w:val="20"/>
        </w:rPr>
        <w:t>4</w:t>
      </w:r>
    </w:p>
    <w:p w14:paraId="5981BF3B" w14:textId="77777777" w:rsidR="00AB164E" w:rsidRPr="00E231A2" w:rsidRDefault="00AB164E" w:rsidP="00AB164E">
      <w:pPr>
        <w:spacing w:after="80"/>
        <w:jc w:val="left"/>
        <w:rPr>
          <w:sz w:val="20"/>
          <w:szCs w:val="20"/>
        </w:rPr>
      </w:pPr>
      <w:r w:rsidRPr="00E231A2">
        <w:rPr>
          <w:rFonts w:eastAsia="Arial"/>
          <w:i/>
          <w:iCs/>
          <w:sz w:val="20"/>
          <w:szCs w:val="20"/>
        </w:rPr>
        <w:t>Estructuras de almacenamiento de experiencias</w:t>
      </w:r>
    </w:p>
    <w:tbl>
      <w:tblPr>
        <w:tblW w:w="709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91"/>
      </w:tblGrid>
      <w:tr w:rsidR="00AB164E" w:rsidRPr="00E231A2" w14:paraId="0B690E22" w14:textId="77777777" w:rsidTr="00076B1F">
        <w:trPr>
          <w:trHeight w:val="77"/>
        </w:trPr>
        <w:tc>
          <w:tcPr>
            <w:tcW w:w="2600"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61922189" w14:textId="77777777" w:rsidR="00AB164E" w:rsidRPr="00E231A2" w:rsidRDefault="00AB164E" w:rsidP="00076B1F">
            <w:pPr>
              <w:rPr>
                <w:sz w:val="20"/>
                <w:szCs w:val="20"/>
              </w:rPr>
            </w:pPr>
            <w:r w:rsidRPr="00E231A2">
              <w:rPr>
                <w:rFonts w:eastAsia="Arial"/>
                <w:b/>
                <w:bCs/>
                <w:sz w:val="20"/>
                <w:szCs w:val="20"/>
              </w:rPr>
              <w:t>Buffer</w:t>
            </w:r>
          </w:p>
        </w:tc>
        <w:tc>
          <w:tcPr>
            <w:tcW w:w="2600"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3E1D67AD" w14:textId="77777777" w:rsidR="00AB164E" w:rsidRPr="00E231A2" w:rsidRDefault="00AB164E" w:rsidP="00076B1F">
            <w:pPr>
              <w:rPr>
                <w:sz w:val="20"/>
                <w:szCs w:val="20"/>
              </w:rPr>
            </w:pPr>
            <w:r w:rsidRPr="00E231A2">
              <w:rPr>
                <w:rFonts w:eastAsia="Arial"/>
                <w:b/>
                <w:bCs/>
                <w:sz w:val="20"/>
                <w:szCs w:val="20"/>
              </w:rPr>
              <w:t>Capacidad</w:t>
            </w:r>
          </w:p>
        </w:tc>
        <w:tc>
          <w:tcPr>
            <w:tcW w:w="1891"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091F28B3" w14:textId="77777777" w:rsidR="00AB164E" w:rsidRPr="00E231A2" w:rsidRDefault="00AB164E" w:rsidP="00076B1F">
            <w:pPr>
              <w:rPr>
                <w:sz w:val="20"/>
                <w:szCs w:val="20"/>
              </w:rPr>
            </w:pPr>
            <w:r w:rsidRPr="00E231A2">
              <w:rPr>
                <w:rFonts w:eastAsia="Arial"/>
                <w:b/>
                <w:bCs/>
                <w:sz w:val="20"/>
                <w:szCs w:val="20"/>
              </w:rPr>
              <w:t>Contenido</w:t>
            </w:r>
          </w:p>
        </w:tc>
      </w:tr>
      <w:tr w:rsidR="00AB164E" w:rsidRPr="00E231A2" w14:paraId="3D6AD82B" w14:textId="77777777" w:rsidTr="00076B1F">
        <w:trPr>
          <w:trHeight w:val="697"/>
        </w:trPr>
        <w:tc>
          <w:tcPr>
            <w:tcW w:w="26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4FDD2E" w14:textId="77777777" w:rsidR="00AB164E" w:rsidRPr="00E231A2" w:rsidRDefault="00AB164E" w:rsidP="00076B1F">
            <w:pPr>
              <w:rPr>
                <w:sz w:val="20"/>
                <w:szCs w:val="20"/>
              </w:rPr>
            </w:pPr>
            <w:r w:rsidRPr="00E231A2">
              <w:rPr>
                <w:rFonts w:eastAsia="Arial"/>
                <w:sz w:val="20"/>
                <w:szCs w:val="20"/>
              </w:rPr>
              <w:t>Replay buffer principal</w:t>
            </w:r>
          </w:p>
        </w:tc>
        <w:tc>
          <w:tcPr>
            <w:tcW w:w="26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E51BB6" w14:textId="77777777" w:rsidR="00AB164E" w:rsidRPr="00E231A2" w:rsidRDefault="00AB164E" w:rsidP="00076B1F">
            <w:pPr>
              <w:rPr>
                <w:sz w:val="20"/>
                <w:szCs w:val="20"/>
              </w:rPr>
            </w:pPr>
            <w:r w:rsidRPr="00E231A2">
              <w:rPr>
                <w:rFonts w:eastAsia="Arial"/>
                <w:sz w:val="20"/>
                <w:szCs w:val="20"/>
              </w:rPr>
              <w:t>1 000 000 transiciones</w:t>
            </w:r>
          </w:p>
        </w:tc>
        <w:tc>
          <w:tcPr>
            <w:tcW w:w="1891"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264BB1C" w14:textId="77777777" w:rsidR="00AB164E" w:rsidRPr="00E231A2" w:rsidRDefault="00AB164E" w:rsidP="00076B1F">
            <w:pPr>
              <w:rPr>
                <w:sz w:val="20"/>
                <w:szCs w:val="20"/>
              </w:rPr>
            </w:pPr>
            <w:r w:rsidRPr="00E231A2">
              <w:rPr>
                <w:rFonts w:eastAsia="Arial"/>
                <w:sz w:val="20"/>
                <w:szCs w:val="20"/>
              </w:rPr>
              <w:t>(s, a, r, s', d)</w:t>
            </w:r>
          </w:p>
        </w:tc>
      </w:tr>
      <w:tr w:rsidR="00AB164E" w:rsidRPr="00E231A2" w14:paraId="6F623E90" w14:textId="77777777" w:rsidTr="00076B1F">
        <w:trPr>
          <w:trHeight w:val="697"/>
        </w:trPr>
        <w:tc>
          <w:tcPr>
            <w:tcW w:w="2600"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46F3CFE6" w14:textId="77777777" w:rsidR="00AB164E" w:rsidRPr="00E231A2" w:rsidRDefault="00AB164E" w:rsidP="00076B1F">
            <w:pPr>
              <w:rPr>
                <w:sz w:val="20"/>
                <w:szCs w:val="20"/>
              </w:rPr>
            </w:pPr>
            <w:proofErr w:type="spellStart"/>
            <w:r w:rsidRPr="00E231A2">
              <w:rPr>
                <w:rFonts w:eastAsia="Arial"/>
                <w:sz w:val="20"/>
                <w:szCs w:val="20"/>
              </w:rPr>
              <w:t>Model</w:t>
            </w:r>
            <w:proofErr w:type="spellEnd"/>
            <w:r w:rsidRPr="00E231A2">
              <w:rPr>
                <w:rFonts w:eastAsia="Arial"/>
                <w:sz w:val="20"/>
                <w:szCs w:val="20"/>
              </w:rPr>
              <w:t xml:space="preserve"> buffer</w:t>
            </w:r>
          </w:p>
        </w:tc>
        <w:tc>
          <w:tcPr>
            <w:tcW w:w="2600"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127B8213" w14:textId="77777777" w:rsidR="00AB164E" w:rsidRPr="00E231A2" w:rsidRDefault="00AB164E" w:rsidP="00076B1F">
            <w:pPr>
              <w:rPr>
                <w:sz w:val="20"/>
                <w:szCs w:val="20"/>
              </w:rPr>
            </w:pPr>
            <w:r w:rsidRPr="00E231A2">
              <w:rPr>
                <w:rFonts w:eastAsia="Arial"/>
                <w:sz w:val="20"/>
                <w:szCs w:val="20"/>
              </w:rPr>
              <w:t>5 000 transiciones (FIFO)</w:t>
            </w:r>
          </w:p>
        </w:tc>
        <w:tc>
          <w:tcPr>
            <w:tcW w:w="1891"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2739CC60" w14:textId="77777777" w:rsidR="00AB164E" w:rsidRPr="00E231A2" w:rsidRDefault="00AB164E" w:rsidP="00076B1F">
            <w:pPr>
              <w:rPr>
                <w:sz w:val="20"/>
                <w:szCs w:val="20"/>
              </w:rPr>
            </w:pPr>
            <w:r w:rsidRPr="00E231A2">
              <w:rPr>
                <w:rFonts w:eastAsia="Arial"/>
                <w:sz w:val="20"/>
                <w:szCs w:val="20"/>
              </w:rPr>
              <w:t>(s, a, s')</w:t>
            </w:r>
          </w:p>
        </w:tc>
      </w:tr>
    </w:tbl>
    <w:p w14:paraId="199CEA70" w14:textId="0AFE3ADE" w:rsidR="00AB164E" w:rsidRPr="003D69DE" w:rsidRDefault="00AB164E" w:rsidP="003D69DE">
      <w:pPr>
        <w:spacing w:before="60" w:after="160"/>
        <w:jc w:val="left"/>
        <w:rPr>
          <w:rFonts w:eastAsia="Arial"/>
          <w:sz w:val="20"/>
          <w:szCs w:val="20"/>
          <w:lang w:val="en-US"/>
        </w:rPr>
      </w:pPr>
      <w:r w:rsidRPr="00C95CC3">
        <w:rPr>
          <w:rFonts w:eastAsia="Arial"/>
          <w:i/>
          <w:iCs/>
          <w:sz w:val="20"/>
          <w:szCs w:val="20"/>
          <w:lang w:val="en-US"/>
        </w:rPr>
        <w:t xml:space="preserve">Nota. </w:t>
      </w:r>
      <w:r w:rsidRPr="00C95CC3">
        <w:rPr>
          <w:rFonts w:eastAsia="Arial"/>
          <w:sz w:val="20"/>
          <w:szCs w:val="20"/>
          <w:lang w:val="en-US"/>
        </w:rPr>
        <w:t xml:space="preserve">FIFO = First In, First Out. s = </w:t>
      </w:r>
      <w:proofErr w:type="spellStart"/>
      <w:r w:rsidRPr="00C95CC3">
        <w:rPr>
          <w:rFonts w:eastAsia="Arial"/>
          <w:sz w:val="20"/>
          <w:szCs w:val="20"/>
          <w:lang w:val="en-US"/>
        </w:rPr>
        <w:t>estado</w:t>
      </w:r>
      <w:proofErr w:type="spellEnd"/>
      <w:r w:rsidRPr="00C95CC3">
        <w:rPr>
          <w:rFonts w:eastAsia="Arial"/>
          <w:sz w:val="20"/>
          <w:szCs w:val="20"/>
          <w:lang w:val="en-US"/>
        </w:rPr>
        <w:t xml:space="preserve">, a = </w:t>
      </w:r>
      <w:proofErr w:type="spellStart"/>
      <w:r w:rsidRPr="00C95CC3">
        <w:rPr>
          <w:rFonts w:eastAsia="Arial"/>
          <w:sz w:val="20"/>
          <w:szCs w:val="20"/>
          <w:lang w:val="en-US"/>
        </w:rPr>
        <w:t>acción</w:t>
      </w:r>
      <w:proofErr w:type="spellEnd"/>
      <w:r w:rsidRPr="00C95CC3">
        <w:rPr>
          <w:rFonts w:eastAsia="Arial"/>
          <w:sz w:val="20"/>
          <w:szCs w:val="20"/>
          <w:lang w:val="en-US"/>
        </w:rPr>
        <w:t xml:space="preserve">, r = </w:t>
      </w:r>
      <w:proofErr w:type="spellStart"/>
      <w:r w:rsidRPr="00C95CC3">
        <w:rPr>
          <w:rFonts w:eastAsia="Arial"/>
          <w:sz w:val="20"/>
          <w:szCs w:val="20"/>
          <w:lang w:val="en-US"/>
        </w:rPr>
        <w:t>recompensa</w:t>
      </w:r>
      <w:proofErr w:type="spellEnd"/>
      <w:r w:rsidRPr="00C95CC3">
        <w:rPr>
          <w:rFonts w:eastAsia="Arial"/>
          <w:sz w:val="20"/>
          <w:szCs w:val="20"/>
          <w:lang w:val="en-US"/>
        </w:rPr>
        <w:t>, d = done</w:t>
      </w:r>
    </w:p>
    <w:p w14:paraId="77A55327" w14:textId="77777777" w:rsidR="00515CB2" w:rsidRPr="00AB164E" w:rsidRDefault="00515CB2" w:rsidP="00515CB2">
      <w:pPr>
        <w:spacing w:after="60"/>
        <w:rPr>
          <w:lang w:val="en-US"/>
        </w:rPr>
      </w:pPr>
    </w:p>
    <w:p w14:paraId="1C73ECDE" w14:textId="09BA1A61" w:rsidR="00515CB2" w:rsidRPr="00822C18" w:rsidRDefault="00515CB2" w:rsidP="00B22011">
      <w:pPr>
        <w:pStyle w:val="Ttulo3"/>
        <w:numPr>
          <w:ilvl w:val="2"/>
          <w:numId w:val="29"/>
        </w:numPr>
      </w:pPr>
      <w:bookmarkStart w:id="50" w:name="_Toc223894640"/>
      <w:r w:rsidRPr="00822C18">
        <w:t>Curriculum Progresivo</w:t>
      </w:r>
      <w:bookmarkEnd w:id="50"/>
    </w:p>
    <w:p w14:paraId="2652B121" w14:textId="0D5C735E" w:rsidR="00515CB2" w:rsidRDefault="00515CB2" w:rsidP="003D69DE">
      <w:pPr>
        <w:spacing w:line="360" w:lineRule="auto"/>
      </w:pPr>
      <w:r>
        <w:rPr>
          <w:rFonts w:eastAsia="Arial"/>
          <w:color w:val="000000"/>
          <w:sz w:val="24"/>
          <w:szCs w:val="24"/>
        </w:rPr>
        <w:t>Entrenar directamente sobre la tarea completa</w:t>
      </w:r>
      <w:r w:rsidR="0077545B">
        <w:rPr>
          <w:rFonts w:eastAsia="Arial"/>
          <w:color w:val="000000"/>
          <w:sz w:val="24"/>
          <w:szCs w:val="24"/>
        </w:rPr>
        <w:t xml:space="preserve"> es decir que aprenda a </w:t>
      </w:r>
      <w:r w:rsidR="00645232">
        <w:rPr>
          <w:rFonts w:eastAsia="Arial"/>
          <w:color w:val="000000"/>
          <w:sz w:val="24"/>
          <w:szCs w:val="24"/>
        </w:rPr>
        <w:t xml:space="preserve">encontrar </w:t>
      </w:r>
      <w:r>
        <w:rPr>
          <w:rFonts w:eastAsia="Arial"/>
          <w:color w:val="000000"/>
          <w:sz w:val="24"/>
          <w:szCs w:val="24"/>
        </w:rPr>
        <w:t xml:space="preserve">cuatro </w:t>
      </w:r>
      <w:proofErr w:type="spellStart"/>
      <w:r>
        <w:rPr>
          <w:rFonts w:eastAsia="Arial"/>
          <w:color w:val="000000"/>
          <w:sz w:val="24"/>
          <w:szCs w:val="24"/>
        </w:rPr>
        <w:t>POIs</w:t>
      </w:r>
      <w:proofErr w:type="spellEnd"/>
      <w:r>
        <w:rPr>
          <w:rFonts w:eastAsia="Arial"/>
          <w:color w:val="000000"/>
          <w:sz w:val="24"/>
          <w:szCs w:val="24"/>
        </w:rPr>
        <w:t xml:space="preserve"> a distancias crecientes desde el primer episodio es ineficiente</w:t>
      </w:r>
      <w:r w:rsidR="00645232">
        <w:rPr>
          <w:rFonts w:eastAsia="Arial"/>
          <w:color w:val="000000"/>
          <w:sz w:val="24"/>
          <w:szCs w:val="24"/>
        </w:rPr>
        <w:t xml:space="preserve"> ya </w:t>
      </w:r>
      <w:r w:rsidR="00645232">
        <w:rPr>
          <w:rFonts w:eastAsia="Arial"/>
          <w:color w:val="000000"/>
          <w:sz w:val="24"/>
          <w:szCs w:val="24"/>
        </w:rPr>
        <w:lastRenderedPageBreak/>
        <w:t>que</w:t>
      </w:r>
      <w:r>
        <w:rPr>
          <w:rFonts w:eastAsia="Arial"/>
          <w:color w:val="000000"/>
          <w:sz w:val="24"/>
          <w:szCs w:val="24"/>
        </w:rPr>
        <w:t xml:space="preserve"> el agente recibe señales de recompensa muy escasas al principio, lo que ralentiza el aprendizaje. En su lugar, se adopta un curriculum progresivo (</w:t>
      </w:r>
      <w:proofErr w:type="spellStart"/>
      <w:r>
        <w:rPr>
          <w:rFonts w:eastAsia="Arial"/>
          <w:color w:val="000000"/>
          <w:sz w:val="24"/>
          <w:szCs w:val="24"/>
        </w:rPr>
        <w:t>Luo</w:t>
      </w:r>
      <w:proofErr w:type="spellEnd"/>
      <w:r>
        <w:rPr>
          <w:rFonts w:eastAsia="Arial"/>
          <w:color w:val="000000"/>
          <w:sz w:val="24"/>
          <w:szCs w:val="24"/>
        </w:rPr>
        <w:t xml:space="preserve"> et al., 2023) que aumenta gradualmente la complejidad en cuatro fases: el agente aprende primero a navegar hacia 1 POI, luego 2, luego 3, y finalmente los 4.</w:t>
      </w:r>
    </w:p>
    <w:p w14:paraId="4D620678" w14:textId="77777777" w:rsidR="00515CB2" w:rsidRDefault="00515CB2" w:rsidP="00515CB2">
      <w:pPr>
        <w:spacing w:after="60"/>
      </w:pPr>
    </w:p>
    <w:p w14:paraId="24F7381E" w14:textId="699CA4A7" w:rsidR="00515CB2" w:rsidRDefault="00515CB2" w:rsidP="003D69DE">
      <w:pPr>
        <w:spacing w:line="360" w:lineRule="auto"/>
      </w:pPr>
      <w:r>
        <w:rPr>
          <w:rFonts w:eastAsia="Arial"/>
          <w:color w:val="000000"/>
          <w:sz w:val="24"/>
          <w:szCs w:val="24"/>
        </w:rPr>
        <w:t xml:space="preserve">El avance entre fases es automático: cuando la tasa de éxito sobre una ventana deslizante de 30 episodios supera el 70%, el sistema incrementa el número de </w:t>
      </w:r>
      <w:proofErr w:type="spellStart"/>
      <w:r>
        <w:rPr>
          <w:rFonts w:eastAsia="Arial"/>
          <w:color w:val="000000"/>
          <w:sz w:val="24"/>
          <w:szCs w:val="24"/>
        </w:rPr>
        <w:t>POIs</w:t>
      </w:r>
      <w:proofErr w:type="spellEnd"/>
      <w:r>
        <w:rPr>
          <w:rFonts w:eastAsia="Arial"/>
          <w:color w:val="000000"/>
          <w:sz w:val="24"/>
          <w:szCs w:val="24"/>
        </w:rPr>
        <w:t xml:space="preserve"> activos. Este umbral garantiza que el agente haya consolidado la fase actual antes de enfrentar la siguiente. La estrategia permite un aprendizaje denso en señal de recompensa desde el inicio, construyendo competencia de forma acumulativa.</w:t>
      </w:r>
    </w:p>
    <w:p w14:paraId="07DF669D" w14:textId="77777777" w:rsidR="003D69DE" w:rsidRDefault="003D69DE" w:rsidP="003D69DE">
      <w:pPr>
        <w:spacing w:line="360" w:lineRule="auto"/>
      </w:pPr>
    </w:p>
    <w:p w14:paraId="3B309610" w14:textId="0EB1AFF8" w:rsidR="00515CB2" w:rsidRPr="004101B3" w:rsidRDefault="00515CB2" w:rsidP="00B22011">
      <w:pPr>
        <w:pStyle w:val="Ttulo3"/>
        <w:numPr>
          <w:ilvl w:val="2"/>
          <w:numId w:val="29"/>
        </w:numPr>
      </w:pPr>
      <w:bookmarkStart w:id="51" w:name="_Toc223894641"/>
      <w:r w:rsidRPr="004101B3">
        <w:t>Factor de Descuento Adaptativo</w:t>
      </w:r>
      <w:bookmarkEnd w:id="51"/>
    </w:p>
    <w:p w14:paraId="75A29930" w14:textId="77148789" w:rsidR="00515CB2" w:rsidRDefault="00515CB2" w:rsidP="005F6586">
      <w:pPr>
        <w:spacing w:line="360" w:lineRule="auto"/>
      </w:pPr>
      <w:r>
        <w:rPr>
          <w:rFonts w:eastAsia="Arial"/>
          <w:color w:val="000000"/>
          <w:sz w:val="24"/>
          <w:szCs w:val="24"/>
        </w:rPr>
        <w:t xml:space="preserve">El factor de descuento </w:t>
      </w:r>
      <w:r w:rsidR="004101B3">
        <w:rPr>
          <w:rFonts w:eastAsia="Arial"/>
          <w:color w:val="000000"/>
          <w:sz w:val="24"/>
          <w:szCs w:val="24"/>
        </w:rPr>
        <w:t>“</w:t>
      </w:r>
      <w:r w:rsidRPr="004101B3">
        <w:rPr>
          <w:rFonts w:eastAsia="Arial"/>
          <w:b/>
          <w:bCs/>
          <w:color w:val="000000"/>
          <w:sz w:val="24"/>
          <w:szCs w:val="24"/>
        </w:rPr>
        <w:t>γ</w:t>
      </w:r>
      <w:r w:rsidR="004101B3" w:rsidRPr="004101B3">
        <w:rPr>
          <w:rFonts w:eastAsia="Arial"/>
          <w:color w:val="000000"/>
          <w:sz w:val="24"/>
          <w:szCs w:val="24"/>
        </w:rPr>
        <w:t>”</w:t>
      </w:r>
      <w:r>
        <w:rPr>
          <w:rFonts w:eastAsia="Arial"/>
          <w:color w:val="000000"/>
          <w:sz w:val="24"/>
          <w:szCs w:val="24"/>
        </w:rPr>
        <w:t xml:space="preserve"> determina cuánto peso da el agente a las recompensas futuras frente a las inmediatas. Un </w:t>
      </w:r>
      <w:r w:rsidR="004101B3">
        <w:rPr>
          <w:rFonts w:eastAsia="Arial"/>
          <w:color w:val="000000"/>
          <w:sz w:val="24"/>
          <w:szCs w:val="24"/>
        </w:rPr>
        <w:t>“</w:t>
      </w:r>
      <w:r w:rsidRPr="004101B3">
        <w:rPr>
          <w:rFonts w:eastAsia="Arial"/>
          <w:b/>
          <w:bCs/>
          <w:color w:val="000000"/>
          <w:sz w:val="24"/>
          <w:szCs w:val="24"/>
        </w:rPr>
        <w:t>γ</w:t>
      </w:r>
      <w:r w:rsidR="004101B3" w:rsidRPr="004101B3">
        <w:rPr>
          <w:rFonts w:eastAsia="Arial"/>
          <w:color w:val="000000"/>
          <w:sz w:val="24"/>
          <w:szCs w:val="24"/>
        </w:rPr>
        <w:t>”</w:t>
      </w:r>
      <w:r>
        <w:rPr>
          <w:rFonts w:eastAsia="Arial"/>
          <w:color w:val="000000"/>
          <w:sz w:val="24"/>
          <w:szCs w:val="24"/>
        </w:rPr>
        <w:t xml:space="preserve"> bajo al inicio facilita la estabilidad</w:t>
      </w:r>
      <w:r w:rsidR="001B1F43">
        <w:rPr>
          <w:rFonts w:eastAsia="Arial"/>
          <w:color w:val="000000"/>
          <w:sz w:val="24"/>
          <w:szCs w:val="24"/>
        </w:rPr>
        <w:t xml:space="preserve">, </w:t>
      </w:r>
      <w:r>
        <w:rPr>
          <w:rFonts w:eastAsia="Arial"/>
          <w:color w:val="000000"/>
          <w:sz w:val="24"/>
          <w:szCs w:val="24"/>
        </w:rPr>
        <w:t xml:space="preserve">pero </w:t>
      </w:r>
      <w:r w:rsidR="001B1F43">
        <w:rPr>
          <w:rFonts w:eastAsia="Arial"/>
          <w:color w:val="000000"/>
          <w:sz w:val="24"/>
          <w:szCs w:val="24"/>
        </w:rPr>
        <w:t xml:space="preserve">un” </w:t>
      </w:r>
      <w:r w:rsidR="001B1F43" w:rsidRPr="001B1F43">
        <w:rPr>
          <w:rFonts w:eastAsia="Arial"/>
          <w:b/>
          <w:bCs/>
          <w:color w:val="000000"/>
          <w:sz w:val="24"/>
          <w:szCs w:val="24"/>
        </w:rPr>
        <w:t>γ</w:t>
      </w:r>
      <w:r w:rsidR="001B1F43">
        <w:rPr>
          <w:rFonts w:eastAsia="Arial"/>
          <w:color w:val="000000"/>
          <w:sz w:val="24"/>
          <w:szCs w:val="24"/>
        </w:rPr>
        <w:t>”</w:t>
      </w:r>
      <w:r>
        <w:rPr>
          <w:rFonts w:eastAsia="Arial"/>
          <w:color w:val="000000"/>
          <w:sz w:val="24"/>
          <w:szCs w:val="24"/>
        </w:rPr>
        <w:t xml:space="preserve"> alto al final es necesario para planificar correctamente las trayectorias largas que requiere visitar cuatro </w:t>
      </w:r>
      <w:proofErr w:type="spellStart"/>
      <w:r>
        <w:rPr>
          <w:rFonts w:eastAsia="Arial"/>
          <w:color w:val="000000"/>
          <w:sz w:val="24"/>
          <w:szCs w:val="24"/>
        </w:rPr>
        <w:t>POIs</w:t>
      </w:r>
      <w:proofErr w:type="spellEnd"/>
      <w:r>
        <w:rPr>
          <w:rFonts w:eastAsia="Arial"/>
          <w:color w:val="000000"/>
          <w:sz w:val="24"/>
          <w:szCs w:val="24"/>
        </w:rPr>
        <w:t xml:space="preserve"> en secuencia.</w:t>
      </w:r>
    </w:p>
    <w:p w14:paraId="79DBCF1A" w14:textId="77777777" w:rsidR="00515CB2" w:rsidRDefault="00515CB2" w:rsidP="005F6586">
      <w:pPr>
        <w:spacing w:line="360" w:lineRule="auto"/>
      </w:pPr>
      <w:r>
        <w:rPr>
          <w:rFonts w:eastAsia="Arial"/>
          <w:color w:val="000000"/>
          <w:sz w:val="24"/>
          <w:szCs w:val="24"/>
        </w:rPr>
        <w:t>Para obtener ambas ventajas, γ se incrementa linealmente de 0.9 a 0.99 durante los primeros 200 000 pasos de entrenamiento (</w:t>
      </w:r>
      <w:proofErr w:type="spellStart"/>
      <w:r>
        <w:rPr>
          <w:rFonts w:eastAsia="Arial"/>
          <w:color w:val="000000"/>
          <w:sz w:val="24"/>
          <w:szCs w:val="24"/>
        </w:rPr>
        <w:t>Amit</w:t>
      </w:r>
      <w:proofErr w:type="spellEnd"/>
      <w:r>
        <w:rPr>
          <w:rFonts w:eastAsia="Arial"/>
          <w:color w:val="000000"/>
          <w:sz w:val="24"/>
          <w:szCs w:val="24"/>
        </w:rPr>
        <w:t xml:space="preserve"> et al., 2020):</w:t>
      </w:r>
    </w:p>
    <w:p w14:paraId="3B832B61" w14:textId="26B911D5" w:rsidR="00E53B15" w:rsidRDefault="00417CAA" w:rsidP="00E53B15">
      <w:pPr>
        <w:spacing w:after="120" w:line="240" w:lineRule="auto"/>
        <w:jc w:val="right"/>
      </w:pPr>
      <m:oMath>
        <m:r>
          <w:rPr>
            <w:rFonts w:ascii="Cambria Math" w:hAnsi="Cambria Math"/>
          </w:rPr>
          <m:t>γ</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anneal</m:t>
                        </m:r>
                      </m:sub>
                    </m:sSub>
                  </m:den>
                </m:f>
                <m:r>
                  <w:rPr>
                    <w:rFonts w:ascii="Cambria Math" w:hAnsi="Cambria Math"/>
                  </w:rPr>
                  <m:t>,1</m:t>
                </m:r>
              </m:e>
            </m:d>
          </m:e>
        </m:func>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end</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e>
        </m:d>
      </m:oMath>
      <w:r w:rsidR="00E53B15">
        <w:rPr>
          <w:rFonts w:eastAsiaTheme="minorEastAsia"/>
        </w:rPr>
        <w:t xml:space="preserve">                                  </w:t>
      </w:r>
      <w:r w:rsidR="00E53B15">
        <w:rPr>
          <w:sz w:val="24"/>
          <w:szCs w:val="24"/>
        </w:rPr>
        <w:t>(</w:t>
      </w:r>
      <w:r w:rsidR="00E53B15">
        <w:rPr>
          <w:sz w:val="24"/>
          <w:szCs w:val="24"/>
        </w:rPr>
        <w:t>9</w:t>
      </w:r>
      <w:r w:rsidR="00E53B15">
        <w:rPr>
          <w:sz w:val="24"/>
          <w:szCs w:val="24"/>
        </w:rPr>
        <w:t>)</w:t>
      </w:r>
    </w:p>
    <w:p w14:paraId="488030AE" w14:textId="3223ED40" w:rsidR="00417CAA" w:rsidRPr="00417CAA" w:rsidRDefault="00417CAA" w:rsidP="00515CB2">
      <w:pPr>
        <w:rPr>
          <w:rFonts w:eastAsiaTheme="minorEastAsia"/>
        </w:rPr>
      </w:pPr>
    </w:p>
    <w:p w14:paraId="48868396" w14:textId="59F2890A" w:rsidR="00515CB2" w:rsidRPr="00417CAA" w:rsidRDefault="00515CB2" w:rsidP="00515CB2">
      <w:pPr>
        <w:rPr>
          <w:rFonts w:eastAsiaTheme="minorEastAsia"/>
        </w:rPr>
      </w:pPr>
      <w:r>
        <w:rPr>
          <w:rFonts w:eastAsia="Arial"/>
          <w:color w:val="000000"/>
          <w:sz w:val="24"/>
          <w:szCs w:val="24"/>
        </w:rPr>
        <w:t>donde:</w:t>
      </w:r>
    </w:p>
    <w:p w14:paraId="6B72FCA3" w14:textId="476C673F" w:rsidR="00515CB2" w:rsidRDefault="00515CB2" w:rsidP="00515CB2">
      <w:pPr>
        <w:ind w:left="720"/>
      </w:pPr>
      <w:r w:rsidRPr="005F6586">
        <w:rPr>
          <w:rFonts w:eastAsia="Arial"/>
          <w:b/>
          <w:bCs/>
          <w:i/>
          <w:iCs/>
        </w:rPr>
        <w:t>t</w:t>
      </w:r>
      <w:r w:rsidRPr="005F6586">
        <w:rPr>
          <w:rFonts w:eastAsia="Arial"/>
          <w:b/>
          <w:bCs/>
        </w:rPr>
        <w:t xml:space="preserve"> </w:t>
      </w:r>
      <w:r w:rsidR="00F106CD">
        <w:rPr>
          <w:rFonts w:eastAsia="Arial"/>
        </w:rPr>
        <w:t xml:space="preserve"> es</w:t>
      </w:r>
      <w:r w:rsidR="00417CAA">
        <w:rPr>
          <w:rFonts w:eastAsia="Arial"/>
        </w:rPr>
        <w:t xml:space="preserve"> </w:t>
      </w:r>
      <w:r>
        <w:rPr>
          <w:rFonts w:eastAsia="Arial"/>
        </w:rPr>
        <w:t>pasos de entrenamiento acumulados</w:t>
      </w:r>
      <w:r w:rsidR="00417CAA">
        <w:rPr>
          <w:rFonts w:eastAsia="Arial"/>
        </w:rPr>
        <w:t>.</w:t>
      </w:r>
    </w:p>
    <w:p w14:paraId="3552EFAD" w14:textId="525B17DF" w:rsidR="00515CB2" w:rsidRDefault="00417CAA" w:rsidP="00515CB2">
      <w:pPr>
        <w:ind w:left="720"/>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anneal</m:t>
            </m:r>
          </m:sub>
        </m:sSub>
      </m:oMath>
      <w:r w:rsidR="00515CB2" w:rsidRPr="00417CAA">
        <w:rPr>
          <w:rFonts w:eastAsia="Arial"/>
          <w:b/>
          <w:bCs/>
          <w:i/>
          <w:iCs/>
        </w:rPr>
        <w:t xml:space="preserve"> </w:t>
      </w:r>
      <w:r w:rsidR="00515CB2">
        <w:rPr>
          <w:rFonts w:eastAsia="Arial"/>
          <w:i/>
          <w:iCs/>
        </w:rPr>
        <w:t>= 200 000</w:t>
      </w:r>
      <w:r w:rsidR="00515CB2">
        <w:rPr>
          <w:rFonts w:eastAsia="Arial"/>
        </w:rPr>
        <w:t xml:space="preserve"> es duración del </w:t>
      </w:r>
      <w:proofErr w:type="spellStart"/>
      <w:r w:rsidR="00515CB2">
        <w:rPr>
          <w:rFonts w:eastAsia="Arial"/>
        </w:rPr>
        <w:t>annealing</w:t>
      </w:r>
      <w:proofErr w:type="spellEnd"/>
      <w:r>
        <w:rPr>
          <w:rFonts w:eastAsia="Arial"/>
        </w:rPr>
        <w:t>.</w:t>
      </w:r>
    </w:p>
    <w:p w14:paraId="49C1A06E" w14:textId="0BAF9810" w:rsidR="00515CB2" w:rsidRDefault="00417CAA"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start</m:t>
            </m:r>
          </m:sub>
        </m:sSub>
      </m:oMath>
      <w:r w:rsidR="00515CB2">
        <w:rPr>
          <w:rFonts w:eastAsia="Arial"/>
          <w:i/>
          <w:iCs/>
        </w:rPr>
        <w:t>= 0.9</w:t>
      </w:r>
      <w:r w:rsidR="00515CB2">
        <w:rPr>
          <w:rFonts w:eastAsia="Arial"/>
        </w:rPr>
        <w:t xml:space="preserve"> es valor inicial, favorece estabilidad temprana</w:t>
      </w:r>
      <w:r>
        <w:rPr>
          <w:rFonts w:eastAsia="Arial"/>
        </w:rPr>
        <w:t>.</w:t>
      </w:r>
    </w:p>
    <w:p w14:paraId="24347AF9" w14:textId="6A694D51" w:rsidR="00515CB2" w:rsidRDefault="00417CAA"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end</m:t>
            </m:r>
          </m:sub>
        </m:sSub>
      </m:oMath>
      <w:r w:rsidR="00515CB2">
        <w:rPr>
          <w:rFonts w:eastAsia="Arial"/>
          <w:i/>
          <w:iCs/>
        </w:rPr>
        <w:t xml:space="preserve"> = 0.99</w:t>
      </w:r>
      <w:r w:rsidR="00515CB2">
        <w:rPr>
          <w:rFonts w:eastAsia="Arial"/>
        </w:rPr>
        <w:t xml:space="preserve"> es valor final, permite optimizar trayectorias largas</w:t>
      </w:r>
      <w:r>
        <w:rPr>
          <w:rFonts w:eastAsia="Arial"/>
        </w:rPr>
        <w:t>.</w:t>
      </w:r>
    </w:p>
    <w:p w14:paraId="0C5E6239" w14:textId="77777777" w:rsidR="00515CB2" w:rsidRDefault="00515CB2" w:rsidP="00515CB2">
      <w:pPr>
        <w:spacing w:after="80"/>
      </w:pPr>
    </w:p>
    <w:p w14:paraId="1BEAEE4A" w14:textId="469B3096" w:rsidR="00515CB2" w:rsidRDefault="00515CB2" w:rsidP="005F6586">
      <w:pPr>
        <w:spacing w:line="360" w:lineRule="auto"/>
      </w:pPr>
      <w:r>
        <w:rPr>
          <w:rFonts w:eastAsia="Arial"/>
          <w:color w:val="000000"/>
          <w:sz w:val="24"/>
          <w:szCs w:val="24"/>
        </w:rPr>
        <w:lastRenderedPageBreak/>
        <w:t>Esta progresión está sincronizada con el curriculum</w:t>
      </w:r>
      <w:r w:rsidR="005F6586">
        <w:rPr>
          <w:rFonts w:eastAsia="Arial"/>
          <w:color w:val="000000"/>
          <w:sz w:val="24"/>
          <w:szCs w:val="24"/>
        </w:rPr>
        <w:t xml:space="preserve">, es decir, </w:t>
      </w:r>
      <w:r>
        <w:rPr>
          <w:rFonts w:eastAsia="Arial"/>
          <w:color w:val="000000"/>
          <w:sz w:val="24"/>
          <w:szCs w:val="24"/>
        </w:rPr>
        <w:t>cuando el agente comienza a aprender tareas más largas en fases avanzadas, γ ya se encuentra en valores altos que valoran correctamente las recompensas distantes.</w:t>
      </w:r>
    </w:p>
    <w:p w14:paraId="1EC44E99" w14:textId="77777777" w:rsidR="00515CB2" w:rsidRDefault="00515CB2" w:rsidP="00515CB2">
      <w:pPr>
        <w:spacing w:after="80"/>
      </w:pPr>
    </w:p>
    <w:p w14:paraId="6C080285" w14:textId="649AA05D" w:rsidR="00515CB2" w:rsidRPr="006D6EC2" w:rsidRDefault="00515CB2" w:rsidP="006D6EC2">
      <w:pPr>
        <w:pStyle w:val="Ttulo3"/>
        <w:numPr>
          <w:ilvl w:val="2"/>
          <w:numId w:val="28"/>
        </w:numPr>
      </w:pPr>
      <w:bookmarkStart w:id="52" w:name="_Toc223894642"/>
      <w:r w:rsidRPr="006D6EC2">
        <w:t>Hiperparámetros del Sistema</w:t>
      </w:r>
      <w:bookmarkEnd w:id="52"/>
    </w:p>
    <w:p w14:paraId="10C1E400" w14:textId="45B389AC" w:rsidR="00515CB2" w:rsidRDefault="00515CB2" w:rsidP="006D6EC2">
      <w:pPr>
        <w:spacing w:line="360" w:lineRule="auto"/>
      </w:pPr>
      <w:r>
        <w:rPr>
          <w:rFonts w:eastAsia="Arial"/>
          <w:color w:val="000000"/>
          <w:sz w:val="24"/>
          <w:szCs w:val="24"/>
        </w:rPr>
        <w:t xml:space="preserve">La Tabla 5 presenta los </w:t>
      </w:r>
      <w:proofErr w:type="spellStart"/>
      <w:r>
        <w:rPr>
          <w:rFonts w:eastAsia="Arial"/>
          <w:color w:val="000000"/>
          <w:sz w:val="24"/>
          <w:szCs w:val="24"/>
        </w:rPr>
        <w:t>hiperparámetros</w:t>
      </w:r>
      <w:proofErr w:type="spellEnd"/>
      <w:r>
        <w:rPr>
          <w:rFonts w:eastAsia="Arial"/>
          <w:color w:val="000000"/>
          <w:sz w:val="24"/>
          <w:szCs w:val="24"/>
        </w:rPr>
        <w:t xml:space="preserve"> del sistema. Los valores de tasa de aprendizaje y tamaño de </w:t>
      </w:r>
      <w:proofErr w:type="spellStart"/>
      <w:r>
        <w:rPr>
          <w:rFonts w:eastAsia="Arial"/>
          <w:color w:val="000000"/>
          <w:sz w:val="24"/>
          <w:szCs w:val="24"/>
        </w:rPr>
        <w:t>batch</w:t>
      </w:r>
      <w:proofErr w:type="spellEnd"/>
      <w:r>
        <w:rPr>
          <w:rFonts w:eastAsia="Arial"/>
          <w:color w:val="000000"/>
          <w:sz w:val="24"/>
          <w:szCs w:val="24"/>
        </w:rPr>
        <w:t xml:space="preserve"> siguen las recomendaciones originales de SAC (</w:t>
      </w:r>
      <w:proofErr w:type="spellStart"/>
      <w:r>
        <w:rPr>
          <w:rFonts w:eastAsia="Arial"/>
          <w:color w:val="000000"/>
          <w:sz w:val="24"/>
          <w:szCs w:val="24"/>
        </w:rPr>
        <w:t>Haarnoja</w:t>
      </w:r>
      <w:proofErr w:type="spellEnd"/>
      <w:r>
        <w:rPr>
          <w:rFonts w:eastAsia="Arial"/>
          <w:color w:val="000000"/>
          <w:sz w:val="24"/>
          <w:szCs w:val="24"/>
        </w:rPr>
        <w:t xml:space="preserve"> et al., 2018). El </w:t>
      </w:r>
      <w:proofErr w:type="spellStart"/>
      <w:r>
        <w:rPr>
          <w:rFonts w:eastAsia="Arial"/>
          <w:color w:val="000000"/>
          <w:sz w:val="24"/>
          <w:szCs w:val="24"/>
        </w:rPr>
        <w:t>step_duration</w:t>
      </w:r>
      <w:proofErr w:type="spellEnd"/>
      <w:r>
        <w:rPr>
          <w:rFonts w:eastAsia="Arial"/>
          <w:color w:val="000000"/>
          <w:sz w:val="24"/>
          <w:szCs w:val="24"/>
        </w:rPr>
        <w:t xml:space="preserve"> de 0.35 s fue determinado empíricamente como el mínimo para garantizar la consistencia del ciclo sensoriomotor en Gazebo/ROS 2.</w:t>
      </w:r>
      <w:r w:rsidR="006D6EC2">
        <w:rPr>
          <w:rFonts w:eastAsia="Arial"/>
          <w:color w:val="000000"/>
          <w:sz w:val="24"/>
          <w:szCs w:val="24"/>
        </w:rPr>
        <w:t xml:space="preserve"> No se utilizaron selección de hiperparametros automáticos por el alto costo computacional de adoptarlos en cada episodio.</w:t>
      </w:r>
    </w:p>
    <w:p w14:paraId="5800C0D4" w14:textId="77777777" w:rsidR="00DF2008" w:rsidRDefault="00DF2008" w:rsidP="00515CB2">
      <w:pPr>
        <w:spacing w:before="320"/>
        <w:rPr>
          <w:rFonts w:eastAsia="Arial"/>
          <w:b/>
          <w:bCs/>
          <w:i/>
          <w:iCs/>
          <w:sz w:val="24"/>
          <w:szCs w:val="24"/>
        </w:rPr>
      </w:pPr>
    </w:p>
    <w:p w14:paraId="795495C9" w14:textId="70751DAF" w:rsidR="00515CB2" w:rsidRDefault="00515CB2" w:rsidP="00515CB2">
      <w:pPr>
        <w:spacing w:before="320"/>
      </w:pPr>
      <w:r>
        <w:rPr>
          <w:rFonts w:eastAsia="Arial"/>
          <w:b/>
          <w:bCs/>
          <w:i/>
          <w:iCs/>
          <w:sz w:val="24"/>
          <w:szCs w:val="24"/>
        </w:rPr>
        <w:t>Tabla 5</w:t>
      </w:r>
    </w:p>
    <w:p w14:paraId="3D032C4B" w14:textId="77777777" w:rsidR="00515CB2" w:rsidRDefault="00515CB2" w:rsidP="00515CB2">
      <w:pPr>
        <w:spacing w:after="80"/>
      </w:pPr>
      <w:r>
        <w:rPr>
          <w:rFonts w:eastAsia="Arial"/>
          <w:i/>
          <w:iCs/>
          <w:sz w:val="24"/>
          <w:szCs w:val="24"/>
        </w:rPr>
        <w:t>Hiperparámetros del sistema de entrenamiento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515CB2" w14:paraId="5A9F3448" w14:textId="77777777" w:rsidTr="00076B1F">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DC6FEDB" w14:textId="77777777" w:rsidR="00515CB2" w:rsidRDefault="00515CB2" w:rsidP="00076B1F">
            <w:pPr>
              <w:spacing w:before="40" w:after="40" w:line="240" w:lineRule="auto"/>
            </w:pPr>
            <w:proofErr w:type="spellStart"/>
            <w:r>
              <w:rPr>
                <w:rFonts w:eastAsia="Arial"/>
                <w:b/>
                <w:bCs/>
                <w:sz w:val="20"/>
                <w:szCs w:val="20"/>
              </w:rPr>
              <w:t>Hiperparámetro</w:t>
            </w:r>
            <w:proofErr w:type="spellEnd"/>
          </w:p>
        </w:tc>
        <w:tc>
          <w:tcPr>
            <w:tcW w:w="14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162BE796" w14:textId="77777777" w:rsidR="00515CB2" w:rsidRDefault="00515CB2" w:rsidP="00076B1F">
            <w:pPr>
              <w:spacing w:before="40" w:after="40" w:line="240" w:lineRule="auto"/>
            </w:pPr>
            <w:r>
              <w:rPr>
                <w:rFonts w:eastAsia="Arial"/>
                <w:b/>
                <w:bCs/>
                <w:sz w:val="20"/>
                <w:szCs w:val="20"/>
              </w:rPr>
              <w:t>Valor</w:t>
            </w:r>
          </w:p>
        </w:tc>
        <w:tc>
          <w:tcPr>
            <w:tcW w:w="52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D6018AB" w14:textId="77777777" w:rsidR="00515CB2" w:rsidRDefault="00515CB2" w:rsidP="00076B1F">
            <w:pPr>
              <w:spacing w:before="40" w:after="40" w:line="240" w:lineRule="auto"/>
            </w:pPr>
            <w:r>
              <w:rPr>
                <w:rFonts w:eastAsia="Arial"/>
                <w:b/>
                <w:bCs/>
                <w:sz w:val="20"/>
                <w:szCs w:val="20"/>
              </w:rPr>
              <w:t>Descripción</w:t>
            </w:r>
          </w:p>
        </w:tc>
      </w:tr>
      <w:tr w:rsidR="00515CB2" w14:paraId="40A0270C"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8A59808" w14:textId="77777777" w:rsidR="00515CB2" w:rsidRDefault="00515CB2" w:rsidP="00076B1F">
            <w:pPr>
              <w:spacing w:before="40" w:after="40" w:line="240" w:lineRule="auto"/>
            </w:pPr>
            <w:proofErr w:type="spellStart"/>
            <w:r>
              <w:rPr>
                <w:rFonts w:eastAsia="Arial"/>
                <w:sz w:val="20"/>
                <w:szCs w:val="20"/>
              </w:rPr>
              <w:t>lr</w:t>
            </w:r>
            <w:proofErr w:type="spellEnd"/>
            <w:r>
              <w:rPr>
                <w:rFonts w:eastAsia="Arial"/>
                <w:sz w:val="20"/>
                <w:szCs w:val="20"/>
              </w:rPr>
              <w:t xml:space="preserve"> actor / críticos</w:t>
            </w:r>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3C637A1" w14:textId="77777777" w:rsidR="00515CB2" w:rsidRDefault="00515CB2" w:rsidP="00076B1F">
            <w:pPr>
              <w:spacing w:before="40" w:after="40" w:line="240" w:lineRule="auto"/>
            </w:pPr>
            <w:r>
              <w:rPr>
                <w:rFonts w:eastAsia="Arial"/>
                <w:sz w:val="20"/>
                <w:szCs w:val="20"/>
              </w:rPr>
              <w:t>3 × 10⁻⁴</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6511BB2" w14:textId="77777777" w:rsidR="00515CB2" w:rsidRDefault="00515CB2" w:rsidP="00076B1F">
            <w:pPr>
              <w:spacing w:before="40" w:after="40" w:line="240" w:lineRule="auto"/>
            </w:pPr>
            <w:r>
              <w:rPr>
                <w:rFonts w:eastAsia="Arial"/>
                <w:sz w:val="20"/>
                <w:szCs w:val="20"/>
              </w:rPr>
              <w:t>Tasa de aprendizaje Adam para redes SAC</w:t>
            </w:r>
          </w:p>
        </w:tc>
      </w:tr>
      <w:tr w:rsidR="00515CB2" w14:paraId="60B76B3C"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B06D7B7" w14:textId="77777777" w:rsidR="00515CB2" w:rsidRDefault="00515CB2" w:rsidP="00076B1F">
            <w:pPr>
              <w:spacing w:before="40" w:after="40" w:line="240" w:lineRule="auto"/>
            </w:pPr>
            <w:proofErr w:type="spellStart"/>
            <w:r>
              <w:rPr>
                <w:rFonts w:eastAsia="Arial"/>
                <w:sz w:val="20"/>
                <w:szCs w:val="20"/>
              </w:rPr>
              <w:t>lr</w:t>
            </w:r>
            <w:proofErr w:type="spellEnd"/>
            <w:r>
              <w:rPr>
                <w:rFonts w:eastAsia="Arial"/>
                <w:sz w:val="20"/>
                <w:szCs w:val="20"/>
              </w:rPr>
              <w:t xml:space="preserve"> </w:t>
            </w:r>
            <w:proofErr w:type="spellStart"/>
            <w:r>
              <w:rPr>
                <w:rFonts w:eastAsia="Arial"/>
                <w:sz w:val="20"/>
                <w:szCs w:val="20"/>
              </w:rPr>
              <w:t>MotionModel</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08E77F3" w14:textId="77777777" w:rsidR="00515CB2" w:rsidRDefault="00515CB2" w:rsidP="00076B1F">
            <w:pPr>
              <w:spacing w:before="40" w:after="40" w:line="240" w:lineRule="auto"/>
            </w:pPr>
            <w:r>
              <w:rPr>
                <w:rFonts w:eastAsia="Arial"/>
                <w:sz w:val="20"/>
                <w:szCs w:val="20"/>
              </w:rPr>
              <w:t>1 × 10⁻³</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49C7167" w14:textId="77777777" w:rsidR="00515CB2" w:rsidRDefault="00515CB2" w:rsidP="00076B1F">
            <w:pPr>
              <w:spacing w:before="40" w:after="40" w:line="240" w:lineRule="auto"/>
            </w:pPr>
            <w:r>
              <w:rPr>
                <w:rFonts w:eastAsia="Arial"/>
                <w:sz w:val="20"/>
                <w:szCs w:val="20"/>
              </w:rPr>
              <w:t>Tasa de aprendizaje del modelo dinámico</w:t>
            </w:r>
          </w:p>
        </w:tc>
      </w:tr>
      <w:tr w:rsidR="00515CB2" w14:paraId="32E4B7C5"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799CF6F" w14:textId="77777777" w:rsidR="00515CB2" w:rsidRDefault="00515CB2" w:rsidP="00076B1F">
            <w:pPr>
              <w:spacing w:before="40" w:after="40" w:line="240" w:lineRule="auto"/>
            </w:pPr>
            <w:proofErr w:type="spellStart"/>
            <w:r>
              <w:rPr>
                <w:rFonts w:eastAsia="Arial"/>
                <w:sz w:val="20"/>
                <w:szCs w:val="20"/>
              </w:rPr>
              <w:t>batch_size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2B7D214" w14:textId="77777777" w:rsidR="00515CB2" w:rsidRDefault="00515CB2" w:rsidP="00076B1F">
            <w:pPr>
              <w:spacing w:before="40" w:after="40" w:line="240" w:lineRule="auto"/>
            </w:pPr>
            <w:r>
              <w:rPr>
                <w:rFonts w:eastAsia="Arial"/>
                <w:sz w:val="20"/>
                <w:szCs w:val="20"/>
              </w:rPr>
              <w:t>256</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10333BD" w14:textId="77777777" w:rsidR="00515CB2" w:rsidRDefault="00515CB2" w:rsidP="00076B1F">
            <w:pPr>
              <w:spacing w:before="40" w:after="40" w:line="240" w:lineRule="auto"/>
            </w:pPr>
            <w:r>
              <w:rPr>
                <w:rFonts w:eastAsia="Arial"/>
                <w:sz w:val="20"/>
                <w:szCs w:val="20"/>
              </w:rPr>
              <w:t xml:space="preserve">Tamaño de </w:t>
            </w:r>
            <w:proofErr w:type="spellStart"/>
            <w:r>
              <w:rPr>
                <w:rFonts w:eastAsia="Arial"/>
                <w:sz w:val="20"/>
                <w:szCs w:val="20"/>
              </w:rPr>
              <w:t>minibatch</w:t>
            </w:r>
            <w:proofErr w:type="spellEnd"/>
            <w:r>
              <w:rPr>
                <w:rFonts w:eastAsia="Arial"/>
                <w:sz w:val="20"/>
                <w:szCs w:val="20"/>
              </w:rPr>
              <w:t xml:space="preserve"> para actualizaciones SAC</w:t>
            </w:r>
          </w:p>
        </w:tc>
      </w:tr>
      <w:tr w:rsidR="00515CB2" w14:paraId="5B134E3B"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B6ADFCE" w14:textId="77777777" w:rsidR="00515CB2" w:rsidRDefault="00515CB2" w:rsidP="00076B1F">
            <w:pPr>
              <w:spacing w:before="40" w:after="40" w:line="240" w:lineRule="auto"/>
            </w:pPr>
            <w:proofErr w:type="spellStart"/>
            <w:r>
              <w:rPr>
                <w:rFonts w:eastAsia="Arial"/>
                <w:sz w:val="20"/>
                <w:szCs w:val="20"/>
              </w:rPr>
              <w:t>buffer_size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E189025" w14:textId="77777777" w:rsidR="00515CB2" w:rsidRDefault="00515CB2" w:rsidP="00076B1F">
            <w:pPr>
              <w:spacing w:before="40" w:after="40" w:line="240" w:lineRule="auto"/>
            </w:pPr>
            <w:r>
              <w:rPr>
                <w:rFonts w:eastAsia="Arial"/>
                <w:sz w:val="20"/>
                <w:szCs w:val="20"/>
              </w:rPr>
              <w:t>1 000 000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F5E98A9" w14:textId="77777777" w:rsidR="00515CB2" w:rsidRDefault="00515CB2" w:rsidP="00076B1F">
            <w:pPr>
              <w:spacing w:before="40" w:after="40" w:line="240" w:lineRule="auto"/>
            </w:pPr>
            <w:r>
              <w:rPr>
                <w:rFonts w:eastAsia="Arial"/>
                <w:sz w:val="20"/>
                <w:szCs w:val="20"/>
              </w:rPr>
              <w:t>Capacidad del replay buffer principal</w:t>
            </w:r>
          </w:p>
        </w:tc>
      </w:tr>
      <w:tr w:rsidR="00515CB2" w14:paraId="3B82D267"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AD082D" w14:textId="77777777" w:rsidR="00515CB2" w:rsidRDefault="00515CB2" w:rsidP="00076B1F">
            <w:pPr>
              <w:spacing w:before="40" w:after="40" w:line="240" w:lineRule="auto"/>
            </w:pPr>
            <w:r>
              <w:rPr>
                <w:rFonts w:eastAsia="Arial"/>
                <w:sz w:val="20"/>
                <w:szCs w:val="20"/>
              </w:rPr>
              <w:t>τ (</w:t>
            </w:r>
            <w:proofErr w:type="spellStart"/>
            <w:r>
              <w:rPr>
                <w:rFonts w:eastAsia="Arial"/>
                <w:sz w:val="20"/>
                <w:szCs w:val="20"/>
              </w:rPr>
              <w:t>soft</w:t>
            </w:r>
            <w:proofErr w:type="spellEnd"/>
            <w:r>
              <w:rPr>
                <w:rFonts w:eastAsia="Arial"/>
                <w:sz w:val="20"/>
                <w:szCs w:val="20"/>
              </w:rPr>
              <w:t xml:space="preserve"> </w:t>
            </w:r>
            <w:proofErr w:type="spellStart"/>
            <w:r>
              <w:rPr>
                <w:rFonts w:eastAsia="Arial"/>
                <w:sz w:val="20"/>
                <w:szCs w:val="20"/>
              </w:rPr>
              <w:t>update</w:t>
            </w:r>
            <w:proofErr w:type="spellEnd"/>
            <w:r>
              <w:rPr>
                <w:rFonts w:eastAsia="Arial"/>
                <w:sz w:val="20"/>
                <w:szCs w:val="20"/>
              </w:rPr>
              <w:t>)</w:t>
            </w:r>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F1F588D" w14:textId="77777777" w:rsidR="00515CB2" w:rsidRDefault="00515CB2" w:rsidP="00076B1F">
            <w:pPr>
              <w:spacing w:before="40" w:after="40" w:line="240" w:lineRule="auto"/>
            </w:pPr>
            <w:r>
              <w:rPr>
                <w:rFonts w:eastAsia="Arial"/>
                <w:sz w:val="20"/>
                <w:szCs w:val="20"/>
              </w:rPr>
              <w:t>0.005</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094E787" w14:textId="77777777" w:rsidR="00515CB2" w:rsidRDefault="00515CB2" w:rsidP="00076B1F">
            <w:pPr>
              <w:spacing w:before="40" w:after="40" w:line="240" w:lineRule="auto"/>
            </w:pPr>
            <w:r>
              <w:rPr>
                <w:rFonts w:eastAsia="Arial"/>
                <w:sz w:val="20"/>
                <w:szCs w:val="20"/>
              </w:rPr>
              <w:t>Tasa de actualización suave de redes objetivo</w:t>
            </w:r>
          </w:p>
        </w:tc>
      </w:tr>
      <w:tr w:rsidR="00515CB2" w14:paraId="511C7B39"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4CE8147" w14:textId="77777777" w:rsidR="00515CB2" w:rsidRDefault="00515CB2" w:rsidP="00076B1F">
            <w:pPr>
              <w:spacing w:before="40" w:after="40" w:line="240" w:lineRule="auto"/>
            </w:pPr>
            <w:proofErr w:type="spellStart"/>
            <w:r>
              <w:rPr>
                <w:rFonts w:eastAsia="Arial"/>
                <w:sz w:val="20"/>
                <w:szCs w:val="20"/>
              </w:rPr>
              <w:t>warmup_steps</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423BB0" w14:textId="77777777" w:rsidR="00515CB2" w:rsidRDefault="00515CB2" w:rsidP="00076B1F">
            <w:pPr>
              <w:spacing w:before="40" w:after="40" w:line="240" w:lineRule="auto"/>
            </w:pPr>
            <w:r>
              <w:rPr>
                <w:rFonts w:eastAsia="Arial"/>
                <w:sz w:val="20"/>
                <w:szCs w:val="20"/>
              </w:rPr>
              <w:t>500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4F89FF0" w14:textId="77777777" w:rsidR="00515CB2" w:rsidRDefault="00515CB2" w:rsidP="00076B1F">
            <w:pPr>
              <w:spacing w:before="40" w:after="40" w:line="240" w:lineRule="auto"/>
            </w:pPr>
            <w:r>
              <w:rPr>
                <w:rFonts w:eastAsia="Arial"/>
                <w:sz w:val="20"/>
                <w:szCs w:val="20"/>
              </w:rPr>
              <w:t>Pasos iniciales con acciones aleatorias</w:t>
            </w:r>
          </w:p>
        </w:tc>
      </w:tr>
      <w:tr w:rsidR="00515CB2" w14:paraId="72A18246"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CB02D05" w14:textId="77777777" w:rsidR="00515CB2" w:rsidRDefault="00515CB2" w:rsidP="00076B1F">
            <w:pPr>
              <w:spacing w:before="40" w:after="40" w:line="240" w:lineRule="auto"/>
            </w:pPr>
            <w:proofErr w:type="spellStart"/>
            <w:r>
              <w:rPr>
                <w:rFonts w:eastAsia="Arial"/>
                <w:sz w:val="20"/>
                <w:szCs w:val="20"/>
              </w:rPr>
              <w:t>step_duration</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DBC0790" w14:textId="77777777" w:rsidR="00515CB2" w:rsidRDefault="00515CB2" w:rsidP="00076B1F">
            <w:pPr>
              <w:spacing w:before="40" w:after="40" w:line="240" w:lineRule="auto"/>
            </w:pPr>
            <w:r>
              <w:rPr>
                <w:rFonts w:eastAsia="Arial"/>
                <w:sz w:val="20"/>
                <w:szCs w:val="20"/>
              </w:rPr>
              <w:t>0.35 s</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17AE49F" w14:textId="77777777" w:rsidR="00515CB2" w:rsidRDefault="00515CB2" w:rsidP="00076B1F">
            <w:pPr>
              <w:spacing w:before="40" w:after="40" w:line="240" w:lineRule="auto"/>
            </w:pPr>
            <w:r>
              <w:rPr>
                <w:rFonts w:eastAsia="Arial"/>
                <w:sz w:val="20"/>
                <w:szCs w:val="20"/>
              </w:rPr>
              <w:t>Duración del ciclo de control</w:t>
            </w:r>
          </w:p>
        </w:tc>
      </w:tr>
      <w:tr w:rsidR="00515CB2" w14:paraId="4B820FA3"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90FA174" w14:textId="77777777" w:rsidR="00515CB2" w:rsidRDefault="00515CB2" w:rsidP="00076B1F">
            <w:pPr>
              <w:spacing w:before="40" w:after="40" w:line="240" w:lineRule="auto"/>
            </w:pPr>
            <w:proofErr w:type="spellStart"/>
            <w:r>
              <w:rPr>
                <w:rFonts w:eastAsia="Arial"/>
                <w:sz w:val="20"/>
                <w:szCs w:val="20"/>
              </w:rPr>
              <w:t>max_steps_ep</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7B1B9E1" w14:textId="77777777" w:rsidR="00515CB2" w:rsidRDefault="00515CB2" w:rsidP="00076B1F">
            <w:pPr>
              <w:spacing w:before="40" w:after="40" w:line="240" w:lineRule="auto"/>
            </w:pPr>
            <w:r>
              <w:rPr>
                <w:rFonts w:eastAsia="Arial"/>
                <w:sz w:val="20"/>
                <w:szCs w:val="20"/>
              </w:rPr>
              <w:t>500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834C54D" w14:textId="77777777" w:rsidR="00515CB2" w:rsidRDefault="00515CB2" w:rsidP="00076B1F">
            <w:pPr>
              <w:spacing w:before="40" w:after="40" w:line="240" w:lineRule="auto"/>
            </w:pPr>
            <w:r>
              <w:rPr>
                <w:rFonts w:eastAsia="Arial"/>
                <w:sz w:val="20"/>
                <w:szCs w:val="20"/>
              </w:rPr>
              <w:t>Pasos máximos por episodio</w:t>
            </w:r>
          </w:p>
        </w:tc>
      </w:tr>
      <w:tr w:rsidR="00515CB2" w14:paraId="55DA0AC2"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79EB2EF" w14:textId="77777777" w:rsidR="00515CB2" w:rsidRDefault="00515CB2" w:rsidP="00076B1F">
            <w:pPr>
              <w:spacing w:before="40" w:after="40" w:line="240" w:lineRule="auto"/>
            </w:pPr>
            <w:proofErr w:type="spellStart"/>
            <w:r>
              <w:rPr>
                <w:rFonts w:eastAsia="Arial"/>
                <w:sz w:val="20"/>
                <w:szCs w:val="20"/>
              </w:rPr>
              <w:t>γ_start</w:t>
            </w:r>
            <w:proofErr w:type="spellEnd"/>
            <w:r>
              <w:rPr>
                <w:rFonts w:eastAsia="Arial"/>
                <w:sz w:val="20"/>
                <w:szCs w:val="20"/>
              </w:rPr>
              <w:t xml:space="preserve"> / </w:t>
            </w:r>
            <w:proofErr w:type="spellStart"/>
            <w:r>
              <w:rPr>
                <w:rFonts w:eastAsia="Arial"/>
                <w:sz w:val="20"/>
                <w:szCs w:val="20"/>
              </w:rPr>
              <w:t>γ_end</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E43690A" w14:textId="77777777" w:rsidR="00515CB2" w:rsidRDefault="00515CB2" w:rsidP="00076B1F">
            <w:pPr>
              <w:spacing w:before="40" w:after="40" w:line="240" w:lineRule="auto"/>
            </w:pPr>
            <w:r>
              <w:rPr>
                <w:rFonts w:eastAsia="Arial"/>
                <w:sz w:val="20"/>
                <w:szCs w:val="20"/>
              </w:rPr>
              <w:t>0.9 / 0.99</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B21AC40" w14:textId="77777777" w:rsidR="00515CB2" w:rsidRDefault="00515CB2" w:rsidP="00076B1F">
            <w:pPr>
              <w:spacing w:before="40" w:after="40" w:line="240" w:lineRule="auto"/>
            </w:pPr>
            <w:r>
              <w:rPr>
                <w:rFonts w:eastAsia="Arial"/>
                <w:sz w:val="20"/>
                <w:szCs w:val="20"/>
              </w:rPr>
              <w:t xml:space="preserve">Rango del </w:t>
            </w:r>
            <w:proofErr w:type="spellStart"/>
            <w:r>
              <w:rPr>
                <w:rFonts w:eastAsia="Arial"/>
                <w:sz w:val="20"/>
                <w:szCs w:val="20"/>
              </w:rPr>
              <w:t>annealing</w:t>
            </w:r>
            <w:proofErr w:type="spellEnd"/>
            <w:r>
              <w:rPr>
                <w:rFonts w:eastAsia="Arial"/>
                <w:sz w:val="20"/>
                <w:szCs w:val="20"/>
              </w:rPr>
              <w:t xml:space="preserve"> del factor de descuento</w:t>
            </w:r>
          </w:p>
        </w:tc>
      </w:tr>
      <w:tr w:rsidR="00515CB2" w14:paraId="001C95CE"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8DBA9E4" w14:textId="77777777" w:rsidR="00515CB2" w:rsidRDefault="00515CB2" w:rsidP="00076B1F">
            <w:pPr>
              <w:spacing w:before="40" w:after="40" w:line="240" w:lineRule="auto"/>
            </w:pPr>
            <w:proofErr w:type="spellStart"/>
            <w:r>
              <w:rPr>
                <w:rFonts w:eastAsia="Arial"/>
                <w:sz w:val="20"/>
                <w:szCs w:val="20"/>
              </w:rPr>
              <w:t>T_anneal</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115B82" w14:textId="77777777" w:rsidR="00515CB2" w:rsidRDefault="00515CB2" w:rsidP="00076B1F">
            <w:pPr>
              <w:spacing w:before="40" w:after="40" w:line="240" w:lineRule="auto"/>
            </w:pPr>
            <w:r>
              <w:rPr>
                <w:rFonts w:eastAsia="Arial"/>
                <w:sz w:val="20"/>
                <w:szCs w:val="20"/>
              </w:rPr>
              <w:t>200 000 pasos</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F04F3C" w14:textId="77777777" w:rsidR="00515CB2" w:rsidRDefault="00515CB2" w:rsidP="00076B1F">
            <w:pPr>
              <w:spacing w:before="40" w:after="40" w:line="240" w:lineRule="auto"/>
            </w:pPr>
            <w:r>
              <w:rPr>
                <w:rFonts w:eastAsia="Arial"/>
                <w:sz w:val="20"/>
                <w:szCs w:val="20"/>
              </w:rPr>
              <w:t xml:space="preserve">Duración del </w:t>
            </w:r>
            <w:proofErr w:type="spellStart"/>
            <w:r>
              <w:rPr>
                <w:rFonts w:eastAsia="Arial"/>
                <w:sz w:val="20"/>
                <w:szCs w:val="20"/>
              </w:rPr>
              <w:t>annealing</w:t>
            </w:r>
            <w:proofErr w:type="spellEnd"/>
            <w:r>
              <w:rPr>
                <w:rFonts w:eastAsia="Arial"/>
                <w:sz w:val="20"/>
                <w:szCs w:val="20"/>
              </w:rPr>
              <w:t xml:space="preserve"> de γ</w:t>
            </w:r>
          </w:p>
        </w:tc>
      </w:tr>
      <w:tr w:rsidR="00515CB2" w14:paraId="7F0E53EB" w14:textId="77777777" w:rsidTr="00076B1F">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3ABAD9E" w14:textId="77777777" w:rsidR="00515CB2" w:rsidRDefault="00515CB2" w:rsidP="00076B1F">
            <w:pPr>
              <w:spacing w:before="40" w:after="40" w:line="240" w:lineRule="auto"/>
            </w:pPr>
            <w:proofErr w:type="spellStart"/>
            <w:r>
              <w:rPr>
                <w:rFonts w:eastAsia="Arial"/>
                <w:sz w:val="20"/>
                <w:szCs w:val="20"/>
              </w:rPr>
              <w:t>phase_advance_rate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C305F90" w14:textId="77777777" w:rsidR="00515CB2" w:rsidRDefault="00515CB2" w:rsidP="00076B1F">
            <w:pPr>
              <w:spacing w:before="40" w:after="40" w:line="240" w:lineRule="auto"/>
            </w:pPr>
            <w:r>
              <w:rPr>
                <w:rFonts w:eastAsia="Arial"/>
                <w:sz w:val="20"/>
                <w:szCs w:val="20"/>
              </w:rPr>
              <w:t>0.70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CF0561" w14:textId="77777777" w:rsidR="00515CB2" w:rsidRDefault="00515CB2" w:rsidP="00076B1F">
            <w:pPr>
              <w:spacing w:before="40" w:after="40" w:line="240" w:lineRule="auto"/>
            </w:pPr>
            <w:r>
              <w:rPr>
                <w:rFonts w:eastAsia="Arial"/>
                <w:sz w:val="20"/>
                <w:szCs w:val="20"/>
              </w:rPr>
              <w:t>Umbral de éxito para avance de fase</w:t>
            </w:r>
          </w:p>
        </w:tc>
      </w:tr>
      <w:tr w:rsidR="00515CB2" w14:paraId="6DACD4BD" w14:textId="77777777" w:rsidTr="00076B1F">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3B65DF9" w14:textId="77777777" w:rsidR="00515CB2" w:rsidRDefault="00515CB2" w:rsidP="00076B1F">
            <w:pPr>
              <w:spacing w:before="40" w:after="40" w:line="240" w:lineRule="auto"/>
            </w:pPr>
            <w:proofErr w:type="spellStart"/>
            <w:r>
              <w:rPr>
                <w:rFonts w:eastAsia="Arial"/>
                <w:sz w:val="20"/>
                <w:szCs w:val="20"/>
              </w:rPr>
              <w:t>phase_window</w:t>
            </w:r>
            <w:proofErr w:type="spellEnd"/>
          </w:p>
        </w:tc>
        <w:tc>
          <w:tcPr>
            <w:tcW w:w="14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640002F" w14:textId="77777777" w:rsidR="00515CB2" w:rsidRDefault="00515CB2" w:rsidP="00076B1F">
            <w:pPr>
              <w:spacing w:before="40" w:after="40" w:line="240" w:lineRule="auto"/>
            </w:pPr>
            <w:r>
              <w:rPr>
                <w:rFonts w:eastAsia="Arial"/>
                <w:sz w:val="20"/>
                <w:szCs w:val="20"/>
              </w:rPr>
              <w:t>30 episodios</w:t>
            </w:r>
          </w:p>
        </w:tc>
        <w:tc>
          <w:tcPr>
            <w:tcW w:w="52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053E60A" w14:textId="77777777" w:rsidR="00515CB2" w:rsidRDefault="00515CB2" w:rsidP="00076B1F">
            <w:pPr>
              <w:spacing w:before="40" w:after="40" w:line="240" w:lineRule="auto"/>
            </w:pPr>
            <w:r>
              <w:rPr>
                <w:rFonts w:eastAsia="Arial"/>
                <w:sz w:val="20"/>
                <w:szCs w:val="20"/>
              </w:rPr>
              <w:t>Ventana para calcular la tasa de éxito de fase</w:t>
            </w:r>
          </w:p>
        </w:tc>
      </w:tr>
    </w:tbl>
    <w:p w14:paraId="1A6A3EF7" w14:textId="77777777" w:rsidR="00515CB2" w:rsidRDefault="00515CB2" w:rsidP="00515CB2">
      <w:pPr>
        <w:spacing w:before="60" w:after="240" w:line="240" w:lineRule="auto"/>
        <w:rPr>
          <w:rFonts w:eastAsia="Arial"/>
          <w:i/>
          <w:iCs/>
          <w:sz w:val="20"/>
          <w:szCs w:val="20"/>
        </w:rPr>
      </w:pPr>
      <w:r>
        <w:rPr>
          <w:rFonts w:eastAsia="Arial"/>
          <w:b/>
          <w:bCs/>
          <w:i/>
          <w:iCs/>
          <w:sz w:val="20"/>
          <w:szCs w:val="20"/>
        </w:rPr>
        <w:lastRenderedPageBreak/>
        <w:t xml:space="preserve">Nota. </w:t>
      </w:r>
      <w:proofErr w:type="spellStart"/>
      <w:r>
        <w:rPr>
          <w:rFonts w:eastAsia="Arial"/>
          <w:i/>
          <w:iCs/>
          <w:sz w:val="20"/>
          <w:szCs w:val="20"/>
        </w:rPr>
        <w:t>lr</w:t>
      </w:r>
      <w:proofErr w:type="spellEnd"/>
      <w:r>
        <w:rPr>
          <w:rFonts w:eastAsia="Arial"/>
          <w:i/>
          <w:iCs/>
          <w:sz w:val="20"/>
          <w:szCs w:val="20"/>
        </w:rPr>
        <w:t xml:space="preserve"> = tasa de aprendizaje. τ = coeficiente de actualización suave (</w:t>
      </w:r>
      <w:proofErr w:type="spellStart"/>
      <w:r>
        <w:rPr>
          <w:rFonts w:eastAsia="Arial"/>
          <w:i/>
          <w:iCs/>
          <w:sz w:val="20"/>
          <w:szCs w:val="20"/>
        </w:rPr>
        <w:t>soft</w:t>
      </w:r>
      <w:proofErr w:type="spellEnd"/>
      <w:r>
        <w:rPr>
          <w:rFonts w:eastAsia="Arial"/>
          <w:i/>
          <w:iCs/>
          <w:sz w:val="20"/>
          <w:szCs w:val="20"/>
        </w:rPr>
        <w:t xml:space="preserve"> </w:t>
      </w:r>
      <w:proofErr w:type="spellStart"/>
      <w:r>
        <w:rPr>
          <w:rFonts w:eastAsia="Arial"/>
          <w:i/>
          <w:iCs/>
          <w:sz w:val="20"/>
          <w:szCs w:val="20"/>
        </w:rPr>
        <w:t>update</w:t>
      </w:r>
      <w:proofErr w:type="spellEnd"/>
      <w:r>
        <w:rPr>
          <w:rFonts w:eastAsia="Arial"/>
          <w:i/>
          <w:iCs/>
          <w:sz w:val="20"/>
          <w:szCs w:val="20"/>
        </w:rPr>
        <w:t xml:space="preserve">). </w:t>
      </w:r>
      <w:proofErr w:type="spellStart"/>
      <w:r>
        <w:rPr>
          <w:rFonts w:eastAsia="Arial"/>
          <w:i/>
          <w:iCs/>
          <w:sz w:val="20"/>
          <w:szCs w:val="20"/>
        </w:rPr>
        <w:t>T_anneal</w:t>
      </w:r>
      <w:proofErr w:type="spellEnd"/>
      <w:r>
        <w:rPr>
          <w:rFonts w:eastAsia="Arial"/>
          <w:i/>
          <w:iCs/>
          <w:sz w:val="20"/>
          <w:szCs w:val="20"/>
        </w:rPr>
        <w:t xml:space="preserve"> = pasos totales de </w:t>
      </w:r>
      <w:proofErr w:type="spellStart"/>
      <w:r>
        <w:rPr>
          <w:rFonts w:eastAsia="Arial"/>
          <w:i/>
          <w:iCs/>
          <w:sz w:val="20"/>
          <w:szCs w:val="20"/>
        </w:rPr>
        <w:t>annealing</w:t>
      </w:r>
      <w:proofErr w:type="spellEnd"/>
      <w:r>
        <w:rPr>
          <w:rFonts w:eastAsia="Arial"/>
          <w:i/>
          <w:iCs/>
          <w:sz w:val="20"/>
          <w:szCs w:val="20"/>
        </w:rPr>
        <w:t xml:space="preserve"> del factor de descuento. </w:t>
      </w:r>
      <w:proofErr w:type="spellStart"/>
      <w:r>
        <w:rPr>
          <w:rFonts w:eastAsia="Arial"/>
          <w:i/>
          <w:iCs/>
          <w:sz w:val="20"/>
          <w:szCs w:val="20"/>
        </w:rPr>
        <w:t>phase_window</w:t>
      </w:r>
      <w:proofErr w:type="spellEnd"/>
      <w:r>
        <w:rPr>
          <w:rFonts w:eastAsia="Arial"/>
          <w:i/>
          <w:iCs/>
          <w:sz w:val="20"/>
          <w:szCs w:val="20"/>
        </w:rPr>
        <w:t xml:space="preserve"> = ventana para calcular la tasa de éxito de fase.</w:t>
      </w:r>
    </w:p>
    <w:p w14:paraId="008F84D6" w14:textId="77777777" w:rsidR="00DF2008" w:rsidRDefault="00DF2008" w:rsidP="00515CB2">
      <w:pPr>
        <w:spacing w:before="60" w:after="240" w:line="240" w:lineRule="auto"/>
      </w:pPr>
    </w:p>
    <w:p w14:paraId="78FE3735" w14:textId="546276E3" w:rsidR="00515CB2" w:rsidRPr="006D6EC2" w:rsidRDefault="00515CB2" w:rsidP="00B22011">
      <w:pPr>
        <w:pStyle w:val="Ttulo2"/>
        <w:numPr>
          <w:ilvl w:val="1"/>
          <w:numId w:val="29"/>
        </w:numPr>
      </w:pPr>
      <w:bookmarkStart w:id="53" w:name="_Toc223894643"/>
      <w:r w:rsidRPr="006D6EC2">
        <w:t>Evaluación y Análisis</w:t>
      </w:r>
      <w:bookmarkEnd w:id="53"/>
    </w:p>
    <w:p w14:paraId="4B98F645" w14:textId="367287F5" w:rsidR="00515CB2" w:rsidRDefault="00515CB2" w:rsidP="006D6EC2">
      <w:pPr>
        <w:spacing w:line="360" w:lineRule="auto"/>
      </w:pPr>
      <w:r>
        <w:rPr>
          <w:rFonts w:eastAsia="Arial"/>
          <w:color w:val="000000"/>
          <w:sz w:val="24"/>
          <w:szCs w:val="24"/>
        </w:rPr>
        <w:t xml:space="preserve">La evaluación mide en qué medida el agente ha aprendido a resolver el problema planteado desde tres perspectivas complementarias: eficiencia de navegación, dominio de la tarea y seguridad. Se realizan dos modalidades: evaluación continua durante el entrenamiento con política estocástica, y evaluación periódica cada 100 episodios con política </w:t>
      </w:r>
      <w:r w:rsidR="00AB288B">
        <w:rPr>
          <w:rFonts w:eastAsia="Arial"/>
          <w:color w:val="000000"/>
          <w:sz w:val="24"/>
          <w:szCs w:val="24"/>
        </w:rPr>
        <w:t xml:space="preserve">determinística </w:t>
      </w:r>
      <w:r>
        <w:rPr>
          <w:rFonts w:eastAsia="Arial"/>
          <w:color w:val="000000"/>
          <w:sz w:val="24"/>
          <w:szCs w:val="24"/>
        </w:rPr>
        <w:t>que mide el rendimiento real sin exploración.</w:t>
      </w:r>
    </w:p>
    <w:p w14:paraId="462CA562" w14:textId="77777777" w:rsidR="00515CB2" w:rsidRDefault="00515CB2" w:rsidP="00515CB2">
      <w:pPr>
        <w:spacing w:after="60"/>
      </w:pPr>
    </w:p>
    <w:p w14:paraId="39D18528" w14:textId="5100FF8A" w:rsidR="00515CB2" w:rsidRPr="00AB288B" w:rsidRDefault="00515CB2" w:rsidP="00B22011">
      <w:pPr>
        <w:pStyle w:val="Ttulo3"/>
        <w:numPr>
          <w:ilvl w:val="2"/>
          <w:numId w:val="29"/>
        </w:numPr>
      </w:pPr>
      <w:bookmarkStart w:id="54" w:name="_Toc223894644"/>
      <w:r w:rsidRPr="00AB288B">
        <w:t>Eficiencia de Trayectoria</w:t>
      </w:r>
      <w:bookmarkEnd w:id="54"/>
    </w:p>
    <w:p w14:paraId="35EE203B" w14:textId="5D4ABF31" w:rsidR="00515CB2" w:rsidRDefault="00515CB2" w:rsidP="003D69DE">
      <w:pPr>
        <w:spacing w:line="360" w:lineRule="auto"/>
      </w:pPr>
      <w:r>
        <w:rPr>
          <w:rFonts w:eastAsia="Arial"/>
          <w:color w:val="000000"/>
          <w:sz w:val="24"/>
          <w:szCs w:val="24"/>
        </w:rPr>
        <w:t>La eficiencia de trayectoria compara la distancia real recorrida por el robot con la distancia óptima teórica</w:t>
      </w:r>
      <w:r w:rsidR="00AB288B">
        <w:rPr>
          <w:rFonts w:eastAsia="Arial"/>
          <w:color w:val="000000"/>
          <w:sz w:val="24"/>
          <w:szCs w:val="24"/>
        </w:rPr>
        <w:t xml:space="preserve">, es decir, </w:t>
      </w:r>
      <w:r>
        <w:rPr>
          <w:rFonts w:eastAsia="Arial"/>
          <w:color w:val="000000"/>
          <w:sz w:val="24"/>
          <w:szCs w:val="24"/>
        </w:rPr>
        <w:t xml:space="preserve">la suma de segmentos en línea recta entre </w:t>
      </w:r>
      <w:proofErr w:type="spellStart"/>
      <w:r>
        <w:rPr>
          <w:rFonts w:eastAsia="Arial"/>
          <w:color w:val="000000"/>
          <w:sz w:val="24"/>
          <w:szCs w:val="24"/>
        </w:rPr>
        <w:t>POIs</w:t>
      </w:r>
      <w:proofErr w:type="spellEnd"/>
      <w:r>
        <w:rPr>
          <w:rFonts w:eastAsia="Arial"/>
          <w:color w:val="000000"/>
          <w:sz w:val="24"/>
          <w:szCs w:val="24"/>
        </w:rPr>
        <w:t xml:space="preserve"> consecutivos:</w:t>
      </w:r>
    </w:p>
    <w:p w14:paraId="0B5742F7" w14:textId="1E3530E7" w:rsidR="00515CB2" w:rsidRDefault="00931BC3" w:rsidP="00515CB2">
      <w:pPr>
        <w:spacing w:before="160"/>
        <w:jc w:val="center"/>
      </w:pPr>
      <m:oMathPara>
        <m:oMath>
          <m:r>
            <w:rPr>
              <w:rFonts w:ascii="Cambria Math" w:hAnsi="Cambria Math"/>
            </w:rPr>
            <m:t xml:space="preserve">TE =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opt</m:t>
                      </m:r>
                    </m:sub>
                  </m:sSub>
                </m:num>
                <m:den>
                  <m:sSub>
                    <m:sSubPr>
                      <m:ctrlPr>
                        <w:rPr>
                          <w:rFonts w:ascii="Cambria Math" w:hAnsi="Cambria Math"/>
                          <w:i/>
                        </w:rPr>
                      </m:ctrlPr>
                    </m:sSubPr>
                    <m:e>
                      <m:r>
                        <w:rPr>
                          <w:rFonts w:ascii="Cambria Math" w:hAnsi="Cambria Math"/>
                        </w:rPr>
                        <m:t>d</m:t>
                      </m:r>
                    </m:e>
                    <m:sub>
                      <m:r>
                        <w:rPr>
                          <w:rFonts w:ascii="Cambria Math" w:hAnsi="Cambria Math"/>
                        </w:rPr>
                        <m:t>real</m:t>
                      </m:r>
                    </m:sub>
                  </m:sSub>
                </m:den>
              </m:f>
            </m:e>
          </m:d>
          <m:r>
            <w:rPr>
              <w:rFonts w:ascii="Cambria Math" w:hAnsi="Cambria Math"/>
            </w:rPr>
            <m:t>× 100</m:t>
          </m:r>
        </m:oMath>
      </m:oMathPara>
    </w:p>
    <w:p w14:paraId="2DB0B4CE" w14:textId="1F416FF7" w:rsidR="00515CB2" w:rsidRDefault="00515CB2" w:rsidP="00515CB2">
      <w:pPr>
        <w:spacing w:after="120" w:line="240" w:lineRule="auto"/>
        <w:jc w:val="right"/>
      </w:pPr>
      <w:r>
        <w:rPr>
          <w:sz w:val="24"/>
          <w:szCs w:val="24"/>
        </w:rPr>
        <w:t>(</w:t>
      </w:r>
      <w:r w:rsidR="00E53B15">
        <w:rPr>
          <w:sz w:val="24"/>
          <w:szCs w:val="24"/>
        </w:rPr>
        <w:t>10</w:t>
      </w:r>
      <w:r>
        <w:rPr>
          <w:sz w:val="24"/>
          <w:szCs w:val="24"/>
        </w:rPr>
        <w:t>)</w:t>
      </w:r>
    </w:p>
    <w:p w14:paraId="6F1509B7" w14:textId="77777777" w:rsidR="00515CB2" w:rsidRDefault="00515CB2" w:rsidP="00515CB2">
      <w:r>
        <w:rPr>
          <w:rFonts w:eastAsia="Arial"/>
          <w:color w:val="000000"/>
          <w:sz w:val="24"/>
          <w:szCs w:val="24"/>
        </w:rPr>
        <w:t>donde:</w:t>
      </w:r>
    </w:p>
    <w:p w14:paraId="1522AB3E" w14:textId="45584B27" w:rsidR="00515CB2" w:rsidRDefault="00C860E7" w:rsidP="00515CB2">
      <w:pPr>
        <w:ind w:left="720"/>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 xml:space="preserve">opt </m:t>
            </m:r>
          </m:sub>
        </m:sSub>
      </m:oMath>
      <w:r w:rsidR="00F106CD">
        <w:rPr>
          <w:rFonts w:eastAsia="Arial"/>
        </w:rPr>
        <w:t xml:space="preserve"> </w:t>
      </w:r>
      <w:proofErr w:type="spellStart"/>
      <w:r w:rsidR="00F106CD">
        <w:rPr>
          <w:rFonts w:eastAsia="Arial"/>
        </w:rPr>
        <w:t>es</w:t>
      </w:r>
      <w:proofErr w:type="spellEnd"/>
      <w:r w:rsidR="00F106CD">
        <w:rPr>
          <w:rFonts w:eastAsia="Arial"/>
        </w:rPr>
        <w:t xml:space="preserve"> </w:t>
      </w:r>
      <w:r w:rsidR="00515CB2">
        <w:rPr>
          <w:rFonts w:eastAsia="Arial"/>
        </w:rPr>
        <w:t xml:space="preserve">suma de distancias euclidianas en línea recta entre </w:t>
      </w:r>
      <w:proofErr w:type="spellStart"/>
      <w:r w:rsidR="00515CB2">
        <w:rPr>
          <w:rFonts w:eastAsia="Arial"/>
        </w:rPr>
        <w:t>POIs</w:t>
      </w:r>
      <w:proofErr w:type="spellEnd"/>
      <w:r w:rsidR="00515CB2">
        <w:rPr>
          <w:rFonts w:eastAsia="Arial"/>
        </w:rPr>
        <w:t xml:space="preserve"> consecutivos</w:t>
      </w:r>
      <w:r>
        <w:rPr>
          <w:rFonts w:eastAsia="Arial"/>
        </w:rPr>
        <w:t>.</w:t>
      </w:r>
    </w:p>
    <w:p w14:paraId="6E102371" w14:textId="43CC2617" w:rsidR="00515CB2" w:rsidRDefault="00C860E7" w:rsidP="00515CB2">
      <w:pPr>
        <w:ind w:left="720"/>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real</m:t>
            </m:r>
          </m:sub>
        </m:sSub>
      </m:oMath>
      <w:r w:rsidR="00F106CD">
        <w:rPr>
          <w:rFonts w:eastAsia="Arial"/>
        </w:rPr>
        <w:t xml:space="preserve"> es </w:t>
      </w:r>
      <w:r w:rsidR="00515CB2">
        <w:rPr>
          <w:rFonts w:eastAsia="Arial"/>
        </w:rPr>
        <w:t>distancia total acumulada por el robot durante el episodio</w:t>
      </w:r>
      <w:r>
        <w:rPr>
          <w:rFonts w:eastAsia="Arial"/>
        </w:rPr>
        <w:t>.</w:t>
      </w:r>
    </w:p>
    <w:p w14:paraId="7C2C8F8C" w14:textId="77777777" w:rsidR="00515CB2" w:rsidRDefault="00515CB2" w:rsidP="00D47A23">
      <w:pPr>
        <w:spacing w:after="80" w:line="360" w:lineRule="auto"/>
      </w:pPr>
    </w:p>
    <w:p w14:paraId="548BE478" w14:textId="77777777" w:rsidR="00515CB2" w:rsidRDefault="00515CB2" w:rsidP="00D47A23">
      <w:pPr>
        <w:spacing w:line="360" w:lineRule="auto"/>
      </w:pPr>
      <w:r>
        <w:rPr>
          <w:rFonts w:eastAsia="Arial"/>
          <w:color w:val="000000"/>
          <w:sz w:val="24"/>
          <w:szCs w:val="24"/>
        </w:rPr>
        <w:t>Valores cercanos a 100% indican trayectorias casi óptimas. Valores superiores son esperables en políticas que deben evadir obstáculos. Esta métrica permite distinguir entre un agente que llega al objetivo por el camino más directo posible frente a uno que lo hace con desvíos innecesarios.</w:t>
      </w:r>
    </w:p>
    <w:p w14:paraId="15C8BE1E" w14:textId="77777777" w:rsidR="00515CB2" w:rsidRDefault="00515CB2" w:rsidP="00515CB2">
      <w:pPr>
        <w:spacing w:after="80"/>
      </w:pPr>
    </w:p>
    <w:p w14:paraId="5132354D" w14:textId="44E7CF6B" w:rsidR="00515CB2" w:rsidRPr="00D47A23" w:rsidRDefault="00515CB2" w:rsidP="00B22011">
      <w:pPr>
        <w:pStyle w:val="Ttulo3"/>
        <w:numPr>
          <w:ilvl w:val="2"/>
          <w:numId w:val="29"/>
        </w:numPr>
      </w:pPr>
      <w:bookmarkStart w:id="55" w:name="_Toc223894645"/>
      <w:r w:rsidRPr="00D47A23">
        <w:lastRenderedPageBreak/>
        <w:t>Tasa de Éxito y Seguridad</w:t>
      </w:r>
      <w:bookmarkEnd w:id="55"/>
    </w:p>
    <w:p w14:paraId="0E33B1DA" w14:textId="77777777" w:rsidR="00515CB2" w:rsidRDefault="00515CB2" w:rsidP="00515CB2">
      <w:r>
        <w:rPr>
          <w:rFonts w:eastAsia="Arial"/>
          <w:color w:val="000000"/>
          <w:sz w:val="24"/>
          <w:szCs w:val="24"/>
        </w:rPr>
        <w:t xml:space="preserve">La tasa de éxito completo mide la proporción de episodios en que el agente completa los cuatro </w:t>
      </w:r>
      <w:proofErr w:type="spellStart"/>
      <w:r>
        <w:rPr>
          <w:rFonts w:eastAsia="Arial"/>
          <w:color w:val="000000"/>
          <w:sz w:val="24"/>
          <w:szCs w:val="24"/>
        </w:rPr>
        <w:t>POIs</w:t>
      </w:r>
      <w:proofErr w:type="spellEnd"/>
      <w:r>
        <w:rPr>
          <w:rFonts w:eastAsia="Arial"/>
          <w:color w:val="000000"/>
          <w:sz w:val="24"/>
          <w:szCs w:val="24"/>
        </w:rPr>
        <w:t xml:space="preserve"> en secuencia:</w:t>
      </w:r>
    </w:p>
    <w:p w14:paraId="703ABABB" w14:textId="517A8E20" w:rsidR="00515CB2" w:rsidRDefault="00931BC3" w:rsidP="00515CB2">
      <w:pPr>
        <w:spacing w:before="160"/>
        <w:jc w:val="center"/>
      </w:pPr>
      <m:oMathPara>
        <m:oMath>
          <m:r>
            <w:rPr>
              <w:rFonts w:ascii="Cambria Math" w:hAnsi="Cambria Math"/>
            </w:rPr>
            <m:t>S</m:t>
          </m:r>
          <m:sSub>
            <m:sSubPr>
              <m:ctrlPr>
                <w:rPr>
                  <w:rFonts w:ascii="Cambria Math" w:hAnsi="Cambria Math"/>
                  <w:i/>
                </w:rPr>
              </m:ctrlPr>
            </m:sSubPr>
            <m:e>
              <m:r>
                <w:rPr>
                  <w:rFonts w:ascii="Cambria Math" w:hAnsi="Cambria Math"/>
                </w:rPr>
                <m:t>R</m:t>
              </m:r>
            </m:e>
            <m:sub>
              <m:f>
                <m:fPr>
                  <m:ctrlPr>
                    <w:rPr>
                      <w:rFonts w:ascii="Cambria Math" w:hAnsi="Cambria Math"/>
                      <w:i/>
                    </w:rPr>
                  </m:ctrlPr>
                </m:fPr>
                <m:num>
                  <m:r>
                    <w:rPr>
                      <w:rFonts w:ascii="Cambria Math" w:hAnsi="Cambria Math"/>
                    </w:rPr>
                    <m:t>4</m:t>
                  </m:r>
                </m:num>
                <m:den>
                  <m:r>
                    <w:rPr>
                      <w:rFonts w:ascii="Cambria Math" w:hAnsi="Cambria Math"/>
                    </w:rPr>
                    <m:t>4</m:t>
                  </m:r>
                </m:den>
              </m:f>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I</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4 </m:t>
              </m:r>
            </m:e>
          </m:d>
          <m:r>
            <w:rPr>
              <w:rFonts w:ascii="Cambria Math" w:hAnsi="Cambria Math"/>
            </w:rPr>
            <m:t>× 100</m:t>
          </m:r>
        </m:oMath>
      </m:oMathPara>
    </w:p>
    <w:p w14:paraId="181A7D2A" w14:textId="35A6F614" w:rsidR="00515CB2" w:rsidRDefault="00515CB2" w:rsidP="00515CB2">
      <w:pPr>
        <w:spacing w:after="120" w:line="240" w:lineRule="auto"/>
        <w:jc w:val="right"/>
      </w:pPr>
      <w:r>
        <w:rPr>
          <w:sz w:val="24"/>
          <w:szCs w:val="24"/>
        </w:rPr>
        <w:t>(</w:t>
      </w:r>
      <w:r w:rsidR="00E53B15">
        <w:rPr>
          <w:sz w:val="24"/>
          <w:szCs w:val="24"/>
        </w:rPr>
        <w:t>11</w:t>
      </w:r>
      <w:r>
        <w:rPr>
          <w:sz w:val="24"/>
          <w:szCs w:val="24"/>
        </w:rPr>
        <w:t>)</w:t>
      </w:r>
    </w:p>
    <w:p w14:paraId="4B407705" w14:textId="77777777" w:rsidR="00515CB2" w:rsidRDefault="00515CB2" w:rsidP="00515CB2">
      <w:r>
        <w:rPr>
          <w:rFonts w:eastAsia="Arial"/>
          <w:color w:val="000000"/>
          <w:sz w:val="24"/>
          <w:szCs w:val="24"/>
        </w:rPr>
        <w:t>donde:</w:t>
      </w:r>
    </w:p>
    <w:p w14:paraId="0322CE97" w14:textId="77777777" w:rsidR="00515CB2" w:rsidRDefault="00515CB2" w:rsidP="00515CB2">
      <w:pPr>
        <w:ind w:left="720"/>
      </w:pPr>
      <w:r w:rsidRPr="00B75F39">
        <w:rPr>
          <w:rFonts w:eastAsia="Arial"/>
          <w:b/>
          <w:bCs/>
          <w:i/>
          <w:iCs/>
        </w:rPr>
        <w:t>N</w:t>
      </w:r>
      <w:r>
        <w:rPr>
          <w:rFonts w:eastAsia="Arial"/>
        </w:rPr>
        <w:t xml:space="preserve"> es número total de episodios de evaluación</w:t>
      </w:r>
    </w:p>
    <w:p w14:paraId="695C2D2D" w14:textId="77777777" w:rsidR="00515CB2" w:rsidRDefault="00515CB2" w:rsidP="00515CB2">
      <w:pPr>
        <w:ind w:left="720"/>
      </w:pPr>
      <w:r w:rsidRPr="00B75F39">
        <w:rPr>
          <w:rFonts w:eastAsia="Arial"/>
          <w:b/>
          <w:bCs/>
          <w:i/>
          <w:iCs/>
        </w:rPr>
        <w:t>gᵢ</w:t>
      </w:r>
      <w:r w:rsidRPr="00B75F39">
        <w:rPr>
          <w:rFonts w:eastAsia="Arial"/>
          <w:b/>
          <w:bCs/>
        </w:rPr>
        <w:t xml:space="preserve"> </w:t>
      </w:r>
      <w:r>
        <w:rPr>
          <w:rFonts w:eastAsia="Arial"/>
        </w:rPr>
        <w:t xml:space="preserve">es número de </w:t>
      </w:r>
      <w:proofErr w:type="spellStart"/>
      <w:r>
        <w:rPr>
          <w:rFonts w:eastAsia="Arial"/>
        </w:rPr>
        <w:t>POIs</w:t>
      </w:r>
      <w:proofErr w:type="spellEnd"/>
      <w:r>
        <w:rPr>
          <w:rFonts w:eastAsia="Arial"/>
        </w:rPr>
        <w:t xml:space="preserve"> completados en el episodio i</w:t>
      </w:r>
    </w:p>
    <w:p w14:paraId="103E0BA4" w14:textId="77777777" w:rsidR="00515CB2" w:rsidRDefault="00515CB2" w:rsidP="00515CB2">
      <w:pPr>
        <w:ind w:left="720"/>
      </w:pPr>
      <w:r w:rsidRPr="00B75F39">
        <w:rPr>
          <w:rFonts w:eastAsia="Arial"/>
          <w:b/>
          <w:bCs/>
          <w:i/>
          <w:iCs/>
        </w:rPr>
        <w:t>I(·)</w:t>
      </w:r>
      <w:r>
        <w:rPr>
          <w:rFonts w:eastAsia="Arial"/>
        </w:rPr>
        <w:t xml:space="preserve"> es función indicadora: 1 si la condición se cumple, 0 en caso contrario</w:t>
      </w:r>
    </w:p>
    <w:p w14:paraId="37515976" w14:textId="77777777" w:rsidR="00515CB2" w:rsidRDefault="00515CB2" w:rsidP="00515CB2">
      <w:pPr>
        <w:spacing w:after="80"/>
      </w:pPr>
    </w:p>
    <w:p w14:paraId="46E1D743" w14:textId="77777777" w:rsidR="00515CB2" w:rsidRDefault="00515CB2" w:rsidP="00B666A8">
      <w:pPr>
        <w:spacing w:line="360" w:lineRule="auto"/>
      </w:pPr>
      <w:r>
        <w:rPr>
          <w:rFonts w:eastAsia="Arial"/>
          <w:color w:val="000000"/>
          <w:sz w:val="24"/>
          <w:szCs w:val="24"/>
        </w:rPr>
        <w:t>Complementariamente, la tasa libre de colisión (CFR) mide la proporción de episodios sin ninguna colisión detectada:</w:t>
      </w:r>
    </w:p>
    <w:p w14:paraId="610C058C" w14:textId="5A9350C0" w:rsidR="00515CB2" w:rsidRDefault="00931BC3" w:rsidP="00515CB2">
      <w:pPr>
        <w:spacing w:before="160"/>
        <w:jc w:val="center"/>
      </w:pPr>
      <m:oMathPara>
        <m:oMath>
          <m:r>
            <w:rPr>
              <w:rFonts w:ascii="Cambria Math" w:hAnsi="Cambria Math"/>
            </w:rPr>
            <m:t xml:space="preserve">CFR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I</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0 </m:t>
              </m:r>
            </m:e>
          </m:d>
          <m:r>
            <w:rPr>
              <w:rFonts w:ascii="Cambria Math" w:hAnsi="Cambria Math"/>
            </w:rPr>
            <m:t>× 100</m:t>
          </m:r>
        </m:oMath>
      </m:oMathPara>
    </w:p>
    <w:p w14:paraId="253DAE64" w14:textId="33DB453A" w:rsidR="00515CB2" w:rsidRDefault="00515CB2" w:rsidP="00515CB2">
      <w:pPr>
        <w:spacing w:after="120" w:line="240" w:lineRule="auto"/>
        <w:jc w:val="right"/>
      </w:pPr>
      <w:r>
        <w:rPr>
          <w:sz w:val="24"/>
          <w:szCs w:val="24"/>
        </w:rPr>
        <w:t>(1</w:t>
      </w:r>
      <w:r w:rsidR="00E53B15">
        <w:rPr>
          <w:sz w:val="24"/>
          <w:szCs w:val="24"/>
        </w:rPr>
        <w:t>2</w:t>
      </w:r>
      <w:r>
        <w:rPr>
          <w:sz w:val="24"/>
          <w:szCs w:val="24"/>
        </w:rPr>
        <w:t>)</w:t>
      </w:r>
    </w:p>
    <w:p w14:paraId="4A5806B2" w14:textId="77777777" w:rsidR="00515CB2" w:rsidRDefault="00515CB2" w:rsidP="00515CB2">
      <w:r>
        <w:rPr>
          <w:rFonts w:eastAsia="Arial"/>
          <w:color w:val="000000"/>
          <w:sz w:val="24"/>
          <w:szCs w:val="24"/>
        </w:rPr>
        <w:t>donde:</w:t>
      </w:r>
    </w:p>
    <w:p w14:paraId="2E05C8BC" w14:textId="77777777" w:rsidR="00515CB2" w:rsidRDefault="00515CB2" w:rsidP="00515CB2">
      <w:pPr>
        <w:ind w:left="720"/>
      </w:pPr>
      <w:r w:rsidRPr="00B666A8">
        <w:rPr>
          <w:rFonts w:eastAsia="Arial"/>
          <w:b/>
          <w:bCs/>
          <w:i/>
          <w:iCs/>
        </w:rPr>
        <w:t>cᵢ</w:t>
      </w:r>
      <w:r w:rsidRPr="00B666A8">
        <w:rPr>
          <w:rFonts w:eastAsia="Arial"/>
          <w:b/>
          <w:bCs/>
        </w:rPr>
        <w:t xml:space="preserve"> </w:t>
      </w:r>
      <w:r>
        <w:rPr>
          <w:rFonts w:eastAsia="Arial"/>
        </w:rPr>
        <w:t>es número de colisiones en el episodio i (</w:t>
      </w:r>
      <w:proofErr w:type="spellStart"/>
      <w:r>
        <w:rPr>
          <w:rFonts w:eastAsia="Arial"/>
        </w:rPr>
        <w:t>d_LiDAR</w:t>
      </w:r>
      <w:proofErr w:type="spellEnd"/>
      <w:r>
        <w:rPr>
          <w:rFonts w:eastAsia="Arial"/>
        </w:rPr>
        <w:t xml:space="preserve"> &lt; 0.15 m)</w:t>
      </w:r>
    </w:p>
    <w:p w14:paraId="2EF2A79E" w14:textId="77777777" w:rsidR="00515CB2" w:rsidRDefault="00515CB2" w:rsidP="00515CB2">
      <w:pPr>
        <w:spacing w:after="80"/>
      </w:pPr>
    </w:p>
    <w:p w14:paraId="2E1531A4" w14:textId="77777777" w:rsidR="00515CB2" w:rsidRDefault="00515CB2" w:rsidP="00B666A8">
      <w:pPr>
        <w:spacing w:line="360" w:lineRule="auto"/>
      </w:pPr>
      <w:r>
        <w:rPr>
          <w:rFonts w:eastAsia="Arial"/>
          <w:color w:val="000000"/>
          <w:sz w:val="24"/>
          <w:szCs w:val="24"/>
        </w:rPr>
        <w:t xml:space="preserve">Ambas métricas se reportan conjuntamente porque un agente que alcanza los cuatro </w:t>
      </w:r>
      <w:proofErr w:type="spellStart"/>
      <w:r>
        <w:rPr>
          <w:rFonts w:eastAsia="Arial"/>
          <w:color w:val="000000"/>
          <w:sz w:val="24"/>
          <w:szCs w:val="24"/>
        </w:rPr>
        <w:t>POIs</w:t>
      </w:r>
      <w:proofErr w:type="spellEnd"/>
      <w:r>
        <w:rPr>
          <w:rFonts w:eastAsia="Arial"/>
          <w:color w:val="000000"/>
          <w:sz w:val="24"/>
          <w:szCs w:val="24"/>
        </w:rPr>
        <w:t xml:space="preserve"> colisionando sistemáticamente no constituye una solución válida para un entorno de servicio.</w:t>
      </w:r>
    </w:p>
    <w:p w14:paraId="7E1E20DD" w14:textId="77777777" w:rsidR="00515CB2" w:rsidRDefault="00515CB2" w:rsidP="00515CB2">
      <w:pPr>
        <w:spacing w:after="80"/>
      </w:pPr>
    </w:p>
    <w:p w14:paraId="64DFB8A4" w14:textId="6CDB2424" w:rsidR="00515CB2" w:rsidRPr="00B666A8" w:rsidRDefault="00515CB2" w:rsidP="00B22011">
      <w:pPr>
        <w:pStyle w:val="Ttulo3"/>
        <w:numPr>
          <w:ilvl w:val="2"/>
          <w:numId w:val="29"/>
        </w:numPr>
      </w:pPr>
      <w:bookmarkStart w:id="56" w:name="_Toc223894646"/>
      <w:r w:rsidRPr="00B666A8">
        <w:t>Métricas de Entrenamiento</w:t>
      </w:r>
      <w:bookmarkEnd w:id="56"/>
    </w:p>
    <w:p w14:paraId="2FF5026B" w14:textId="7A20A08C" w:rsidR="00515CB2" w:rsidRDefault="00515CB2" w:rsidP="003D69DE">
      <w:pPr>
        <w:spacing w:line="360" w:lineRule="auto"/>
      </w:pPr>
      <w:r>
        <w:rPr>
          <w:rFonts w:eastAsia="Arial"/>
          <w:color w:val="000000"/>
          <w:sz w:val="24"/>
          <w:szCs w:val="24"/>
        </w:rPr>
        <w:t>Durante el entrenamiento se registran métricas adicionales para monitorear la convergencia y diagnosticar posibles problemas. La Tabla 6 describe el conjunto completo.</w:t>
      </w:r>
    </w:p>
    <w:p w14:paraId="656A961D" w14:textId="77777777" w:rsidR="00515CB2" w:rsidRPr="00A30C30" w:rsidRDefault="00515CB2" w:rsidP="00515CB2">
      <w:pPr>
        <w:spacing w:before="320"/>
        <w:rPr>
          <w:sz w:val="20"/>
          <w:szCs w:val="20"/>
        </w:rPr>
      </w:pPr>
      <w:r w:rsidRPr="00A30C30">
        <w:rPr>
          <w:rFonts w:eastAsia="Arial"/>
          <w:b/>
          <w:bCs/>
          <w:i/>
          <w:iCs/>
        </w:rPr>
        <w:t>Tabla 6</w:t>
      </w:r>
    </w:p>
    <w:p w14:paraId="450DCF2B" w14:textId="77777777" w:rsidR="00515CB2" w:rsidRPr="00A30C30" w:rsidRDefault="00515CB2" w:rsidP="00515CB2">
      <w:pPr>
        <w:spacing w:after="80"/>
        <w:rPr>
          <w:sz w:val="20"/>
          <w:szCs w:val="20"/>
        </w:rPr>
      </w:pPr>
      <w:r w:rsidRPr="00A30C30">
        <w:rPr>
          <w:rFonts w:eastAsia="Arial"/>
          <w:i/>
          <w:iCs/>
        </w:rPr>
        <w:lastRenderedPageBreak/>
        <w:t>Métricas de evaluación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515CB2" w:rsidRPr="00A30C30" w14:paraId="62B1B1BA" w14:textId="77777777" w:rsidTr="00F106CD">
        <w:tblPrEx>
          <w:tblCellMar>
            <w:top w:w="0" w:type="dxa"/>
            <w:bottom w:w="0" w:type="dxa"/>
          </w:tblCellMar>
        </w:tblPrEx>
        <w:trPr>
          <w:trHeight w:val="227"/>
        </w:trPr>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DD18F65" w14:textId="77777777" w:rsidR="00515CB2" w:rsidRPr="00A30C30" w:rsidRDefault="00515CB2" w:rsidP="00076B1F">
            <w:pPr>
              <w:spacing w:before="40" w:after="40" w:line="240" w:lineRule="auto"/>
              <w:rPr>
                <w:sz w:val="20"/>
                <w:szCs w:val="20"/>
              </w:rPr>
            </w:pPr>
            <w:r w:rsidRPr="00A30C30">
              <w:rPr>
                <w:rFonts w:eastAsia="Arial"/>
                <w:b/>
                <w:bCs/>
                <w:sz w:val="18"/>
                <w:szCs w:val="18"/>
              </w:rPr>
              <w:t>Métrica</w:t>
            </w:r>
          </w:p>
        </w:tc>
        <w:tc>
          <w:tcPr>
            <w:tcW w:w="1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B76E950" w14:textId="77777777" w:rsidR="00515CB2" w:rsidRPr="00A30C30" w:rsidRDefault="00515CB2" w:rsidP="00076B1F">
            <w:pPr>
              <w:spacing w:before="40" w:after="40" w:line="240" w:lineRule="auto"/>
              <w:rPr>
                <w:sz w:val="20"/>
                <w:szCs w:val="20"/>
              </w:rPr>
            </w:pPr>
            <w:r w:rsidRPr="00A30C30">
              <w:rPr>
                <w:rFonts w:eastAsia="Arial"/>
                <w:b/>
                <w:bCs/>
                <w:sz w:val="18"/>
                <w:szCs w:val="18"/>
              </w:rPr>
              <w:t>Modalidad</w:t>
            </w:r>
          </w:p>
        </w:tc>
        <w:tc>
          <w:tcPr>
            <w:tcW w:w="52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BE170D1" w14:textId="77777777" w:rsidR="00515CB2" w:rsidRPr="00A30C30" w:rsidRDefault="00515CB2" w:rsidP="00076B1F">
            <w:pPr>
              <w:spacing w:before="40" w:after="40" w:line="240" w:lineRule="auto"/>
              <w:rPr>
                <w:sz w:val="20"/>
                <w:szCs w:val="20"/>
              </w:rPr>
            </w:pPr>
            <w:r w:rsidRPr="00A30C30">
              <w:rPr>
                <w:rFonts w:eastAsia="Arial"/>
                <w:b/>
                <w:bCs/>
                <w:sz w:val="18"/>
                <w:szCs w:val="18"/>
              </w:rPr>
              <w:t>Descripción</w:t>
            </w:r>
          </w:p>
        </w:tc>
      </w:tr>
      <w:tr w:rsidR="00515CB2" w:rsidRPr="00A30C30" w14:paraId="76FC9FB4"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5FC286D" w14:textId="77777777" w:rsidR="00515CB2" w:rsidRPr="00A30C30" w:rsidRDefault="00515CB2" w:rsidP="00076B1F">
            <w:pPr>
              <w:spacing w:before="40" w:after="40" w:line="240" w:lineRule="auto"/>
              <w:rPr>
                <w:sz w:val="20"/>
                <w:szCs w:val="20"/>
              </w:rPr>
            </w:pPr>
            <w:proofErr w:type="spellStart"/>
            <w:r w:rsidRPr="00A30C30">
              <w:rPr>
                <w:rFonts w:eastAsia="Arial"/>
                <w:sz w:val="18"/>
                <w:szCs w:val="18"/>
              </w:rPr>
              <w:t>ep_reward</w:t>
            </w:r>
            <w:proofErr w:type="spellEnd"/>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5A7C11A" w14:textId="77777777" w:rsidR="00515CB2" w:rsidRPr="00A30C30" w:rsidRDefault="00515CB2" w:rsidP="00076B1F">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FA7E4AD" w14:textId="77777777" w:rsidR="00515CB2" w:rsidRPr="00A30C30" w:rsidRDefault="00515CB2" w:rsidP="00076B1F">
            <w:pPr>
              <w:spacing w:before="40" w:after="40" w:line="240" w:lineRule="auto"/>
              <w:rPr>
                <w:sz w:val="20"/>
                <w:szCs w:val="20"/>
              </w:rPr>
            </w:pPr>
            <w:r w:rsidRPr="00A30C30">
              <w:rPr>
                <w:rFonts w:eastAsia="Arial"/>
                <w:sz w:val="18"/>
                <w:szCs w:val="18"/>
              </w:rPr>
              <w:t>Recompensa acumulada por episodio; tendencia ascendente indica aprendizaje</w:t>
            </w:r>
          </w:p>
        </w:tc>
      </w:tr>
      <w:tr w:rsidR="00515CB2" w:rsidRPr="00A30C30" w14:paraId="3F2A3000"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487BAF2" w14:textId="77777777" w:rsidR="00515CB2" w:rsidRPr="00A30C30" w:rsidRDefault="00515CB2" w:rsidP="00076B1F">
            <w:pPr>
              <w:spacing w:before="40" w:after="40" w:line="240" w:lineRule="auto"/>
              <w:rPr>
                <w:sz w:val="20"/>
                <w:szCs w:val="20"/>
              </w:rPr>
            </w:pPr>
            <w:proofErr w:type="spellStart"/>
            <w:r w:rsidRPr="00A30C30">
              <w:rPr>
                <w:rFonts w:eastAsia="Arial"/>
                <w:sz w:val="18"/>
                <w:szCs w:val="18"/>
              </w:rPr>
              <w:t>goals_completed</w:t>
            </w:r>
            <w:proofErr w:type="spellEnd"/>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1BA7CF" w14:textId="77777777" w:rsidR="00515CB2" w:rsidRPr="00A30C30" w:rsidRDefault="00515CB2" w:rsidP="00076B1F">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E019E7F" w14:textId="77777777" w:rsidR="00515CB2" w:rsidRPr="00A30C30" w:rsidRDefault="00515CB2" w:rsidP="00076B1F">
            <w:pPr>
              <w:spacing w:before="40" w:after="40" w:line="240" w:lineRule="auto"/>
              <w:rPr>
                <w:sz w:val="20"/>
                <w:szCs w:val="20"/>
              </w:rPr>
            </w:pPr>
            <w:proofErr w:type="spellStart"/>
            <w:r w:rsidRPr="00A30C30">
              <w:rPr>
                <w:rFonts w:eastAsia="Arial"/>
                <w:sz w:val="18"/>
                <w:szCs w:val="18"/>
              </w:rPr>
              <w:t>POIs</w:t>
            </w:r>
            <w:proofErr w:type="spellEnd"/>
            <w:r w:rsidRPr="00A30C30">
              <w:rPr>
                <w:rFonts w:eastAsia="Arial"/>
                <w:sz w:val="18"/>
                <w:szCs w:val="18"/>
              </w:rPr>
              <w:t xml:space="preserve"> completados por episodio (0–4); refleja dominio de la tarea completa</w:t>
            </w:r>
          </w:p>
        </w:tc>
      </w:tr>
      <w:tr w:rsidR="00515CB2" w:rsidRPr="00A30C30" w14:paraId="580171B8"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0803CE0" w14:textId="77777777" w:rsidR="00515CB2" w:rsidRPr="00A30C30" w:rsidRDefault="00515CB2" w:rsidP="00076B1F">
            <w:pPr>
              <w:spacing w:before="40" w:after="40" w:line="240" w:lineRule="auto"/>
              <w:rPr>
                <w:sz w:val="20"/>
                <w:szCs w:val="20"/>
              </w:rPr>
            </w:pPr>
            <w:r w:rsidRPr="00A30C30">
              <w:rPr>
                <w:rFonts w:eastAsia="Arial"/>
                <w:sz w:val="18"/>
                <w:szCs w:val="18"/>
              </w:rPr>
              <w:t>SR₄/₄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2AC4526" w14:textId="77777777" w:rsidR="00515CB2" w:rsidRPr="00A30C30" w:rsidRDefault="00515CB2" w:rsidP="00076B1F">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5E5B29A" w14:textId="77777777" w:rsidR="00515CB2" w:rsidRPr="00A30C30" w:rsidRDefault="00515CB2" w:rsidP="00076B1F">
            <w:pPr>
              <w:spacing w:before="40" w:after="40" w:line="240" w:lineRule="auto"/>
              <w:rPr>
                <w:sz w:val="20"/>
                <w:szCs w:val="20"/>
              </w:rPr>
            </w:pPr>
            <w:r w:rsidRPr="00A30C30">
              <w:rPr>
                <w:rFonts w:eastAsia="Arial"/>
                <w:sz w:val="18"/>
                <w:szCs w:val="18"/>
              </w:rPr>
              <w:t xml:space="preserve">Tasa de éxito completo: episodios con los 4 </w:t>
            </w:r>
            <w:proofErr w:type="spellStart"/>
            <w:r w:rsidRPr="00A30C30">
              <w:rPr>
                <w:rFonts w:eastAsia="Arial"/>
                <w:sz w:val="18"/>
                <w:szCs w:val="18"/>
              </w:rPr>
              <w:t>POIs</w:t>
            </w:r>
            <w:proofErr w:type="spellEnd"/>
            <w:r w:rsidRPr="00A30C30">
              <w:rPr>
                <w:rFonts w:eastAsia="Arial"/>
                <w:sz w:val="18"/>
                <w:szCs w:val="18"/>
              </w:rPr>
              <w:t xml:space="preserve"> completados</w:t>
            </w:r>
          </w:p>
        </w:tc>
      </w:tr>
      <w:tr w:rsidR="00515CB2" w:rsidRPr="00A30C30" w14:paraId="2C27B959"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748D63" w14:textId="77777777" w:rsidR="00515CB2" w:rsidRPr="00A30C30" w:rsidRDefault="00515CB2" w:rsidP="00076B1F">
            <w:pPr>
              <w:spacing w:before="40" w:after="40" w:line="240" w:lineRule="auto"/>
              <w:rPr>
                <w:sz w:val="20"/>
                <w:szCs w:val="20"/>
              </w:rPr>
            </w:pPr>
            <w:r w:rsidRPr="00A30C30">
              <w:rPr>
                <w:rFonts w:eastAsia="Arial"/>
                <w:sz w:val="18"/>
                <w:szCs w:val="18"/>
              </w:rPr>
              <w:t>TE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460FE3B" w14:textId="77777777" w:rsidR="00515CB2" w:rsidRPr="00A30C30" w:rsidRDefault="00515CB2" w:rsidP="00076B1F">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8061385" w14:textId="77777777" w:rsidR="00515CB2" w:rsidRPr="00A30C30" w:rsidRDefault="00515CB2" w:rsidP="00076B1F">
            <w:pPr>
              <w:spacing w:before="40" w:after="40" w:line="240" w:lineRule="auto"/>
              <w:rPr>
                <w:sz w:val="20"/>
                <w:szCs w:val="20"/>
              </w:rPr>
            </w:pPr>
            <w:r w:rsidRPr="00A30C30">
              <w:rPr>
                <w:rFonts w:eastAsia="Arial"/>
                <w:sz w:val="18"/>
                <w:szCs w:val="18"/>
              </w:rPr>
              <w:t>Eficiencia de trayectoria: relación distancia óptima / real × 100</w:t>
            </w:r>
          </w:p>
        </w:tc>
      </w:tr>
      <w:tr w:rsidR="00515CB2" w:rsidRPr="00A30C30" w14:paraId="62A5D089"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AFE519E" w14:textId="77777777" w:rsidR="00515CB2" w:rsidRPr="00A30C30" w:rsidRDefault="00515CB2" w:rsidP="00076B1F">
            <w:pPr>
              <w:spacing w:before="40" w:after="40" w:line="240" w:lineRule="auto"/>
              <w:rPr>
                <w:sz w:val="20"/>
                <w:szCs w:val="20"/>
              </w:rPr>
            </w:pPr>
            <w:r w:rsidRPr="00A30C30">
              <w:rPr>
                <w:rFonts w:eastAsia="Arial"/>
                <w:sz w:val="18"/>
                <w:szCs w:val="18"/>
              </w:rPr>
              <w:t>CFR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98DDC69" w14:textId="77777777" w:rsidR="00515CB2" w:rsidRPr="00A30C30" w:rsidRDefault="00515CB2" w:rsidP="00076B1F">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24D82F5" w14:textId="77777777" w:rsidR="00515CB2" w:rsidRPr="00A30C30" w:rsidRDefault="00515CB2" w:rsidP="00076B1F">
            <w:pPr>
              <w:spacing w:before="40" w:after="40" w:line="240" w:lineRule="auto"/>
              <w:rPr>
                <w:sz w:val="20"/>
                <w:szCs w:val="20"/>
              </w:rPr>
            </w:pPr>
            <w:r w:rsidRPr="00A30C30">
              <w:rPr>
                <w:rFonts w:eastAsia="Arial"/>
                <w:sz w:val="18"/>
                <w:szCs w:val="18"/>
              </w:rPr>
              <w:t>Tasa de episodios sin colisión detectada</w:t>
            </w:r>
          </w:p>
        </w:tc>
      </w:tr>
      <w:tr w:rsidR="00515CB2" w:rsidRPr="00A30C30" w14:paraId="5D0BC115" w14:textId="77777777" w:rsidTr="00076B1F">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3E0851" w14:textId="77777777" w:rsidR="00515CB2" w:rsidRPr="00A30C30" w:rsidRDefault="00515CB2" w:rsidP="00076B1F">
            <w:pPr>
              <w:spacing w:before="40" w:after="40" w:line="240" w:lineRule="auto"/>
              <w:rPr>
                <w:sz w:val="20"/>
                <w:szCs w:val="20"/>
              </w:rPr>
            </w:pPr>
            <w:r w:rsidRPr="00A30C30">
              <w:rPr>
                <w:rFonts w:eastAsia="Arial"/>
                <w:sz w:val="18"/>
                <w:szCs w:val="18"/>
              </w:rPr>
              <w:t>Temperatura α</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CD1B828" w14:textId="77777777" w:rsidR="00515CB2" w:rsidRPr="00A30C30" w:rsidRDefault="00515CB2" w:rsidP="00076B1F">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492C13B" w14:textId="77777777" w:rsidR="00515CB2" w:rsidRPr="00A30C30" w:rsidRDefault="00515CB2" w:rsidP="00076B1F">
            <w:pPr>
              <w:spacing w:before="40" w:after="40" w:line="240" w:lineRule="auto"/>
              <w:rPr>
                <w:sz w:val="20"/>
                <w:szCs w:val="20"/>
              </w:rPr>
            </w:pPr>
            <w:r w:rsidRPr="00A30C30">
              <w:rPr>
                <w:rFonts w:eastAsia="Arial"/>
                <w:sz w:val="18"/>
                <w:szCs w:val="18"/>
              </w:rPr>
              <w:t>Nivel de exploración de la política; converge hacia entropía objetivo</w:t>
            </w:r>
          </w:p>
        </w:tc>
      </w:tr>
      <w:tr w:rsidR="00515CB2" w:rsidRPr="00A30C30" w14:paraId="4421CEE7" w14:textId="77777777" w:rsidTr="00F106CD">
        <w:tblPrEx>
          <w:tblCellMar>
            <w:top w:w="0" w:type="dxa"/>
            <w:bottom w:w="0" w:type="dxa"/>
          </w:tblCellMar>
        </w:tblPrEx>
        <w:trPr>
          <w:trHeight w:val="20"/>
        </w:trPr>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26FB3BDD" w14:textId="77777777" w:rsidR="00515CB2" w:rsidRPr="00A30C30" w:rsidRDefault="00515CB2" w:rsidP="00076B1F">
            <w:pPr>
              <w:spacing w:before="40" w:after="40" w:line="240" w:lineRule="auto"/>
              <w:rPr>
                <w:sz w:val="20"/>
                <w:szCs w:val="20"/>
              </w:rPr>
            </w:pPr>
            <w:proofErr w:type="spellStart"/>
            <w:r w:rsidRPr="00A30C30">
              <w:rPr>
                <w:rFonts w:eastAsia="Arial"/>
                <w:sz w:val="18"/>
                <w:szCs w:val="18"/>
              </w:rPr>
              <w:t>L_MotionModel</w:t>
            </w:r>
            <w:proofErr w:type="spellEnd"/>
          </w:p>
        </w:tc>
        <w:tc>
          <w:tcPr>
            <w:tcW w:w="1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0F346315" w14:textId="77777777" w:rsidR="00515CB2" w:rsidRPr="00A30C30" w:rsidRDefault="00515CB2" w:rsidP="00076B1F">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7C9CF47" w14:textId="77777777" w:rsidR="00515CB2" w:rsidRPr="00A30C30" w:rsidRDefault="00515CB2" w:rsidP="00076B1F">
            <w:pPr>
              <w:spacing w:before="40" w:after="40" w:line="240" w:lineRule="auto"/>
              <w:rPr>
                <w:sz w:val="20"/>
                <w:szCs w:val="20"/>
              </w:rPr>
            </w:pPr>
            <w:r w:rsidRPr="00A30C30">
              <w:rPr>
                <w:rFonts w:eastAsia="Arial"/>
                <w:sz w:val="18"/>
                <w:szCs w:val="18"/>
              </w:rPr>
              <w:t>Error MSE del modelo dinámico; indica calidad de la predicción residual</w:t>
            </w:r>
          </w:p>
        </w:tc>
      </w:tr>
    </w:tbl>
    <w:p w14:paraId="600B5446" w14:textId="77777777" w:rsidR="00515CB2" w:rsidRDefault="00515CB2" w:rsidP="00515CB2">
      <w:pPr>
        <w:spacing w:before="60" w:after="240" w:line="240" w:lineRule="auto"/>
      </w:pPr>
      <w:r w:rsidRPr="00A30C30">
        <w:rPr>
          <w:rFonts w:eastAsia="Arial"/>
          <w:b/>
          <w:bCs/>
          <w:i/>
          <w:iCs/>
          <w:sz w:val="18"/>
          <w:szCs w:val="18"/>
        </w:rPr>
        <w:t xml:space="preserve">Nota. </w:t>
      </w:r>
      <w:r w:rsidRPr="00A30C30">
        <w:rPr>
          <w:rFonts w:eastAsia="Arial"/>
          <w:i/>
          <w:iCs/>
          <w:sz w:val="18"/>
          <w:szCs w:val="18"/>
        </w:rPr>
        <w:t xml:space="preserve">SAC = </w:t>
      </w:r>
      <w:proofErr w:type="spellStart"/>
      <w:r w:rsidRPr="00A30C30">
        <w:rPr>
          <w:rFonts w:eastAsia="Arial"/>
          <w:i/>
          <w:iCs/>
          <w:sz w:val="18"/>
          <w:szCs w:val="18"/>
        </w:rPr>
        <w:t>Soft</w:t>
      </w:r>
      <w:proofErr w:type="spellEnd"/>
      <w:r w:rsidRPr="00A30C30">
        <w:rPr>
          <w:rFonts w:eastAsia="Arial"/>
          <w:i/>
          <w:iCs/>
          <w:sz w:val="18"/>
          <w:szCs w:val="18"/>
        </w:rPr>
        <w:t xml:space="preserve"> Actor-</w:t>
      </w:r>
      <w:proofErr w:type="spellStart"/>
      <w:r w:rsidRPr="00A30C30">
        <w:rPr>
          <w:rFonts w:eastAsia="Arial"/>
          <w:i/>
          <w:iCs/>
          <w:sz w:val="18"/>
          <w:szCs w:val="18"/>
        </w:rPr>
        <w:t>Critic</w:t>
      </w:r>
      <w:proofErr w:type="spellEnd"/>
      <w:r w:rsidRPr="00A30C30">
        <w:rPr>
          <w:rFonts w:eastAsia="Arial"/>
          <w:i/>
          <w:iCs/>
          <w:sz w:val="18"/>
          <w:szCs w:val="18"/>
        </w:rPr>
        <w:t xml:space="preserve">. MSE = error cuadrático medio. POI = punto de interés. La temperatura α y </w:t>
      </w:r>
      <w:proofErr w:type="spellStart"/>
      <w:r w:rsidRPr="00A30C30">
        <w:rPr>
          <w:rFonts w:eastAsia="Arial"/>
          <w:i/>
          <w:iCs/>
          <w:sz w:val="18"/>
          <w:szCs w:val="18"/>
        </w:rPr>
        <w:t>L_MotionModel</w:t>
      </w:r>
      <w:proofErr w:type="spellEnd"/>
      <w:r w:rsidRPr="00A30C30">
        <w:rPr>
          <w:rFonts w:eastAsia="Arial"/>
          <w:i/>
          <w:iCs/>
          <w:sz w:val="18"/>
          <w:szCs w:val="18"/>
        </w:rPr>
        <w:t xml:space="preserve"> se registran episodio a episodio durante el entrenamiento; SR₄/₄, TE y CFR se calculan en las sesiones de evaluación periódica</w:t>
      </w:r>
      <w:r>
        <w:rPr>
          <w:rFonts w:eastAsia="Arial"/>
          <w:i/>
          <w:iCs/>
          <w:sz w:val="20"/>
          <w:szCs w:val="20"/>
        </w:rPr>
        <w:t>.</w:t>
      </w:r>
    </w:p>
    <w:p w14:paraId="0B39B58F" w14:textId="77777777" w:rsidR="00906358" w:rsidRDefault="00906358"/>
    <w:p w14:paraId="3FF6E127" w14:textId="230BB0D3" w:rsidR="00906358" w:rsidRPr="00B66B21" w:rsidRDefault="00A973DB" w:rsidP="00B22011">
      <w:pPr>
        <w:pStyle w:val="Ttulo1"/>
        <w:numPr>
          <w:ilvl w:val="0"/>
          <w:numId w:val="29"/>
        </w:numPr>
      </w:pPr>
      <w:bookmarkStart w:id="57" w:name="_Toc10030876"/>
      <w:bookmarkStart w:id="58" w:name="_Toc223894647"/>
      <w:bookmarkEnd w:id="57"/>
      <w:r w:rsidRPr="00B66B21">
        <w:t>Resultados</w:t>
      </w:r>
      <w:bookmarkEnd w:id="58"/>
    </w:p>
    <w:p w14:paraId="168600D5" w14:textId="77777777" w:rsidR="00AB51BC" w:rsidRDefault="00AB51BC" w:rsidP="00B66B21">
      <w:pPr>
        <w:pStyle w:val="Prrafodelista"/>
        <w:spacing w:before="80" w:after="80" w:line="360" w:lineRule="auto"/>
        <w:ind w:left="0"/>
      </w:pPr>
      <w:r w:rsidRPr="00AB51BC">
        <w:rPr>
          <w:rFonts w:eastAsia="Arial"/>
          <w:sz w:val="24"/>
          <w:szCs w:val="24"/>
        </w:rPr>
        <w:t xml:space="preserve">Los resultados presentados en esta sección corresponden a una evaluación preliminar del agente sobre N = 100 episodios con política determinista. El sistema se encuentra en fase de ajuste de </w:t>
      </w:r>
      <w:proofErr w:type="spellStart"/>
      <w:r w:rsidRPr="00AB51BC">
        <w:rPr>
          <w:rFonts w:eastAsia="Arial"/>
          <w:sz w:val="24"/>
          <w:szCs w:val="24"/>
        </w:rPr>
        <w:t>hiperparámetros</w:t>
      </w:r>
      <w:proofErr w:type="spellEnd"/>
      <w:r w:rsidRPr="00AB51BC">
        <w:rPr>
          <w:rFonts w:eastAsia="Arial"/>
          <w:sz w:val="24"/>
          <w:szCs w:val="24"/>
        </w:rPr>
        <w:t>, por lo que los valores reportados reflejan el comportamiento del agente en su estado actual de entrenamiento.</w:t>
      </w:r>
    </w:p>
    <w:p w14:paraId="6B1C5E68" w14:textId="439B5BCC" w:rsidR="00AE10BF" w:rsidRDefault="00CA3A66" w:rsidP="00CA3A66">
      <w:pPr>
        <w:tabs>
          <w:tab w:val="left" w:pos="1395"/>
        </w:tabs>
        <w:rPr>
          <w:lang w:eastAsia="es-ES"/>
        </w:rPr>
      </w:pPr>
      <w:r>
        <w:rPr>
          <w:lang w:eastAsia="es-ES"/>
        </w:rPr>
        <w:tab/>
      </w:r>
    </w:p>
    <w:p w14:paraId="70026204" w14:textId="4531ABB1" w:rsidR="005F5C50" w:rsidRPr="00BE658A" w:rsidRDefault="005F5C50" w:rsidP="00B22011">
      <w:pPr>
        <w:pStyle w:val="Ttulo2"/>
        <w:numPr>
          <w:ilvl w:val="1"/>
          <w:numId w:val="29"/>
        </w:numPr>
      </w:pPr>
      <w:bookmarkStart w:id="59" w:name="_Toc223894648"/>
      <w:r w:rsidRPr="00BE658A">
        <w:t>Recompensa acumulada</w:t>
      </w:r>
      <w:bookmarkEnd w:id="59"/>
    </w:p>
    <w:p w14:paraId="2677232C" w14:textId="77C14390"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recompensa media obtenida fue de 194.2 puntos por episodio. El 68% de los episodios superó los 200 puntos de recompensa acumulada, lo que indica que el agente genera de forma consistente movimiento dirigido hacia los objetivos y acumula recompensa positiva por reducción de distancia. La </w:t>
      </w:r>
      <w:r w:rsidR="004976E2">
        <w:rPr>
          <w:rFonts w:eastAsia="Arial"/>
          <w:sz w:val="24"/>
          <w:szCs w:val="24"/>
          <w:lang w:val="es-EC" w:eastAsia="es-EC"/>
        </w:rPr>
        <w:t>Gráfica</w:t>
      </w:r>
      <w:r w:rsidRPr="005F5C50">
        <w:rPr>
          <w:rFonts w:eastAsia="Arial"/>
          <w:sz w:val="24"/>
          <w:szCs w:val="24"/>
          <w:lang w:val="es-EC" w:eastAsia="es-EC"/>
        </w:rPr>
        <w:t xml:space="preserve"> 1 muestra la evolución de la recompensa a lo largo de los episodios de evaluación.</w:t>
      </w:r>
    </w:p>
    <w:p w14:paraId="438D223B" w14:textId="3850EE55" w:rsidR="005F5C50" w:rsidRPr="005F5C50" w:rsidRDefault="003F2969" w:rsidP="00CA3A66">
      <w:pPr>
        <w:suppressAutoHyphens w:val="0"/>
        <w:spacing w:before="60" w:after="60" w:line="240" w:lineRule="auto"/>
        <w:jc w:val="left"/>
        <w:rPr>
          <w:rFonts w:eastAsia="Arial"/>
          <w:sz w:val="24"/>
          <w:szCs w:val="24"/>
          <w:lang w:val="es-EC" w:eastAsia="es-EC"/>
        </w:rPr>
      </w:pPr>
      <w:r w:rsidRPr="005F5C50">
        <w:rPr>
          <w:rFonts w:eastAsia="Arial"/>
          <w:noProof/>
          <w:sz w:val="24"/>
          <w:szCs w:val="24"/>
          <w:lang w:val="es-EC" w:eastAsia="es-EC"/>
        </w:rPr>
        <w:lastRenderedPageBreak/>
        <w:drawing>
          <wp:anchor distT="0" distB="0" distL="114300" distR="114300" simplePos="0" relativeHeight="251668480" behindDoc="1" locked="0" layoutInCell="1" allowOverlap="1" wp14:anchorId="3885FF63" wp14:editId="0AEC6A37">
            <wp:simplePos x="0" y="0"/>
            <wp:positionH relativeFrom="margin">
              <wp:align>center</wp:align>
            </wp:positionH>
            <wp:positionV relativeFrom="paragraph">
              <wp:posOffset>5715</wp:posOffset>
            </wp:positionV>
            <wp:extent cx="3837940" cy="1922780"/>
            <wp:effectExtent l="0" t="0" r="0" b="1270"/>
            <wp:wrapTight wrapText="bothSides">
              <wp:wrapPolygon edited="0">
                <wp:start x="0" y="0"/>
                <wp:lineTo x="0" y="21400"/>
                <wp:lineTo x="21443" y="21400"/>
                <wp:lineTo x="21443" y="0"/>
                <wp:lineTo x="0" y="0"/>
              </wp:wrapPolygon>
            </wp:wrapTight>
            <wp:docPr id="28" name="Figura 1" descr="Recompensa acumulada por episodio de evaluación (N = 100). La línea discontinua indica la media (194.2)." title="Recompensa acumulada por episodio de evaluación (N = 100). La línea discontinua indica la media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37940" cy="1922780"/>
                    </a:xfrm>
                    <a:prstGeom prst="rect">
                      <a:avLst/>
                    </a:prstGeom>
                  </pic:spPr>
                </pic:pic>
              </a:graphicData>
            </a:graphic>
            <wp14:sizeRelH relativeFrom="margin">
              <wp14:pctWidth>0</wp14:pctWidth>
            </wp14:sizeRelH>
            <wp14:sizeRelV relativeFrom="margin">
              <wp14:pctHeight>0</wp14:pctHeight>
            </wp14:sizeRelV>
          </wp:anchor>
        </w:drawing>
      </w:r>
    </w:p>
    <w:p w14:paraId="186703B5" w14:textId="41F6E8E2" w:rsidR="005F5C50" w:rsidRPr="005F5C50" w:rsidRDefault="005F5C50" w:rsidP="00CA3A66">
      <w:pPr>
        <w:suppressAutoHyphens w:val="0"/>
        <w:spacing w:before="80" w:after="40" w:line="240" w:lineRule="auto"/>
        <w:jc w:val="center"/>
        <w:rPr>
          <w:rFonts w:eastAsia="Arial"/>
          <w:sz w:val="24"/>
          <w:szCs w:val="24"/>
          <w:lang w:val="es-EC" w:eastAsia="es-EC"/>
        </w:rPr>
      </w:pPr>
    </w:p>
    <w:p w14:paraId="1486A211" w14:textId="77777777" w:rsidR="003F2969" w:rsidRDefault="003F2969" w:rsidP="00CA3A66">
      <w:pPr>
        <w:suppressAutoHyphens w:val="0"/>
        <w:spacing w:after="160" w:line="240" w:lineRule="auto"/>
        <w:jc w:val="center"/>
        <w:rPr>
          <w:rFonts w:eastAsia="Arial"/>
          <w:i/>
          <w:iCs/>
          <w:lang w:val="es-EC" w:eastAsia="es-EC"/>
        </w:rPr>
      </w:pPr>
    </w:p>
    <w:p w14:paraId="13EBB242" w14:textId="77777777" w:rsidR="003F2969" w:rsidRDefault="003F2969" w:rsidP="00CA3A66">
      <w:pPr>
        <w:suppressAutoHyphens w:val="0"/>
        <w:spacing w:after="160" w:line="240" w:lineRule="auto"/>
        <w:jc w:val="center"/>
        <w:rPr>
          <w:rFonts w:eastAsia="Arial"/>
          <w:i/>
          <w:iCs/>
          <w:lang w:val="es-EC" w:eastAsia="es-EC"/>
        </w:rPr>
      </w:pPr>
    </w:p>
    <w:p w14:paraId="419D4C28" w14:textId="77777777" w:rsidR="003F2969" w:rsidRDefault="003F2969" w:rsidP="00CA3A66">
      <w:pPr>
        <w:suppressAutoHyphens w:val="0"/>
        <w:spacing w:after="160" w:line="240" w:lineRule="auto"/>
        <w:jc w:val="center"/>
        <w:rPr>
          <w:rFonts w:eastAsia="Arial"/>
          <w:i/>
          <w:iCs/>
          <w:lang w:val="es-EC" w:eastAsia="es-EC"/>
        </w:rPr>
      </w:pPr>
    </w:p>
    <w:p w14:paraId="17526A2B" w14:textId="77777777" w:rsidR="003F2969" w:rsidRDefault="003F2969" w:rsidP="00CA3A66">
      <w:pPr>
        <w:suppressAutoHyphens w:val="0"/>
        <w:spacing w:after="160" w:line="240" w:lineRule="auto"/>
        <w:jc w:val="center"/>
        <w:rPr>
          <w:rFonts w:eastAsia="Arial"/>
          <w:i/>
          <w:iCs/>
          <w:lang w:val="es-EC" w:eastAsia="es-EC"/>
        </w:rPr>
      </w:pPr>
    </w:p>
    <w:p w14:paraId="085D2608" w14:textId="77777777" w:rsidR="003F2969" w:rsidRDefault="003F2969" w:rsidP="00CA3A66">
      <w:pPr>
        <w:suppressAutoHyphens w:val="0"/>
        <w:spacing w:after="160" w:line="240" w:lineRule="auto"/>
        <w:jc w:val="center"/>
        <w:rPr>
          <w:rFonts w:eastAsia="Arial"/>
          <w:i/>
          <w:iCs/>
          <w:lang w:val="es-EC" w:eastAsia="es-EC"/>
        </w:rPr>
      </w:pPr>
    </w:p>
    <w:p w14:paraId="3509C87C" w14:textId="77777777" w:rsidR="00E320D3" w:rsidRDefault="00E320D3" w:rsidP="00E320D3">
      <w:pPr>
        <w:pStyle w:val="Descripcin"/>
      </w:pPr>
    </w:p>
    <w:p w14:paraId="4305FB2A" w14:textId="0E5BC1A6" w:rsidR="005F5C50" w:rsidRPr="005F5C50" w:rsidRDefault="00E320D3" w:rsidP="00E320D3">
      <w:pPr>
        <w:pStyle w:val="Descripcin"/>
        <w:rPr>
          <w:rFonts w:eastAsia="Arial"/>
          <w:lang w:val="es-EC" w:eastAsia="es-EC"/>
        </w:rPr>
      </w:pPr>
      <w:bookmarkStart w:id="60" w:name="_Toc223892578"/>
      <w:r>
        <w:t xml:space="preserve">Figura </w:t>
      </w:r>
      <w:r>
        <w:fldChar w:fldCharType="begin"/>
      </w:r>
      <w:r>
        <w:instrText xml:space="preserve"> SEQ Figura \* ARABIC </w:instrText>
      </w:r>
      <w:r>
        <w:fldChar w:fldCharType="separate"/>
      </w:r>
      <w:r w:rsidR="009271BD">
        <w:rPr>
          <w:noProof/>
        </w:rPr>
        <w:t>12</w:t>
      </w:r>
      <w:r>
        <w:fldChar w:fldCharType="end"/>
      </w:r>
      <w:r>
        <w:t xml:space="preserve">. </w:t>
      </w:r>
      <w:r w:rsidRPr="0002068D">
        <w:t>Recompensa acumulada por episodio de evaluación (N = 100). La línea discontinua indica la media (194.2).</w:t>
      </w:r>
      <w:bookmarkEnd w:id="60"/>
    </w:p>
    <w:p w14:paraId="57814DE0"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16957F7E" w14:textId="712E2A1C" w:rsidR="005F5C50" w:rsidRPr="005F5C50" w:rsidRDefault="005F5C50" w:rsidP="00B22011">
      <w:pPr>
        <w:pStyle w:val="Ttulo2"/>
        <w:numPr>
          <w:ilvl w:val="1"/>
          <w:numId w:val="29"/>
        </w:numPr>
        <w:rPr>
          <w:rFonts w:eastAsia="Arial"/>
          <w:lang w:val="es-EC"/>
        </w:rPr>
      </w:pPr>
      <w:bookmarkStart w:id="61" w:name="_Toc223894649"/>
      <w:r w:rsidRPr="005F5C50">
        <w:rPr>
          <w:rFonts w:eastAsia="Arial"/>
          <w:lang w:val="es-EC"/>
        </w:rPr>
        <w:t>Comportamiento de evasión de obstáculos</w:t>
      </w:r>
      <w:bookmarkEnd w:id="61"/>
    </w:p>
    <w:p w14:paraId="0048B495" w14:textId="77777777"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El sistema demostró un comportamiento sólido de evasión de obstáculos en condiciones de evaluación: el 84% de los episodios transcurrió sin ninguna colisión registrada (</w:t>
      </w:r>
      <w:proofErr w:type="spellStart"/>
      <w:r w:rsidRPr="005F5C50">
        <w:rPr>
          <w:rFonts w:eastAsia="Arial"/>
          <w:sz w:val="24"/>
          <w:szCs w:val="24"/>
          <w:lang w:val="es-EC" w:eastAsia="es-EC"/>
        </w:rPr>
        <w:t>LiDAR</w:t>
      </w:r>
      <w:proofErr w:type="spellEnd"/>
      <w:r w:rsidRPr="005F5C50">
        <w:rPr>
          <w:rFonts w:eastAsia="Arial"/>
          <w:sz w:val="24"/>
          <w:szCs w:val="24"/>
          <w:lang w:val="es-EC" w:eastAsia="es-EC"/>
        </w:rPr>
        <w:t xml:space="preserve"> &lt; 0.15 m). La distancia mínima media a obstáculos fue de 0.520 m (mediana 0.538 m), lo que indica que el agente mantiene un margen de seguridad consistente durante la navegación. Este comportamiento, visible en la Figura 2, constituye un componente esencial para la operación segura del robot en entornos con personas.</w:t>
      </w:r>
    </w:p>
    <w:p w14:paraId="00446743"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12603DCB" w14:textId="77777777" w:rsidR="00E320D3" w:rsidRDefault="005F5C50" w:rsidP="00E320D3">
      <w:pPr>
        <w:keepNext/>
        <w:suppressAutoHyphens w:val="0"/>
        <w:spacing w:before="80" w:after="40" w:line="240" w:lineRule="auto"/>
        <w:jc w:val="center"/>
      </w:pPr>
      <w:r w:rsidRPr="005F5C50">
        <w:rPr>
          <w:rFonts w:eastAsia="Arial"/>
          <w:noProof/>
          <w:sz w:val="24"/>
          <w:szCs w:val="24"/>
          <w:lang w:val="es-EC" w:eastAsia="es-EC"/>
        </w:rPr>
        <w:drawing>
          <wp:inline distT="0" distB="0" distL="0" distR="0" wp14:anchorId="2127E970" wp14:editId="7B7FE1E7">
            <wp:extent cx="4049897" cy="2028776"/>
            <wp:effectExtent l="0" t="0" r="8255" b="0"/>
            <wp:docPr id="29" name="Figura 2" descr="Colisiones por episodio de evaluación. El 84% de los episodios registró 0 colisiones." title="Colisiones por episodio de evaluación. El 84% de los episodios registró 0 col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54556" cy="2031110"/>
                    </a:xfrm>
                    <a:prstGeom prst="rect">
                      <a:avLst/>
                    </a:prstGeom>
                  </pic:spPr>
                </pic:pic>
              </a:graphicData>
            </a:graphic>
          </wp:inline>
        </w:drawing>
      </w:r>
    </w:p>
    <w:p w14:paraId="0332B055" w14:textId="55CE58AD" w:rsidR="005F5C50" w:rsidRPr="005F5C50" w:rsidRDefault="00E320D3" w:rsidP="00E320D3">
      <w:pPr>
        <w:pStyle w:val="Descripcin"/>
        <w:rPr>
          <w:rFonts w:eastAsia="Arial"/>
          <w:sz w:val="24"/>
          <w:szCs w:val="24"/>
          <w:lang w:val="es-EC" w:eastAsia="es-EC"/>
        </w:rPr>
      </w:pPr>
      <w:bookmarkStart w:id="62" w:name="_Toc223892579"/>
      <w:r>
        <w:t xml:space="preserve">Figura </w:t>
      </w:r>
      <w:r>
        <w:fldChar w:fldCharType="begin"/>
      </w:r>
      <w:r>
        <w:instrText xml:space="preserve"> SEQ Figura \* ARABIC </w:instrText>
      </w:r>
      <w:r>
        <w:fldChar w:fldCharType="separate"/>
      </w:r>
      <w:r w:rsidR="009271BD">
        <w:rPr>
          <w:noProof/>
        </w:rPr>
        <w:t>13</w:t>
      </w:r>
      <w:r>
        <w:fldChar w:fldCharType="end"/>
      </w:r>
      <w:r>
        <w:t xml:space="preserve">. </w:t>
      </w:r>
      <w:r w:rsidRPr="00A268EA">
        <w:t>Colisiones por episodio de evaluación. El 84% de los episodios registró 0 colisiones.</w:t>
      </w:r>
      <w:bookmarkEnd w:id="62"/>
    </w:p>
    <w:p w14:paraId="4AA35531" w14:textId="31F5761A" w:rsidR="005F5C50" w:rsidRPr="005F5C50" w:rsidRDefault="005F5C50" w:rsidP="00B22011">
      <w:pPr>
        <w:pStyle w:val="Ttulo2"/>
        <w:numPr>
          <w:ilvl w:val="1"/>
          <w:numId w:val="29"/>
        </w:numPr>
        <w:rPr>
          <w:rFonts w:eastAsia="Arial"/>
          <w:lang w:val="es-EC"/>
        </w:rPr>
      </w:pPr>
      <w:bookmarkStart w:id="63" w:name="_Toc223894650"/>
      <w:r w:rsidRPr="005F5C50">
        <w:rPr>
          <w:rFonts w:eastAsia="Arial"/>
          <w:lang w:val="es-EC"/>
        </w:rPr>
        <w:lastRenderedPageBreak/>
        <w:t>Eficiencia de trayectoria y exploración del entorno</w:t>
      </w:r>
      <w:bookmarkEnd w:id="63"/>
    </w:p>
    <w:p w14:paraId="77080800" w14:textId="4E575E7B"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eficiencia de trayectoria media fue de 190.2% (mediana 201.3%), reflejando una política de navegación que explora activamente el entorno mientras avanza hacia los objetivos. La </w:t>
      </w:r>
      <w:r w:rsidR="004976E2">
        <w:rPr>
          <w:rFonts w:eastAsia="Arial"/>
          <w:sz w:val="24"/>
          <w:szCs w:val="24"/>
          <w:lang w:val="es-EC" w:eastAsia="es-EC"/>
        </w:rPr>
        <w:t>Gráfica</w:t>
      </w:r>
      <w:r w:rsidRPr="005F5C50">
        <w:rPr>
          <w:rFonts w:eastAsia="Arial"/>
          <w:sz w:val="24"/>
          <w:szCs w:val="24"/>
          <w:lang w:val="es-EC" w:eastAsia="es-EC"/>
        </w:rPr>
        <w:t xml:space="preserve"> 3 muestra una tendencia creciente a lo largo de los episodios, con la segunda mitad de la evaluación presentando valores más estables y consistentemente por encima de la media, lo que sugiere un comportamiento de navegación que se consolida con la experiencia acumulada durante el entrenamiento.</w:t>
      </w:r>
    </w:p>
    <w:p w14:paraId="0A27D89F" w14:textId="77777777"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La cobertura media del entorno fue de 163 celdas de 10×10 cm por episodio, indicando que el robot explora una fracción significativa del espacio disponible en cada episodio, lo cual es relevante en el contexto de navegación en espacios de servicio al público donde la detección activa del entorno es deseable.</w:t>
      </w:r>
    </w:p>
    <w:p w14:paraId="35ADFF8A"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6DED63EB" w14:textId="77777777" w:rsidR="00E320D3" w:rsidRDefault="005F5C50" w:rsidP="00E320D3">
      <w:pPr>
        <w:keepNext/>
        <w:suppressAutoHyphens w:val="0"/>
        <w:spacing w:before="80" w:after="40" w:line="240" w:lineRule="auto"/>
        <w:jc w:val="center"/>
      </w:pPr>
      <w:r w:rsidRPr="005F5C50">
        <w:rPr>
          <w:rFonts w:eastAsia="Arial"/>
          <w:noProof/>
          <w:sz w:val="24"/>
          <w:szCs w:val="24"/>
          <w:lang w:val="es-EC" w:eastAsia="es-EC"/>
        </w:rPr>
        <w:drawing>
          <wp:inline distT="0" distB="0" distL="0" distR="0" wp14:anchorId="30322464" wp14:editId="05475D55">
            <wp:extent cx="4202550" cy="2105247"/>
            <wp:effectExtent l="0" t="0" r="7620" b="9525"/>
            <wp:docPr id="3" name="Figura 3" descr="Eficiencia de trayectoria por episodio. Media = 190.2%. La segunda mitad de la evaluación muestra valores más consolidados." title="Eficiencia de trayectoria por episodio. Media = 190.2%. La segunda mitad de la evaluación muestra valores más consoli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4030" cy="2110998"/>
                    </a:xfrm>
                    <a:prstGeom prst="rect">
                      <a:avLst/>
                    </a:prstGeom>
                  </pic:spPr>
                </pic:pic>
              </a:graphicData>
            </a:graphic>
          </wp:inline>
        </w:drawing>
      </w:r>
    </w:p>
    <w:p w14:paraId="6F311850" w14:textId="7350BEB5" w:rsidR="005F5C50" w:rsidRPr="005F5C50" w:rsidRDefault="00E320D3" w:rsidP="00E320D3">
      <w:pPr>
        <w:pStyle w:val="Descripcin"/>
        <w:rPr>
          <w:rFonts w:eastAsia="Arial"/>
          <w:sz w:val="24"/>
          <w:szCs w:val="24"/>
          <w:lang w:val="es-EC" w:eastAsia="es-EC"/>
        </w:rPr>
      </w:pPr>
      <w:bookmarkStart w:id="64" w:name="_Toc223892580"/>
      <w:r>
        <w:t xml:space="preserve">Figura </w:t>
      </w:r>
      <w:r>
        <w:fldChar w:fldCharType="begin"/>
      </w:r>
      <w:r>
        <w:instrText xml:space="preserve"> SEQ Figura \* ARABIC </w:instrText>
      </w:r>
      <w:r>
        <w:fldChar w:fldCharType="separate"/>
      </w:r>
      <w:r w:rsidR="009271BD">
        <w:rPr>
          <w:noProof/>
        </w:rPr>
        <w:t>14</w:t>
      </w:r>
      <w:r>
        <w:fldChar w:fldCharType="end"/>
      </w:r>
      <w:r>
        <w:t xml:space="preserve">. </w:t>
      </w:r>
      <w:r w:rsidRPr="00361D10">
        <w:t>Eficiencia de trayectoria por episodio.</w:t>
      </w:r>
      <w:bookmarkEnd w:id="64"/>
    </w:p>
    <w:p w14:paraId="1A7320AE"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4DB977D8" w14:textId="3B513C7F" w:rsidR="005F5C50" w:rsidRPr="005F5C50" w:rsidRDefault="005F5C50" w:rsidP="00B22011">
      <w:pPr>
        <w:pStyle w:val="Ttulo3"/>
        <w:numPr>
          <w:ilvl w:val="1"/>
          <w:numId w:val="29"/>
        </w:numPr>
        <w:rPr>
          <w:rFonts w:eastAsia="Arial"/>
          <w:lang w:val="es-EC"/>
        </w:rPr>
      </w:pPr>
      <w:bookmarkStart w:id="65" w:name="_Toc223894651"/>
      <w:r w:rsidRPr="005F5C50">
        <w:rPr>
          <w:rFonts w:eastAsia="Arial"/>
          <w:lang w:val="es-EC"/>
        </w:rPr>
        <w:t>Distribución de métricas clave</w:t>
      </w:r>
      <w:bookmarkEnd w:id="65"/>
    </w:p>
    <w:p w14:paraId="5F3781FE" w14:textId="3501CC89"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w:t>
      </w:r>
      <w:r w:rsidR="004976E2">
        <w:rPr>
          <w:rFonts w:eastAsia="Arial"/>
          <w:sz w:val="24"/>
          <w:szCs w:val="24"/>
          <w:lang w:val="es-EC" w:eastAsia="es-EC"/>
        </w:rPr>
        <w:t>Gráfica</w:t>
      </w:r>
      <w:r w:rsidRPr="005F5C50">
        <w:rPr>
          <w:rFonts w:eastAsia="Arial"/>
          <w:sz w:val="24"/>
          <w:szCs w:val="24"/>
          <w:lang w:val="es-EC" w:eastAsia="es-EC"/>
        </w:rPr>
        <w:t xml:space="preserve"> 4 presenta los diagramas de caja de las métricas principales. Las distribuciones de eficiencia de trayectoria y cobertura muestran rangos intercuartílicos amplios, lo que refleja la variabilidad propia de la exploración activa del entorno. La distribución de distancia mínima a obstáculos presenta </w:t>
      </w:r>
      <w:r w:rsidRPr="005F5C50">
        <w:rPr>
          <w:rFonts w:eastAsia="Arial"/>
          <w:sz w:val="24"/>
          <w:szCs w:val="24"/>
          <w:lang w:val="es-EC" w:eastAsia="es-EC"/>
        </w:rPr>
        <w:lastRenderedPageBreak/>
        <w:t>concentración en valores seguros, consistente con el alto porcentaje de episodios sin colisión reportado.</w:t>
      </w:r>
    </w:p>
    <w:p w14:paraId="6F82D605"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6F9855C4" w14:textId="77777777" w:rsidR="00E320D3" w:rsidRDefault="005F5C50" w:rsidP="00E320D3">
      <w:pPr>
        <w:keepNext/>
        <w:suppressAutoHyphens w:val="0"/>
        <w:spacing w:before="80" w:after="40" w:line="240" w:lineRule="auto"/>
        <w:ind w:left="1044"/>
        <w:jc w:val="center"/>
      </w:pPr>
      <w:r w:rsidRPr="005F5C50">
        <w:rPr>
          <w:rFonts w:eastAsia="Arial"/>
          <w:noProof/>
          <w:sz w:val="24"/>
          <w:szCs w:val="24"/>
          <w:lang w:val="es-EC" w:eastAsia="es-EC"/>
        </w:rPr>
        <w:drawing>
          <wp:inline distT="0" distB="0" distL="0" distR="0" wp14:anchorId="4B1D655E" wp14:editId="559C245F">
            <wp:extent cx="4273181" cy="1438275"/>
            <wp:effectExtent l="0" t="0" r="0" b="0"/>
            <wp:docPr id="30" name="Figura 4" descr="Distribución de métricas clave (N = 100): goals completados, colisiones, eficiencia de trayectoria y cobertura del entorno." title="Distribución de métricas clave (N = 100): goals completados, colisiones, eficiencia de trayectoria y cobertura del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78407" cy="1440034"/>
                    </a:xfrm>
                    <a:prstGeom prst="rect">
                      <a:avLst/>
                    </a:prstGeom>
                  </pic:spPr>
                </pic:pic>
              </a:graphicData>
            </a:graphic>
          </wp:inline>
        </w:drawing>
      </w:r>
    </w:p>
    <w:p w14:paraId="5D19DE6B" w14:textId="5D8013EB" w:rsidR="00AE10BF" w:rsidRPr="00E320D3" w:rsidRDefault="00E320D3" w:rsidP="00E320D3">
      <w:pPr>
        <w:pStyle w:val="Descripcin"/>
        <w:rPr>
          <w:rFonts w:eastAsia="Arial"/>
          <w:sz w:val="24"/>
          <w:szCs w:val="24"/>
          <w:lang w:val="es-EC" w:eastAsia="es-EC"/>
        </w:rPr>
      </w:pPr>
      <w:bookmarkStart w:id="66" w:name="_Toc223892581"/>
      <w:r>
        <w:t xml:space="preserve">Figura </w:t>
      </w:r>
      <w:r>
        <w:fldChar w:fldCharType="begin"/>
      </w:r>
      <w:r>
        <w:instrText xml:space="preserve"> SEQ Figura \* ARABIC </w:instrText>
      </w:r>
      <w:r>
        <w:fldChar w:fldCharType="separate"/>
      </w:r>
      <w:r w:rsidR="009271BD">
        <w:rPr>
          <w:noProof/>
        </w:rPr>
        <w:t>15</w:t>
      </w:r>
      <w:r>
        <w:fldChar w:fldCharType="end"/>
      </w:r>
      <w:r>
        <w:t xml:space="preserve">. </w:t>
      </w:r>
      <w:r w:rsidRPr="00C6233F">
        <w:t xml:space="preserve">Distribución de métricas clave (N = 100): </w:t>
      </w:r>
      <w:proofErr w:type="spellStart"/>
      <w:r w:rsidRPr="00C6233F">
        <w:t>goals</w:t>
      </w:r>
      <w:proofErr w:type="spellEnd"/>
      <w:r w:rsidRPr="00C6233F">
        <w:t xml:space="preserve"> completados, colisiones, </w:t>
      </w:r>
      <w:proofErr w:type="spellStart"/>
      <w:r w:rsidRPr="00C6233F">
        <w:t>efi</w:t>
      </w:r>
      <w:proofErr w:type="spellEnd"/>
      <w:r w:rsidRPr="00C6233F">
        <w:t>-ciencia de trayectoria y cobertura del entorno.</w:t>
      </w:r>
      <w:bookmarkEnd w:id="66"/>
    </w:p>
    <w:p w14:paraId="4C4E9B5A" w14:textId="178063B0" w:rsidR="00780042" w:rsidRPr="00780042" w:rsidRDefault="00780042" w:rsidP="00B66B21">
      <w:pPr>
        <w:rPr>
          <w:lang w:eastAsia="es-ES"/>
        </w:rPr>
      </w:pPr>
    </w:p>
    <w:p w14:paraId="7D286377" w14:textId="77777777" w:rsidR="00906358" w:rsidRDefault="00A973DB" w:rsidP="00B66B21">
      <w:pPr>
        <w:jc w:val="left"/>
        <w:rPr>
          <w:lang w:eastAsia="es-ES"/>
        </w:rPr>
      </w:pPr>
      <w:r>
        <w:br w:type="page"/>
      </w:r>
    </w:p>
    <w:p w14:paraId="796EB769" w14:textId="5382CD58" w:rsidR="00906358" w:rsidRDefault="00A973DB" w:rsidP="00B66B21">
      <w:pPr>
        <w:pStyle w:val="Ttulo1"/>
        <w:numPr>
          <w:ilvl w:val="0"/>
          <w:numId w:val="18"/>
        </w:numPr>
        <w:ind w:left="540"/>
        <w:rPr>
          <w:lang w:eastAsia="es-ES"/>
        </w:rPr>
      </w:pPr>
      <w:bookmarkStart w:id="67" w:name="_Toc223894652"/>
      <w:r>
        <w:rPr>
          <w:lang w:eastAsia="es-ES"/>
        </w:rPr>
        <w:lastRenderedPageBreak/>
        <w:t>Conclusión y trabajos futuros</w:t>
      </w:r>
      <w:bookmarkEnd w:id="67"/>
      <w:r>
        <w:br w:type="page"/>
      </w:r>
    </w:p>
    <w:p w14:paraId="277F2EA8" w14:textId="77777777" w:rsidR="00906358" w:rsidRDefault="00A973DB" w:rsidP="00147235">
      <w:pPr>
        <w:pStyle w:val="Ttulo1"/>
        <w:numPr>
          <w:ilvl w:val="0"/>
          <w:numId w:val="18"/>
        </w:numPr>
        <w:rPr>
          <w:lang w:eastAsia="es-ES"/>
        </w:rPr>
      </w:pPr>
      <w:bookmarkStart w:id="68" w:name="_Toc10030878"/>
      <w:bookmarkStart w:id="69" w:name="_Toc223894653"/>
      <w:bookmarkEnd w:id="68"/>
      <w:r>
        <w:rPr>
          <w:lang w:eastAsia="es-ES"/>
        </w:rPr>
        <w:lastRenderedPageBreak/>
        <w:t>Referencias</w:t>
      </w:r>
      <w:bookmarkEnd w:id="69"/>
    </w:p>
    <w:p w14:paraId="410221EC" w14:textId="5F4FC348" w:rsidR="0029780E" w:rsidRPr="003A6C76" w:rsidRDefault="0029780E" w:rsidP="006D028E">
      <w:pPr>
        <w:rPr>
          <w:lang w:val="es-EC" w:eastAsia="es-ES"/>
        </w:rPr>
      </w:pPr>
    </w:p>
    <w:p w14:paraId="78DBE964" w14:textId="324E8961" w:rsidR="009B78AA" w:rsidRDefault="00A95109" w:rsidP="009B78AA">
      <w:pPr>
        <w:numPr>
          <w:ilvl w:val="0"/>
          <w:numId w:val="8"/>
        </w:numPr>
        <w:rPr>
          <w:lang w:val="en-US"/>
        </w:rPr>
      </w:pPr>
      <w:proofErr w:type="spellStart"/>
      <w:r w:rsidRPr="00A95109">
        <w:rPr>
          <w:lang w:val="es-EC"/>
        </w:rPr>
        <w:t>Mukherjee</w:t>
      </w:r>
      <w:proofErr w:type="spellEnd"/>
      <w:r w:rsidRPr="00A95109">
        <w:rPr>
          <w:lang w:val="es-EC"/>
        </w:rPr>
        <w:t xml:space="preserve">, U. S., </w:t>
      </w:r>
      <w:proofErr w:type="spellStart"/>
      <w:r w:rsidRPr="00A95109">
        <w:rPr>
          <w:lang w:val="es-EC"/>
        </w:rPr>
        <w:t>Laha</w:t>
      </w:r>
      <w:proofErr w:type="spellEnd"/>
      <w:r w:rsidRPr="00A95109">
        <w:rPr>
          <w:lang w:val="es-EC"/>
        </w:rPr>
        <w:t xml:space="preserve">, M., &amp; </w:t>
      </w:r>
      <w:proofErr w:type="spellStart"/>
      <w:r w:rsidRPr="00A95109">
        <w:rPr>
          <w:lang w:val="es-EC"/>
        </w:rPr>
        <w:t>Datta</w:t>
      </w:r>
      <w:proofErr w:type="spellEnd"/>
      <w:r w:rsidRPr="00A95109">
        <w:rPr>
          <w:lang w:val="es-EC"/>
        </w:rPr>
        <w:t xml:space="preserve">, P. (2025). </w:t>
      </w:r>
      <w:r w:rsidRPr="00A95109">
        <w:rPr>
          <w:lang w:val="en-US"/>
        </w:rPr>
        <w:t>Exploring Reinforcement Learning in Autonomous Robot Path Planning and Obstacle Navigation. 2025 8th International Conference on Electronics, Materials Engineering &amp;</w:t>
      </w:r>
      <w:proofErr w:type="spellStart"/>
      <w:r w:rsidRPr="00A95109">
        <w:rPr>
          <w:lang w:val="en-US"/>
        </w:rPr>
        <w:t>amp;Amp</w:t>
      </w:r>
      <w:proofErr w:type="spellEnd"/>
      <w:r w:rsidRPr="00A95109">
        <w:rPr>
          <w:lang w:val="en-US"/>
        </w:rPr>
        <w:t>; Nano-Technology (</w:t>
      </w:r>
      <w:proofErr w:type="spellStart"/>
      <w:r w:rsidRPr="00A95109">
        <w:rPr>
          <w:lang w:val="en-US"/>
        </w:rPr>
        <w:t>IEMENTech</w:t>
      </w:r>
      <w:proofErr w:type="spellEnd"/>
      <w:r w:rsidRPr="00A95109">
        <w:rPr>
          <w:lang w:val="en-US"/>
        </w:rPr>
        <w:t xml:space="preserve">), 1–6. </w:t>
      </w:r>
      <w:hyperlink r:id="rId25" w:history="1">
        <w:r w:rsidR="0029780E" w:rsidRPr="00E71B3E">
          <w:rPr>
            <w:rStyle w:val="Hipervnculo"/>
            <w:lang w:val="en-US"/>
          </w:rPr>
          <w:t>https://doi.org/10.1109/iementech65115.2025.10959559</w:t>
        </w:r>
      </w:hyperlink>
      <w:r w:rsidR="009B78AA" w:rsidRPr="009B78AA">
        <w:rPr>
          <w:lang w:val="en-US"/>
        </w:rPr>
        <w:t>.</w:t>
      </w:r>
    </w:p>
    <w:p w14:paraId="30920996" w14:textId="2C53084D" w:rsidR="0029780E" w:rsidRPr="009757D0" w:rsidRDefault="0029780E" w:rsidP="009B78AA">
      <w:pPr>
        <w:numPr>
          <w:ilvl w:val="0"/>
          <w:numId w:val="8"/>
        </w:numPr>
        <w:rPr>
          <w:lang w:val="es-EC"/>
        </w:rPr>
      </w:pPr>
      <w:r w:rsidRPr="009757D0">
        <w:rPr>
          <w:lang w:val="es-EC"/>
        </w:rPr>
        <w:t xml:space="preserve">Zhou, C., Huang, B., &amp; </w:t>
      </w:r>
      <w:proofErr w:type="spellStart"/>
      <w:r w:rsidRPr="009757D0">
        <w:rPr>
          <w:lang w:val="es-EC"/>
        </w:rPr>
        <w:t>Fränti</w:t>
      </w:r>
      <w:proofErr w:type="spellEnd"/>
      <w:r w:rsidRPr="009757D0">
        <w:rPr>
          <w:lang w:val="es-EC"/>
        </w:rPr>
        <w:t xml:space="preserve">, P. (2021). A review of motion planning algorithms for intelligent robots. </w:t>
      </w:r>
      <w:proofErr w:type="spellStart"/>
      <w:r w:rsidRPr="009757D0">
        <w:rPr>
          <w:lang w:val="es-EC"/>
        </w:rPr>
        <w:t>Journal</w:t>
      </w:r>
      <w:proofErr w:type="spellEnd"/>
      <w:r w:rsidRPr="009757D0">
        <w:rPr>
          <w:lang w:val="es-EC"/>
        </w:rPr>
        <w:t xml:space="preserve"> </w:t>
      </w:r>
      <w:proofErr w:type="spellStart"/>
      <w:r w:rsidRPr="009757D0">
        <w:rPr>
          <w:lang w:val="es-EC"/>
        </w:rPr>
        <w:t>of</w:t>
      </w:r>
      <w:proofErr w:type="spellEnd"/>
      <w:r w:rsidRPr="009757D0">
        <w:rPr>
          <w:lang w:val="es-EC"/>
        </w:rPr>
        <w:t xml:space="preserve"> </w:t>
      </w:r>
      <w:proofErr w:type="spellStart"/>
      <w:r w:rsidRPr="009757D0">
        <w:rPr>
          <w:lang w:val="es-EC"/>
        </w:rPr>
        <w:t>Intelligent</w:t>
      </w:r>
      <w:proofErr w:type="spellEnd"/>
      <w:r w:rsidRPr="009757D0">
        <w:rPr>
          <w:lang w:val="es-EC"/>
        </w:rPr>
        <w:t xml:space="preserve"> </w:t>
      </w:r>
      <w:proofErr w:type="spellStart"/>
      <w:r w:rsidRPr="009757D0">
        <w:rPr>
          <w:lang w:val="es-EC"/>
        </w:rPr>
        <w:t>Manufacturing</w:t>
      </w:r>
      <w:proofErr w:type="spellEnd"/>
      <w:r w:rsidRPr="009757D0">
        <w:rPr>
          <w:lang w:val="es-EC"/>
        </w:rPr>
        <w:t>, 33(2), 387–424. https://doi.org/10.1007/s10845-021-01867-z</w:t>
      </w:r>
    </w:p>
    <w:p w14:paraId="2ABFEE15" w14:textId="4BA127D2" w:rsidR="00C60C6B" w:rsidRPr="009757D0" w:rsidRDefault="00374CDF" w:rsidP="00E61D42">
      <w:pPr>
        <w:numPr>
          <w:ilvl w:val="0"/>
          <w:numId w:val="8"/>
        </w:numPr>
        <w:rPr>
          <w:lang w:val="es-EC"/>
        </w:rPr>
      </w:pPr>
      <w:proofErr w:type="spellStart"/>
      <w:r w:rsidRPr="00374CDF">
        <w:rPr>
          <w:lang w:val="es-EC"/>
        </w:rPr>
        <w:t>Quinones-Ramirez</w:t>
      </w:r>
      <w:proofErr w:type="spellEnd"/>
      <w:r w:rsidRPr="00374CDF">
        <w:rPr>
          <w:lang w:val="es-EC"/>
        </w:rPr>
        <w:t xml:space="preserve">, M., </w:t>
      </w:r>
      <w:proofErr w:type="spellStart"/>
      <w:r w:rsidRPr="00374CDF">
        <w:rPr>
          <w:lang w:val="es-EC"/>
        </w:rPr>
        <w:t>Rios-Martinez</w:t>
      </w:r>
      <w:proofErr w:type="spellEnd"/>
      <w:r w:rsidRPr="00374CDF">
        <w:rPr>
          <w:lang w:val="es-EC"/>
        </w:rPr>
        <w:t xml:space="preserve">, J., &amp; </w:t>
      </w:r>
      <w:proofErr w:type="spellStart"/>
      <w:r w:rsidRPr="00374CDF">
        <w:rPr>
          <w:lang w:val="es-EC"/>
        </w:rPr>
        <w:t>Uc</w:t>
      </w:r>
      <w:proofErr w:type="spellEnd"/>
      <w:r w:rsidRPr="00374CDF">
        <w:rPr>
          <w:lang w:val="es-EC"/>
        </w:rPr>
        <w:t xml:space="preserve">-Cetina, V. (2023). </w:t>
      </w:r>
      <w:r w:rsidRPr="009757D0">
        <w:rPr>
          <w:lang w:val="es-EC"/>
        </w:rPr>
        <w:t xml:space="preserve">Robot path planning using deep reinforcement learning (Version 2). </w:t>
      </w:r>
      <w:proofErr w:type="spellStart"/>
      <w:r w:rsidRPr="009757D0">
        <w:rPr>
          <w:lang w:val="es-EC"/>
        </w:rPr>
        <w:t>arXiv</w:t>
      </w:r>
      <w:proofErr w:type="spellEnd"/>
      <w:r w:rsidRPr="009757D0">
        <w:rPr>
          <w:lang w:val="es-EC"/>
        </w:rPr>
        <w:t>. https://doi.org/10.48550/ARXIV.2302.09120</w:t>
      </w:r>
      <w:r w:rsidR="009B78AA" w:rsidRPr="009757D0">
        <w:rPr>
          <w:lang w:val="es-EC"/>
        </w:rPr>
        <w:t>.</w:t>
      </w:r>
    </w:p>
    <w:p w14:paraId="034B0C1C" w14:textId="33CA9848" w:rsidR="0032754A" w:rsidRPr="009757D0" w:rsidRDefault="0032754A" w:rsidP="009B78AA">
      <w:pPr>
        <w:numPr>
          <w:ilvl w:val="0"/>
          <w:numId w:val="8"/>
        </w:numPr>
        <w:rPr>
          <w:lang w:val="es-EC"/>
        </w:rPr>
      </w:pPr>
      <w:r w:rsidRPr="009757D0">
        <w:rPr>
          <w:lang w:val="es-EC"/>
        </w:rPr>
        <w:t>Wang, Z., &amp; Wang, M. (2024). Mobile Robot Navigation in an Unknown Environment Based on Deep Reinforcement Learning. 2024 5th International Conference on Intelligent Computing and Human-Computer Interaction (ICHCI), 630–634. https://doi.org/10.1109/ichci63580.2024.10808044</w:t>
      </w:r>
    </w:p>
    <w:p w14:paraId="784BBB6A" w14:textId="32AF26BC" w:rsidR="006D028E" w:rsidRPr="002178FD" w:rsidRDefault="00BA53B0" w:rsidP="002178FD">
      <w:pPr>
        <w:numPr>
          <w:ilvl w:val="0"/>
          <w:numId w:val="8"/>
        </w:numPr>
        <w:rPr>
          <w:lang w:val="es-EC"/>
        </w:rPr>
      </w:pPr>
      <w:proofErr w:type="spellStart"/>
      <w:r w:rsidRPr="009757D0">
        <w:rPr>
          <w:lang w:val="es-EC"/>
        </w:rPr>
        <w:t>Rajawat</w:t>
      </w:r>
      <w:proofErr w:type="spellEnd"/>
      <w:r w:rsidRPr="009757D0">
        <w:rPr>
          <w:lang w:val="es-EC"/>
        </w:rPr>
        <w:t>, A. S., Singh, A. V., Goyal, S. B., &amp; Al-</w:t>
      </w:r>
      <w:proofErr w:type="spellStart"/>
      <w:r w:rsidRPr="009757D0">
        <w:rPr>
          <w:lang w:val="es-EC"/>
        </w:rPr>
        <w:t>Nussairi</w:t>
      </w:r>
      <w:proofErr w:type="spellEnd"/>
      <w:r w:rsidRPr="009757D0">
        <w:rPr>
          <w:lang w:val="es-EC"/>
        </w:rPr>
        <w:t xml:space="preserve">, A. K. J. (2024). Adaptive Robot Planning and Learning in Dynamic Environments: Enhancing Autonomy and Efficiency. 2024 International Conference on Augmented Reality, Intelligent Systems, and Industrial Automation (ARIIA), 1–9. </w:t>
      </w:r>
      <w:hyperlink r:id="rId26" w:history="1">
        <w:r w:rsidRPr="009757D0">
          <w:rPr>
            <w:lang w:val="es-EC"/>
          </w:rPr>
          <w:t>https://doi.org/10.1109/ariia63345.2024.11051928</w:t>
        </w:r>
      </w:hyperlink>
      <w:r w:rsidRPr="009757D0">
        <w:rPr>
          <w:lang w:val="es-EC"/>
        </w:rPr>
        <w:t xml:space="preserve"> </w:t>
      </w:r>
    </w:p>
    <w:p w14:paraId="5D2319A9" w14:textId="4302C1F2" w:rsidR="000552C2" w:rsidRPr="009757D0" w:rsidRDefault="000552C2" w:rsidP="006D028E">
      <w:pPr>
        <w:numPr>
          <w:ilvl w:val="0"/>
          <w:numId w:val="8"/>
        </w:numPr>
        <w:rPr>
          <w:lang w:val="es-EC"/>
        </w:rPr>
      </w:pPr>
      <w:r w:rsidRPr="009757D0">
        <w:rPr>
          <w:lang w:val="es-EC"/>
        </w:rPr>
        <w:t xml:space="preserve">Yu, T. (2025). Progress in the Application of Deep Reinforcement Learning in </w:t>
      </w:r>
      <w:proofErr w:type="spellStart"/>
      <w:r w:rsidRPr="009757D0">
        <w:rPr>
          <w:lang w:val="es-EC"/>
        </w:rPr>
        <w:t>ath</w:t>
      </w:r>
      <w:proofErr w:type="spellEnd"/>
      <w:r w:rsidRPr="009757D0">
        <w:rPr>
          <w:lang w:val="es-EC"/>
        </w:rPr>
        <w:t xml:space="preserve"> Planning and Control of Mobile Robots. Science and Technology of Engineering, Chemistry and Environmental Protection, 1(2). https://doi.org/10.61173/3sjk6h37</w:t>
      </w:r>
    </w:p>
    <w:p w14:paraId="7D440CC2" w14:textId="2C1C48E9" w:rsidR="00A50F18" w:rsidRPr="009757D0" w:rsidRDefault="00A50F18" w:rsidP="006D028E">
      <w:pPr>
        <w:numPr>
          <w:ilvl w:val="0"/>
          <w:numId w:val="8"/>
        </w:numPr>
        <w:rPr>
          <w:lang w:val="es-EC"/>
        </w:rPr>
      </w:pPr>
      <w:proofErr w:type="spellStart"/>
      <w:r w:rsidRPr="00A50F18">
        <w:rPr>
          <w:lang w:val="es-EC"/>
        </w:rPr>
        <w:t>İşleyen</w:t>
      </w:r>
      <w:proofErr w:type="spellEnd"/>
      <w:r w:rsidRPr="00A50F18">
        <w:rPr>
          <w:lang w:val="es-EC"/>
        </w:rPr>
        <w:t xml:space="preserve">, A., van de </w:t>
      </w:r>
      <w:proofErr w:type="spellStart"/>
      <w:r w:rsidRPr="00A50F18">
        <w:rPr>
          <w:lang w:val="es-EC"/>
        </w:rPr>
        <w:t>Molengraft</w:t>
      </w:r>
      <w:proofErr w:type="spellEnd"/>
      <w:r w:rsidRPr="00A50F18">
        <w:rPr>
          <w:lang w:val="es-EC"/>
        </w:rPr>
        <w:t xml:space="preserve">, R., &amp; </w:t>
      </w:r>
      <w:proofErr w:type="spellStart"/>
      <w:r w:rsidRPr="00A50F18">
        <w:rPr>
          <w:lang w:val="es-EC"/>
        </w:rPr>
        <w:t>Arslan</w:t>
      </w:r>
      <w:proofErr w:type="spellEnd"/>
      <w:r w:rsidRPr="00A50F18">
        <w:rPr>
          <w:lang w:val="es-EC"/>
        </w:rPr>
        <w:t xml:space="preserve">, Ö. (2025). </w:t>
      </w:r>
      <w:r w:rsidRPr="009757D0">
        <w:rPr>
          <w:lang w:val="es-EC"/>
        </w:rPr>
        <w:t xml:space="preserve">Action-Aware Pro-Active Safe Exploration for Mobile Robot Mapping (Version 1). </w:t>
      </w:r>
      <w:proofErr w:type="spellStart"/>
      <w:r w:rsidRPr="009757D0">
        <w:rPr>
          <w:lang w:val="es-EC"/>
        </w:rPr>
        <w:t>arXiv</w:t>
      </w:r>
      <w:proofErr w:type="spellEnd"/>
      <w:r w:rsidRPr="009757D0">
        <w:rPr>
          <w:lang w:val="es-EC"/>
        </w:rPr>
        <w:t xml:space="preserve">. </w:t>
      </w:r>
      <w:hyperlink r:id="rId27" w:history="1">
        <w:r w:rsidR="00A63C3B" w:rsidRPr="009757D0">
          <w:rPr>
            <w:lang w:val="es-EC"/>
          </w:rPr>
          <w:t>https://doi.org/10.48550/ARXIV.2503.09515</w:t>
        </w:r>
      </w:hyperlink>
    </w:p>
    <w:p w14:paraId="6A3121B9" w14:textId="06E36DD3" w:rsidR="00A63C3B" w:rsidRPr="009757D0" w:rsidRDefault="00A63C3B" w:rsidP="006D028E">
      <w:pPr>
        <w:numPr>
          <w:ilvl w:val="0"/>
          <w:numId w:val="8"/>
        </w:numPr>
        <w:rPr>
          <w:lang w:val="es-EC"/>
        </w:rPr>
      </w:pPr>
      <w:proofErr w:type="spellStart"/>
      <w:r w:rsidRPr="009757D0">
        <w:rPr>
          <w:lang w:val="es-EC"/>
        </w:rPr>
        <w:t>Anuvarshini</w:t>
      </w:r>
      <w:proofErr w:type="spellEnd"/>
      <w:r w:rsidRPr="009757D0">
        <w:rPr>
          <w:lang w:val="es-EC"/>
        </w:rPr>
        <w:t xml:space="preserve">, S., </w:t>
      </w:r>
      <w:proofErr w:type="spellStart"/>
      <w:r w:rsidRPr="009757D0">
        <w:rPr>
          <w:lang w:val="es-EC"/>
        </w:rPr>
        <w:t>Pranesh</w:t>
      </w:r>
      <w:proofErr w:type="spellEnd"/>
      <w:r w:rsidRPr="009757D0">
        <w:rPr>
          <w:lang w:val="es-EC"/>
        </w:rPr>
        <w:t xml:space="preserve">, S., </w:t>
      </w:r>
      <w:proofErr w:type="spellStart"/>
      <w:r w:rsidRPr="009757D0">
        <w:rPr>
          <w:lang w:val="es-EC"/>
        </w:rPr>
        <w:t>Sreedevi</w:t>
      </w:r>
      <w:proofErr w:type="spellEnd"/>
      <w:r w:rsidRPr="009757D0">
        <w:rPr>
          <w:lang w:val="es-EC"/>
        </w:rPr>
        <w:t xml:space="preserve">, M., &amp; </w:t>
      </w:r>
      <w:proofErr w:type="spellStart"/>
      <w:r w:rsidRPr="009757D0">
        <w:rPr>
          <w:lang w:val="es-EC"/>
        </w:rPr>
        <w:t>Sureshkumar</w:t>
      </w:r>
      <w:proofErr w:type="spellEnd"/>
      <w:r w:rsidRPr="009757D0">
        <w:rPr>
          <w:lang w:val="es-EC"/>
        </w:rPr>
        <w:t xml:space="preserve">, M. S. (2025). Evolution of Path Planning Techniques For Mobile Robot – A Mini Review. 2025 6th International Conference on Intelligent Communication Technologies and Virtual Mobile Networks (ICICV), 1754–1761. </w:t>
      </w:r>
      <w:hyperlink r:id="rId28" w:history="1">
        <w:r w:rsidR="00DA6E1A" w:rsidRPr="009757D0">
          <w:rPr>
            <w:lang w:val="es-EC"/>
          </w:rPr>
          <w:t>https://doi.org/10.1109/icicv64824.2025.11085786</w:t>
        </w:r>
      </w:hyperlink>
    </w:p>
    <w:p w14:paraId="6A62F05A" w14:textId="23AD9658" w:rsidR="000552C2" w:rsidRPr="009757D0" w:rsidRDefault="001F1B3B" w:rsidP="006D028E">
      <w:pPr>
        <w:numPr>
          <w:ilvl w:val="0"/>
          <w:numId w:val="8"/>
        </w:numPr>
        <w:rPr>
          <w:lang w:val="es-EC"/>
        </w:rPr>
      </w:pPr>
      <w:r w:rsidRPr="009757D0">
        <w:rPr>
          <w:lang w:val="es-EC"/>
        </w:rPr>
        <w:t xml:space="preserve">Wang, R., Zhang, J., Lyu, M., Yan, C., &amp; Chen, Y. (2024). An improved frontier-based robot exploration strategy combined with deep reinforcement learning. </w:t>
      </w:r>
      <w:proofErr w:type="spellStart"/>
      <w:r w:rsidRPr="009757D0">
        <w:rPr>
          <w:lang w:val="es-EC"/>
        </w:rPr>
        <w:t>Robotics</w:t>
      </w:r>
      <w:proofErr w:type="spellEnd"/>
      <w:r w:rsidRPr="009757D0">
        <w:rPr>
          <w:lang w:val="es-EC"/>
        </w:rPr>
        <w:t xml:space="preserve"> and </w:t>
      </w:r>
      <w:proofErr w:type="spellStart"/>
      <w:r w:rsidRPr="009757D0">
        <w:rPr>
          <w:lang w:val="es-EC"/>
        </w:rPr>
        <w:t>Autonomous</w:t>
      </w:r>
      <w:proofErr w:type="spellEnd"/>
      <w:r w:rsidRPr="009757D0">
        <w:rPr>
          <w:lang w:val="es-EC"/>
        </w:rPr>
        <w:t xml:space="preserve"> </w:t>
      </w:r>
      <w:proofErr w:type="spellStart"/>
      <w:r w:rsidRPr="009757D0">
        <w:rPr>
          <w:lang w:val="es-EC"/>
        </w:rPr>
        <w:t>Systems</w:t>
      </w:r>
      <w:proofErr w:type="spellEnd"/>
      <w:r w:rsidRPr="009757D0">
        <w:rPr>
          <w:lang w:val="es-EC"/>
        </w:rPr>
        <w:t>, 181, 104783. https://doi.org/10.1016/j.robot.2024.104783</w:t>
      </w:r>
    </w:p>
    <w:p w14:paraId="2077B88D" w14:textId="5C45B61B" w:rsidR="00DA6E1A" w:rsidRPr="009757D0" w:rsidRDefault="00DA6E1A" w:rsidP="00DA6E1A">
      <w:pPr>
        <w:numPr>
          <w:ilvl w:val="0"/>
          <w:numId w:val="8"/>
        </w:numPr>
        <w:rPr>
          <w:lang w:val="es-EC"/>
        </w:rPr>
      </w:pPr>
      <w:r w:rsidRPr="009757D0">
        <w:rPr>
          <w:lang w:val="es-EC"/>
        </w:rPr>
        <w:lastRenderedPageBreak/>
        <w:t xml:space="preserve">Y. Hu, J. </w:t>
      </w:r>
      <w:proofErr w:type="spellStart"/>
      <w:r w:rsidRPr="009757D0">
        <w:rPr>
          <w:lang w:val="es-EC"/>
        </w:rPr>
        <w:t>Geng</w:t>
      </w:r>
      <w:proofErr w:type="spellEnd"/>
      <w:r w:rsidRPr="009757D0">
        <w:rPr>
          <w:lang w:val="es-EC"/>
        </w:rPr>
        <w:t xml:space="preserve">, C. Wang, J. Keller y S. Scherer, “Off-policy evaluation with online adaptation for robot exploration in challenging environments,” </w:t>
      </w:r>
      <w:proofErr w:type="spellStart"/>
      <w:r w:rsidRPr="009757D0">
        <w:rPr>
          <w:lang w:val="es-EC"/>
        </w:rPr>
        <w:t>arXiv</w:t>
      </w:r>
      <w:proofErr w:type="spellEnd"/>
      <w:r w:rsidRPr="009757D0">
        <w:rPr>
          <w:lang w:val="es-EC"/>
        </w:rPr>
        <w:t xml:space="preserve"> preprint arXiv:2204.03140, 2022, </w:t>
      </w:r>
      <w:proofErr w:type="spellStart"/>
      <w:r w:rsidRPr="009757D0">
        <w:rPr>
          <w:lang w:val="es-EC"/>
        </w:rPr>
        <w:t>doi</w:t>
      </w:r>
      <w:proofErr w:type="spellEnd"/>
      <w:r w:rsidRPr="009757D0">
        <w:rPr>
          <w:lang w:val="es-EC"/>
        </w:rPr>
        <w:t xml:space="preserve">: 10.48550/arXiv.2204.03140.İşleyen, A., van de </w:t>
      </w:r>
      <w:proofErr w:type="spellStart"/>
      <w:r w:rsidRPr="009757D0">
        <w:rPr>
          <w:lang w:val="es-EC"/>
        </w:rPr>
        <w:t>Molengraft</w:t>
      </w:r>
      <w:proofErr w:type="spellEnd"/>
      <w:r w:rsidRPr="009757D0">
        <w:rPr>
          <w:lang w:val="es-EC"/>
        </w:rPr>
        <w:t xml:space="preserve">, R., &amp; Arslan, Ö. (2025). Action-Aware Pro-Active Safe Exploration for Mobile Robot Mapping. </w:t>
      </w:r>
      <w:proofErr w:type="spellStart"/>
      <w:r w:rsidRPr="009757D0">
        <w:rPr>
          <w:lang w:val="es-EC"/>
        </w:rPr>
        <w:t>arXiv</w:t>
      </w:r>
      <w:proofErr w:type="spellEnd"/>
      <w:r w:rsidRPr="009757D0">
        <w:rPr>
          <w:lang w:val="es-EC"/>
        </w:rPr>
        <w:t>-Robotics.</w:t>
      </w:r>
    </w:p>
    <w:p w14:paraId="6AB5F56D" w14:textId="1A8E87F7" w:rsidR="00DA6E1A" w:rsidRPr="009757D0" w:rsidRDefault="00DF7385" w:rsidP="006D028E">
      <w:pPr>
        <w:numPr>
          <w:ilvl w:val="0"/>
          <w:numId w:val="8"/>
        </w:numPr>
        <w:rPr>
          <w:lang w:val="es-EC"/>
        </w:rPr>
      </w:pPr>
      <w:r w:rsidRPr="009757D0">
        <w:rPr>
          <w:lang w:val="es-EC"/>
        </w:rPr>
        <w:t>Chang, M., Jang, J., Han, D., Choi, W., Kim, S., Park, H., &amp; Choi, H. (2025). OPPA: Online Planner’s Parameter Adaptation for Enhanced Mobile Robot Navigation. 2025 IEEE International Conference on Robotics and Automation (ICRA), 3861–3867. https://doi.org/10.1109/icra55743.2025.11128768.</w:t>
      </w:r>
    </w:p>
    <w:p w14:paraId="62CA9C6D" w14:textId="51F743A7" w:rsidR="00257C1D" w:rsidRPr="00257C1D" w:rsidRDefault="00257C1D" w:rsidP="006D028E">
      <w:pPr>
        <w:numPr>
          <w:ilvl w:val="0"/>
          <w:numId w:val="8"/>
        </w:numPr>
        <w:rPr>
          <w:lang w:val="es-EC"/>
        </w:rPr>
      </w:pPr>
      <w:r w:rsidRPr="009757D0">
        <w:rPr>
          <w:lang w:val="es-EC"/>
        </w:rPr>
        <w:t xml:space="preserve">Molina, S., </w:t>
      </w:r>
      <w:proofErr w:type="spellStart"/>
      <w:r w:rsidRPr="009757D0">
        <w:rPr>
          <w:lang w:val="es-EC"/>
        </w:rPr>
        <w:t>Cielniak</w:t>
      </w:r>
      <w:proofErr w:type="spellEnd"/>
      <w:r w:rsidRPr="009757D0">
        <w:rPr>
          <w:lang w:val="es-EC"/>
        </w:rPr>
        <w:t xml:space="preserve">, G., &amp; Duckett, T. (2022). Robotic Exploration for Learning Human Motion Patterns. IEEE Transactions on Robotics, 38(2), 1304–1318. </w:t>
      </w:r>
      <w:hyperlink r:id="rId29" w:history="1">
        <w:r w:rsidRPr="009757D0">
          <w:rPr>
            <w:lang w:val="es-EC"/>
          </w:rPr>
          <w:t>https://doi.org/10.1109/tro.2021.3101358</w:t>
        </w:r>
      </w:hyperlink>
      <w:r w:rsidR="00324977" w:rsidRPr="009757D0">
        <w:rPr>
          <w:lang w:val="es-EC"/>
        </w:rPr>
        <w:t>.</w:t>
      </w:r>
    </w:p>
    <w:p w14:paraId="74C1747A" w14:textId="78E05A5B" w:rsidR="00324977" w:rsidRPr="009757D0" w:rsidRDefault="00324977" w:rsidP="006D028E">
      <w:pPr>
        <w:numPr>
          <w:ilvl w:val="0"/>
          <w:numId w:val="8"/>
        </w:numPr>
        <w:rPr>
          <w:lang w:val="es-EC"/>
        </w:rPr>
      </w:pPr>
      <w:proofErr w:type="spellStart"/>
      <w:r w:rsidRPr="00324977">
        <w:rPr>
          <w:lang w:val="es-EC"/>
        </w:rPr>
        <w:t>Warnakulasuriya</w:t>
      </w:r>
      <w:proofErr w:type="spellEnd"/>
      <w:r w:rsidRPr="00324977">
        <w:rPr>
          <w:lang w:val="es-EC"/>
        </w:rPr>
        <w:t xml:space="preserve">, D. A., </w:t>
      </w:r>
      <w:proofErr w:type="spellStart"/>
      <w:r w:rsidRPr="00324977">
        <w:rPr>
          <w:lang w:val="es-EC"/>
        </w:rPr>
        <w:t>Plosila</w:t>
      </w:r>
      <w:proofErr w:type="spellEnd"/>
      <w:r w:rsidRPr="00324977">
        <w:rPr>
          <w:lang w:val="es-EC"/>
        </w:rPr>
        <w:t xml:space="preserve">, J., &amp; </w:t>
      </w:r>
      <w:proofErr w:type="spellStart"/>
      <w:r w:rsidRPr="00324977">
        <w:rPr>
          <w:lang w:val="es-EC"/>
        </w:rPr>
        <w:t>Haghbayan</w:t>
      </w:r>
      <w:proofErr w:type="spellEnd"/>
      <w:r w:rsidRPr="00324977">
        <w:rPr>
          <w:lang w:val="es-EC"/>
        </w:rPr>
        <w:t xml:space="preserve">, H. (2025). </w:t>
      </w:r>
      <w:r w:rsidRPr="009757D0">
        <w:rPr>
          <w:lang w:val="es-EC"/>
        </w:rPr>
        <w:t xml:space="preserve">Energy-Efficient Path Planning in Uneven Terrains Using Adaptive Reinforcement Learning. 2025 10th International Conference on Control and Robotics Engineering (ICCRE), 349–355. </w:t>
      </w:r>
      <w:hyperlink r:id="rId30" w:history="1">
        <w:r w:rsidRPr="009757D0">
          <w:rPr>
            <w:lang w:val="es-EC"/>
          </w:rPr>
          <w:t>https://doi.org/10.1109/iccre65455.2025.11093435</w:t>
        </w:r>
      </w:hyperlink>
      <w:r w:rsidRPr="009757D0">
        <w:rPr>
          <w:lang w:val="es-EC"/>
        </w:rPr>
        <w:t>.</w:t>
      </w:r>
    </w:p>
    <w:p w14:paraId="6E61A508" w14:textId="77777777" w:rsidR="0077069B" w:rsidRPr="009757D0" w:rsidRDefault="0077069B" w:rsidP="006D028E">
      <w:pPr>
        <w:numPr>
          <w:ilvl w:val="0"/>
          <w:numId w:val="8"/>
        </w:numPr>
        <w:rPr>
          <w:lang w:val="es-EC"/>
        </w:rPr>
      </w:pPr>
      <w:r w:rsidRPr="009757D0">
        <w:rPr>
          <w:lang w:val="es-EC"/>
        </w:rPr>
        <w:t>Wu, F., Tang, W., Zhou, Y., Lin, S.-W., Liu, Y., &amp; Ding, Z. (2024). Continuous Motion Planning for Mobile Robots Using Fuzzy Deep Reinforcement Learning. In 2024 WRC Symposium on Advanced Robotics and Automation (WRC SARA), 15-21, 2024.</w:t>
      </w:r>
    </w:p>
    <w:p w14:paraId="1E031629" w14:textId="4F490A51" w:rsidR="00786660" w:rsidRPr="00786660" w:rsidRDefault="00786660" w:rsidP="006D028E">
      <w:pPr>
        <w:numPr>
          <w:ilvl w:val="0"/>
          <w:numId w:val="8"/>
        </w:numPr>
        <w:rPr>
          <w:lang w:val="es-EC"/>
        </w:rPr>
      </w:pPr>
      <w:proofErr w:type="spellStart"/>
      <w:r w:rsidRPr="00786660">
        <w:rPr>
          <w:lang w:val="es-EC"/>
        </w:rPr>
        <w:t>Cai</w:t>
      </w:r>
      <w:proofErr w:type="spellEnd"/>
      <w:r w:rsidRPr="00786660">
        <w:rPr>
          <w:lang w:val="es-EC"/>
        </w:rPr>
        <w:t xml:space="preserve">, Z., </w:t>
      </w:r>
      <w:proofErr w:type="spellStart"/>
      <w:r w:rsidRPr="00786660">
        <w:rPr>
          <w:lang w:val="es-EC"/>
        </w:rPr>
        <w:t>Sumathy</w:t>
      </w:r>
      <w:proofErr w:type="spellEnd"/>
      <w:r w:rsidRPr="00786660">
        <w:rPr>
          <w:lang w:val="es-EC"/>
        </w:rPr>
        <w:t xml:space="preserve">, V., </w:t>
      </w:r>
      <w:proofErr w:type="spellStart"/>
      <w:r w:rsidRPr="00786660">
        <w:rPr>
          <w:lang w:val="es-EC"/>
        </w:rPr>
        <w:t>Calzolari</w:t>
      </w:r>
      <w:proofErr w:type="spellEnd"/>
      <w:r w:rsidRPr="00786660">
        <w:rPr>
          <w:lang w:val="es-EC"/>
        </w:rPr>
        <w:t xml:space="preserve">, G., &amp; </w:t>
      </w:r>
      <w:proofErr w:type="spellStart"/>
      <w:r w:rsidRPr="00786660">
        <w:rPr>
          <w:lang w:val="es-EC"/>
        </w:rPr>
        <w:t>Nikolakopoulos</w:t>
      </w:r>
      <w:proofErr w:type="spellEnd"/>
      <w:r w:rsidRPr="00786660">
        <w:rPr>
          <w:lang w:val="es-EC"/>
        </w:rPr>
        <w:t xml:space="preserve">, G. (2025). </w:t>
      </w:r>
      <w:r w:rsidRPr="009757D0">
        <w:rPr>
          <w:lang w:val="es-EC"/>
        </w:rPr>
        <w:t>A Hierarchical Approach for Autonomous Robotic Exploration with Frontier Search and DRL-based Path Planner. IFAC-</w:t>
      </w:r>
      <w:proofErr w:type="spellStart"/>
      <w:r w:rsidRPr="009757D0">
        <w:rPr>
          <w:lang w:val="es-EC"/>
        </w:rPr>
        <w:t>PapersOnLine</w:t>
      </w:r>
      <w:proofErr w:type="spellEnd"/>
      <w:r w:rsidRPr="009757D0">
        <w:rPr>
          <w:lang w:val="es-EC"/>
        </w:rPr>
        <w:t xml:space="preserve">, 59(18), 283–288. </w:t>
      </w:r>
      <w:hyperlink r:id="rId31" w:history="1">
        <w:r w:rsidRPr="009757D0">
          <w:rPr>
            <w:lang w:val="es-EC"/>
          </w:rPr>
          <w:t>https://doi.org/10.1016/j.ifacol.2025.10.234</w:t>
        </w:r>
      </w:hyperlink>
      <w:r w:rsidRPr="009757D0">
        <w:rPr>
          <w:lang w:val="es-EC"/>
        </w:rPr>
        <w:t>.</w:t>
      </w:r>
    </w:p>
    <w:p w14:paraId="6CF340C8" w14:textId="5A868136" w:rsidR="001A1110" w:rsidRPr="001A1110" w:rsidRDefault="001A1110" w:rsidP="006D028E">
      <w:pPr>
        <w:numPr>
          <w:ilvl w:val="0"/>
          <w:numId w:val="8"/>
        </w:numPr>
        <w:rPr>
          <w:lang w:val="es-EC"/>
        </w:rPr>
      </w:pPr>
      <w:r w:rsidRPr="009757D0">
        <w:rPr>
          <w:lang w:val="es-EC"/>
        </w:rPr>
        <w:t xml:space="preserve">Nam, S., Woo, C., Kang, S., Nguyen, T. A., &amp; Min, D. (2023). </w:t>
      </w:r>
      <w:proofErr w:type="spellStart"/>
      <w:r w:rsidRPr="009757D0">
        <w:rPr>
          <w:lang w:val="es-EC"/>
        </w:rPr>
        <w:t>iNAV-drlSLAM</w:t>
      </w:r>
      <w:proofErr w:type="spellEnd"/>
      <w:r w:rsidRPr="009757D0">
        <w:rPr>
          <w:lang w:val="es-EC"/>
        </w:rPr>
        <w:t xml:space="preserve">: An Improved Indoor Self-Driving Framework for Mobile Robots using Deep Reinforcement Learning integrated with SLAM. 2023 15th International Conference on Advanced Computational Intelligence (ICACI), 1–8. </w:t>
      </w:r>
      <w:hyperlink r:id="rId32" w:history="1">
        <w:r w:rsidRPr="009757D0">
          <w:rPr>
            <w:lang w:val="es-EC"/>
          </w:rPr>
          <w:t>https://doi.org/10.1109/icaci58115.2023.10146173</w:t>
        </w:r>
      </w:hyperlink>
      <w:r w:rsidRPr="009757D0">
        <w:rPr>
          <w:lang w:val="es-EC"/>
        </w:rPr>
        <w:t>.</w:t>
      </w:r>
    </w:p>
    <w:p w14:paraId="3F2833DB" w14:textId="747CC1D7" w:rsidR="006D028E" w:rsidRPr="009757D0" w:rsidRDefault="008F6711" w:rsidP="006D028E">
      <w:pPr>
        <w:numPr>
          <w:ilvl w:val="0"/>
          <w:numId w:val="8"/>
        </w:numPr>
        <w:rPr>
          <w:lang w:val="es-EC"/>
        </w:rPr>
      </w:pPr>
      <w:r w:rsidRPr="009757D0">
        <w:rPr>
          <w:lang w:val="es-EC"/>
        </w:rPr>
        <w:t xml:space="preserve">Gubbi, M. R., &amp; </w:t>
      </w:r>
      <w:proofErr w:type="spellStart"/>
      <w:r w:rsidRPr="009757D0">
        <w:rPr>
          <w:lang w:val="es-EC"/>
        </w:rPr>
        <w:t>Lediju</w:t>
      </w:r>
      <w:proofErr w:type="spellEnd"/>
      <w:r w:rsidRPr="009757D0">
        <w:rPr>
          <w:lang w:val="es-EC"/>
        </w:rPr>
        <w:t xml:space="preserve"> Bell, M. A. (2021). Deep Learning-Based Photoacoustic Visual </w:t>
      </w:r>
      <w:proofErr w:type="spellStart"/>
      <w:r w:rsidRPr="009757D0">
        <w:rPr>
          <w:lang w:val="es-EC"/>
        </w:rPr>
        <w:t>Servoing</w:t>
      </w:r>
      <w:proofErr w:type="spellEnd"/>
      <w:r w:rsidRPr="009757D0">
        <w:rPr>
          <w:lang w:val="es-EC"/>
        </w:rPr>
        <w:t>: Using Outputs from Raw Sensor Data as Inputs to a Robot Controller. 2021 IEEE International Conference on Robotics and Automation (ICRA), 14261–14267. https://doi.org/10.1109/icra48506.2021.9561369.</w:t>
      </w:r>
    </w:p>
    <w:p w14:paraId="2F27457D" w14:textId="44D52028" w:rsidR="009C4763" w:rsidRPr="009757D0" w:rsidRDefault="009C4763" w:rsidP="006D028E">
      <w:pPr>
        <w:numPr>
          <w:ilvl w:val="0"/>
          <w:numId w:val="8"/>
        </w:numPr>
        <w:rPr>
          <w:lang w:val="es-EC"/>
        </w:rPr>
      </w:pPr>
      <w:r w:rsidRPr="009757D0">
        <w:rPr>
          <w:lang w:val="es-EC"/>
        </w:rPr>
        <w:t xml:space="preserve">Cao, Y., Hou, T., Wang, Y., Yi, X., &amp; </w:t>
      </w:r>
      <w:proofErr w:type="spellStart"/>
      <w:r w:rsidRPr="009757D0">
        <w:rPr>
          <w:lang w:val="es-EC"/>
        </w:rPr>
        <w:t>Sartoretti</w:t>
      </w:r>
      <w:proofErr w:type="spellEnd"/>
      <w:r w:rsidRPr="009757D0">
        <w:rPr>
          <w:lang w:val="es-EC"/>
        </w:rPr>
        <w:t xml:space="preserve">, G. (2023). </w:t>
      </w:r>
      <w:proofErr w:type="spellStart"/>
      <w:r w:rsidRPr="009757D0">
        <w:rPr>
          <w:lang w:val="es-EC"/>
        </w:rPr>
        <w:t>ARiADNE</w:t>
      </w:r>
      <w:proofErr w:type="spellEnd"/>
      <w:r w:rsidRPr="009757D0">
        <w:rPr>
          <w:lang w:val="es-EC"/>
        </w:rPr>
        <w:t xml:space="preserve">: A Reinforcement learning approach using Attention-based Deep Networks for Exploration (Version 1). </w:t>
      </w:r>
      <w:proofErr w:type="spellStart"/>
      <w:r w:rsidRPr="009757D0">
        <w:rPr>
          <w:lang w:val="es-EC"/>
        </w:rPr>
        <w:t>arXiv</w:t>
      </w:r>
      <w:proofErr w:type="spellEnd"/>
      <w:r w:rsidRPr="009757D0">
        <w:rPr>
          <w:lang w:val="es-EC"/>
        </w:rPr>
        <w:t xml:space="preserve">. </w:t>
      </w:r>
      <w:hyperlink r:id="rId33" w:history="1">
        <w:r w:rsidRPr="009757D0">
          <w:rPr>
            <w:lang w:val="es-EC"/>
          </w:rPr>
          <w:t>https://doi.org/10.48550/ARXIV.2301.11575</w:t>
        </w:r>
      </w:hyperlink>
    </w:p>
    <w:p w14:paraId="644DDA5C" w14:textId="3A04D276" w:rsidR="006D028E" w:rsidRPr="009757D0" w:rsidRDefault="00C1090E" w:rsidP="006D028E">
      <w:pPr>
        <w:numPr>
          <w:ilvl w:val="0"/>
          <w:numId w:val="8"/>
        </w:numPr>
        <w:rPr>
          <w:lang w:val="es-EC"/>
        </w:rPr>
      </w:pPr>
      <w:r w:rsidRPr="009757D0">
        <w:rPr>
          <w:lang w:val="es-EC"/>
        </w:rPr>
        <w:t xml:space="preserve">Lai, C.-C., Yang, B.-J., &amp; Lin, C.-J. (2025). Applying Reinforcement Learning for AMR’s Docking and Obstacle Avoidance Behavior Control. Applied Sciences, </w:t>
      </w:r>
      <w:r w:rsidRPr="009757D0">
        <w:rPr>
          <w:lang w:val="es-EC"/>
        </w:rPr>
        <w:lastRenderedPageBreak/>
        <w:t>15(7), 3773. https://doi.org/10.3390/app15073773</w:t>
      </w:r>
      <w:r w:rsidR="006D028E" w:rsidRPr="009757D0">
        <w:rPr>
          <w:lang w:val="es-EC"/>
        </w:rPr>
        <w:t xml:space="preserve">Sarabakha, A., </w:t>
      </w:r>
      <w:proofErr w:type="spellStart"/>
      <w:r w:rsidR="006D028E" w:rsidRPr="009757D0">
        <w:rPr>
          <w:lang w:val="es-EC"/>
        </w:rPr>
        <w:t>Qiao</w:t>
      </w:r>
      <w:proofErr w:type="spellEnd"/>
      <w:r w:rsidR="006D028E" w:rsidRPr="009757D0">
        <w:rPr>
          <w:lang w:val="es-EC"/>
        </w:rPr>
        <w:t xml:space="preserve">, Z., Ramasamy, S., &amp; </w:t>
      </w:r>
      <w:proofErr w:type="spellStart"/>
      <w:r w:rsidR="006D028E" w:rsidRPr="009757D0">
        <w:rPr>
          <w:lang w:val="es-EC"/>
        </w:rPr>
        <w:t>Suganthan</w:t>
      </w:r>
      <w:proofErr w:type="spellEnd"/>
      <w:r w:rsidR="006D028E" w:rsidRPr="009757D0">
        <w:rPr>
          <w:lang w:val="es-EC"/>
        </w:rPr>
        <w:t xml:space="preserve">, P. N. (2023). Online Continual Learning for Control of Mobile Robots. 2023 INTERNATIONAL JOINT CONFERENCE ON NEURAL NETWORKS, IJCNN. </w:t>
      </w:r>
    </w:p>
    <w:p w14:paraId="6B2BD372" w14:textId="0ED80D77" w:rsidR="000F632E" w:rsidRPr="009757D0" w:rsidRDefault="000F632E" w:rsidP="006D028E">
      <w:pPr>
        <w:numPr>
          <w:ilvl w:val="0"/>
          <w:numId w:val="8"/>
        </w:numPr>
        <w:rPr>
          <w:lang w:val="es-EC"/>
        </w:rPr>
      </w:pPr>
      <w:r w:rsidRPr="009757D0">
        <w:rPr>
          <w:lang w:val="es-EC"/>
        </w:rPr>
        <w:t>Sun, H., Zhang, C., Hu, C., &amp; Zhang, J. (2023). Event-triggered reconfigurable reinforcement learning motion-planning approach for mobile robot in unknown dynamic environments. Engineering Applications of Artificial Intelligence, 123, 106197. https://doi.org/10.1016/j.engappai.2023.106197</w:t>
      </w:r>
    </w:p>
    <w:p w14:paraId="0A59FF60" w14:textId="7EB48D95" w:rsidR="006566DD" w:rsidRPr="009757D0" w:rsidRDefault="006566DD" w:rsidP="006D028E">
      <w:pPr>
        <w:numPr>
          <w:ilvl w:val="0"/>
          <w:numId w:val="8"/>
        </w:numPr>
        <w:rPr>
          <w:lang w:val="es-EC"/>
        </w:rPr>
      </w:pPr>
      <w:r w:rsidRPr="009757D0">
        <w:rPr>
          <w:lang w:val="es-EC"/>
        </w:rPr>
        <w:t xml:space="preserve">Chen, F., Lu, Y., Li, Y., &amp; Xie, X. (2021). Real-time active detection of targets and path planning using UAVs. 2021 IEEE International Conference on Robotics and Automation (ICRA), 391–397. </w:t>
      </w:r>
      <w:hyperlink r:id="rId34" w:history="1">
        <w:r w:rsidRPr="009757D0">
          <w:rPr>
            <w:lang w:val="es-EC"/>
          </w:rPr>
          <w:t>https://doi.org/10.1109/icra48506.2021.9561365</w:t>
        </w:r>
      </w:hyperlink>
      <w:r w:rsidRPr="009757D0">
        <w:rPr>
          <w:lang w:val="es-EC"/>
        </w:rPr>
        <w:t>.</w:t>
      </w:r>
    </w:p>
    <w:p w14:paraId="443D3BC7" w14:textId="58798920" w:rsidR="00A04F54" w:rsidRPr="009757D0" w:rsidRDefault="00A04F54" w:rsidP="006D028E">
      <w:pPr>
        <w:numPr>
          <w:ilvl w:val="0"/>
          <w:numId w:val="8"/>
        </w:numPr>
        <w:rPr>
          <w:lang w:val="es-EC"/>
        </w:rPr>
      </w:pPr>
      <w:proofErr w:type="spellStart"/>
      <w:r w:rsidRPr="009757D0">
        <w:rPr>
          <w:lang w:val="es-EC"/>
        </w:rPr>
        <w:t>Sarabakha</w:t>
      </w:r>
      <w:proofErr w:type="spellEnd"/>
      <w:r w:rsidRPr="009757D0">
        <w:rPr>
          <w:lang w:val="es-EC"/>
        </w:rPr>
        <w:t xml:space="preserve">, A., </w:t>
      </w:r>
      <w:proofErr w:type="spellStart"/>
      <w:r w:rsidRPr="009757D0">
        <w:rPr>
          <w:lang w:val="es-EC"/>
        </w:rPr>
        <w:t>Qiao</w:t>
      </w:r>
      <w:proofErr w:type="spellEnd"/>
      <w:r w:rsidRPr="009757D0">
        <w:rPr>
          <w:lang w:val="es-EC"/>
        </w:rPr>
        <w:t xml:space="preserve">, Z., Ramasamy, S., &amp; </w:t>
      </w:r>
      <w:proofErr w:type="spellStart"/>
      <w:r w:rsidRPr="009757D0">
        <w:rPr>
          <w:lang w:val="es-EC"/>
        </w:rPr>
        <w:t>Suganthan</w:t>
      </w:r>
      <w:proofErr w:type="spellEnd"/>
      <w:r w:rsidRPr="009757D0">
        <w:rPr>
          <w:lang w:val="es-EC"/>
        </w:rPr>
        <w:t xml:space="preserve">, P. N. (2023). Online Continual Learning for Control of Mobile Robots. 2023 International Joint Conference on Neural Networks (IJCNN), 1–10. </w:t>
      </w:r>
      <w:hyperlink r:id="rId35" w:history="1">
        <w:r w:rsidRPr="009757D0">
          <w:rPr>
            <w:lang w:val="es-EC"/>
          </w:rPr>
          <w:t>https://doi.org/10.1109/ijcnn54540.2023.10191188</w:t>
        </w:r>
      </w:hyperlink>
    </w:p>
    <w:p w14:paraId="29026AED" w14:textId="1754D329" w:rsidR="0094225E" w:rsidRPr="009757D0" w:rsidRDefault="006D028E" w:rsidP="00FB7393">
      <w:pPr>
        <w:numPr>
          <w:ilvl w:val="0"/>
          <w:numId w:val="8"/>
        </w:numPr>
        <w:rPr>
          <w:lang w:val="es-EC"/>
        </w:rPr>
      </w:pPr>
      <w:r w:rsidRPr="009757D0">
        <w:rPr>
          <w:lang w:val="es-EC"/>
        </w:rPr>
        <w:t>W</w:t>
      </w:r>
      <w:r w:rsidR="00FB7393" w:rsidRPr="009757D0">
        <w:rPr>
          <w:lang w:val="es-EC"/>
        </w:rPr>
        <w:t xml:space="preserve"> Kim, H., &amp; Lee, W. (2022). Dynamic Obstacle Avoidance of Mobile Robots Using Real-Time Q-learning. 2022 International Conference on Electronics, Information, and Communication (ICEIC), 1–2. </w:t>
      </w:r>
      <w:hyperlink r:id="rId36" w:history="1">
        <w:r w:rsidR="0094225E" w:rsidRPr="009757D0">
          <w:rPr>
            <w:lang w:val="es-EC"/>
          </w:rPr>
          <w:t>https://doi.org/10.1109/iceic54506.2022.9748647</w:t>
        </w:r>
      </w:hyperlink>
    </w:p>
    <w:p w14:paraId="7674EA87" w14:textId="5E5F36F0" w:rsidR="0094225E" w:rsidRPr="009757D0" w:rsidRDefault="0094225E" w:rsidP="006D028E">
      <w:pPr>
        <w:numPr>
          <w:ilvl w:val="0"/>
          <w:numId w:val="8"/>
        </w:numPr>
        <w:rPr>
          <w:lang w:val="es-EC"/>
        </w:rPr>
      </w:pPr>
      <w:r w:rsidRPr="009757D0">
        <w:rPr>
          <w:lang w:val="es-EC"/>
        </w:rPr>
        <w:t xml:space="preserve">Sui, X., &amp; Chen, H. (2024). Online parameter adaptive control of mobile robots based on deep reinforcement learning under multiple </w:t>
      </w:r>
      <w:proofErr w:type="spellStart"/>
      <w:r w:rsidRPr="009757D0">
        <w:rPr>
          <w:lang w:val="es-EC"/>
        </w:rPr>
        <w:t>optimisation</w:t>
      </w:r>
      <w:proofErr w:type="spellEnd"/>
      <w:r w:rsidRPr="009757D0">
        <w:rPr>
          <w:lang w:val="es-EC"/>
        </w:rPr>
        <w:t xml:space="preserve"> objectives. Cognitive Computation and Systems, 6(4), 86–97. </w:t>
      </w:r>
      <w:hyperlink r:id="rId37" w:history="1">
        <w:r w:rsidRPr="009757D0">
          <w:rPr>
            <w:lang w:val="es-EC"/>
          </w:rPr>
          <w:t>https://doi.org/10.1049/ccs2.12105</w:t>
        </w:r>
      </w:hyperlink>
    </w:p>
    <w:p w14:paraId="605B9C63" w14:textId="34D04E0A" w:rsidR="006D028E" w:rsidRPr="009757D0" w:rsidRDefault="006D028E" w:rsidP="006D028E">
      <w:pPr>
        <w:numPr>
          <w:ilvl w:val="0"/>
          <w:numId w:val="8"/>
        </w:numPr>
        <w:rPr>
          <w:lang w:val="es-EC"/>
        </w:rPr>
      </w:pPr>
      <w:r w:rsidRPr="009757D0">
        <w:rPr>
          <w:lang w:val="es-EC"/>
        </w:rPr>
        <w:t xml:space="preserve">Zhang, Z., Cai, Y., Ceder, K., </w:t>
      </w:r>
      <w:proofErr w:type="spellStart"/>
      <w:r w:rsidRPr="009757D0">
        <w:rPr>
          <w:lang w:val="es-EC"/>
        </w:rPr>
        <w:t>Enliden</w:t>
      </w:r>
      <w:proofErr w:type="spellEnd"/>
      <w:r w:rsidRPr="009757D0">
        <w:rPr>
          <w:lang w:val="es-EC"/>
        </w:rPr>
        <w:t xml:space="preserve">, A., Eriksson, O., </w:t>
      </w:r>
      <w:proofErr w:type="spellStart"/>
      <w:r w:rsidRPr="009757D0">
        <w:rPr>
          <w:lang w:val="es-EC"/>
        </w:rPr>
        <w:t>Kylander</w:t>
      </w:r>
      <w:proofErr w:type="spellEnd"/>
      <w:r w:rsidRPr="009757D0">
        <w:rPr>
          <w:lang w:val="es-EC"/>
        </w:rPr>
        <w:t xml:space="preserve">, S., </w:t>
      </w:r>
      <w:proofErr w:type="spellStart"/>
      <w:r w:rsidRPr="009757D0">
        <w:rPr>
          <w:lang w:val="es-EC"/>
        </w:rPr>
        <w:t>Sridhara</w:t>
      </w:r>
      <w:proofErr w:type="spellEnd"/>
      <w:r w:rsidRPr="009757D0">
        <w:rPr>
          <w:lang w:val="es-EC"/>
        </w:rPr>
        <w:t xml:space="preserve">, R. A., &amp; </w:t>
      </w:r>
      <w:proofErr w:type="spellStart"/>
      <w:r w:rsidRPr="009757D0">
        <w:rPr>
          <w:lang w:val="es-EC"/>
        </w:rPr>
        <w:t>Åkesson</w:t>
      </w:r>
      <w:proofErr w:type="spellEnd"/>
      <w:r w:rsidRPr="009757D0">
        <w:rPr>
          <w:lang w:val="es-EC"/>
        </w:rPr>
        <w:t>, K. (2023). Collision-Free Trajectory Planning of Mobile Robots by Integrating Deep Reinforcement Learning and Model Predictive Control. 2023 IEEE 19th International Conference on Automation Science and Engineering (CASE).</w:t>
      </w:r>
    </w:p>
    <w:p w14:paraId="1F02674F" w14:textId="40DE2815" w:rsidR="00FB4D67" w:rsidRPr="009757D0" w:rsidRDefault="00FB4D67" w:rsidP="006D028E">
      <w:pPr>
        <w:numPr>
          <w:ilvl w:val="0"/>
          <w:numId w:val="8"/>
        </w:numPr>
        <w:rPr>
          <w:lang w:val="es-EC"/>
        </w:rPr>
      </w:pPr>
      <w:proofErr w:type="spellStart"/>
      <w:r w:rsidRPr="009757D0">
        <w:rPr>
          <w:lang w:val="es-EC"/>
        </w:rPr>
        <w:t>Lesort</w:t>
      </w:r>
      <w:proofErr w:type="spellEnd"/>
      <w:r w:rsidRPr="009757D0">
        <w:rPr>
          <w:lang w:val="es-EC"/>
        </w:rPr>
        <w:t xml:space="preserve">, T., </w:t>
      </w:r>
      <w:proofErr w:type="spellStart"/>
      <w:r w:rsidRPr="009757D0">
        <w:rPr>
          <w:lang w:val="es-EC"/>
        </w:rPr>
        <w:t>Lomonaco</w:t>
      </w:r>
      <w:proofErr w:type="spellEnd"/>
      <w:r w:rsidRPr="009757D0">
        <w:rPr>
          <w:lang w:val="es-EC"/>
        </w:rPr>
        <w:t xml:space="preserve">, V., </w:t>
      </w:r>
      <w:proofErr w:type="spellStart"/>
      <w:r w:rsidRPr="009757D0">
        <w:rPr>
          <w:lang w:val="es-EC"/>
        </w:rPr>
        <w:t>Stoian</w:t>
      </w:r>
      <w:proofErr w:type="spellEnd"/>
      <w:r w:rsidRPr="009757D0">
        <w:rPr>
          <w:lang w:val="es-EC"/>
        </w:rPr>
        <w:t xml:space="preserve">, A., </w:t>
      </w:r>
      <w:proofErr w:type="spellStart"/>
      <w:r w:rsidRPr="009757D0">
        <w:rPr>
          <w:lang w:val="es-EC"/>
        </w:rPr>
        <w:t>Maltoni</w:t>
      </w:r>
      <w:proofErr w:type="spellEnd"/>
      <w:r w:rsidRPr="009757D0">
        <w:rPr>
          <w:lang w:val="es-EC"/>
        </w:rPr>
        <w:t xml:space="preserve">, D., </w:t>
      </w:r>
      <w:proofErr w:type="spellStart"/>
      <w:r w:rsidRPr="009757D0">
        <w:rPr>
          <w:lang w:val="es-EC"/>
        </w:rPr>
        <w:t>Filliat</w:t>
      </w:r>
      <w:proofErr w:type="spellEnd"/>
      <w:r w:rsidRPr="009757D0">
        <w:rPr>
          <w:lang w:val="es-EC"/>
        </w:rPr>
        <w:t xml:space="preserve">, D., &amp; Díaz-Rodríguez, N. (2020). Continual learning for robotics: Definition, framework, learning strategies, opportunities and challenges. </w:t>
      </w:r>
      <w:proofErr w:type="spellStart"/>
      <w:r w:rsidRPr="009757D0">
        <w:rPr>
          <w:lang w:val="es-EC"/>
        </w:rPr>
        <w:t>Information</w:t>
      </w:r>
      <w:proofErr w:type="spellEnd"/>
      <w:r w:rsidRPr="009757D0">
        <w:rPr>
          <w:lang w:val="es-EC"/>
        </w:rPr>
        <w:t xml:space="preserve"> </w:t>
      </w:r>
      <w:proofErr w:type="spellStart"/>
      <w:r w:rsidRPr="009757D0">
        <w:rPr>
          <w:lang w:val="es-EC"/>
        </w:rPr>
        <w:t>Fusion</w:t>
      </w:r>
      <w:proofErr w:type="spellEnd"/>
      <w:r w:rsidRPr="009757D0">
        <w:rPr>
          <w:lang w:val="es-EC"/>
        </w:rPr>
        <w:t xml:space="preserve">, 58, 52–68. </w:t>
      </w:r>
      <w:hyperlink r:id="rId38" w:history="1">
        <w:r w:rsidR="00386897" w:rsidRPr="009757D0">
          <w:rPr>
            <w:lang w:val="es-EC"/>
          </w:rPr>
          <w:t>https://doi.org/10.1016/j.inffus.2019.12.004</w:t>
        </w:r>
      </w:hyperlink>
    </w:p>
    <w:p w14:paraId="06CF2300" w14:textId="7413B99E" w:rsidR="00386897" w:rsidRPr="009757D0" w:rsidRDefault="00386897" w:rsidP="006D028E">
      <w:pPr>
        <w:numPr>
          <w:ilvl w:val="0"/>
          <w:numId w:val="8"/>
        </w:numPr>
        <w:rPr>
          <w:lang w:val="es-EC"/>
        </w:rPr>
      </w:pPr>
      <w:proofErr w:type="spellStart"/>
      <w:r w:rsidRPr="009757D0">
        <w:rPr>
          <w:lang w:val="es-EC"/>
        </w:rPr>
        <w:t>Richert</w:t>
      </w:r>
      <w:proofErr w:type="spellEnd"/>
      <w:r w:rsidRPr="009757D0">
        <w:rPr>
          <w:lang w:val="es-EC"/>
        </w:rPr>
        <w:t xml:space="preserve">, W., L, O., Nordmeyer, B., &amp; </w:t>
      </w:r>
      <w:proofErr w:type="spellStart"/>
      <w:r w:rsidRPr="009757D0">
        <w:rPr>
          <w:lang w:val="es-EC"/>
        </w:rPr>
        <w:t>Kleinjohann</w:t>
      </w:r>
      <w:proofErr w:type="spellEnd"/>
      <w:r w:rsidRPr="009757D0">
        <w:rPr>
          <w:lang w:val="es-EC"/>
        </w:rPr>
        <w:t xml:space="preserve">, B. (2008). Increasing the Autonomy of Mobile Robots by On-line Learning Simultaneously at Different Levels of Abstraction. Fourth International Conference on Autonomic and Autonomous Systems (ICAS’08), 154–159. </w:t>
      </w:r>
      <w:hyperlink r:id="rId39" w:history="1">
        <w:r w:rsidRPr="009757D0">
          <w:rPr>
            <w:lang w:val="es-EC"/>
          </w:rPr>
          <w:t>https://doi.org/10.1109/icas.2008.26</w:t>
        </w:r>
      </w:hyperlink>
    </w:p>
    <w:p w14:paraId="6781764A" w14:textId="56E497FC" w:rsidR="00386897" w:rsidRPr="009757D0" w:rsidRDefault="00A52941" w:rsidP="006D028E">
      <w:pPr>
        <w:numPr>
          <w:ilvl w:val="0"/>
          <w:numId w:val="8"/>
        </w:numPr>
        <w:rPr>
          <w:lang w:val="es-EC"/>
        </w:rPr>
      </w:pPr>
      <w:r w:rsidRPr="009757D0">
        <w:rPr>
          <w:lang w:val="es-EC"/>
        </w:rPr>
        <w:lastRenderedPageBreak/>
        <w:t xml:space="preserve">Triviño, G., &amp; Marchesi, Á. (2001). Conceptos, procedimientos, actitudes y su aplicación en robótica. </w:t>
      </w:r>
      <w:proofErr w:type="spellStart"/>
      <w:r w:rsidRPr="009757D0">
        <w:rPr>
          <w:lang w:val="es-EC"/>
        </w:rPr>
        <w:t>Infancia</w:t>
      </w:r>
      <w:proofErr w:type="spellEnd"/>
      <w:r w:rsidRPr="009757D0">
        <w:rPr>
          <w:lang w:val="es-EC"/>
        </w:rPr>
        <w:t xml:space="preserve"> y </w:t>
      </w:r>
      <w:proofErr w:type="spellStart"/>
      <w:r w:rsidRPr="009757D0">
        <w:rPr>
          <w:lang w:val="es-EC"/>
        </w:rPr>
        <w:t>Aprendizaje</w:t>
      </w:r>
      <w:proofErr w:type="spellEnd"/>
      <w:r w:rsidRPr="009757D0">
        <w:rPr>
          <w:lang w:val="es-EC"/>
        </w:rPr>
        <w:t xml:space="preserve">, 24(2), 255–272. </w:t>
      </w:r>
      <w:hyperlink r:id="rId40" w:history="1">
        <w:r w:rsidR="00AB0E32" w:rsidRPr="009757D0">
          <w:rPr>
            <w:lang w:val="es-EC"/>
          </w:rPr>
          <w:t>https://doi.org/10.1174/021037001316920870</w:t>
        </w:r>
      </w:hyperlink>
      <w:r w:rsidR="00AB0E32" w:rsidRPr="009757D0">
        <w:rPr>
          <w:lang w:val="es-EC"/>
        </w:rPr>
        <w:t>.</w:t>
      </w:r>
    </w:p>
    <w:p w14:paraId="765390AA" w14:textId="221E064F" w:rsidR="00AB0E32" w:rsidRPr="009757D0" w:rsidRDefault="00AB0E32" w:rsidP="006D028E">
      <w:pPr>
        <w:numPr>
          <w:ilvl w:val="0"/>
          <w:numId w:val="8"/>
        </w:numPr>
        <w:rPr>
          <w:lang w:val="es-EC"/>
        </w:rPr>
      </w:pPr>
      <w:r w:rsidRPr="009757D0">
        <w:rPr>
          <w:lang w:val="es-EC"/>
        </w:rPr>
        <w:t xml:space="preserve">Rosenblatt, J. K., &amp; </w:t>
      </w:r>
      <w:proofErr w:type="spellStart"/>
      <w:r w:rsidRPr="009757D0">
        <w:rPr>
          <w:lang w:val="es-EC"/>
        </w:rPr>
        <w:t>Hendler</w:t>
      </w:r>
      <w:proofErr w:type="spellEnd"/>
      <w:r w:rsidRPr="009757D0">
        <w:rPr>
          <w:lang w:val="es-EC"/>
        </w:rPr>
        <w:t xml:space="preserve">, J. A. (1999). Architectures for Mobile Robot Control. In Advances in Computers (pp. 315–353). Elsevier. </w:t>
      </w:r>
      <w:hyperlink r:id="rId41" w:history="1">
        <w:r w:rsidRPr="009757D0">
          <w:rPr>
            <w:lang w:val="es-EC"/>
          </w:rPr>
          <w:t>https://doi.org/10.1016/s0065-2458(08)60023-6</w:t>
        </w:r>
      </w:hyperlink>
      <w:r w:rsidRPr="009757D0">
        <w:rPr>
          <w:lang w:val="es-EC"/>
        </w:rPr>
        <w:t>.</w:t>
      </w:r>
    </w:p>
    <w:p w14:paraId="64A9545D" w14:textId="651C6CE5" w:rsidR="00626508" w:rsidRPr="009757D0" w:rsidRDefault="00626508" w:rsidP="00626508">
      <w:pPr>
        <w:pStyle w:val="Prrafodelista"/>
        <w:numPr>
          <w:ilvl w:val="0"/>
          <w:numId w:val="8"/>
        </w:numPr>
        <w:spacing w:before="80" w:after="80" w:line="320" w:lineRule="auto"/>
        <w:rPr>
          <w:lang w:val="es-EC"/>
        </w:rPr>
      </w:pPr>
      <w:proofErr w:type="spellStart"/>
      <w:r w:rsidRPr="009757D0">
        <w:rPr>
          <w:lang w:val="es-EC"/>
        </w:rPr>
        <w:t>Haarnoja</w:t>
      </w:r>
      <w:proofErr w:type="spellEnd"/>
      <w:r w:rsidRPr="009757D0">
        <w:rPr>
          <w:lang w:val="es-EC"/>
        </w:rPr>
        <w:t xml:space="preserve">, T., Zhou, A., </w:t>
      </w:r>
      <w:proofErr w:type="spellStart"/>
      <w:r w:rsidRPr="009757D0">
        <w:rPr>
          <w:lang w:val="es-EC"/>
        </w:rPr>
        <w:t>Abbeel</w:t>
      </w:r>
      <w:proofErr w:type="spellEnd"/>
      <w:r w:rsidRPr="009757D0">
        <w:rPr>
          <w:lang w:val="es-EC"/>
        </w:rPr>
        <w:t xml:space="preserve">, P., &amp; Levine, S. (2018). Soft actor-critic: Off-policy maximum entropy deep reinforcement learning with a stochastic actor. Proceedings of the 35th International Conference on Machine Learning (ICML), 1861–1870. </w:t>
      </w:r>
      <w:hyperlink r:id="rId42" w:history="1">
        <w:r w:rsidRPr="009757D0">
          <w:rPr>
            <w:lang w:val="es-EC"/>
          </w:rPr>
          <w:t>https://arxiv.org/abs/1801.01290</w:t>
        </w:r>
      </w:hyperlink>
      <w:r w:rsidRPr="009757D0">
        <w:rPr>
          <w:lang w:val="es-EC"/>
        </w:rPr>
        <w:t>.</w:t>
      </w:r>
    </w:p>
    <w:p w14:paraId="248532DA" w14:textId="1A2C474F" w:rsidR="00626508" w:rsidRPr="009757D0" w:rsidRDefault="00626508" w:rsidP="00626508">
      <w:pPr>
        <w:pStyle w:val="Prrafodelista"/>
        <w:numPr>
          <w:ilvl w:val="0"/>
          <w:numId w:val="8"/>
        </w:numPr>
        <w:spacing w:before="80" w:after="80" w:line="320" w:lineRule="auto"/>
        <w:rPr>
          <w:lang w:val="es-EC"/>
        </w:rPr>
      </w:pPr>
      <w:r w:rsidRPr="009757D0">
        <w:rPr>
          <w:lang w:val="es-EC"/>
        </w:rPr>
        <w:t xml:space="preserve">Kirkpatrick, J., </w:t>
      </w:r>
      <w:proofErr w:type="spellStart"/>
      <w:r w:rsidRPr="009757D0">
        <w:rPr>
          <w:lang w:val="es-EC"/>
        </w:rPr>
        <w:t>Pascanu</w:t>
      </w:r>
      <w:proofErr w:type="spellEnd"/>
      <w:r w:rsidRPr="009757D0">
        <w:rPr>
          <w:lang w:val="es-EC"/>
        </w:rPr>
        <w:t xml:space="preserve">, R., Rabinowitz, N., </w:t>
      </w:r>
      <w:proofErr w:type="spellStart"/>
      <w:r w:rsidRPr="009757D0">
        <w:rPr>
          <w:lang w:val="es-EC"/>
        </w:rPr>
        <w:t>Veness</w:t>
      </w:r>
      <w:proofErr w:type="spellEnd"/>
      <w:r w:rsidRPr="009757D0">
        <w:rPr>
          <w:lang w:val="es-EC"/>
        </w:rPr>
        <w:t xml:space="preserve">, J., Desjardins, G., </w:t>
      </w:r>
      <w:proofErr w:type="spellStart"/>
      <w:r w:rsidRPr="009757D0">
        <w:rPr>
          <w:lang w:val="es-EC"/>
        </w:rPr>
        <w:t>Rusu</w:t>
      </w:r>
      <w:proofErr w:type="spellEnd"/>
      <w:r w:rsidRPr="009757D0">
        <w:rPr>
          <w:lang w:val="es-EC"/>
        </w:rPr>
        <w:t xml:space="preserve">, A. A., Milan, K., Quan, J., </w:t>
      </w:r>
      <w:proofErr w:type="spellStart"/>
      <w:r w:rsidRPr="009757D0">
        <w:rPr>
          <w:lang w:val="es-EC"/>
        </w:rPr>
        <w:t>Ramalho</w:t>
      </w:r>
      <w:proofErr w:type="spellEnd"/>
      <w:r w:rsidRPr="009757D0">
        <w:rPr>
          <w:lang w:val="es-EC"/>
        </w:rPr>
        <w:t xml:space="preserve">, T., </w:t>
      </w:r>
      <w:proofErr w:type="spellStart"/>
      <w:r w:rsidRPr="009757D0">
        <w:rPr>
          <w:lang w:val="es-EC"/>
        </w:rPr>
        <w:t>Grabska-Barwinska</w:t>
      </w:r>
      <w:proofErr w:type="spellEnd"/>
      <w:r w:rsidRPr="009757D0">
        <w:rPr>
          <w:lang w:val="es-EC"/>
        </w:rPr>
        <w:t xml:space="preserve">, A., Hassabis, D., </w:t>
      </w:r>
      <w:proofErr w:type="spellStart"/>
      <w:r w:rsidRPr="009757D0">
        <w:rPr>
          <w:lang w:val="es-EC"/>
        </w:rPr>
        <w:t>Clopath</w:t>
      </w:r>
      <w:proofErr w:type="spellEnd"/>
      <w:r w:rsidRPr="009757D0">
        <w:rPr>
          <w:lang w:val="es-EC"/>
        </w:rPr>
        <w:t>, C., Kumaran, D., &amp; Hadsell, R. (2017). Overcoming catastrophic forgetting in neural networks. Proceedings of the National Academy of Sciences, 114(13), 3521–3526. https://doi.org/10.1073/pnas.161183511</w:t>
      </w:r>
    </w:p>
    <w:p w14:paraId="0ACFF8C3" w14:textId="1F85C1C7" w:rsidR="00626508" w:rsidRPr="009757D0" w:rsidRDefault="00626508" w:rsidP="008465B2">
      <w:pPr>
        <w:pStyle w:val="Prrafodelista"/>
        <w:numPr>
          <w:ilvl w:val="0"/>
          <w:numId w:val="8"/>
        </w:numPr>
        <w:spacing w:before="80" w:after="80" w:line="320" w:lineRule="auto"/>
        <w:rPr>
          <w:lang w:val="es-EC"/>
        </w:rPr>
      </w:pPr>
      <w:proofErr w:type="spellStart"/>
      <w:r w:rsidRPr="009757D0">
        <w:rPr>
          <w:lang w:val="es-EC"/>
        </w:rPr>
        <w:t>Narvekar</w:t>
      </w:r>
      <w:proofErr w:type="spellEnd"/>
      <w:r w:rsidRPr="009757D0">
        <w:rPr>
          <w:lang w:val="es-EC"/>
        </w:rPr>
        <w:t xml:space="preserve">, S., Peng, B., Leonetti, M., </w:t>
      </w:r>
      <w:proofErr w:type="spellStart"/>
      <w:r w:rsidRPr="009757D0">
        <w:rPr>
          <w:lang w:val="es-EC"/>
        </w:rPr>
        <w:t>Sinapov</w:t>
      </w:r>
      <w:proofErr w:type="spellEnd"/>
      <w:r w:rsidRPr="009757D0">
        <w:rPr>
          <w:lang w:val="es-EC"/>
        </w:rPr>
        <w:t>, J., Taylor, M. E., &amp; Stone, P. (2020). Curriculum learning for reinforcement learning domains: A framework and survey. Journal of Machine Learning Research, 21(181), 1–50. https://www.jmlr.org/papers/v21/20-212.html</w:t>
      </w:r>
    </w:p>
    <w:p w14:paraId="0F131E11" w14:textId="77777777" w:rsidR="00626508" w:rsidRPr="009757D0" w:rsidRDefault="00626508" w:rsidP="00094D1E">
      <w:pPr>
        <w:pStyle w:val="Prrafodelista"/>
        <w:numPr>
          <w:ilvl w:val="0"/>
          <w:numId w:val="8"/>
        </w:numPr>
        <w:spacing w:before="80" w:after="80" w:line="360" w:lineRule="auto"/>
        <w:rPr>
          <w:lang w:val="es-EC"/>
        </w:rPr>
      </w:pPr>
      <w:r w:rsidRPr="009757D0">
        <w:rPr>
          <w:lang w:val="es-EC"/>
        </w:rPr>
        <w:t xml:space="preserve">Siegwart, R., </w:t>
      </w:r>
      <w:proofErr w:type="spellStart"/>
      <w:r w:rsidRPr="009757D0">
        <w:rPr>
          <w:lang w:val="es-EC"/>
        </w:rPr>
        <w:t>Nourbakhsh</w:t>
      </w:r>
      <w:proofErr w:type="spellEnd"/>
      <w:r w:rsidRPr="009757D0">
        <w:rPr>
          <w:lang w:val="es-EC"/>
        </w:rPr>
        <w:t xml:space="preserve">, I. R., &amp; </w:t>
      </w:r>
      <w:proofErr w:type="spellStart"/>
      <w:r w:rsidRPr="009757D0">
        <w:rPr>
          <w:lang w:val="es-EC"/>
        </w:rPr>
        <w:t>Scaramuzza</w:t>
      </w:r>
      <w:proofErr w:type="spellEnd"/>
      <w:r w:rsidRPr="009757D0">
        <w:rPr>
          <w:lang w:val="es-EC"/>
        </w:rPr>
        <w:t>, D. (2011). Introduction to autonomous mobile robots (2nd ed.). MIT Press.</w:t>
      </w:r>
    </w:p>
    <w:p w14:paraId="4C35903C"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Gonzalez Lopez, N., </w:t>
      </w:r>
      <w:proofErr w:type="spellStart"/>
      <w:r w:rsidRPr="009757D0">
        <w:rPr>
          <w:rFonts w:ascii="Arial" w:eastAsiaTheme="minorHAnsi" w:hAnsi="Arial" w:cs="Arial"/>
          <w:sz w:val="22"/>
          <w:szCs w:val="22"/>
          <w:lang w:eastAsia="en-US"/>
        </w:rPr>
        <w:t>Erro</w:t>
      </w:r>
      <w:proofErr w:type="spellEnd"/>
      <w:r w:rsidRPr="009757D0">
        <w:rPr>
          <w:rFonts w:ascii="Arial" w:eastAsiaTheme="minorHAnsi" w:hAnsi="Arial" w:cs="Arial"/>
          <w:sz w:val="22"/>
          <w:szCs w:val="22"/>
          <w:lang w:eastAsia="en-US"/>
        </w:rPr>
        <w:t xml:space="preserve"> </w:t>
      </w:r>
      <w:proofErr w:type="spellStart"/>
      <w:r w:rsidRPr="009757D0">
        <w:rPr>
          <w:rFonts w:ascii="Arial" w:eastAsiaTheme="minorHAnsi" w:hAnsi="Arial" w:cs="Arial"/>
          <w:sz w:val="22"/>
          <w:szCs w:val="22"/>
          <w:lang w:eastAsia="en-US"/>
        </w:rPr>
        <w:t>Nuin</w:t>
      </w:r>
      <w:proofErr w:type="spellEnd"/>
      <w:r w:rsidRPr="009757D0">
        <w:rPr>
          <w:rFonts w:ascii="Arial" w:eastAsiaTheme="minorHAnsi" w:hAnsi="Arial" w:cs="Arial"/>
          <w:sz w:val="22"/>
          <w:szCs w:val="22"/>
          <w:lang w:eastAsia="en-US"/>
        </w:rPr>
        <w:t xml:space="preserve">, Y. L., Barba Moral, E., </w:t>
      </w:r>
      <w:proofErr w:type="spellStart"/>
      <w:r w:rsidRPr="009757D0">
        <w:rPr>
          <w:rFonts w:ascii="Arial" w:eastAsiaTheme="minorHAnsi" w:hAnsi="Arial" w:cs="Arial"/>
          <w:sz w:val="22"/>
          <w:szCs w:val="22"/>
          <w:lang w:eastAsia="en-US"/>
        </w:rPr>
        <w:t>Usategui</w:t>
      </w:r>
      <w:proofErr w:type="spellEnd"/>
      <w:r w:rsidRPr="009757D0">
        <w:rPr>
          <w:rFonts w:ascii="Arial" w:eastAsiaTheme="minorHAnsi" w:hAnsi="Arial" w:cs="Arial"/>
          <w:sz w:val="22"/>
          <w:szCs w:val="22"/>
          <w:lang w:eastAsia="en-US"/>
        </w:rPr>
        <w:t xml:space="preserve"> San Juan, L., Solano Rueda, A., Mayoral </w:t>
      </w:r>
      <w:proofErr w:type="spellStart"/>
      <w:r w:rsidRPr="009757D0">
        <w:rPr>
          <w:rFonts w:ascii="Arial" w:eastAsiaTheme="minorHAnsi" w:hAnsi="Arial" w:cs="Arial"/>
          <w:sz w:val="22"/>
          <w:szCs w:val="22"/>
          <w:lang w:eastAsia="en-US"/>
        </w:rPr>
        <w:t>Vilches</w:t>
      </w:r>
      <w:proofErr w:type="spellEnd"/>
      <w:r w:rsidRPr="009757D0">
        <w:rPr>
          <w:rFonts w:ascii="Arial" w:eastAsiaTheme="minorHAnsi" w:hAnsi="Arial" w:cs="Arial"/>
          <w:sz w:val="22"/>
          <w:szCs w:val="22"/>
          <w:lang w:eastAsia="en-US"/>
        </w:rPr>
        <w:t xml:space="preserve">, V., y </w:t>
      </w:r>
      <w:proofErr w:type="spellStart"/>
      <w:r w:rsidRPr="009757D0">
        <w:rPr>
          <w:rFonts w:ascii="Arial" w:eastAsiaTheme="minorHAnsi" w:hAnsi="Arial" w:cs="Arial"/>
          <w:sz w:val="22"/>
          <w:szCs w:val="22"/>
          <w:lang w:eastAsia="en-US"/>
        </w:rPr>
        <w:t>Kojcev</w:t>
      </w:r>
      <w:proofErr w:type="spellEnd"/>
      <w:r w:rsidRPr="009757D0">
        <w:rPr>
          <w:rFonts w:ascii="Arial" w:eastAsiaTheme="minorHAnsi" w:hAnsi="Arial" w:cs="Arial"/>
          <w:sz w:val="22"/>
          <w:szCs w:val="22"/>
          <w:lang w:eastAsia="en-US"/>
        </w:rPr>
        <w:t>, R. (2019). gym-gazebo2, a toolkit for reinforcement learning using ROS 2 and Gazebo. arXiv:1903.06278.</w:t>
      </w:r>
    </w:p>
    <w:p w14:paraId="3DEB1D25"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De </w:t>
      </w:r>
      <w:proofErr w:type="spellStart"/>
      <w:r w:rsidRPr="009757D0">
        <w:rPr>
          <w:rFonts w:ascii="Arial" w:eastAsiaTheme="minorHAnsi" w:hAnsi="Arial" w:cs="Arial"/>
          <w:sz w:val="22"/>
          <w:szCs w:val="22"/>
          <w:lang w:eastAsia="en-US"/>
        </w:rPr>
        <w:t>Jesus</w:t>
      </w:r>
      <w:proofErr w:type="spellEnd"/>
      <w:r w:rsidRPr="009757D0">
        <w:rPr>
          <w:rFonts w:ascii="Arial" w:eastAsiaTheme="minorHAnsi" w:hAnsi="Arial" w:cs="Arial"/>
          <w:sz w:val="22"/>
          <w:szCs w:val="22"/>
          <w:lang w:eastAsia="en-US"/>
        </w:rPr>
        <w:t xml:space="preserve">, J. C., </w:t>
      </w:r>
      <w:proofErr w:type="spellStart"/>
      <w:r w:rsidRPr="009757D0">
        <w:rPr>
          <w:rFonts w:ascii="Arial" w:eastAsiaTheme="minorHAnsi" w:hAnsi="Arial" w:cs="Arial"/>
          <w:sz w:val="22"/>
          <w:szCs w:val="22"/>
          <w:lang w:eastAsia="en-US"/>
        </w:rPr>
        <w:t>Kich</w:t>
      </w:r>
      <w:proofErr w:type="spellEnd"/>
      <w:r w:rsidRPr="009757D0">
        <w:rPr>
          <w:rFonts w:ascii="Arial" w:eastAsiaTheme="minorHAnsi" w:hAnsi="Arial" w:cs="Arial"/>
          <w:sz w:val="22"/>
          <w:szCs w:val="22"/>
          <w:lang w:eastAsia="en-US"/>
        </w:rPr>
        <w:t xml:space="preserve">, V. A., </w:t>
      </w:r>
      <w:proofErr w:type="spellStart"/>
      <w:r w:rsidRPr="009757D0">
        <w:rPr>
          <w:rFonts w:ascii="Arial" w:eastAsiaTheme="minorHAnsi" w:hAnsi="Arial" w:cs="Arial"/>
          <w:sz w:val="22"/>
          <w:szCs w:val="22"/>
          <w:lang w:eastAsia="en-US"/>
        </w:rPr>
        <w:t>Kolling</w:t>
      </w:r>
      <w:proofErr w:type="spellEnd"/>
      <w:r w:rsidRPr="009757D0">
        <w:rPr>
          <w:rFonts w:ascii="Arial" w:eastAsiaTheme="minorHAnsi" w:hAnsi="Arial" w:cs="Arial"/>
          <w:sz w:val="22"/>
          <w:szCs w:val="22"/>
          <w:lang w:eastAsia="en-US"/>
        </w:rPr>
        <w:t xml:space="preserve">, A. H., </w:t>
      </w:r>
      <w:proofErr w:type="spellStart"/>
      <w:r w:rsidRPr="009757D0">
        <w:rPr>
          <w:rFonts w:ascii="Arial" w:eastAsiaTheme="minorHAnsi" w:hAnsi="Arial" w:cs="Arial"/>
          <w:sz w:val="22"/>
          <w:szCs w:val="22"/>
          <w:lang w:eastAsia="en-US"/>
        </w:rPr>
        <w:t>Grando</w:t>
      </w:r>
      <w:proofErr w:type="spellEnd"/>
      <w:r w:rsidRPr="009757D0">
        <w:rPr>
          <w:rFonts w:ascii="Arial" w:eastAsiaTheme="minorHAnsi" w:hAnsi="Arial" w:cs="Arial"/>
          <w:sz w:val="22"/>
          <w:szCs w:val="22"/>
          <w:lang w:eastAsia="en-US"/>
        </w:rPr>
        <w:t xml:space="preserve">, R. B., Cuadros, M. A. S. L., y Gamarra, D. F. T. (2021). Soft actor-critic for navigation of mobile robots. Journal of Intelligent &amp; Robotic Systems, 102, 31. </w:t>
      </w:r>
      <w:hyperlink r:id="rId43" w:history="1">
        <w:r w:rsidRPr="009757D0">
          <w:rPr>
            <w:rFonts w:ascii="Arial" w:eastAsiaTheme="minorHAnsi" w:hAnsi="Arial" w:cs="Arial"/>
            <w:sz w:val="22"/>
            <w:szCs w:val="22"/>
            <w:lang w:eastAsia="en-US"/>
          </w:rPr>
          <w:t>https://doi.org/10.1007/s10846-021-01367-5</w:t>
        </w:r>
      </w:hyperlink>
    </w:p>
    <w:p w14:paraId="7FC9FBFD"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proofErr w:type="spellStart"/>
      <w:r w:rsidRPr="009757D0">
        <w:rPr>
          <w:rFonts w:ascii="Arial" w:eastAsiaTheme="minorHAnsi" w:hAnsi="Arial" w:cs="Arial"/>
          <w:sz w:val="22"/>
          <w:szCs w:val="22"/>
          <w:lang w:eastAsia="en-US"/>
        </w:rPr>
        <w:t>Haarnoja</w:t>
      </w:r>
      <w:proofErr w:type="spellEnd"/>
      <w:r w:rsidRPr="009757D0">
        <w:rPr>
          <w:rFonts w:ascii="Arial" w:eastAsiaTheme="minorHAnsi" w:hAnsi="Arial" w:cs="Arial"/>
          <w:sz w:val="22"/>
          <w:szCs w:val="22"/>
          <w:lang w:eastAsia="en-US"/>
        </w:rPr>
        <w:t xml:space="preserve">, T., Zhou, A., </w:t>
      </w:r>
      <w:proofErr w:type="spellStart"/>
      <w:r w:rsidRPr="009757D0">
        <w:rPr>
          <w:rFonts w:ascii="Arial" w:eastAsiaTheme="minorHAnsi" w:hAnsi="Arial" w:cs="Arial"/>
          <w:sz w:val="22"/>
          <w:szCs w:val="22"/>
          <w:lang w:eastAsia="en-US"/>
        </w:rPr>
        <w:t>Abbeel</w:t>
      </w:r>
      <w:proofErr w:type="spellEnd"/>
      <w:r w:rsidRPr="009757D0">
        <w:rPr>
          <w:rFonts w:ascii="Arial" w:eastAsiaTheme="minorHAnsi" w:hAnsi="Arial" w:cs="Arial"/>
          <w:sz w:val="22"/>
          <w:szCs w:val="22"/>
          <w:lang w:eastAsia="en-US"/>
        </w:rPr>
        <w:t>, P., y Levine, S. (2018). Soft actor-critic: Off-policy maximum entropy deep reinforcement learning with a stochastic actor. En Proceedings of the 35th International Conference on Machine Learning (pp. 1861–1870). PMLR.</w:t>
      </w:r>
    </w:p>
    <w:p w14:paraId="02D51A2A"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Koenig, N. P., y Howard, A. (2004). Design and use paradigms for Gazebo, an open-source multi-robot simulator. 2004 IEEE/RSJ International Conference on Intelligent Robots and Systems (IROS), 3, 2149–2154.</w:t>
      </w:r>
    </w:p>
    <w:p w14:paraId="44597D79"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lastRenderedPageBreak/>
        <w:t xml:space="preserve">ROBOTIS. (2023). TurtleBot3 e-Manual. </w:t>
      </w:r>
      <w:hyperlink r:id="rId44" w:history="1">
        <w:r w:rsidRPr="009757D0">
          <w:rPr>
            <w:rFonts w:ascii="Arial" w:eastAsiaTheme="minorHAnsi" w:hAnsi="Arial" w:cs="Arial"/>
            <w:sz w:val="22"/>
            <w:szCs w:val="22"/>
            <w:lang w:eastAsia="en-US"/>
          </w:rPr>
          <w:t>https://emanual.robotis.com/docs/en/platform/turtlebot3/overview/</w:t>
        </w:r>
      </w:hyperlink>
    </w:p>
    <w:p w14:paraId="382F57FD"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proofErr w:type="spellStart"/>
      <w:r w:rsidRPr="009757D0">
        <w:rPr>
          <w:rFonts w:ascii="Arial" w:eastAsiaTheme="minorHAnsi" w:hAnsi="Arial" w:cs="Arial"/>
          <w:sz w:val="22"/>
          <w:szCs w:val="22"/>
          <w:lang w:eastAsia="en-US"/>
        </w:rPr>
        <w:t>Salimpour</w:t>
      </w:r>
      <w:proofErr w:type="spellEnd"/>
      <w:r w:rsidRPr="009757D0">
        <w:rPr>
          <w:rFonts w:ascii="Arial" w:eastAsiaTheme="minorHAnsi" w:hAnsi="Arial" w:cs="Arial"/>
          <w:sz w:val="22"/>
          <w:szCs w:val="22"/>
          <w:lang w:eastAsia="en-US"/>
        </w:rPr>
        <w:t xml:space="preserve">, S., Barrera-Arenas, C., </w:t>
      </w:r>
      <w:proofErr w:type="spellStart"/>
      <w:r w:rsidRPr="009757D0">
        <w:rPr>
          <w:rFonts w:ascii="Arial" w:eastAsiaTheme="minorHAnsi" w:hAnsi="Arial" w:cs="Arial"/>
          <w:sz w:val="22"/>
          <w:szCs w:val="22"/>
          <w:lang w:eastAsia="en-US"/>
        </w:rPr>
        <w:t>Wörner</w:t>
      </w:r>
      <w:proofErr w:type="spellEnd"/>
      <w:r w:rsidRPr="009757D0">
        <w:rPr>
          <w:rFonts w:ascii="Arial" w:eastAsiaTheme="minorHAnsi" w:hAnsi="Arial" w:cs="Arial"/>
          <w:sz w:val="22"/>
          <w:szCs w:val="22"/>
          <w:lang w:eastAsia="en-US"/>
        </w:rPr>
        <w:t>, M., y Zell, A. (2025). Sim-to-real transfer for mobile robots with reinforcement learning: From NVIDIA Isaac Sim to Gazebo and real ROS 2 robots. arXiv:2501.02902.</w:t>
      </w:r>
    </w:p>
    <w:p w14:paraId="0B4F44E7"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proofErr w:type="spellStart"/>
      <w:r w:rsidRPr="009757D0">
        <w:rPr>
          <w:rFonts w:ascii="Arial" w:eastAsiaTheme="minorHAnsi" w:hAnsi="Arial" w:cs="Arial"/>
          <w:sz w:val="22"/>
          <w:szCs w:val="22"/>
          <w:lang w:eastAsia="en-US"/>
        </w:rPr>
        <w:t>Tai</w:t>
      </w:r>
      <w:proofErr w:type="spellEnd"/>
      <w:r w:rsidRPr="009757D0">
        <w:rPr>
          <w:rFonts w:ascii="Arial" w:eastAsiaTheme="minorHAnsi" w:hAnsi="Arial" w:cs="Arial"/>
          <w:sz w:val="22"/>
          <w:szCs w:val="22"/>
          <w:lang w:eastAsia="en-US"/>
        </w:rPr>
        <w:t xml:space="preserve">, L., Paolo, G., y Liu, M. (2017). Virtual-to-real deep reinforcement learning: Continuous control of mobile robots for </w:t>
      </w:r>
      <w:proofErr w:type="spellStart"/>
      <w:r w:rsidRPr="009757D0">
        <w:rPr>
          <w:rFonts w:ascii="Arial" w:eastAsiaTheme="minorHAnsi" w:hAnsi="Arial" w:cs="Arial"/>
          <w:sz w:val="22"/>
          <w:szCs w:val="22"/>
          <w:lang w:eastAsia="en-US"/>
        </w:rPr>
        <w:t>mapless</w:t>
      </w:r>
      <w:proofErr w:type="spellEnd"/>
      <w:r w:rsidRPr="009757D0">
        <w:rPr>
          <w:rFonts w:ascii="Arial" w:eastAsiaTheme="minorHAnsi" w:hAnsi="Arial" w:cs="Arial"/>
          <w:sz w:val="22"/>
          <w:szCs w:val="22"/>
          <w:lang w:eastAsia="en-US"/>
        </w:rPr>
        <w:t xml:space="preserve"> navigation. 2017 IEEE/RSJ International Conference on Intelligent Robots and Systems (IROS), 31–36. </w:t>
      </w:r>
      <w:hyperlink r:id="rId45" w:history="1">
        <w:r w:rsidRPr="009757D0">
          <w:rPr>
            <w:rFonts w:ascii="Arial" w:eastAsiaTheme="minorHAnsi" w:hAnsi="Arial" w:cs="Arial"/>
            <w:sz w:val="22"/>
            <w:szCs w:val="22"/>
            <w:lang w:eastAsia="en-US"/>
          </w:rPr>
          <w:t>https://doi.org/10.1109/IROS.2017.8202134</w:t>
        </w:r>
      </w:hyperlink>
    </w:p>
    <w:p w14:paraId="7B130A09"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Zamora, I., </w:t>
      </w:r>
      <w:proofErr w:type="spellStart"/>
      <w:r w:rsidRPr="009757D0">
        <w:rPr>
          <w:rFonts w:ascii="Arial" w:eastAsiaTheme="minorHAnsi" w:hAnsi="Arial" w:cs="Arial"/>
          <w:sz w:val="22"/>
          <w:szCs w:val="22"/>
          <w:lang w:eastAsia="en-US"/>
        </w:rPr>
        <w:t>Gonzalez</w:t>
      </w:r>
      <w:proofErr w:type="spellEnd"/>
      <w:r w:rsidRPr="009757D0">
        <w:rPr>
          <w:rFonts w:ascii="Arial" w:eastAsiaTheme="minorHAnsi" w:hAnsi="Arial" w:cs="Arial"/>
          <w:sz w:val="22"/>
          <w:szCs w:val="22"/>
          <w:lang w:eastAsia="en-US"/>
        </w:rPr>
        <w:t xml:space="preserve"> </w:t>
      </w:r>
      <w:proofErr w:type="spellStart"/>
      <w:r w:rsidRPr="009757D0">
        <w:rPr>
          <w:rFonts w:ascii="Arial" w:eastAsiaTheme="minorHAnsi" w:hAnsi="Arial" w:cs="Arial"/>
          <w:sz w:val="22"/>
          <w:szCs w:val="22"/>
          <w:lang w:eastAsia="en-US"/>
        </w:rPr>
        <w:t>Lopez</w:t>
      </w:r>
      <w:proofErr w:type="spellEnd"/>
      <w:r w:rsidRPr="009757D0">
        <w:rPr>
          <w:rFonts w:ascii="Arial" w:eastAsiaTheme="minorHAnsi" w:hAnsi="Arial" w:cs="Arial"/>
          <w:sz w:val="22"/>
          <w:szCs w:val="22"/>
          <w:lang w:eastAsia="en-US"/>
        </w:rPr>
        <w:t>, N., Mayoral Vilches, V., y Hernández Cordero, A. (2016). Extending the OpenAI Gym for robotics: A toolkit for reinforcement learning using ROS and Gazebo. arXiv:1608.05742.</w:t>
      </w:r>
    </w:p>
    <w:p w14:paraId="2474FD59"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Zhao, W., </w:t>
      </w:r>
      <w:proofErr w:type="spellStart"/>
      <w:r w:rsidRPr="009757D0">
        <w:rPr>
          <w:rFonts w:ascii="Arial" w:eastAsiaTheme="minorHAnsi" w:hAnsi="Arial" w:cs="Arial"/>
          <w:sz w:val="22"/>
          <w:szCs w:val="22"/>
          <w:lang w:eastAsia="en-US"/>
        </w:rPr>
        <w:t>Queralta</w:t>
      </w:r>
      <w:proofErr w:type="spellEnd"/>
      <w:r w:rsidRPr="009757D0">
        <w:rPr>
          <w:rFonts w:ascii="Arial" w:eastAsiaTheme="minorHAnsi" w:hAnsi="Arial" w:cs="Arial"/>
          <w:sz w:val="22"/>
          <w:szCs w:val="22"/>
          <w:lang w:eastAsia="en-US"/>
        </w:rPr>
        <w:t xml:space="preserve">, J. P., y </w:t>
      </w:r>
      <w:proofErr w:type="spellStart"/>
      <w:r w:rsidRPr="009757D0">
        <w:rPr>
          <w:rFonts w:ascii="Arial" w:eastAsiaTheme="minorHAnsi" w:hAnsi="Arial" w:cs="Arial"/>
          <w:sz w:val="22"/>
          <w:szCs w:val="22"/>
          <w:lang w:eastAsia="en-US"/>
        </w:rPr>
        <w:t>Westerlund</w:t>
      </w:r>
      <w:proofErr w:type="spellEnd"/>
      <w:r w:rsidRPr="009757D0">
        <w:rPr>
          <w:rFonts w:ascii="Arial" w:eastAsiaTheme="minorHAnsi" w:hAnsi="Arial" w:cs="Arial"/>
          <w:sz w:val="22"/>
          <w:szCs w:val="22"/>
          <w:lang w:eastAsia="en-US"/>
        </w:rPr>
        <w:t xml:space="preserve">, T. (2020). Sim-to-real transfer in deep reinforcement learning for robotics: A survey. 2020 IEEE Symposium Series on Computational Intelligence (SSCI), 737–744. </w:t>
      </w:r>
      <w:hyperlink r:id="rId46" w:history="1">
        <w:r w:rsidRPr="009757D0">
          <w:rPr>
            <w:rFonts w:ascii="Arial" w:eastAsiaTheme="minorHAnsi" w:hAnsi="Arial" w:cs="Arial"/>
            <w:sz w:val="22"/>
            <w:szCs w:val="22"/>
            <w:lang w:eastAsia="en-US"/>
          </w:rPr>
          <w:t>https://doi.org/10.1109/SSCI47803.2020.9308468</w:t>
        </w:r>
      </w:hyperlink>
    </w:p>
    <w:p w14:paraId="7128134F" w14:textId="77F20899" w:rsidR="00094D1E" w:rsidRPr="00094D1E" w:rsidRDefault="00094D1E" w:rsidP="00094D1E">
      <w:pPr>
        <w:pStyle w:val="Prrafodelista"/>
        <w:spacing w:before="80" w:after="80" w:line="320" w:lineRule="auto"/>
        <w:rPr>
          <w:sz w:val="20"/>
          <w:szCs w:val="20"/>
          <w:lang w:val="en-US"/>
        </w:rPr>
      </w:pPr>
    </w:p>
    <w:p w14:paraId="330E1C91" w14:textId="77777777" w:rsidR="00AB0E32" w:rsidRPr="00386897" w:rsidRDefault="00AB0E32" w:rsidP="00626508">
      <w:pPr>
        <w:ind w:left="720"/>
        <w:rPr>
          <w:lang w:val="en-US"/>
        </w:rPr>
      </w:pPr>
    </w:p>
    <w:p w14:paraId="38F3EAB5" w14:textId="77777777" w:rsidR="00906358" w:rsidRPr="00386897" w:rsidRDefault="00A973DB">
      <w:pPr>
        <w:rPr>
          <w:lang w:val="en-US"/>
        </w:rPr>
      </w:pPr>
      <w:r w:rsidRPr="00386897">
        <w:rPr>
          <w:lang w:val="en-US"/>
        </w:rPr>
        <w:br w:type="page"/>
      </w:r>
    </w:p>
    <w:p w14:paraId="008006C3" w14:textId="77777777" w:rsidR="00906358" w:rsidRDefault="00EA137B">
      <w:pPr>
        <w:pStyle w:val="Ttulo1"/>
        <w:numPr>
          <w:ilvl w:val="0"/>
          <w:numId w:val="0"/>
        </w:numPr>
        <w:spacing w:before="0" w:after="200"/>
        <w:ind w:left="360"/>
        <w:rPr>
          <w:lang w:eastAsia="es-ES"/>
        </w:rPr>
      </w:pPr>
      <w:bookmarkStart w:id="70" w:name="_Toc223894654"/>
      <w:r>
        <w:rPr>
          <w:lang w:eastAsia="es-ES"/>
        </w:rPr>
        <w:lastRenderedPageBreak/>
        <w:t>Apéndice I</w:t>
      </w:r>
      <w:bookmarkEnd w:id="70"/>
    </w:p>
    <w:p w14:paraId="3EEE9F3F" w14:textId="77777777" w:rsidR="00906358" w:rsidRDefault="00906358">
      <w:pPr>
        <w:ind w:left="360"/>
        <w:rPr>
          <w:rFonts w:eastAsiaTheme="majorEastAsia"/>
          <w:color w:val="000000" w:themeColor="text1"/>
          <w:sz w:val="44"/>
          <w:szCs w:val="36"/>
          <w:lang w:eastAsia="es-ES"/>
        </w:rPr>
      </w:pPr>
    </w:p>
    <w:p w14:paraId="636003FC" w14:textId="77777777" w:rsidR="00906358" w:rsidRDefault="00A973DB">
      <w:pPr>
        <w:ind w:left="360"/>
        <w:rPr>
          <w:rFonts w:eastAsiaTheme="majorEastAsia"/>
          <w:color w:val="000000" w:themeColor="text1"/>
          <w:sz w:val="44"/>
          <w:szCs w:val="36"/>
          <w:lang w:eastAsia="es-ES"/>
        </w:rPr>
      </w:pPr>
      <w:r>
        <w:br w:type="page"/>
      </w:r>
    </w:p>
    <w:p w14:paraId="7585BB0D" w14:textId="77777777" w:rsidR="00906358" w:rsidRDefault="00A973DB">
      <w:pPr>
        <w:pStyle w:val="Ttulo1"/>
        <w:numPr>
          <w:ilvl w:val="0"/>
          <w:numId w:val="0"/>
        </w:numPr>
        <w:spacing w:before="0" w:after="200"/>
        <w:ind w:left="360"/>
        <w:rPr>
          <w:lang w:eastAsia="es-ES"/>
        </w:rPr>
      </w:pPr>
      <w:bookmarkStart w:id="71" w:name="_Toc223894655"/>
      <w:r>
        <w:rPr>
          <w:lang w:eastAsia="es-ES"/>
        </w:rPr>
        <w:lastRenderedPageBreak/>
        <w:t>Anexos I</w:t>
      </w:r>
      <w:bookmarkEnd w:id="71"/>
    </w:p>
    <w:p w14:paraId="2D5415F3" w14:textId="5C0C831B" w:rsidR="0072474B" w:rsidRPr="0072474B" w:rsidRDefault="0072474B" w:rsidP="0072474B">
      <w:pPr>
        <w:rPr>
          <w:lang w:eastAsia="es-ES"/>
        </w:rPr>
      </w:pPr>
    </w:p>
    <w:sectPr w:rsidR="0072474B" w:rsidRPr="0072474B" w:rsidSect="00BF0DD1">
      <w:headerReference w:type="even" r:id="rId47"/>
      <w:headerReference w:type="default" r:id="rId48"/>
      <w:footerReference w:type="even" r:id="rId49"/>
      <w:footerReference w:type="default" r:id="rId50"/>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D2439" w14:textId="77777777" w:rsidR="00390735" w:rsidRDefault="00390735">
      <w:pPr>
        <w:spacing w:after="0" w:line="240" w:lineRule="auto"/>
      </w:pPr>
      <w:r>
        <w:separator/>
      </w:r>
    </w:p>
  </w:endnote>
  <w:endnote w:type="continuationSeparator" w:id="0">
    <w:p w14:paraId="4FE5F05F" w14:textId="77777777" w:rsidR="00390735" w:rsidRDefault="00390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DEDF" w14:textId="15DC6F4C" w:rsidR="00906358" w:rsidRDefault="00C33011">
    <w:pPr>
      <w:pStyle w:val="Piedepgina"/>
    </w:pPr>
    <w:r>
      <w:rPr>
        <w:noProof/>
      </w:rPr>
      <mc:AlternateContent>
        <mc:Choice Requires="wps">
          <w:drawing>
            <wp:anchor distT="0" distB="0" distL="0" distR="0" simplePos="0" relativeHeight="20" behindDoc="1" locked="0" layoutInCell="1" allowOverlap="1" wp14:anchorId="6AAB96C0" wp14:editId="101BCEE2">
              <wp:simplePos x="0" y="0"/>
              <wp:positionH relativeFrom="page">
                <wp:posOffset>5956935</wp:posOffset>
              </wp:positionH>
              <wp:positionV relativeFrom="paragraph">
                <wp:posOffset>292735</wp:posOffset>
              </wp:positionV>
              <wp:extent cx="689610" cy="295275"/>
              <wp:effectExtent l="0" t="0" r="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Content>
                            <w:p w14:paraId="03AE495A"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AAB96C0" id="Rectángulo 6" o:spid="_x0000_s1030"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Content>
                      <w:p w14:paraId="03AE495A"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B6C73" w14:textId="43D9F479" w:rsidR="00906358" w:rsidRDefault="00C33011">
    <w:pPr>
      <w:pStyle w:val="Piedepgina"/>
    </w:pPr>
    <w:r>
      <w:rPr>
        <w:noProof/>
      </w:rPr>
      <mc:AlternateContent>
        <mc:Choice Requires="wps">
          <w:drawing>
            <wp:anchor distT="0" distB="0" distL="0" distR="0" simplePos="0" relativeHeight="13" behindDoc="1" locked="0" layoutInCell="1" allowOverlap="1" wp14:anchorId="53C33AA9" wp14:editId="19D963E4">
              <wp:simplePos x="0" y="0"/>
              <wp:positionH relativeFrom="page">
                <wp:posOffset>5956935</wp:posOffset>
              </wp:positionH>
              <wp:positionV relativeFrom="paragraph">
                <wp:posOffset>292735</wp:posOffset>
              </wp:positionV>
              <wp:extent cx="689610" cy="29527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Content>
                            <w:p w14:paraId="5F395639"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C33AA9" id="Rectángulo 2" o:spid="_x0000_s1031"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Content>
                      <w:p w14:paraId="5F395639" w14:textId="77777777" w:rsidR="00906358" w:rsidRDefault="00BF0DD1">
                        <w:pPr>
                          <w:pStyle w:val="Contenidodelmarco"/>
                          <w:spacing w:after="0"/>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4453B" w14:textId="77777777" w:rsidR="00390735" w:rsidRDefault="00390735">
      <w:pPr>
        <w:spacing w:after="0" w:line="240" w:lineRule="auto"/>
      </w:pPr>
      <w:r>
        <w:separator/>
      </w:r>
    </w:p>
  </w:footnote>
  <w:footnote w:type="continuationSeparator" w:id="0">
    <w:p w14:paraId="64D1E815" w14:textId="77777777" w:rsidR="00390735" w:rsidRDefault="00390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8A07B" w14:textId="77777777" w:rsidR="00906358" w:rsidRDefault="00A973DB">
    <w:pPr>
      <w:pStyle w:val="Cabeceraizquierda"/>
    </w:pPr>
    <w:r>
      <w:rPr>
        <w:noProof/>
        <w:lang w:eastAsia="es-ES"/>
      </w:rPr>
      <w:drawing>
        <wp:anchor distT="0" distB="0" distL="0" distR="0" simplePos="0" relativeHeight="29" behindDoc="1" locked="0" layoutInCell="1" allowOverlap="1" wp14:anchorId="2CC99C32" wp14:editId="4D79F1F2">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89AC4" w14:textId="77777777" w:rsidR="00906358" w:rsidRDefault="00A973DB">
    <w:pPr>
      <w:pStyle w:val="Encabezado"/>
    </w:pPr>
    <w:r>
      <w:rPr>
        <w:noProof/>
        <w:lang w:eastAsia="es-ES"/>
      </w:rPr>
      <w:drawing>
        <wp:anchor distT="0" distB="0" distL="0" distR="0" simplePos="0" relativeHeight="7" behindDoc="1" locked="0" layoutInCell="1" allowOverlap="1" wp14:anchorId="5A43AB34" wp14:editId="710BBF02">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075"/>
    <w:multiLevelType w:val="hybridMultilevel"/>
    <w:tmpl w:val="24CABB50"/>
    <w:lvl w:ilvl="0" w:tplc="61740614">
      <w:start w:val="1"/>
      <w:numFmt w:val="bullet"/>
      <w:lvlText w:val="•"/>
      <w:lvlJc w:val="left"/>
      <w:pPr>
        <w:ind w:left="720" w:hanging="360"/>
      </w:pPr>
    </w:lvl>
    <w:lvl w:ilvl="1" w:tplc="B0A6871A">
      <w:numFmt w:val="decimal"/>
      <w:lvlText w:val=""/>
      <w:lvlJc w:val="left"/>
    </w:lvl>
    <w:lvl w:ilvl="2" w:tplc="63B213C8">
      <w:numFmt w:val="decimal"/>
      <w:lvlText w:val=""/>
      <w:lvlJc w:val="left"/>
    </w:lvl>
    <w:lvl w:ilvl="3" w:tplc="5E0E9196">
      <w:numFmt w:val="decimal"/>
      <w:lvlText w:val=""/>
      <w:lvlJc w:val="left"/>
    </w:lvl>
    <w:lvl w:ilvl="4" w:tplc="C62C3A12">
      <w:numFmt w:val="decimal"/>
      <w:lvlText w:val=""/>
      <w:lvlJc w:val="left"/>
    </w:lvl>
    <w:lvl w:ilvl="5" w:tplc="4F721F7A">
      <w:numFmt w:val="decimal"/>
      <w:lvlText w:val=""/>
      <w:lvlJc w:val="left"/>
    </w:lvl>
    <w:lvl w:ilvl="6" w:tplc="E35616A4">
      <w:numFmt w:val="decimal"/>
      <w:lvlText w:val=""/>
      <w:lvlJc w:val="left"/>
    </w:lvl>
    <w:lvl w:ilvl="7" w:tplc="17EE6792">
      <w:numFmt w:val="decimal"/>
      <w:lvlText w:val=""/>
      <w:lvlJc w:val="left"/>
    </w:lvl>
    <w:lvl w:ilvl="8" w:tplc="B7C2104C">
      <w:numFmt w:val="decimal"/>
      <w:lvlText w:val=""/>
      <w:lvlJc w:val="left"/>
    </w:lvl>
  </w:abstractNum>
  <w:abstractNum w:abstractNumId="1" w15:restartNumberingAfterBreak="0">
    <w:nsid w:val="00B723B0"/>
    <w:multiLevelType w:val="multilevel"/>
    <w:tmpl w:val="8992228E"/>
    <w:lvl w:ilvl="0">
      <w:start w:val="3"/>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6"/>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81C538C"/>
    <w:multiLevelType w:val="multilevel"/>
    <w:tmpl w:val="C68C9A7A"/>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3"/>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0AAE5F24"/>
    <w:multiLevelType w:val="multilevel"/>
    <w:tmpl w:val="6BA40036"/>
    <w:lvl w:ilvl="0">
      <w:start w:val="2"/>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0AC7361D"/>
    <w:multiLevelType w:val="multilevel"/>
    <w:tmpl w:val="4B80FFD0"/>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DA07526"/>
    <w:multiLevelType w:val="multilevel"/>
    <w:tmpl w:val="21C6160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4B50D0C"/>
    <w:multiLevelType w:val="hybridMultilevel"/>
    <w:tmpl w:val="680AD4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855A95"/>
    <w:multiLevelType w:val="multilevel"/>
    <w:tmpl w:val="7A76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048F4"/>
    <w:multiLevelType w:val="hybridMultilevel"/>
    <w:tmpl w:val="12A6E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F822289"/>
    <w:multiLevelType w:val="multilevel"/>
    <w:tmpl w:val="3796026C"/>
    <w:lvl w:ilvl="0">
      <w:start w:val="4"/>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40AA056D"/>
    <w:multiLevelType w:val="multilevel"/>
    <w:tmpl w:val="BC7A444E"/>
    <w:lvl w:ilvl="0">
      <w:start w:val="2"/>
      <w:numFmt w:val="decimal"/>
      <w:lvlText w:val="%1."/>
      <w:lvlJc w:val="left"/>
      <w:pPr>
        <w:ind w:left="1620" w:hanging="540"/>
      </w:pPr>
      <w:rPr>
        <w:rFonts w:hint="default"/>
      </w:rPr>
    </w:lvl>
    <w:lvl w:ilvl="1">
      <w:start w:val="3"/>
      <w:numFmt w:val="decimal"/>
      <w:lvlText w:val="%1.%2."/>
      <w:lvlJc w:val="left"/>
      <w:pPr>
        <w:ind w:left="3600" w:hanging="720"/>
      </w:pPr>
      <w:rPr>
        <w:rFonts w:hint="default"/>
      </w:rPr>
    </w:lvl>
    <w:lvl w:ilvl="2">
      <w:start w:val="1"/>
      <w:numFmt w:val="decimal"/>
      <w:lvlText w:val="%1.%2.%3."/>
      <w:lvlJc w:val="left"/>
      <w:pPr>
        <w:ind w:left="5760" w:hanging="108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440"/>
      </w:pPr>
      <w:rPr>
        <w:rFonts w:hint="default"/>
      </w:rPr>
    </w:lvl>
    <w:lvl w:ilvl="5">
      <w:start w:val="1"/>
      <w:numFmt w:val="decimal"/>
      <w:lvlText w:val="%1.%2.%3.%4.%5.%6."/>
      <w:lvlJc w:val="left"/>
      <w:pPr>
        <w:ind w:left="11880" w:hanging="1800"/>
      </w:pPr>
      <w:rPr>
        <w:rFonts w:hint="default"/>
      </w:rPr>
    </w:lvl>
    <w:lvl w:ilvl="6">
      <w:start w:val="1"/>
      <w:numFmt w:val="decimal"/>
      <w:lvlText w:val="%1.%2.%3.%4.%5.%6.%7."/>
      <w:lvlJc w:val="left"/>
      <w:pPr>
        <w:ind w:left="14040" w:hanging="2160"/>
      </w:pPr>
      <w:rPr>
        <w:rFonts w:hint="default"/>
      </w:rPr>
    </w:lvl>
    <w:lvl w:ilvl="7">
      <w:start w:val="1"/>
      <w:numFmt w:val="decimal"/>
      <w:lvlText w:val="%1.%2.%3.%4.%5.%6.%7.%8."/>
      <w:lvlJc w:val="left"/>
      <w:pPr>
        <w:ind w:left="15840" w:hanging="2160"/>
      </w:pPr>
      <w:rPr>
        <w:rFonts w:hint="default"/>
      </w:rPr>
    </w:lvl>
    <w:lvl w:ilvl="8">
      <w:start w:val="1"/>
      <w:numFmt w:val="decimal"/>
      <w:lvlText w:val="%1.%2.%3.%4.%5.%6.%7.%8.%9."/>
      <w:lvlJc w:val="left"/>
      <w:pPr>
        <w:ind w:left="18000" w:hanging="2520"/>
      </w:pPr>
      <w:rPr>
        <w:rFonts w:hint="default"/>
      </w:rPr>
    </w:lvl>
  </w:abstractNum>
  <w:abstractNum w:abstractNumId="12" w15:restartNumberingAfterBreak="0">
    <w:nsid w:val="46C549A5"/>
    <w:multiLevelType w:val="multilevel"/>
    <w:tmpl w:val="02105CE8"/>
    <w:lvl w:ilvl="0">
      <w:start w:val="4"/>
      <w:numFmt w:val="decimal"/>
      <w:lvlText w:val="%1."/>
      <w:lvlJc w:val="left"/>
      <w:pPr>
        <w:ind w:left="810" w:hanging="810"/>
      </w:pPr>
      <w:rPr>
        <w:rFonts w:eastAsia="Arial" w:hint="default"/>
      </w:rPr>
    </w:lvl>
    <w:lvl w:ilvl="1">
      <w:start w:val="2"/>
      <w:numFmt w:val="decimal"/>
      <w:lvlText w:val="%1.%2."/>
      <w:lvlJc w:val="left"/>
      <w:pPr>
        <w:ind w:left="1170" w:hanging="810"/>
      </w:pPr>
      <w:rPr>
        <w:rFonts w:eastAsia="Arial" w:hint="default"/>
      </w:rPr>
    </w:lvl>
    <w:lvl w:ilvl="2">
      <w:start w:val="7"/>
      <w:numFmt w:val="decimal"/>
      <w:lvlText w:val="%1.%2.%3."/>
      <w:lvlJc w:val="left"/>
      <w:pPr>
        <w:ind w:left="1800" w:hanging="1080"/>
      </w:pPr>
      <w:rPr>
        <w:rFonts w:eastAsia="Arial" w:hint="default"/>
      </w:rPr>
    </w:lvl>
    <w:lvl w:ilvl="3">
      <w:start w:val="1"/>
      <w:numFmt w:val="decimal"/>
      <w:lvlText w:val="%1.%2.%3.%4."/>
      <w:lvlJc w:val="left"/>
      <w:pPr>
        <w:ind w:left="2160" w:hanging="1080"/>
      </w:pPr>
      <w:rPr>
        <w:rFonts w:eastAsia="Arial" w:hint="default"/>
      </w:rPr>
    </w:lvl>
    <w:lvl w:ilvl="4">
      <w:start w:val="1"/>
      <w:numFmt w:val="decimal"/>
      <w:lvlText w:val="%1.%2.%3.%4.%5."/>
      <w:lvlJc w:val="left"/>
      <w:pPr>
        <w:ind w:left="2880" w:hanging="1440"/>
      </w:pPr>
      <w:rPr>
        <w:rFonts w:eastAsia="Arial" w:hint="default"/>
      </w:rPr>
    </w:lvl>
    <w:lvl w:ilvl="5">
      <w:start w:val="1"/>
      <w:numFmt w:val="decimal"/>
      <w:lvlText w:val="%1.%2.%3.%4.%5.%6."/>
      <w:lvlJc w:val="left"/>
      <w:pPr>
        <w:ind w:left="3600" w:hanging="1800"/>
      </w:pPr>
      <w:rPr>
        <w:rFonts w:eastAsia="Arial" w:hint="default"/>
      </w:rPr>
    </w:lvl>
    <w:lvl w:ilvl="6">
      <w:start w:val="1"/>
      <w:numFmt w:val="decimal"/>
      <w:lvlText w:val="%1.%2.%3.%4.%5.%6.%7."/>
      <w:lvlJc w:val="left"/>
      <w:pPr>
        <w:ind w:left="4320" w:hanging="2160"/>
      </w:pPr>
      <w:rPr>
        <w:rFonts w:eastAsia="Arial" w:hint="default"/>
      </w:rPr>
    </w:lvl>
    <w:lvl w:ilvl="7">
      <w:start w:val="1"/>
      <w:numFmt w:val="decimal"/>
      <w:lvlText w:val="%1.%2.%3.%4.%5.%6.%7.%8."/>
      <w:lvlJc w:val="left"/>
      <w:pPr>
        <w:ind w:left="4680" w:hanging="2160"/>
      </w:pPr>
      <w:rPr>
        <w:rFonts w:eastAsia="Arial" w:hint="default"/>
      </w:rPr>
    </w:lvl>
    <w:lvl w:ilvl="8">
      <w:start w:val="1"/>
      <w:numFmt w:val="decimal"/>
      <w:lvlText w:val="%1.%2.%3.%4.%5.%6.%7.%8.%9."/>
      <w:lvlJc w:val="left"/>
      <w:pPr>
        <w:ind w:left="5400" w:hanging="2520"/>
      </w:pPr>
      <w:rPr>
        <w:rFonts w:eastAsia="Arial" w:hint="default"/>
      </w:rPr>
    </w:lvl>
  </w:abstractNum>
  <w:abstractNum w:abstractNumId="13" w15:restartNumberingAfterBreak="0">
    <w:nsid w:val="47AE14BE"/>
    <w:multiLevelType w:val="multilevel"/>
    <w:tmpl w:val="C3A2D44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15:restartNumberingAfterBreak="0">
    <w:nsid w:val="4FCA3C0A"/>
    <w:multiLevelType w:val="multilevel"/>
    <w:tmpl w:val="2AECEBD8"/>
    <w:lvl w:ilvl="0">
      <w:start w:val="2"/>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5"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92339B1"/>
    <w:multiLevelType w:val="hybridMultilevel"/>
    <w:tmpl w:val="387EC7F4"/>
    <w:lvl w:ilvl="0" w:tplc="300A000F">
      <w:start w:val="2"/>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6B1721E0"/>
    <w:multiLevelType w:val="hybridMultilevel"/>
    <w:tmpl w:val="A328BF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2C13167"/>
    <w:multiLevelType w:val="multilevel"/>
    <w:tmpl w:val="FC62BEAA"/>
    <w:lvl w:ilvl="0">
      <w:start w:val="3"/>
      <w:numFmt w:val="decimal"/>
      <w:lvlText w:val="%1."/>
      <w:lvlJc w:val="left"/>
      <w:pPr>
        <w:ind w:left="810" w:hanging="810"/>
      </w:pPr>
      <w:rPr>
        <w:rFonts w:hint="default"/>
      </w:rPr>
    </w:lvl>
    <w:lvl w:ilvl="1">
      <w:start w:val="2"/>
      <w:numFmt w:val="decimal"/>
      <w:lvlText w:val="%1.%2."/>
      <w:lvlJc w:val="left"/>
      <w:pPr>
        <w:ind w:left="1422" w:hanging="810"/>
      </w:pPr>
      <w:rPr>
        <w:rFonts w:hint="default"/>
      </w:rPr>
    </w:lvl>
    <w:lvl w:ilvl="2">
      <w:start w:val="6"/>
      <w:numFmt w:val="decimal"/>
      <w:lvlText w:val="%1.%2.%3."/>
      <w:lvlJc w:val="left"/>
      <w:pPr>
        <w:ind w:left="2304" w:hanging="108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888" w:hanging="1440"/>
      </w:pPr>
      <w:rPr>
        <w:rFonts w:hint="default"/>
      </w:rPr>
    </w:lvl>
    <w:lvl w:ilvl="5">
      <w:start w:val="1"/>
      <w:numFmt w:val="decimal"/>
      <w:lvlText w:val="%1.%2.%3.%4.%5.%6."/>
      <w:lvlJc w:val="left"/>
      <w:pPr>
        <w:ind w:left="4860" w:hanging="1800"/>
      </w:pPr>
      <w:rPr>
        <w:rFonts w:hint="default"/>
      </w:rPr>
    </w:lvl>
    <w:lvl w:ilvl="6">
      <w:start w:val="1"/>
      <w:numFmt w:val="decimal"/>
      <w:lvlText w:val="%1.%2.%3.%4.%5.%6.%7."/>
      <w:lvlJc w:val="left"/>
      <w:pPr>
        <w:ind w:left="5832" w:hanging="2160"/>
      </w:pPr>
      <w:rPr>
        <w:rFonts w:hint="default"/>
      </w:rPr>
    </w:lvl>
    <w:lvl w:ilvl="7">
      <w:start w:val="1"/>
      <w:numFmt w:val="decimal"/>
      <w:lvlText w:val="%1.%2.%3.%4.%5.%6.%7.%8."/>
      <w:lvlJc w:val="left"/>
      <w:pPr>
        <w:ind w:left="6444" w:hanging="2160"/>
      </w:pPr>
      <w:rPr>
        <w:rFonts w:hint="default"/>
      </w:rPr>
    </w:lvl>
    <w:lvl w:ilvl="8">
      <w:start w:val="1"/>
      <w:numFmt w:val="decimal"/>
      <w:lvlText w:val="%1.%2.%3.%4.%5.%6.%7.%8.%9."/>
      <w:lvlJc w:val="left"/>
      <w:pPr>
        <w:ind w:left="7416" w:hanging="2520"/>
      </w:pPr>
      <w:rPr>
        <w:rFonts w:hint="default"/>
      </w:rPr>
    </w:lvl>
  </w:abstractNum>
  <w:abstractNum w:abstractNumId="21" w15:restartNumberingAfterBreak="0">
    <w:nsid w:val="770F580B"/>
    <w:multiLevelType w:val="multilevel"/>
    <w:tmpl w:val="ED9C3FEC"/>
    <w:lvl w:ilvl="0">
      <w:start w:val="2"/>
      <w:numFmt w:val="decimal"/>
      <w:lvlText w:val="%1"/>
      <w:lvlJc w:val="left"/>
      <w:pPr>
        <w:ind w:left="450" w:hanging="450"/>
      </w:pPr>
      <w:rPr>
        <w:rFonts w:asciiTheme="majorHAnsi" w:eastAsiaTheme="majorEastAsia" w:hAnsiTheme="majorHAnsi" w:cstheme="majorBidi" w:hint="default"/>
        <w:i/>
        <w:color w:val="365F91" w:themeColor="accent1" w:themeShade="BF"/>
        <w:sz w:val="22"/>
      </w:rPr>
    </w:lvl>
    <w:lvl w:ilvl="1">
      <w:start w:val="3"/>
      <w:numFmt w:val="decimal"/>
      <w:lvlText w:val="%1.%2"/>
      <w:lvlJc w:val="left"/>
      <w:pPr>
        <w:ind w:left="1080" w:hanging="720"/>
      </w:pPr>
      <w:rPr>
        <w:rFonts w:asciiTheme="majorHAnsi" w:eastAsiaTheme="majorEastAsia" w:hAnsiTheme="majorHAnsi" w:cstheme="majorBidi" w:hint="default"/>
        <w:i/>
        <w:color w:val="365F91" w:themeColor="accent1" w:themeShade="BF"/>
        <w:sz w:val="22"/>
      </w:rPr>
    </w:lvl>
    <w:lvl w:ilvl="2">
      <w:start w:val="5"/>
      <w:numFmt w:val="decimal"/>
      <w:lvlText w:val="%1.%2.%3"/>
      <w:lvlJc w:val="left"/>
      <w:pPr>
        <w:ind w:left="1440" w:hanging="720"/>
      </w:pPr>
      <w:rPr>
        <w:rFonts w:asciiTheme="majorHAnsi" w:eastAsiaTheme="majorEastAsia" w:hAnsiTheme="majorHAnsi" w:cstheme="majorBidi" w:hint="default"/>
        <w:i/>
        <w:color w:val="365F91" w:themeColor="accent1" w:themeShade="BF"/>
        <w:sz w:val="22"/>
      </w:rPr>
    </w:lvl>
    <w:lvl w:ilvl="3">
      <w:start w:val="1"/>
      <w:numFmt w:val="decimal"/>
      <w:lvlText w:val="%1.%2.%3.%4"/>
      <w:lvlJc w:val="left"/>
      <w:pPr>
        <w:ind w:left="2160" w:hanging="1080"/>
      </w:pPr>
      <w:rPr>
        <w:rFonts w:asciiTheme="majorHAnsi" w:eastAsiaTheme="majorEastAsia" w:hAnsiTheme="majorHAnsi" w:cstheme="majorBidi" w:hint="default"/>
        <w:i/>
        <w:color w:val="365F91" w:themeColor="accent1" w:themeShade="BF"/>
        <w:sz w:val="22"/>
      </w:rPr>
    </w:lvl>
    <w:lvl w:ilvl="4">
      <w:start w:val="1"/>
      <w:numFmt w:val="decimal"/>
      <w:lvlText w:val="%1.%2.%3.%4.%5"/>
      <w:lvlJc w:val="left"/>
      <w:pPr>
        <w:ind w:left="2880" w:hanging="1440"/>
      </w:pPr>
      <w:rPr>
        <w:rFonts w:asciiTheme="majorHAnsi" w:eastAsiaTheme="majorEastAsia" w:hAnsiTheme="majorHAnsi" w:cstheme="majorBidi" w:hint="default"/>
        <w:i/>
        <w:color w:val="365F91" w:themeColor="accent1" w:themeShade="BF"/>
        <w:sz w:val="22"/>
      </w:rPr>
    </w:lvl>
    <w:lvl w:ilvl="5">
      <w:start w:val="1"/>
      <w:numFmt w:val="decimal"/>
      <w:lvlText w:val="%1.%2.%3.%4.%5.%6"/>
      <w:lvlJc w:val="left"/>
      <w:pPr>
        <w:ind w:left="3600" w:hanging="1800"/>
      </w:pPr>
      <w:rPr>
        <w:rFonts w:asciiTheme="majorHAnsi" w:eastAsiaTheme="majorEastAsia" w:hAnsiTheme="majorHAnsi" w:cstheme="majorBidi" w:hint="default"/>
        <w:i/>
        <w:color w:val="365F91" w:themeColor="accent1" w:themeShade="BF"/>
        <w:sz w:val="22"/>
      </w:rPr>
    </w:lvl>
    <w:lvl w:ilvl="6">
      <w:start w:val="1"/>
      <w:numFmt w:val="decimal"/>
      <w:lvlText w:val="%1.%2.%3.%4.%5.%6.%7"/>
      <w:lvlJc w:val="left"/>
      <w:pPr>
        <w:ind w:left="3960" w:hanging="1800"/>
      </w:pPr>
      <w:rPr>
        <w:rFonts w:asciiTheme="majorHAnsi" w:eastAsiaTheme="majorEastAsia" w:hAnsiTheme="majorHAnsi" w:cstheme="majorBidi" w:hint="default"/>
        <w:i/>
        <w:color w:val="365F91" w:themeColor="accent1" w:themeShade="BF"/>
        <w:sz w:val="22"/>
      </w:rPr>
    </w:lvl>
    <w:lvl w:ilvl="7">
      <w:start w:val="1"/>
      <w:numFmt w:val="decimal"/>
      <w:lvlText w:val="%1.%2.%3.%4.%5.%6.%7.%8"/>
      <w:lvlJc w:val="left"/>
      <w:pPr>
        <w:ind w:left="4680" w:hanging="2160"/>
      </w:pPr>
      <w:rPr>
        <w:rFonts w:asciiTheme="majorHAnsi" w:eastAsiaTheme="majorEastAsia" w:hAnsiTheme="majorHAnsi" w:cstheme="majorBidi" w:hint="default"/>
        <w:i/>
        <w:color w:val="365F91" w:themeColor="accent1" w:themeShade="BF"/>
        <w:sz w:val="22"/>
      </w:rPr>
    </w:lvl>
    <w:lvl w:ilvl="8">
      <w:start w:val="1"/>
      <w:numFmt w:val="decimal"/>
      <w:lvlText w:val="%1.%2.%3.%4.%5.%6.%7.%8.%9"/>
      <w:lvlJc w:val="left"/>
      <w:pPr>
        <w:ind w:left="5400" w:hanging="2520"/>
      </w:pPr>
      <w:rPr>
        <w:rFonts w:asciiTheme="majorHAnsi" w:eastAsiaTheme="majorEastAsia" w:hAnsiTheme="majorHAnsi" w:cstheme="majorBidi" w:hint="default"/>
        <w:i/>
        <w:color w:val="365F91" w:themeColor="accent1" w:themeShade="BF"/>
        <w:sz w:val="22"/>
      </w:rPr>
    </w:lvl>
  </w:abstractNum>
  <w:abstractNum w:abstractNumId="22" w15:restartNumberingAfterBreak="0">
    <w:nsid w:val="7CE41C74"/>
    <w:multiLevelType w:val="multilevel"/>
    <w:tmpl w:val="8F44A7D0"/>
    <w:lvl w:ilvl="0">
      <w:start w:val="2"/>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23" w15:restartNumberingAfterBreak="0">
    <w:nsid w:val="7E717E8F"/>
    <w:multiLevelType w:val="multilevel"/>
    <w:tmpl w:val="14D0B352"/>
    <w:lvl w:ilvl="0">
      <w:start w:val="3"/>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754157218">
    <w:abstractNumId w:val="5"/>
  </w:num>
  <w:num w:numId="2" w16cid:durableId="1791123465">
    <w:abstractNumId w:val="15"/>
  </w:num>
  <w:num w:numId="3" w16cid:durableId="1241210186">
    <w:abstractNumId w:val="19"/>
  </w:num>
  <w:num w:numId="4" w16cid:durableId="1378814557">
    <w:abstractNumId w:val="16"/>
  </w:num>
  <w:num w:numId="5" w16cid:durableId="1413353426">
    <w:abstractNumId w:val="7"/>
  </w:num>
  <w:num w:numId="6" w16cid:durableId="947154331">
    <w:abstractNumId w:val="9"/>
  </w:num>
  <w:num w:numId="7" w16cid:durableId="1422753312">
    <w:abstractNumId w:val="18"/>
  </w:num>
  <w:num w:numId="8" w16cid:durableId="1579709859">
    <w:abstractNumId w:val="8"/>
  </w:num>
  <w:num w:numId="9" w16cid:durableId="164443419">
    <w:abstractNumId w:val="17"/>
  </w:num>
  <w:num w:numId="10" w16cid:durableId="312955943">
    <w:abstractNumId w:val="13"/>
  </w:num>
  <w:num w:numId="11" w16cid:durableId="2012565161">
    <w:abstractNumId w:val="23"/>
  </w:num>
  <w:num w:numId="12" w16cid:durableId="79525852">
    <w:abstractNumId w:val="20"/>
  </w:num>
  <w:num w:numId="13" w16cid:durableId="198712709">
    <w:abstractNumId w:val="1"/>
  </w:num>
  <w:num w:numId="14" w16cid:durableId="763037830">
    <w:abstractNumId w:val="5"/>
  </w:num>
  <w:num w:numId="15" w16cid:durableId="702292607">
    <w:abstractNumId w:val="0"/>
    <w:lvlOverride w:ilvl="0">
      <w:startOverride w:val="1"/>
    </w:lvlOverride>
  </w:num>
  <w:num w:numId="16" w16cid:durableId="828062319">
    <w:abstractNumId w:val="14"/>
  </w:num>
  <w:num w:numId="17" w16cid:durableId="1024210264">
    <w:abstractNumId w:val="22"/>
  </w:num>
  <w:num w:numId="18" w16cid:durableId="1898009434">
    <w:abstractNumId w:val="11"/>
  </w:num>
  <w:num w:numId="19" w16cid:durableId="1071854790">
    <w:abstractNumId w:val="3"/>
  </w:num>
  <w:num w:numId="20" w16cid:durableId="1565868650">
    <w:abstractNumId w:val="21"/>
  </w:num>
  <w:num w:numId="21" w16cid:durableId="1338650856">
    <w:abstractNumId w:val="18"/>
  </w:num>
  <w:num w:numId="22" w16cid:durableId="89473825">
    <w:abstractNumId w:val="6"/>
  </w:num>
  <w:num w:numId="23" w16cid:durableId="419066965">
    <w:abstractNumId w:val="10"/>
  </w:num>
  <w:num w:numId="24" w16cid:durableId="229123459">
    <w:abstractNumId w:val="5"/>
  </w:num>
  <w:num w:numId="25" w16cid:durableId="52169082">
    <w:abstractNumId w:val="5"/>
  </w:num>
  <w:num w:numId="26" w16cid:durableId="1053114949">
    <w:abstractNumId w:val="4"/>
  </w:num>
  <w:num w:numId="27" w16cid:durableId="9986917">
    <w:abstractNumId w:val="5"/>
    <w:lvlOverride w:ilvl="0">
      <w:startOverride w:val="4"/>
    </w:lvlOverride>
    <w:lvlOverride w:ilvl="1">
      <w:startOverride w:val="5"/>
    </w:lvlOverride>
  </w:num>
  <w:num w:numId="28" w16cid:durableId="1962567297">
    <w:abstractNumId w:val="2"/>
  </w:num>
  <w:num w:numId="29" w16cid:durableId="16525178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3323"/>
    <w:rsid w:val="00004B8A"/>
    <w:rsid w:val="000065DC"/>
    <w:rsid w:val="00034F8B"/>
    <w:rsid w:val="0003779D"/>
    <w:rsid w:val="0005103C"/>
    <w:rsid w:val="00054651"/>
    <w:rsid w:val="000552C2"/>
    <w:rsid w:val="00060C37"/>
    <w:rsid w:val="00070106"/>
    <w:rsid w:val="000741EA"/>
    <w:rsid w:val="000832DE"/>
    <w:rsid w:val="00094D1E"/>
    <w:rsid w:val="0009523F"/>
    <w:rsid w:val="000A13E6"/>
    <w:rsid w:val="000A294B"/>
    <w:rsid w:val="000A3D96"/>
    <w:rsid w:val="000A6E5C"/>
    <w:rsid w:val="000B7D6D"/>
    <w:rsid w:val="000C0C52"/>
    <w:rsid w:val="000C64D7"/>
    <w:rsid w:val="000D0179"/>
    <w:rsid w:val="000E412C"/>
    <w:rsid w:val="000E5B85"/>
    <w:rsid w:val="000E7605"/>
    <w:rsid w:val="000F632E"/>
    <w:rsid w:val="0010249A"/>
    <w:rsid w:val="001031A9"/>
    <w:rsid w:val="00112657"/>
    <w:rsid w:val="00120465"/>
    <w:rsid w:val="00120636"/>
    <w:rsid w:val="00127AAA"/>
    <w:rsid w:val="00130C73"/>
    <w:rsid w:val="001372D9"/>
    <w:rsid w:val="00144326"/>
    <w:rsid w:val="00147235"/>
    <w:rsid w:val="001529D2"/>
    <w:rsid w:val="00162429"/>
    <w:rsid w:val="001A1110"/>
    <w:rsid w:val="001B1F43"/>
    <w:rsid w:val="001B6DFC"/>
    <w:rsid w:val="001B75EE"/>
    <w:rsid w:val="001D6CA6"/>
    <w:rsid w:val="001D7C2B"/>
    <w:rsid w:val="001E07C4"/>
    <w:rsid w:val="001E1489"/>
    <w:rsid w:val="001E36DB"/>
    <w:rsid w:val="001E7C10"/>
    <w:rsid w:val="001F1B3B"/>
    <w:rsid w:val="001F4EB0"/>
    <w:rsid w:val="00201E95"/>
    <w:rsid w:val="00204B76"/>
    <w:rsid w:val="00212D2B"/>
    <w:rsid w:val="002178FD"/>
    <w:rsid w:val="002222C1"/>
    <w:rsid w:val="002426F9"/>
    <w:rsid w:val="002431C7"/>
    <w:rsid w:val="00257C1D"/>
    <w:rsid w:val="00260F82"/>
    <w:rsid w:val="002639A0"/>
    <w:rsid w:val="00270541"/>
    <w:rsid w:val="0028070D"/>
    <w:rsid w:val="00282219"/>
    <w:rsid w:val="0029780E"/>
    <w:rsid w:val="002A0F23"/>
    <w:rsid w:val="002A25A7"/>
    <w:rsid w:val="002B1AA1"/>
    <w:rsid w:val="002B1CFC"/>
    <w:rsid w:val="002B1F03"/>
    <w:rsid w:val="002B3163"/>
    <w:rsid w:val="002B58E9"/>
    <w:rsid w:val="002B7AF5"/>
    <w:rsid w:val="002D3A49"/>
    <w:rsid w:val="00301017"/>
    <w:rsid w:val="00302440"/>
    <w:rsid w:val="00310B69"/>
    <w:rsid w:val="003151F1"/>
    <w:rsid w:val="00316B2B"/>
    <w:rsid w:val="00324977"/>
    <w:rsid w:val="00326B2E"/>
    <w:rsid w:val="0032754A"/>
    <w:rsid w:val="00337398"/>
    <w:rsid w:val="003424CA"/>
    <w:rsid w:val="00344B26"/>
    <w:rsid w:val="00360E2B"/>
    <w:rsid w:val="00371597"/>
    <w:rsid w:val="00374CDF"/>
    <w:rsid w:val="00382B7A"/>
    <w:rsid w:val="00386897"/>
    <w:rsid w:val="00390735"/>
    <w:rsid w:val="003A6C76"/>
    <w:rsid w:val="003B32E3"/>
    <w:rsid w:val="003D203E"/>
    <w:rsid w:val="003D69DE"/>
    <w:rsid w:val="003E53FB"/>
    <w:rsid w:val="003E64FA"/>
    <w:rsid w:val="003F2969"/>
    <w:rsid w:val="003F4B3C"/>
    <w:rsid w:val="00405FF9"/>
    <w:rsid w:val="004071D2"/>
    <w:rsid w:val="00407E4B"/>
    <w:rsid w:val="004101B3"/>
    <w:rsid w:val="004149AC"/>
    <w:rsid w:val="00417CAA"/>
    <w:rsid w:val="00422C0E"/>
    <w:rsid w:val="00425F8E"/>
    <w:rsid w:val="00441049"/>
    <w:rsid w:val="00450B8E"/>
    <w:rsid w:val="004526B9"/>
    <w:rsid w:val="00453580"/>
    <w:rsid w:val="00461F5F"/>
    <w:rsid w:val="00470390"/>
    <w:rsid w:val="00470983"/>
    <w:rsid w:val="004743B6"/>
    <w:rsid w:val="0047594C"/>
    <w:rsid w:val="00480D9B"/>
    <w:rsid w:val="004976E2"/>
    <w:rsid w:val="004B6AB6"/>
    <w:rsid w:val="004C6970"/>
    <w:rsid w:val="004D15A2"/>
    <w:rsid w:val="004E45B9"/>
    <w:rsid w:val="004E4B0F"/>
    <w:rsid w:val="004E6752"/>
    <w:rsid w:val="004F040E"/>
    <w:rsid w:val="004F616C"/>
    <w:rsid w:val="004F7191"/>
    <w:rsid w:val="00502CC8"/>
    <w:rsid w:val="00515CB2"/>
    <w:rsid w:val="00526158"/>
    <w:rsid w:val="0053129D"/>
    <w:rsid w:val="005312B9"/>
    <w:rsid w:val="00532FEF"/>
    <w:rsid w:val="005477A7"/>
    <w:rsid w:val="005712FB"/>
    <w:rsid w:val="00582D65"/>
    <w:rsid w:val="005A3B75"/>
    <w:rsid w:val="005B25C2"/>
    <w:rsid w:val="005B6C01"/>
    <w:rsid w:val="005C79C0"/>
    <w:rsid w:val="005D0C33"/>
    <w:rsid w:val="005D79DA"/>
    <w:rsid w:val="005E0C52"/>
    <w:rsid w:val="005E654A"/>
    <w:rsid w:val="005F5C50"/>
    <w:rsid w:val="005F600E"/>
    <w:rsid w:val="005F6586"/>
    <w:rsid w:val="00600008"/>
    <w:rsid w:val="00607B01"/>
    <w:rsid w:val="00617276"/>
    <w:rsid w:val="00624D52"/>
    <w:rsid w:val="006250EE"/>
    <w:rsid w:val="00625DAC"/>
    <w:rsid w:val="00626508"/>
    <w:rsid w:val="0063118A"/>
    <w:rsid w:val="006354CC"/>
    <w:rsid w:val="00640896"/>
    <w:rsid w:val="00643FD1"/>
    <w:rsid w:val="00645232"/>
    <w:rsid w:val="006525D1"/>
    <w:rsid w:val="00654609"/>
    <w:rsid w:val="00655398"/>
    <w:rsid w:val="006566DD"/>
    <w:rsid w:val="00662E65"/>
    <w:rsid w:val="00663819"/>
    <w:rsid w:val="00664183"/>
    <w:rsid w:val="006657CE"/>
    <w:rsid w:val="006802D1"/>
    <w:rsid w:val="00683797"/>
    <w:rsid w:val="006959A0"/>
    <w:rsid w:val="006A48F8"/>
    <w:rsid w:val="006A54BB"/>
    <w:rsid w:val="006A6FF3"/>
    <w:rsid w:val="006D028E"/>
    <w:rsid w:val="006D120B"/>
    <w:rsid w:val="006D47E9"/>
    <w:rsid w:val="006D5364"/>
    <w:rsid w:val="006D6EC2"/>
    <w:rsid w:val="006E0F7A"/>
    <w:rsid w:val="00707DE6"/>
    <w:rsid w:val="00715938"/>
    <w:rsid w:val="007210CE"/>
    <w:rsid w:val="0072179D"/>
    <w:rsid w:val="0072212A"/>
    <w:rsid w:val="0072474B"/>
    <w:rsid w:val="0073729B"/>
    <w:rsid w:val="007425F9"/>
    <w:rsid w:val="0075739B"/>
    <w:rsid w:val="00765E6E"/>
    <w:rsid w:val="0077069B"/>
    <w:rsid w:val="00772557"/>
    <w:rsid w:val="00772E5B"/>
    <w:rsid w:val="007747B5"/>
    <w:rsid w:val="0077545B"/>
    <w:rsid w:val="00777997"/>
    <w:rsid w:val="00777F62"/>
    <w:rsid w:val="00780042"/>
    <w:rsid w:val="00785570"/>
    <w:rsid w:val="00786660"/>
    <w:rsid w:val="00791BEA"/>
    <w:rsid w:val="007B3CDB"/>
    <w:rsid w:val="007D39FB"/>
    <w:rsid w:val="007D47D4"/>
    <w:rsid w:val="007E785C"/>
    <w:rsid w:val="007F7776"/>
    <w:rsid w:val="008111F6"/>
    <w:rsid w:val="0081628E"/>
    <w:rsid w:val="00816F43"/>
    <w:rsid w:val="00822C18"/>
    <w:rsid w:val="008241B3"/>
    <w:rsid w:val="00824928"/>
    <w:rsid w:val="00824CF9"/>
    <w:rsid w:val="00824DBB"/>
    <w:rsid w:val="008250E0"/>
    <w:rsid w:val="00827DB2"/>
    <w:rsid w:val="008319CE"/>
    <w:rsid w:val="00833CBC"/>
    <w:rsid w:val="00834E9B"/>
    <w:rsid w:val="00846318"/>
    <w:rsid w:val="008465B2"/>
    <w:rsid w:val="008545BC"/>
    <w:rsid w:val="00871C5B"/>
    <w:rsid w:val="00881CD0"/>
    <w:rsid w:val="00884446"/>
    <w:rsid w:val="008A2B0D"/>
    <w:rsid w:val="008B21C3"/>
    <w:rsid w:val="008B40CC"/>
    <w:rsid w:val="008B54BB"/>
    <w:rsid w:val="008C37EA"/>
    <w:rsid w:val="008D6D16"/>
    <w:rsid w:val="008E55F5"/>
    <w:rsid w:val="008F6711"/>
    <w:rsid w:val="008F6C81"/>
    <w:rsid w:val="00906358"/>
    <w:rsid w:val="00906997"/>
    <w:rsid w:val="0091023E"/>
    <w:rsid w:val="00913D1B"/>
    <w:rsid w:val="009271BD"/>
    <w:rsid w:val="00931BC3"/>
    <w:rsid w:val="00933DB0"/>
    <w:rsid w:val="0094225E"/>
    <w:rsid w:val="00947CA9"/>
    <w:rsid w:val="00950004"/>
    <w:rsid w:val="009757D0"/>
    <w:rsid w:val="009804A5"/>
    <w:rsid w:val="00980597"/>
    <w:rsid w:val="00995823"/>
    <w:rsid w:val="009A07D8"/>
    <w:rsid w:val="009B042B"/>
    <w:rsid w:val="009B78AA"/>
    <w:rsid w:val="009B7DFE"/>
    <w:rsid w:val="009C0E2E"/>
    <w:rsid w:val="009C4763"/>
    <w:rsid w:val="009D498D"/>
    <w:rsid w:val="009E00D5"/>
    <w:rsid w:val="009E632C"/>
    <w:rsid w:val="009F12A6"/>
    <w:rsid w:val="009F59E1"/>
    <w:rsid w:val="00A0021D"/>
    <w:rsid w:val="00A04F54"/>
    <w:rsid w:val="00A06E56"/>
    <w:rsid w:val="00A11010"/>
    <w:rsid w:val="00A1548C"/>
    <w:rsid w:val="00A15B24"/>
    <w:rsid w:val="00A26EB2"/>
    <w:rsid w:val="00A30C30"/>
    <w:rsid w:val="00A36104"/>
    <w:rsid w:val="00A50F18"/>
    <w:rsid w:val="00A52941"/>
    <w:rsid w:val="00A52E48"/>
    <w:rsid w:val="00A54EBE"/>
    <w:rsid w:val="00A55D60"/>
    <w:rsid w:val="00A617FD"/>
    <w:rsid w:val="00A63C3B"/>
    <w:rsid w:val="00A66C5F"/>
    <w:rsid w:val="00A67E80"/>
    <w:rsid w:val="00A75E44"/>
    <w:rsid w:val="00A80D4F"/>
    <w:rsid w:val="00A92332"/>
    <w:rsid w:val="00A95109"/>
    <w:rsid w:val="00A96CB6"/>
    <w:rsid w:val="00A973DB"/>
    <w:rsid w:val="00AB09DD"/>
    <w:rsid w:val="00AB0E32"/>
    <w:rsid w:val="00AB164E"/>
    <w:rsid w:val="00AB177D"/>
    <w:rsid w:val="00AB288B"/>
    <w:rsid w:val="00AB51BC"/>
    <w:rsid w:val="00AC7081"/>
    <w:rsid w:val="00AD1C72"/>
    <w:rsid w:val="00AE10BF"/>
    <w:rsid w:val="00AE483F"/>
    <w:rsid w:val="00AF46A2"/>
    <w:rsid w:val="00B015D5"/>
    <w:rsid w:val="00B062A6"/>
    <w:rsid w:val="00B15941"/>
    <w:rsid w:val="00B22011"/>
    <w:rsid w:val="00B32233"/>
    <w:rsid w:val="00B4715B"/>
    <w:rsid w:val="00B514F7"/>
    <w:rsid w:val="00B5333C"/>
    <w:rsid w:val="00B60160"/>
    <w:rsid w:val="00B66208"/>
    <w:rsid w:val="00B666A8"/>
    <w:rsid w:val="00B66B21"/>
    <w:rsid w:val="00B75F39"/>
    <w:rsid w:val="00BA53B0"/>
    <w:rsid w:val="00BB6DA2"/>
    <w:rsid w:val="00BB765F"/>
    <w:rsid w:val="00BB79EB"/>
    <w:rsid w:val="00BC035B"/>
    <w:rsid w:val="00BC3180"/>
    <w:rsid w:val="00BC76D4"/>
    <w:rsid w:val="00BD2A71"/>
    <w:rsid w:val="00BE16FC"/>
    <w:rsid w:val="00BE30EE"/>
    <w:rsid w:val="00BE4380"/>
    <w:rsid w:val="00BE658A"/>
    <w:rsid w:val="00BF0DD1"/>
    <w:rsid w:val="00BF40E1"/>
    <w:rsid w:val="00BF4736"/>
    <w:rsid w:val="00C06E3F"/>
    <w:rsid w:val="00C1090E"/>
    <w:rsid w:val="00C27848"/>
    <w:rsid w:val="00C33011"/>
    <w:rsid w:val="00C35A4D"/>
    <w:rsid w:val="00C37618"/>
    <w:rsid w:val="00C44BC8"/>
    <w:rsid w:val="00C60C6B"/>
    <w:rsid w:val="00C61FED"/>
    <w:rsid w:val="00C717AD"/>
    <w:rsid w:val="00C74885"/>
    <w:rsid w:val="00C860E7"/>
    <w:rsid w:val="00C92DD9"/>
    <w:rsid w:val="00C94B16"/>
    <w:rsid w:val="00C95CC3"/>
    <w:rsid w:val="00C95FBD"/>
    <w:rsid w:val="00CA0DEF"/>
    <w:rsid w:val="00CA2B8F"/>
    <w:rsid w:val="00CA3A66"/>
    <w:rsid w:val="00CA5152"/>
    <w:rsid w:val="00CA5DB9"/>
    <w:rsid w:val="00CB217E"/>
    <w:rsid w:val="00CB5D1B"/>
    <w:rsid w:val="00CD0C9D"/>
    <w:rsid w:val="00CD2D17"/>
    <w:rsid w:val="00CE5CCB"/>
    <w:rsid w:val="00CE5D9D"/>
    <w:rsid w:val="00CE6541"/>
    <w:rsid w:val="00CE6984"/>
    <w:rsid w:val="00CF08CB"/>
    <w:rsid w:val="00CF506B"/>
    <w:rsid w:val="00CF7307"/>
    <w:rsid w:val="00D00D47"/>
    <w:rsid w:val="00D0111A"/>
    <w:rsid w:val="00D06FBB"/>
    <w:rsid w:val="00D223B7"/>
    <w:rsid w:val="00D430D6"/>
    <w:rsid w:val="00D47A23"/>
    <w:rsid w:val="00D572FF"/>
    <w:rsid w:val="00D57B04"/>
    <w:rsid w:val="00D62C67"/>
    <w:rsid w:val="00D72A5E"/>
    <w:rsid w:val="00D73422"/>
    <w:rsid w:val="00D92DDE"/>
    <w:rsid w:val="00DA527E"/>
    <w:rsid w:val="00DA6E1A"/>
    <w:rsid w:val="00DB1AAF"/>
    <w:rsid w:val="00DB5C56"/>
    <w:rsid w:val="00DB6B85"/>
    <w:rsid w:val="00DB7D9B"/>
    <w:rsid w:val="00DC78CC"/>
    <w:rsid w:val="00DD0215"/>
    <w:rsid w:val="00DE4D3A"/>
    <w:rsid w:val="00DE4F66"/>
    <w:rsid w:val="00DF07E7"/>
    <w:rsid w:val="00DF2008"/>
    <w:rsid w:val="00DF7385"/>
    <w:rsid w:val="00E02DA8"/>
    <w:rsid w:val="00E02E98"/>
    <w:rsid w:val="00E07FD6"/>
    <w:rsid w:val="00E231A2"/>
    <w:rsid w:val="00E320D3"/>
    <w:rsid w:val="00E45BC8"/>
    <w:rsid w:val="00E53B15"/>
    <w:rsid w:val="00E61D42"/>
    <w:rsid w:val="00E853FA"/>
    <w:rsid w:val="00E90D8E"/>
    <w:rsid w:val="00E92868"/>
    <w:rsid w:val="00E94342"/>
    <w:rsid w:val="00EA137B"/>
    <w:rsid w:val="00EA2739"/>
    <w:rsid w:val="00EA78A4"/>
    <w:rsid w:val="00EC4A8E"/>
    <w:rsid w:val="00EC62A8"/>
    <w:rsid w:val="00ED5BE2"/>
    <w:rsid w:val="00ED7A09"/>
    <w:rsid w:val="00EE0D77"/>
    <w:rsid w:val="00EE3742"/>
    <w:rsid w:val="00F0491C"/>
    <w:rsid w:val="00F06799"/>
    <w:rsid w:val="00F106CD"/>
    <w:rsid w:val="00F11D62"/>
    <w:rsid w:val="00F17702"/>
    <w:rsid w:val="00F20B9E"/>
    <w:rsid w:val="00F24DE0"/>
    <w:rsid w:val="00F254C4"/>
    <w:rsid w:val="00F45F50"/>
    <w:rsid w:val="00F54489"/>
    <w:rsid w:val="00F633AD"/>
    <w:rsid w:val="00F646B7"/>
    <w:rsid w:val="00F81C7C"/>
    <w:rsid w:val="00F843EA"/>
    <w:rsid w:val="00F867D1"/>
    <w:rsid w:val="00F934ED"/>
    <w:rsid w:val="00FA4B83"/>
    <w:rsid w:val="00FB4D67"/>
    <w:rsid w:val="00FB69F8"/>
    <w:rsid w:val="00FB7393"/>
    <w:rsid w:val="00FC7C9D"/>
    <w:rsid w:val="00FF6F2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549F5"/>
  <w15:docId w15:val="{C6F2B0EA-A7F3-4FA3-92D7-559518EF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B15"/>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CE5C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071D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Mencinsinresolver">
    <w:name w:val="Unresolved Mention"/>
    <w:basedOn w:val="Fuentedeprrafopredeter"/>
    <w:uiPriority w:val="99"/>
    <w:semiHidden/>
    <w:unhideWhenUsed/>
    <w:rsid w:val="00127AAA"/>
    <w:rPr>
      <w:color w:val="605E5C"/>
      <w:shd w:val="clear" w:color="auto" w:fill="E1DFDD"/>
    </w:rPr>
  </w:style>
  <w:style w:type="character" w:customStyle="1" w:styleId="Ttulo4Car">
    <w:name w:val="Título 4 Car"/>
    <w:basedOn w:val="Fuentedeprrafopredeter"/>
    <w:link w:val="Ttulo4"/>
    <w:uiPriority w:val="9"/>
    <w:rsid w:val="00CE5CCB"/>
    <w:rPr>
      <w:rFonts w:asciiTheme="majorHAnsi" w:eastAsiaTheme="majorEastAsia" w:hAnsiTheme="majorHAnsi" w:cstheme="majorBidi"/>
      <w:i/>
      <w:iCs/>
      <w:color w:val="365F91" w:themeColor="accent1" w:themeShade="BF"/>
      <w:sz w:val="22"/>
    </w:rPr>
  </w:style>
  <w:style w:type="character" w:customStyle="1" w:styleId="Ttulo5Car">
    <w:name w:val="Título 5 Car"/>
    <w:basedOn w:val="Fuentedeprrafopredeter"/>
    <w:link w:val="Ttulo5"/>
    <w:uiPriority w:val="9"/>
    <w:rsid w:val="004071D2"/>
    <w:rPr>
      <w:rFonts w:asciiTheme="majorHAnsi" w:eastAsiaTheme="majorEastAsia" w:hAnsiTheme="majorHAnsi" w:cstheme="majorBidi"/>
      <w:color w:val="365F91" w:themeColor="accent1" w:themeShade="BF"/>
      <w:sz w:val="22"/>
    </w:rPr>
  </w:style>
  <w:style w:type="character" w:customStyle="1" w:styleId="katex-mathml">
    <w:name w:val="katex-mathml"/>
    <w:basedOn w:val="Fuentedeprrafopredeter"/>
    <w:rsid w:val="001F4EB0"/>
  </w:style>
  <w:style w:type="character" w:customStyle="1" w:styleId="mord">
    <w:name w:val="mord"/>
    <w:basedOn w:val="Fuentedeprrafopredeter"/>
    <w:rsid w:val="001F4EB0"/>
  </w:style>
  <w:style w:type="character" w:customStyle="1" w:styleId="mpunct">
    <w:name w:val="mpunct"/>
    <w:basedOn w:val="Fuentedeprrafopredeter"/>
    <w:rsid w:val="001F4EB0"/>
  </w:style>
  <w:style w:type="character" w:customStyle="1" w:styleId="mop">
    <w:name w:val="mop"/>
    <w:basedOn w:val="Fuentedeprrafopredeter"/>
    <w:rsid w:val="001F4EB0"/>
  </w:style>
  <w:style w:type="character" w:customStyle="1" w:styleId="vlist-s">
    <w:name w:val="vlist-s"/>
    <w:basedOn w:val="Fuentedeprrafopredeter"/>
    <w:rsid w:val="001F4EB0"/>
  </w:style>
  <w:style w:type="character" w:styleId="Textodelmarcadordeposicin">
    <w:name w:val="Placeholder Text"/>
    <w:basedOn w:val="Fuentedeprrafopredeter"/>
    <w:uiPriority w:val="99"/>
    <w:semiHidden/>
    <w:rsid w:val="00947CA9"/>
    <w:rPr>
      <w:color w:val="666666"/>
    </w:rPr>
  </w:style>
  <w:style w:type="paragraph" w:styleId="NormalWeb">
    <w:name w:val="Normal (Web)"/>
    <w:basedOn w:val="Normal"/>
    <w:uiPriority w:val="99"/>
    <w:semiHidden/>
    <w:unhideWhenUsed/>
    <w:rsid w:val="00600008"/>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paragraph" w:customStyle="1" w:styleId="font-claude-response-body">
    <w:name w:val="font-claude-response-body"/>
    <w:basedOn w:val="Normal"/>
    <w:rsid w:val="00094D1E"/>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nfasis">
    <w:name w:val="Emphasis"/>
    <w:basedOn w:val="Fuentedeprrafopredeter"/>
    <w:uiPriority w:val="20"/>
    <w:qFormat/>
    <w:rsid w:val="00094D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1658">
      <w:bodyDiv w:val="1"/>
      <w:marLeft w:val="0"/>
      <w:marRight w:val="0"/>
      <w:marTop w:val="0"/>
      <w:marBottom w:val="0"/>
      <w:divBdr>
        <w:top w:val="none" w:sz="0" w:space="0" w:color="auto"/>
        <w:left w:val="none" w:sz="0" w:space="0" w:color="auto"/>
        <w:bottom w:val="none" w:sz="0" w:space="0" w:color="auto"/>
        <w:right w:val="none" w:sz="0" w:space="0" w:color="auto"/>
      </w:divBdr>
    </w:div>
    <w:div w:id="22362725">
      <w:bodyDiv w:val="1"/>
      <w:marLeft w:val="0"/>
      <w:marRight w:val="0"/>
      <w:marTop w:val="0"/>
      <w:marBottom w:val="0"/>
      <w:divBdr>
        <w:top w:val="none" w:sz="0" w:space="0" w:color="auto"/>
        <w:left w:val="none" w:sz="0" w:space="0" w:color="auto"/>
        <w:bottom w:val="none" w:sz="0" w:space="0" w:color="auto"/>
        <w:right w:val="none" w:sz="0" w:space="0" w:color="auto"/>
      </w:divBdr>
    </w:div>
    <w:div w:id="51776900">
      <w:bodyDiv w:val="1"/>
      <w:marLeft w:val="0"/>
      <w:marRight w:val="0"/>
      <w:marTop w:val="0"/>
      <w:marBottom w:val="0"/>
      <w:divBdr>
        <w:top w:val="none" w:sz="0" w:space="0" w:color="auto"/>
        <w:left w:val="none" w:sz="0" w:space="0" w:color="auto"/>
        <w:bottom w:val="none" w:sz="0" w:space="0" w:color="auto"/>
        <w:right w:val="none" w:sz="0" w:space="0" w:color="auto"/>
      </w:divBdr>
      <w:divsChild>
        <w:div w:id="927808122">
          <w:marLeft w:val="0"/>
          <w:marRight w:val="0"/>
          <w:marTop w:val="0"/>
          <w:marBottom w:val="0"/>
          <w:divBdr>
            <w:top w:val="none" w:sz="0" w:space="0" w:color="auto"/>
            <w:left w:val="none" w:sz="0" w:space="0" w:color="auto"/>
            <w:bottom w:val="none" w:sz="0" w:space="0" w:color="auto"/>
            <w:right w:val="none" w:sz="0" w:space="0" w:color="auto"/>
          </w:divBdr>
          <w:divsChild>
            <w:div w:id="23528002">
              <w:marLeft w:val="0"/>
              <w:marRight w:val="0"/>
              <w:marTop w:val="0"/>
              <w:marBottom w:val="0"/>
              <w:divBdr>
                <w:top w:val="none" w:sz="0" w:space="0" w:color="auto"/>
                <w:left w:val="none" w:sz="0" w:space="0" w:color="auto"/>
                <w:bottom w:val="none" w:sz="0" w:space="0" w:color="auto"/>
                <w:right w:val="none" w:sz="0" w:space="0" w:color="auto"/>
              </w:divBdr>
              <w:divsChild>
                <w:div w:id="1266965387">
                  <w:marLeft w:val="0"/>
                  <w:marRight w:val="0"/>
                  <w:marTop w:val="0"/>
                  <w:marBottom w:val="0"/>
                  <w:divBdr>
                    <w:top w:val="none" w:sz="0" w:space="0" w:color="auto"/>
                    <w:left w:val="none" w:sz="0" w:space="0" w:color="auto"/>
                    <w:bottom w:val="none" w:sz="0" w:space="0" w:color="auto"/>
                    <w:right w:val="none" w:sz="0" w:space="0" w:color="auto"/>
                  </w:divBdr>
                  <w:divsChild>
                    <w:div w:id="2067485524">
                      <w:marLeft w:val="0"/>
                      <w:marRight w:val="0"/>
                      <w:marTop w:val="0"/>
                      <w:marBottom w:val="0"/>
                      <w:divBdr>
                        <w:top w:val="none" w:sz="0" w:space="0" w:color="auto"/>
                        <w:left w:val="none" w:sz="0" w:space="0" w:color="auto"/>
                        <w:bottom w:val="none" w:sz="0" w:space="0" w:color="auto"/>
                        <w:right w:val="none" w:sz="0" w:space="0" w:color="auto"/>
                      </w:divBdr>
                      <w:divsChild>
                        <w:div w:id="1203320545">
                          <w:marLeft w:val="0"/>
                          <w:marRight w:val="0"/>
                          <w:marTop w:val="0"/>
                          <w:marBottom w:val="0"/>
                          <w:divBdr>
                            <w:top w:val="none" w:sz="0" w:space="0" w:color="auto"/>
                            <w:left w:val="none" w:sz="0" w:space="0" w:color="auto"/>
                            <w:bottom w:val="none" w:sz="0" w:space="0" w:color="auto"/>
                            <w:right w:val="none" w:sz="0" w:space="0" w:color="auto"/>
                          </w:divBdr>
                          <w:divsChild>
                            <w:div w:id="1747068138">
                              <w:marLeft w:val="0"/>
                              <w:marRight w:val="0"/>
                              <w:marTop w:val="0"/>
                              <w:marBottom w:val="0"/>
                              <w:divBdr>
                                <w:top w:val="none" w:sz="0" w:space="0" w:color="auto"/>
                                <w:left w:val="none" w:sz="0" w:space="0" w:color="auto"/>
                                <w:bottom w:val="none" w:sz="0" w:space="0" w:color="auto"/>
                                <w:right w:val="none" w:sz="0" w:space="0" w:color="auto"/>
                              </w:divBdr>
                              <w:divsChild>
                                <w:div w:id="1623531845">
                                  <w:marLeft w:val="0"/>
                                  <w:marRight w:val="0"/>
                                  <w:marTop w:val="0"/>
                                  <w:marBottom w:val="0"/>
                                  <w:divBdr>
                                    <w:top w:val="none" w:sz="0" w:space="0" w:color="auto"/>
                                    <w:left w:val="none" w:sz="0" w:space="0" w:color="auto"/>
                                    <w:bottom w:val="none" w:sz="0" w:space="0" w:color="auto"/>
                                    <w:right w:val="none" w:sz="0" w:space="0" w:color="auto"/>
                                  </w:divBdr>
                                  <w:divsChild>
                                    <w:div w:id="14588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57525">
      <w:bodyDiv w:val="1"/>
      <w:marLeft w:val="0"/>
      <w:marRight w:val="0"/>
      <w:marTop w:val="0"/>
      <w:marBottom w:val="0"/>
      <w:divBdr>
        <w:top w:val="none" w:sz="0" w:space="0" w:color="auto"/>
        <w:left w:val="none" w:sz="0" w:space="0" w:color="auto"/>
        <w:bottom w:val="none" w:sz="0" w:space="0" w:color="auto"/>
        <w:right w:val="none" w:sz="0" w:space="0" w:color="auto"/>
      </w:divBdr>
    </w:div>
    <w:div w:id="159002567">
      <w:bodyDiv w:val="1"/>
      <w:marLeft w:val="0"/>
      <w:marRight w:val="0"/>
      <w:marTop w:val="0"/>
      <w:marBottom w:val="0"/>
      <w:divBdr>
        <w:top w:val="none" w:sz="0" w:space="0" w:color="auto"/>
        <w:left w:val="none" w:sz="0" w:space="0" w:color="auto"/>
        <w:bottom w:val="none" w:sz="0" w:space="0" w:color="auto"/>
        <w:right w:val="none" w:sz="0" w:space="0" w:color="auto"/>
      </w:divBdr>
    </w:div>
    <w:div w:id="201868880">
      <w:bodyDiv w:val="1"/>
      <w:marLeft w:val="0"/>
      <w:marRight w:val="0"/>
      <w:marTop w:val="0"/>
      <w:marBottom w:val="0"/>
      <w:divBdr>
        <w:top w:val="none" w:sz="0" w:space="0" w:color="auto"/>
        <w:left w:val="none" w:sz="0" w:space="0" w:color="auto"/>
        <w:bottom w:val="none" w:sz="0" w:space="0" w:color="auto"/>
        <w:right w:val="none" w:sz="0" w:space="0" w:color="auto"/>
      </w:divBdr>
    </w:div>
    <w:div w:id="239679743">
      <w:bodyDiv w:val="1"/>
      <w:marLeft w:val="0"/>
      <w:marRight w:val="0"/>
      <w:marTop w:val="0"/>
      <w:marBottom w:val="0"/>
      <w:divBdr>
        <w:top w:val="none" w:sz="0" w:space="0" w:color="auto"/>
        <w:left w:val="none" w:sz="0" w:space="0" w:color="auto"/>
        <w:bottom w:val="none" w:sz="0" w:space="0" w:color="auto"/>
        <w:right w:val="none" w:sz="0" w:space="0" w:color="auto"/>
      </w:divBdr>
    </w:div>
    <w:div w:id="250747266">
      <w:bodyDiv w:val="1"/>
      <w:marLeft w:val="0"/>
      <w:marRight w:val="0"/>
      <w:marTop w:val="0"/>
      <w:marBottom w:val="0"/>
      <w:divBdr>
        <w:top w:val="none" w:sz="0" w:space="0" w:color="auto"/>
        <w:left w:val="none" w:sz="0" w:space="0" w:color="auto"/>
        <w:bottom w:val="none" w:sz="0" w:space="0" w:color="auto"/>
        <w:right w:val="none" w:sz="0" w:space="0" w:color="auto"/>
      </w:divBdr>
    </w:div>
    <w:div w:id="309092890">
      <w:bodyDiv w:val="1"/>
      <w:marLeft w:val="0"/>
      <w:marRight w:val="0"/>
      <w:marTop w:val="0"/>
      <w:marBottom w:val="0"/>
      <w:divBdr>
        <w:top w:val="none" w:sz="0" w:space="0" w:color="auto"/>
        <w:left w:val="none" w:sz="0" w:space="0" w:color="auto"/>
        <w:bottom w:val="none" w:sz="0" w:space="0" w:color="auto"/>
        <w:right w:val="none" w:sz="0" w:space="0" w:color="auto"/>
      </w:divBdr>
      <w:divsChild>
        <w:div w:id="136127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69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3173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4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25643">
      <w:bodyDiv w:val="1"/>
      <w:marLeft w:val="0"/>
      <w:marRight w:val="0"/>
      <w:marTop w:val="0"/>
      <w:marBottom w:val="0"/>
      <w:divBdr>
        <w:top w:val="none" w:sz="0" w:space="0" w:color="auto"/>
        <w:left w:val="none" w:sz="0" w:space="0" w:color="auto"/>
        <w:bottom w:val="none" w:sz="0" w:space="0" w:color="auto"/>
        <w:right w:val="none" w:sz="0" w:space="0" w:color="auto"/>
      </w:divBdr>
    </w:div>
    <w:div w:id="326399122">
      <w:bodyDiv w:val="1"/>
      <w:marLeft w:val="0"/>
      <w:marRight w:val="0"/>
      <w:marTop w:val="0"/>
      <w:marBottom w:val="0"/>
      <w:divBdr>
        <w:top w:val="none" w:sz="0" w:space="0" w:color="auto"/>
        <w:left w:val="none" w:sz="0" w:space="0" w:color="auto"/>
        <w:bottom w:val="none" w:sz="0" w:space="0" w:color="auto"/>
        <w:right w:val="none" w:sz="0" w:space="0" w:color="auto"/>
      </w:divBdr>
    </w:div>
    <w:div w:id="448856762">
      <w:bodyDiv w:val="1"/>
      <w:marLeft w:val="0"/>
      <w:marRight w:val="0"/>
      <w:marTop w:val="0"/>
      <w:marBottom w:val="0"/>
      <w:divBdr>
        <w:top w:val="none" w:sz="0" w:space="0" w:color="auto"/>
        <w:left w:val="none" w:sz="0" w:space="0" w:color="auto"/>
        <w:bottom w:val="none" w:sz="0" w:space="0" w:color="auto"/>
        <w:right w:val="none" w:sz="0" w:space="0" w:color="auto"/>
      </w:divBdr>
    </w:div>
    <w:div w:id="464272970">
      <w:bodyDiv w:val="1"/>
      <w:marLeft w:val="0"/>
      <w:marRight w:val="0"/>
      <w:marTop w:val="0"/>
      <w:marBottom w:val="0"/>
      <w:divBdr>
        <w:top w:val="none" w:sz="0" w:space="0" w:color="auto"/>
        <w:left w:val="none" w:sz="0" w:space="0" w:color="auto"/>
        <w:bottom w:val="none" w:sz="0" w:space="0" w:color="auto"/>
        <w:right w:val="none" w:sz="0" w:space="0" w:color="auto"/>
      </w:divBdr>
    </w:div>
    <w:div w:id="625699771">
      <w:bodyDiv w:val="1"/>
      <w:marLeft w:val="0"/>
      <w:marRight w:val="0"/>
      <w:marTop w:val="0"/>
      <w:marBottom w:val="0"/>
      <w:divBdr>
        <w:top w:val="none" w:sz="0" w:space="0" w:color="auto"/>
        <w:left w:val="none" w:sz="0" w:space="0" w:color="auto"/>
        <w:bottom w:val="none" w:sz="0" w:space="0" w:color="auto"/>
        <w:right w:val="none" w:sz="0" w:space="0" w:color="auto"/>
      </w:divBdr>
    </w:div>
    <w:div w:id="642197278">
      <w:bodyDiv w:val="1"/>
      <w:marLeft w:val="0"/>
      <w:marRight w:val="0"/>
      <w:marTop w:val="0"/>
      <w:marBottom w:val="0"/>
      <w:divBdr>
        <w:top w:val="none" w:sz="0" w:space="0" w:color="auto"/>
        <w:left w:val="none" w:sz="0" w:space="0" w:color="auto"/>
        <w:bottom w:val="none" w:sz="0" w:space="0" w:color="auto"/>
        <w:right w:val="none" w:sz="0" w:space="0" w:color="auto"/>
      </w:divBdr>
      <w:divsChild>
        <w:div w:id="1271819536">
          <w:marLeft w:val="0"/>
          <w:marRight w:val="0"/>
          <w:marTop w:val="0"/>
          <w:marBottom w:val="0"/>
          <w:divBdr>
            <w:top w:val="none" w:sz="0" w:space="0" w:color="auto"/>
            <w:left w:val="none" w:sz="0" w:space="0" w:color="auto"/>
            <w:bottom w:val="none" w:sz="0" w:space="0" w:color="auto"/>
            <w:right w:val="none" w:sz="0" w:space="0" w:color="auto"/>
          </w:divBdr>
          <w:divsChild>
            <w:div w:id="806434595">
              <w:marLeft w:val="0"/>
              <w:marRight w:val="0"/>
              <w:marTop w:val="0"/>
              <w:marBottom w:val="0"/>
              <w:divBdr>
                <w:top w:val="none" w:sz="0" w:space="0" w:color="auto"/>
                <w:left w:val="none" w:sz="0" w:space="0" w:color="auto"/>
                <w:bottom w:val="none" w:sz="0" w:space="0" w:color="auto"/>
                <w:right w:val="none" w:sz="0" w:space="0" w:color="auto"/>
              </w:divBdr>
              <w:divsChild>
                <w:div w:id="14124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94770">
      <w:bodyDiv w:val="1"/>
      <w:marLeft w:val="0"/>
      <w:marRight w:val="0"/>
      <w:marTop w:val="0"/>
      <w:marBottom w:val="0"/>
      <w:divBdr>
        <w:top w:val="none" w:sz="0" w:space="0" w:color="auto"/>
        <w:left w:val="none" w:sz="0" w:space="0" w:color="auto"/>
        <w:bottom w:val="none" w:sz="0" w:space="0" w:color="auto"/>
        <w:right w:val="none" w:sz="0" w:space="0" w:color="auto"/>
      </w:divBdr>
    </w:div>
    <w:div w:id="762608267">
      <w:bodyDiv w:val="1"/>
      <w:marLeft w:val="0"/>
      <w:marRight w:val="0"/>
      <w:marTop w:val="0"/>
      <w:marBottom w:val="0"/>
      <w:divBdr>
        <w:top w:val="none" w:sz="0" w:space="0" w:color="auto"/>
        <w:left w:val="none" w:sz="0" w:space="0" w:color="auto"/>
        <w:bottom w:val="none" w:sz="0" w:space="0" w:color="auto"/>
        <w:right w:val="none" w:sz="0" w:space="0" w:color="auto"/>
      </w:divBdr>
    </w:div>
    <w:div w:id="793717899">
      <w:bodyDiv w:val="1"/>
      <w:marLeft w:val="0"/>
      <w:marRight w:val="0"/>
      <w:marTop w:val="0"/>
      <w:marBottom w:val="0"/>
      <w:divBdr>
        <w:top w:val="none" w:sz="0" w:space="0" w:color="auto"/>
        <w:left w:val="none" w:sz="0" w:space="0" w:color="auto"/>
        <w:bottom w:val="none" w:sz="0" w:space="0" w:color="auto"/>
        <w:right w:val="none" w:sz="0" w:space="0" w:color="auto"/>
      </w:divBdr>
    </w:div>
    <w:div w:id="821628284">
      <w:bodyDiv w:val="1"/>
      <w:marLeft w:val="0"/>
      <w:marRight w:val="0"/>
      <w:marTop w:val="0"/>
      <w:marBottom w:val="0"/>
      <w:divBdr>
        <w:top w:val="none" w:sz="0" w:space="0" w:color="auto"/>
        <w:left w:val="none" w:sz="0" w:space="0" w:color="auto"/>
        <w:bottom w:val="none" w:sz="0" w:space="0" w:color="auto"/>
        <w:right w:val="none" w:sz="0" w:space="0" w:color="auto"/>
      </w:divBdr>
    </w:div>
    <w:div w:id="870528769">
      <w:bodyDiv w:val="1"/>
      <w:marLeft w:val="0"/>
      <w:marRight w:val="0"/>
      <w:marTop w:val="0"/>
      <w:marBottom w:val="0"/>
      <w:divBdr>
        <w:top w:val="none" w:sz="0" w:space="0" w:color="auto"/>
        <w:left w:val="none" w:sz="0" w:space="0" w:color="auto"/>
        <w:bottom w:val="none" w:sz="0" w:space="0" w:color="auto"/>
        <w:right w:val="none" w:sz="0" w:space="0" w:color="auto"/>
      </w:divBdr>
    </w:div>
    <w:div w:id="998968853">
      <w:bodyDiv w:val="1"/>
      <w:marLeft w:val="0"/>
      <w:marRight w:val="0"/>
      <w:marTop w:val="0"/>
      <w:marBottom w:val="0"/>
      <w:divBdr>
        <w:top w:val="none" w:sz="0" w:space="0" w:color="auto"/>
        <w:left w:val="none" w:sz="0" w:space="0" w:color="auto"/>
        <w:bottom w:val="none" w:sz="0" w:space="0" w:color="auto"/>
        <w:right w:val="none" w:sz="0" w:space="0" w:color="auto"/>
      </w:divBdr>
    </w:div>
    <w:div w:id="1045837579">
      <w:bodyDiv w:val="1"/>
      <w:marLeft w:val="0"/>
      <w:marRight w:val="0"/>
      <w:marTop w:val="0"/>
      <w:marBottom w:val="0"/>
      <w:divBdr>
        <w:top w:val="none" w:sz="0" w:space="0" w:color="auto"/>
        <w:left w:val="none" w:sz="0" w:space="0" w:color="auto"/>
        <w:bottom w:val="none" w:sz="0" w:space="0" w:color="auto"/>
        <w:right w:val="none" w:sz="0" w:space="0" w:color="auto"/>
      </w:divBdr>
      <w:divsChild>
        <w:div w:id="148681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63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51723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14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284349">
      <w:bodyDiv w:val="1"/>
      <w:marLeft w:val="0"/>
      <w:marRight w:val="0"/>
      <w:marTop w:val="0"/>
      <w:marBottom w:val="0"/>
      <w:divBdr>
        <w:top w:val="none" w:sz="0" w:space="0" w:color="auto"/>
        <w:left w:val="none" w:sz="0" w:space="0" w:color="auto"/>
        <w:bottom w:val="none" w:sz="0" w:space="0" w:color="auto"/>
        <w:right w:val="none" w:sz="0" w:space="0" w:color="auto"/>
      </w:divBdr>
    </w:div>
    <w:div w:id="1114862234">
      <w:bodyDiv w:val="1"/>
      <w:marLeft w:val="0"/>
      <w:marRight w:val="0"/>
      <w:marTop w:val="0"/>
      <w:marBottom w:val="0"/>
      <w:divBdr>
        <w:top w:val="none" w:sz="0" w:space="0" w:color="auto"/>
        <w:left w:val="none" w:sz="0" w:space="0" w:color="auto"/>
        <w:bottom w:val="none" w:sz="0" w:space="0" w:color="auto"/>
        <w:right w:val="none" w:sz="0" w:space="0" w:color="auto"/>
      </w:divBdr>
    </w:div>
    <w:div w:id="1324894376">
      <w:bodyDiv w:val="1"/>
      <w:marLeft w:val="0"/>
      <w:marRight w:val="0"/>
      <w:marTop w:val="0"/>
      <w:marBottom w:val="0"/>
      <w:divBdr>
        <w:top w:val="none" w:sz="0" w:space="0" w:color="auto"/>
        <w:left w:val="none" w:sz="0" w:space="0" w:color="auto"/>
        <w:bottom w:val="none" w:sz="0" w:space="0" w:color="auto"/>
        <w:right w:val="none" w:sz="0" w:space="0" w:color="auto"/>
      </w:divBdr>
      <w:divsChild>
        <w:div w:id="685912069">
          <w:marLeft w:val="0"/>
          <w:marRight w:val="0"/>
          <w:marTop w:val="0"/>
          <w:marBottom w:val="0"/>
          <w:divBdr>
            <w:top w:val="none" w:sz="0" w:space="0" w:color="auto"/>
            <w:left w:val="none" w:sz="0" w:space="0" w:color="auto"/>
            <w:bottom w:val="none" w:sz="0" w:space="0" w:color="auto"/>
            <w:right w:val="none" w:sz="0" w:space="0" w:color="auto"/>
          </w:divBdr>
          <w:divsChild>
            <w:div w:id="7262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3333">
      <w:bodyDiv w:val="1"/>
      <w:marLeft w:val="0"/>
      <w:marRight w:val="0"/>
      <w:marTop w:val="0"/>
      <w:marBottom w:val="0"/>
      <w:divBdr>
        <w:top w:val="none" w:sz="0" w:space="0" w:color="auto"/>
        <w:left w:val="none" w:sz="0" w:space="0" w:color="auto"/>
        <w:bottom w:val="none" w:sz="0" w:space="0" w:color="auto"/>
        <w:right w:val="none" w:sz="0" w:space="0" w:color="auto"/>
      </w:divBdr>
    </w:div>
    <w:div w:id="1505590923">
      <w:bodyDiv w:val="1"/>
      <w:marLeft w:val="0"/>
      <w:marRight w:val="0"/>
      <w:marTop w:val="0"/>
      <w:marBottom w:val="0"/>
      <w:divBdr>
        <w:top w:val="none" w:sz="0" w:space="0" w:color="auto"/>
        <w:left w:val="none" w:sz="0" w:space="0" w:color="auto"/>
        <w:bottom w:val="none" w:sz="0" w:space="0" w:color="auto"/>
        <w:right w:val="none" w:sz="0" w:space="0" w:color="auto"/>
      </w:divBdr>
      <w:divsChild>
        <w:div w:id="29506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9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4513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672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727217">
      <w:bodyDiv w:val="1"/>
      <w:marLeft w:val="0"/>
      <w:marRight w:val="0"/>
      <w:marTop w:val="0"/>
      <w:marBottom w:val="0"/>
      <w:divBdr>
        <w:top w:val="none" w:sz="0" w:space="0" w:color="auto"/>
        <w:left w:val="none" w:sz="0" w:space="0" w:color="auto"/>
        <w:bottom w:val="none" w:sz="0" w:space="0" w:color="auto"/>
        <w:right w:val="none" w:sz="0" w:space="0" w:color="auto"/>
      </w:divBdr>
    </w:div>
    <w:div w:id="1635983796">
      <w:bodyDiv w:val="1"/>
      <w:marLeft w:val="0"/>
      <w:marRight w:val="0"/>
      <w:marTop w:val="0"/>
      <w:marBottom w:val="0"/>
      <w:divBdr>
        <w:top w:val="none" w:sz="0" w:space="0" w:color="auto"/>
        <w:left w:val="none" w:sz="0" w:space="0" w:color="auto"/>
        <w:bottom w:val="none" w:sz="0" w:space="0" w:color="auto"/>
        <w:right w:val="none" w:sz="0" w:space="0" w:color="auto"/>
      </w:divBdr>
    </w:div>
    <w:div w:id="1660693910">
      <w:bodyDiv w:val="1"/>
      <w:marLeft w:val="0"/>
      <w:marRight w:val="0"/>
      <w:marTop w:val="0"/>
      <w:marBottom w:val="0"/>
      <w:divBdr>
        <w:top w:val="none" w:sz="0" w:space="0" w:color="auto"/>
        <w:left w:val="none" w:sz="0" w:space="0" w:color="auto"/>
        <w:bottom w:val="none" w:sz="0" w:space="0" w:color="auto"/>
        <w:right w:val="none" w:sz="0" w:space="0" w:color="auto"/>
      </w:divBdr>
    </w:div>
    <w:div w:id="1673751105">
      <w:bodyDiv w:val="1"/>
      <w:marLeft w:val="0"/>
      <w:marRight w:val="0"/>
      <w:marTop w:val="0"/>
      <w:marBottom w:val="0"/>
      <w:divBdr>
        <w:top w:val="none" w:sz="0" w:space="0" w:color="auto"/>
        <w:left w:val="none" w:sz="0" w:space="0" w:color="auto"/>
        <w:bottom w:val="none" w:sz="0" w:space="0" w:color="auto"/>
        <w:right w:val="none" w:sz="0" w:space="0" w:color="auto"/>
      </w:divBdr>
    </w:div>
    <w:div w:id="1679694603">
      <w:bodyDiv w:val="1"/>
      <w:marLeft w:val="0"/>
      <w:marRight w:val="0"/>
      <w:marTop w:val="0"/>
      <w:marBottom w:val="0"/>
      <w:divBdr>
        <w:top w:val="none" w:sz="0" w:space="0" w:color="auto"/>
        <w:left w:val="none" w:sz="0" w:space="0" w:color="auto"/>
        <w:bottom w:val="none" w:sz="0" w:space="0" w:color="auto"/>
        <w:right w:val="none" w:sz="0" w:space="0" w:color="auto"/>
      </w:divBdr>
      <w:divsChild>
        <w:div w:id="1413159907">
          <w:marLeft w:val="0"/>
          <w:marRight w:val="0"/>
          <w:marTop w:val="0"/>
          <w:marBottom w:val="0"/>
          <w:divBdr>
            <w:top w:val="none" w:sz="0" w:space="0" w:color="auto"/>
            <w:left w:val="none" w:sz="0" w:space="0" w:color="auto"/>
            <w:bottom w:val="none" w:sz="0" w:space="0" w:color="auto"/>
            <w:right w:val="none" w:sz="0" w:space="0" w:color="auto"/>
          </w:divBdr>
          <w:divsChild>
            <w:div w:id="8664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7708">
      <w:bodyDiv w:val="1"/>
      <w:marLeft w:val="0"/>
      <w:marRight w:val="0"/>
      <w:marTop w:val="0"/>
      <w:marBottom w:val="0"/>
      <w:divBdr>
        <w:top w:val="none" w:sz="0" w:space="0" w:color="auto"/>
        <w:left w:val="none" w:sz="0" w:space="0" w:color="auto"/>
        <w:bottom w:val="none" w:sz="0" w:space="0" w:color="auto"/>
        <w:right w:val="none" w:sz="0" w:space="0" w:color="auto"/>
      </w:divBdr>
    </w:div>
    <w:div w:id="1751777578">
      <w:bodyDiv w:val="1"/>
      <w:marLeft w:val="0"/>
      <w:marRight w:val="0"/>
      <w:marTop w:val="0"/>
      <w:marBottom w:val="0"/>
      <w:divBdr>
        <w:top w:val="none" w:sz="0" w:space="0" w:color="auto"/>
        <w:left w:val="none" w:sz="0" w:space="0" w:color="auto"/>
        <w:bottom w:val="none" w:sz="0" w:space="0" w:color="auto"/>
        <w:right w:val="none" w:sz="0" w:space="0" w:color="auto"/>
      </w:divBdr>
    </w:div>
    <w:div w:id="1775133327">
      <w:bodyDiv w:val="1"/>
      <w:marLeft w:val="0"/>
      <w:marRight w:val="0"/>
      <w:marTop w:val="0"/>
      <w:marBottom w:val="0"/>
      <w:divBdr>
        <w:top w:val="none" w:sz="0" w:space="0" w:color="auto"/>
        <w:left w:val="none" w:sz="0" w:space="0" w:color="auto"/>
        <w:bottom w:val="none" w:sz="0" w:space="0" w:color="auto"/>
        <w:right w:val="none" w:sz="0" w:space="0" w:color="auto"/>
      </w:divBdr>
      <w:divsChild>
        <w:div w:id="144338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23004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1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469145">
      <w:bodyDiv w:val="1"/>
      <w:marLeft w:val="0"/>
      <w:marRight w:val="0"/>
      <w:marTop w:val="0"/>
      <w:marBottom w:val="0"/>
      <w:divBdr>
        <w:top w:val="none" w:sz="0" w:space="0" w:color="auto"/>
        <w:left w:val="none" w:sz="0" w:space="0" w:color="auto"/>
        <w:bottom w:val="none" w:sz="0" w:space="0" w:color="auto"/>
        <w:right w:val="none" w:sz="0" w:space="0" w:color="auto"/>
      </w:divBdr>
    </w:div>
    <w:div w:id="1881938243">
      <w:bodyDiv w:val="1"/>
      <w:marLeft w:val="0"/>
      <w:marRight w:val="0"/>
      <w:marTop w:val="0"/>
      <w:marBottom w:val="0"/>
      <w:divBdr>
        <w:top w:val="none" w:sz="0" w:space="0" w:color="auto"/>
        <w:left w:val="none" w:sz="0" w:space="0" w:color="auto"/>
        <w:bottom w:val="none" w:sz="0" w:space="0" w:color="auto"/>
        <w:right w:val="none" w:sz="0" w:space="0" w:color="auto"/>
      </w:divBdr>
    </w:div>
    <w:div w:id="1959293788">
      <w:bodyDiv w:val="1"/>
      <w:marLeft w:val="0"/>
      <w:marRight w:val="0"/>
      <w:marTop w:val="0"/>
      <w:marBottom w:val="0"/>
      <w:divBdr>
        <w:top w:val="none" w:sz="0" w:space="0" w:color="auto"/>
        <w:left w:val="none" w:sz="0" w:space="0" w:color="auto"/>
        <w:bottom w:val="none" w:sz="0" w:space="0" w:color="auto"/>
        <w:right w:val="none" w:sz="0" w:space="0" w:color="auto"/>
      </w:divBdr>
    </w:div>
    <w:div w:id="2059011821">
      <w:bodyDiv w:val="1"/>
      <w:marLeft w:val="0"/>
      <w:marRight w:val="0"/>
      <w:marTop w:val="0"/>
      <w:marBottom w:val="0"/>
      <w:divBdr>
        <w:top w:val="none" w:sz="0" w:space="0" w:color="auto"/>
        <w:left w:val="none" w:sz="0" w:space="0" w:color="auto"/>
        <w:bottom w:val="none" w:sz="0" w:space="0" w:color="auto"/>
        <w:right w:val="none" w:sz="0" w:space="0" w:color="auto"/>
      </w:divBdr>
    </w:div>
    <w:div w:id="2098363252">
      <w:bodyDiv w:val="1"/>
      <w:marLeft w:val="0"/>
      <w:marRight w:val="0"/>
      <w:marTop w:val="0"/>
      <w:marBottom w:val="0"/>
      <w:divBdr>
        <w:top w:val="none" w:sz="0" w:space="0" w:color="auto"/>
        <w:left w:val="none" w:sz="0" w:space="0" w:color="auto"/>
        <w:bottom w:val="none" w:sz="0" w:space="0" w:color="auto"/>
        <w:right w:val="none" w:sz="0" w:space="0" w:color="auto"/>
      </w:divBdr>
    </w:div>
    <w:div w:id="2107455270">
      <w:bodyDiv w:val="1"/>
      <w:marLeft w:val="0"/>
      <w:marRight w:val="0"/>
      <w:marTop w:val="0"/>
      <w:marBottom w:val="0"/>
      <w:divBdr>
        <w:top w:val="none" w:sz="0" w:space="0" w:color="auto"/>
        <w:left w:val="none" w:sz="0" w:space="0" w:color="auto"/>
        <w:bottom w:val="none" w:sz="0" w:space="0" w:color="auto"/>
        <w:right w:val="none" w:sz="0" w:space="0" w:color="auto"/>
      </w:divBdr>
    </w:div>
    <w:div w:id="2121340897">
      <w:bodyDiv w:val="1"/>
      <w:marLeft w:val="0"/>
      <w:marRight w:val="0"/>
      <w:marTop w:val="0"/>
      <w:marBottom w:val="0"/>
      <w:divBdr>
        <w:top w:val="none" w:sz="0" w:space="0" w:color="auto"/>
        <w:left w:val="none" w:sz="0" w:space="0" w:color="auto"/>
        <w:bottom w:val="none" w:sz="0" w:space="0" w:color="auto"/>
        <w:right w:val="none" w:sz="0" w:space="0" w:color="auto"/>
      </w:divBdr>
    </w:div>
    <w:div w:id="2121365960">
      <w:bodyDiv w:val="1"/>
      <w:marLeft w:val="0"/>
      <w:marRight w:val="0"/>
      <w:marTop w:val="0"/>
      <w:marBottom w:val="0"/>
      <w:divBdr>
        <w:top w:val="none" w:sz="0" w:space="0" w:color="auto"/>
        <w:left w:val="none" w:sz="0" w:space="0" w:color="auto"/>
        <w:bottom w:val="none" w:sz="0" w:space="0" w:color="auto"/>
        <w:right w:val="none" w:sz="0" w:space="0" w:color="auto"/>
      </w:divBdr>
    </w:div>
    <w:div w:id="2142844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oi.org/10.1109/ariia63345.2024.11051928" TargetMode="External"/><Relationship Id="rId39" Type="http://schemas.openxmlformats.org/officeDocument/2006/relationships/hyperlink" Target="https://doi.org/10.1109/icas.2008.26" TargetMode="External"/><Relationship Id="rId21" Type="http://schemas.openxmlformats.org/officeDocument/2006/relationships/image" Target="media/image13.png"/><Relationship Id="rId34" Type="http://schemas.openxmlformats.org/officeDocument/2006/relationships/hyperlink" Target="https://doi.org/10.1109/icra48506.2021.9561365" TargetMode="External"/><Relationship Id="rId42" Type="http://schemas.openxmlformats.org/officeDocument/2006/relationships/hyperlink" Target="https://arxiv.org/abs/1801.01290"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ro.2021.3101358"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i.org/10.1109/icaci58115.2023.10146173" TargetMode="External"/><Relationship Id="rId37" Type="http://schemas.openxmlformats.org/officeDocument/2006/relationships/hyperlink" Target="https://doi.org/10.1049/ccs2.12105" TargetMode="External"/><Relationship Id="rId40" Type="http://schemas.openxmlformats.org/officeDocument/2006/relationships/hyperlink" Target="https://doi.org/10.1174/021037001316920870" TargetMode="External"/><Relationship Id="rId45" Type="http://schemas.openxmlformats.org/officeDocument/2006/relationships/hyperlink" Target="https://doi.org/10.1109/IROS.2017.8202134"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5.png"/><Relationship Id="rId28" Type="http://schemas.openxmlformats.org/officeDocument/2006/relationships/hyperlink" Target="https://doi.org/10.1109/icicv64824.2025.11085786" TargetMode="External"/><Relationship Id="rId36" Type="http://schemas.openxmlformats.org/officeDocument/2006/relationships/hyperlink" Target="https://doi.org/10.1109/iceic54506.2022.9748647"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16/j.ifacol.2025.10.234" TargetMode="External"/><Relationship Id="rId44" Type="http://schemas.openxmlformats.org/officeDocument/2006/relationships/hyperlink" Target="https://emanual.robotis.com/docs/en/platform/turtlebot3/overview/"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i.org/10.48550/ARXIV.2503.09515" TargetMode="External"/><Relationship Id="rId30" Type="http://schemas.openxmlformats.org/officeDocument/2006/relationships/hyperlink" Target="https://doi.org/10.1109/iccre65455.2025.11093435" TargetMode="External"/><Relationship Id="rId35" Type="http://schemas.openxmlformats.org/officeDocument/2006/relationships/hyperlink" Target="https://doi.org/10.1109/ijcnn54540.2023.10191188" TargetMode="External"/><Relationship Id="rId43" Type="http://schemas.openxmlformats.org/officeDocument/2006/relationships/hyperlink" Target="https://doi.org/10.1007/s10846-021-01367-5"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oi.org/10.1109/iementech65115.2025.10959559" TargetMode="External"/><Relationship Id="rId33" Type="http://schemas.openxmlformats.org/officeDocument/2006/relationships/hyperlink" Target="https://doi.org/10.48550/ARXIV.2301.11575" TargetMode="External"/><Relationship Id="rId38" Type="http://schemas.openxmlformats.org/officeDocument/2006/relationships/hyperlink" Target="https://doi.org/10.1016/j.inffus.2019.12.004" TargetMode="External"/><Relationship Id="rId46" Type="http://schemas.openxmlformats.org/officeDocument/2006/relationships/hyperlink" Target="https://doi.org/10.1109/SSCI47803.2020.9308468" TargetMode="External"/><Relationship Id="rId20" Type="http://schemas.openxmlformats.org/officeDocument/2006/relationships/image" Target="media/image12.png"/><Relationship Id="rId41" Type="http://schemas.openxmlformats.org/officeDocument/2006/relationships/hyperlink" Target="https://doi.org/10.1016/s0065-2458(08)60023-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12877</TotalTime>
  <Pages>53</Pages>
  <Words>11036</Words>
  <Characters>60698</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Jenniffer Lisse</cp:lastModifiedBy>
  <cp:revision>349</cp:revision>
  <cp:lastPrinted>2026-03-09T01:37:00Z</cp:lastPrinted>
  <dcterms:created xsi:type="dcterms:W3CDTF">2026-01-26T14:12:00Z</dcterms:created>
  <dcterms:modified xsi:type="dcterms:W3CDTF">2026-03-11T04:42:00Z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