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运行环境配置和说明文档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数据库：Mysql5.7.31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Mysql-connector-java-5.1.49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需要将Mysql-connector-java-5.1.49连接到所使用的的集成开发软件中，并在创建项目工程时build path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需要使用所提供的数据库文件@624b@672f@5ba4</w:t>
      </w:r>
      <w:bookmarkStart w:id="0" w:name="_GoBack"/>
      <w:bookmarkEnd w:id="0"/>
    </w:p>
    <w:p>
      <w:p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并将图片文件添加到sql_socket_client的文件夹中，确保运行的背景图片可以正常加载。</w:t>
      </w:r>
    </w:p>
    <w:p>
      <w:pPr>
        <w:jc w:val="left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MzNhMDQzYjBiYzgwOGM0MGNjOWZiZTRiMTFkZGYifQ=="/>
  </w:docVars>
  <w:rsids>
    <w:rsidRoot w:val="50B04E4A"/>
    <w:rsid w:val="28BD4FDC"/>
    <w:rsid w:val="50B04E4A"/>
    <w:rsid w:val="5972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2022-06-12T15:43:00Z</dcterms:created>
  <dc:creator>申亦菲</dc:creator>
  <cp:lastModifiedBy>申亦菲</cp:lastModifiedBy>
  <dcterms:modified xsi:type="dcterms:W3CDTF">2022-06-14T14:47:56Z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5652DD591C404594AC3D0DDDA3B2B9F5</vt:lpwstr>
  </property>
</Properties>
</file>