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06DB" w14:textId="163BAB80" w:rsidR="004F4CE1" w:rsidRPr="009C01B0" w:rsidRDefault="009C01B0" w:rsidP="00F7322F">
      <w:pPr>
        <w:pStyle w:val="Heading5"/>
        <w:jc w:val="center"/>
        <w:rPr>
          <w:rFonts w:ascii="Arial" w:hAnsi="Arial" w:cs="Arial"/>
          <w:sz w:val="24"/>
        </w:rPr>
      </w:pPr>
      <w:r w:rsidRPr="009C01B0">
        <w:rPr>
          <w:rFonts w:ascii="Arial" w:hAnsi="Arial" w:cs="Arial"/>
          <w:sz w:val="24"/>
        </w:rPr>
        <w:t>Dr Jennifer S Lees</w:t>
      </w:r>
    </w:p>
    <w:p w14:paraId="3D67FB7E" w14:textId="04783B5D" w:rsidR="004F4CE1" w:rsidRDefault="004F4CE1" w:rsidP="00F7322F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MA (</w:t>
      </w:r>
      <w:proofErr w:type="spellStart"/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Cantab</w:t>
      </w:r>
      <w:proofErr w:type="spellEnd"/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) MBChB MRCP (Neph) PhD</w:t>
      </w:r>
      <w:r w:rsidR="009C01B0">
        <w:rPr>
          <w:rFonts w:ascii="Arial" w:hAnsi="Arial" w:cs="Arial"/>
          <w:i/>
          <w:iCs/>
          <w:sz w:val="22"/>
          <w:szCs w:val="22"/>
          <w:lang w:val="en-US" w:eastAsia="en-US"/>
        </w:rPr>
        <w:t xml:space="preserve"> FERA</w:t>
      </w:r>
    </w:p>
    <w:p w14:paraId="6179D793" w14:textId="712AF0F3" w:rsidR="00186EF9" w:rsidRPr="009C01B0" w:rsidRDefault="00DE42D5" w:rsidP="00F7322F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>
        <w:rPr>
          <w:rFonts w:ascii="Arial" w:hAnsi="Arial" w:cs="Arial"/>
          <w:i/>
          <w:iCs/>
          <w:sz w:val="22"/>
          <w:szCs w:val="22"/>
          <w:lang w:val="en-US" w:eastAsia="en-US"/>
        </w:rPr>
        <w:t>Curriculum Vitae</w:t>
      </w:r>
    </w:p>
    <w:p w14:paraId="26682F72" w14:textId="77777777" w:rsidR="007A01FB" w:rsidRPr="007A01FB" w:rsidRDefault="007A01FB" w:rsidP="00F7322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95DAFE2" w14:textId="085029F8" w:rsidR="007A01FB" w:rsidRPr="007A01FB" w:rsidRDefault="007A01FB" w:rsidP="00F7322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01FB">
        <w:rPr>
          <w:rFonts w:ascii="Arial" w:hAnsi="Arial" w:cs="Arial"/>
          <w:b/>
          <w:bCs/>
          <w:sz w:val="20"/>
          <w:szCs w:val="20"/>
          <w:u w:val="single"/>
        </w:rPr>
        <w:t>Current position</w:t>
      </w:r>
      <w:r w:rsidR="00A11F8E">
        <w:rPr>
          <w:rFonts w:ascii="Arial" w:hAnsi="Arial" w:cs="Arial"/>
          <w:b/>
          <w:bCs/>
          <w:sz w:val="20"/>
          <w:szCs w:val="20"/>
          <w:u w:val="single"/>
        </w:rPr>
        <w:t>s</w:t>
      </w:r>
    </w:p>
    <w:p w14:paraId="418486E2" w14:textId="7E26CA24" w:rsidR="007A01FB" w:rsidRPr="00A11F8E" w:rsidRDefault="007A01FB" w:rsidP="00F7322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2024-present: Wellcome Trust Early Career Fellow (University of Glasgow) and Honorary Consultant Nephrologist (NHS Greater Glasgow and Clyde)</w:t>
      </w:r>
    </w:p>
    <w:p w14:paraId="21DFA715" w14:textId="77777777" w:rsidR="00F9207D" w:rsidRDefault="007A01FB" w:rsidP="00F7322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Health, University of Glasgow</w:t>
      </w:r>
    </w:p>
    <w:p w14:paraId="1927F9FB" w14:textId="77777777" w:rsidR="00DD7AEF" w:rsidRDefault="00DD7AEF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C5F5D3D" w14:textId="5EDF5EC7" w:rsidR="00DD7AEF" w:rsidRPr="00DD7AEF" w:rsidRDefault="00DD7AEF" w:rsidP="00F7322F">
      <w:pPr>
        <w:jc w:val="both"/>
        <w:rPr>
          <w:rFonts w:ascii="Arial" w:hAnsi="Arial" w:cs="Arial"/>
          <w:sz w:val="20"/>
          <w:szCs w:val="20"/>
        </w:rPr>
      </w:pPr>
      <w:r w:rsidRPr="00153EA2">
        <w:rPr>
          <w:rFonts w:ascii="Arial" w:hAnsi="Arial" w:cs="Arial"/>
          <w:b/>
          <w:bCs/>
          <w:sz w:val="20"/>
          <w:szCs w:val="20"/>
          <w:u w:val="single"/>
        </w:rPr>
        <w:t>GMC registration</w:t>
      </w:r>
      <w:r w:rsidRPr="00DD7AEF">
        <w:rPr>
          <w:rFonts w:ascii="Arial" w:hAnsi="Arial" w:cs="Arial"/>
          <w:b/>
          <w:bCs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>2009-present:</w:t>
      </w:r>
      <w:r w:rsidRPr="00DD7AEF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7AEF">
        <w:rPr>
          <w:rFonts w:ascii="Arial" w:hAnsi="Arial" w:cs="Arial"/>
          <w:sz w:val="20"/>
          <w:szCs w:val="20"/>
        </w:rPr>
        <w:t>Registered with a licence to practice (</w:t>
      </w:r>
      <w:r w:rsidR="00F73152">
        <w:rPr>
          <w:rFonts w:ascii="Arial" w:hAnsi="Arial" w:cs="Arial"/>
          <w:sz w:val="20"/>
          <w:szCs w:val="20"/>
        </w:rPr>
        <w:t xml:space="preserve">GMC </w:t>
      </w:r>
      <w:r w:rsidRPr="00DD7AEF">
        <w:rPr>
          <w:rFonts w:ascii="Arial" w:hAnsi="Arial" w:cs="Arial"/>
          <w:sz w:val="20"/>
          <w:szCs w:val="20"/>
        </w:rPr>
        <w:t>#7041214)</w:t>
      </w:r>
    </w:p>
    <w:p w14:paraId="5188CBA5" w14:textId="77777777" w:rsidR="00DD7AEF" w:rsidRPr="00DD7AEF" w:rsidRDefault="00DD7AEF" w:rsidP="00F7322F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  <w:t>2022-present: Specialty register for Renal and General Internal Medicine</w:t>
      </w:r>
    </w:p>
    <w:p w14:paraId="5E998127" w14:textId="77777777" w:rsidR="00B8456F" w:rsidRDefault="00B8456F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5EBDEBC1" w14:textId="0ED13DA4" w:rsidR="00B8456F" w:rsidRPr="00B8456F" w:rsidRDefault="00721BA2" w:rsidP="00F7322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my current employment, 80% of my time is dedicated to academic work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, which is </w:t>
      </w:r>
      <w:r w:rsidR="00CE3557">
        <w:rPr>
          <w:rFonts w:ascii="Arial" w:hAnsi="Arial" w:cs="Arial"/>
          <w:color w:val="000000"/>
          <w:sz w:val="20"/>
          <w:szCs w:val="20"/>
        </w:rPr>
        <w:t>primarily research, with a small</w:t>
      </w:r>
      <w:r w:rsidR="00C06B25">
        <w:rPr>
          <w:rFonts w:ascii="Arial" w:hAnsi="Arial" w:cs="Arial"/>
          <w:color w:val="000000"/>
          <w:sz w:val="20"/>
          <w:szCs w:val="20"/>
        </w:rPr>
        <w:t>er</w:t>
      </w:r>
      <w:r w:rsidR="00CE3557">
        <w:rPr>
          <w:rFonts w:ascii="Arial" w:hAnsi="Arial" w:cs="Arial"/>
          <w:color w:val="000000"/>
          <w:sz w:val="20"/>
          <w:szCs w:val="20"/>
        </w:rPr>
        <w:t xml:space="preserve"> component for teaching and supporting professional activities</w:t>
      </w:r>
      <w:r>
        <w:rPr>
          <w:rFonts w:ascii="Arial" w:hAnsi="Arial" w:cs="Arial"/>
          <w:color w:val="000000"/>
          <w:sz w:val="20"/>
          <w:szCs w:val="20"/>
        </w:rPr>
        <w:t>. A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s 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Honorary Consultant Nephrologist (NHS Greater Glasgow and Clyde; 2022-present), I </w:t>
      </w:r>
      <w:r>
        <w:rPr>
          <w:rFonts w:ascii="Arial" w:hAnsi="Arial" w:cs="Arial"/>
          <w:color w:val="000000"/>
          <w:sz w:val="20"/>
          <w:szCs w:val="20"/>
        </w:rPr>
        <w:t xml:space="preserve">spend 20% of my time contributing to 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a regional </w:t>
      </w:r>
      <w:r>
        <w:rPr>
          <w:rFonts w:ascii="Arial" w:hAnsi="Arial" w:cs="Arial"/>
          <w:color w:val="000000"/>
          <w:sz w:val="20"/>
          <w:szCs w:val="20"/>
        </w:rPr>
        <w:t xml:space="preserve">nephrology service, providing 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inpatient, outpatient and emergency </w:t>
      </w:r>
      <w:r>
        <w:rPr>
          <w:rFonts w:ascii="Arial" w:hAnsi="Arial" w:cs="Arial"/>
          <w:color w:val="000000"/>
          <w:sz w:val="20"/>
          <w:szCs w:val="20"/>
        </w:rPr>
        <w:t>care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0B6497B" w14:textId="59C62754" w:rsidR="007A01FB" w:rsidRPr="00F9207D" w:rsidRDefault="009C01B0" w:rsidP="00F7322F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9207D">
        <w:rPr>
          <w:rFonts w:ascii="Arial" w:hAnsi="Arial" w:cs="Arial"/>
          <w:sz w:val="20"/>
          <w:szCs w:val="20"/>
        </w:rPr>
        <w:tab/>
      </w:r>
      <w:r w:rsidRPr="00F9207D">
        <w:rPr>
          <w:rFonts w:ascii="Arial" w:hAnsi="Arial" w:cs="Arial"/>
          <w:sz w:val="20"/>
          <w:szCs w:val="20"/>
        </w:rPr>
        <w:tab/>
      </w:r>
    </w:p>
    <w:p w14:paraId="09D29248" w14:textId="559894A3" w:rsidR="002A63C5" w:rsidRPr="001746FF" w:rsidRDefault="002A63C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Education</w:t>
      </w:r>
      <w:r w:rsidR="00D32759">
        <w:rPr>
          <w:rFonts w:ascii="Arial" w:hAnsi="Arial" w:cs="Arial"/>
          <w:sz w:val="20"/>
          <w:szCs w:val="20"/>
        </w:rPr>
        <w:t xml:space="preserve"> and qualifications</w:t>
      </w:r>
    </w:p>
    <w:p w14:paraId="09D89DD6" w14:textId="14114BF1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2022: Certificate of Completion of Training</w:t>
      </w:r>
      <w:r w:rsidR="008D57C2">
        <w:rPr>
          <w:rFonts w:ascii="Arial" w:hAnsi="Arial" w:cs="Arial"/>
          <w:bCs/>
          <w:sz w:val="20"/>
          <w:szCs w:val="20"/>
        </w:rPr>
        <w:t xml:space="preserve"> (CCT)</w:t>
      </w:r>
      <w:r w:rsidRPr="001746FF">
        <w:rPr>
          <w:rFonts w:ascii="Arial" w:hAnsi="Arial" w:cs="Arial"/>
          <w:bCs/>
          <w:sz w:val="20"/>
          <w:szCs w:val="20"/>
        </w:rPr>
        <w:t xml:space="preserve"> – Nephrology and General Internal Medicine </w:t>
      </w:r>
    </w:p>
    <w:p w14:paraId="562BD842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2020: Doctor of Philosophy (PhD) – Medicine: University of Glasgow </w:t>
      </w:r>
    </w:p>
    <w:p w14:paraId="6B143AAF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2019: Specialty Certificate Examination (SCE) – Nephrology: Royal College of Physicians </w:t>
      </w:r>
    </w:p>
    <w:p w14:paraId="021C3C32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2012: Member of the Royal College of Physicians (MRCP): Royal College of Physicians </w:t>
      </w:r>
    </w:p>
    <w:p w14:paraId="71B3E9F0" w14:textId="48E2C0AA" w:rsidR="007B6650" w:rsidRPr="007B6650" w:rsidRDefault="007B6650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  <w:lang w:val="en-US" w:eastAsia="en-US"/>
        </w:rPr>
      </w:pPr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2010: Master of Arts (MA; </w:t>
      </w:r>
      <w:proofErr w:type="spellStart"/>
      <w:r w:rsidRPr="001746FF">
        <w:rPr>
          <w:rFonts w:ascii="Arial" w:hAnsi="Arial" w:cs="Arial"/>
          <w:bCs/>
          <w:sz w:val="20"/>
          <w:szCs w:val="20"/>
          <w:lang w:val="en-US" w:eastAsia="en-US"/>
        </w:rPr>
        <w:t>Cantab</w:t>
      </w:r>
      <w:proofErr w:type="spellEnd"/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): University of Cambridge </w:t>
      </w:r>
    </w:p>
    <w:p w14:paraId="103DFDF1" w14:textId="6A30EAFD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2009: Bachelor of Medicine Bachelor of Surgery (MBChB): University of Edinburgh </w:t>
      </w:r>
    </w:p>
    <w:p w14:paraId="05388536" w14:textId="3CC1BB12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2006: Bachelor of Arts (BA; Hons): University of Cambridge </w:t>
      </w:r>
      <w:r w:rsidRPr="001746FF">
        <w:rPr>
          <w:rFonts w:ascii="Arial" w:hAnsi="Arial" w:cs="Arial"/>
          <w:bCs/>
          <w:sz w:val="20"/>
          <w:szCs w:val="20"/>
        </w:rPr>
        <w:tab/>
      </w:r>
    </w:p>
    <w:p w14:paraId="75C1F61B" w14:textId="77777777" w:rsidR="007A01FB" w:rsidRPr="001746FF" w:rsidRDefault="007A01FB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652C87D4" w14:textId="57347C30" w:rsidR="002A63C5" w:rsidRPr="001746FF" w:rsidRDefault="00A15360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Employment</w:t>
      </w:r>
      <w:r w:rsidR="002A63C5" w:rsidRPr="001746FF">
        <w:rPr>
          <w:rFonts w:ascii="Arial" w:hAnsi="Arial" w:cs="Arial"/>
          <w:sz w:val="20"/>
          <w:szCs w:val="20"/>
        </w:rPr>
        <w:t xml:space="preserve"> history</w:t>
      </w:r>
    </w:p>
    <w:p w14:paraId="2346FEEC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2022-2024: Post-CCT Senior Clinical Research Fellow in Renal Medicine (University of Glasgow) and Honorary Consultant Nephrologist (NHS Greater Glasgow and Clyde)</w:t>
      </w:r>
    </w:p>
    <w:p w14:paraId="75AE60F3" w14:textId="37C610DD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2020-2022: </w:t>
      </w:r>
      <w:r w:rsidR="00EC2F16">
        <w:rPr>
          <w:rFonts w:ascii="Arial" w:hAnsi="Arial" w:cs="Arial"/>
          <w:bCs/>
          <w:sz w:val="20"/>
          <w:szCs w:val="20"/>
        </w:rPr>
        <w:t xml:space="preserve">Chief Scientist Office Scotland Postdoctoral </w:t>
      </w:r>
      <w:r w:rsidRPr="001746FF">
        <w:rPr>
          <w:rFonts w:ascii="Arial" w:hAnsi="Arial" w:cs="Arial"/>
          <w:bCs/>
          <w:sz w:val="20"/>
          <w:szCs w:val="20"/>
        </w:rPr>
        <w:t>Clinical Lecturer in Renal Medicine (University of Glasgow) and Honorary Specialty Registrar in Nephrology</w:t>
      </w:r>
      <w:r w:rsidR="00EC2F16">
        <w:rPr>
          <w:rFonts w:ascii="Arial" w:hAnsi="Arial" w:cs="Arial"/>
          <w:bCs/>
          <w:sz w:val="20"/>
          <w:szCs w:val="20"/>
        </w:rPr>
        <w:t>/</w:t>
      </w:r>
      <w:r w:rsidRPr="001746FF">
        <w:rPr>
          <w:rFonts w:ascii="Arial" w:hAnsi="Arial" w:cs="Arial"/>
          <w:bCs/>
          <w:sz w:val="20"/>
          <w:szCs w:val="20"/>
        </w:rPr>
        <w:t>General Internal Medicine – West of Scotland</w:t>
      </w:r>
    </w:p>
    <w:p w14:paraId="3DCA337A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2019-2020: Specialty Registrar in Nephrology and General Internal Medicine – West of Scotland</w:t>
      </w:r>
    </w:p>
    <w:p w14:paraId="1125AA10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2016-2019: Out of programme research experience: PhD at the University of Glasgow </w:t>
      </w:r>
    </w:p>
    <w:p w14:paraId="6CF9DA03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2013-2016: Specialty Registrar in Nephrology and General Internal Medicine – West of Scotland</w:t>
      </w:r>
    </w:p>
    <w:p w14:paraId="482D99C1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2011-2013: Core Medical Training – South-East Scotland</w:t>
      </w:r>
    </w:p>
    <w:p w14:paraId="187053E9" w14:textId="7118140C" w:rsidR="002A63C5" w:rsidRPr="001746FF" w:rsidRDefault="002A63C5" w:rsidP="00F7322F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2009-2011: Academic Foundation </w:t>
      </w:r>
      <w:r w:rsidR="00CE4210">
        <w:rPr>
          <w:rFonts w:ascii="Arial" w:hAnsi="Arial" w:cs="Arial"/>
          <w:sz w:val="20"/>
          <w:szCs w:val="20"/>
        </w:rPr>
        <w:t>Training</w:t>
      </w:r>
      <w:r w:rsidRPr="001746FF">
        <w:rPr>
          <w:rFonts w:ascii="Arial" w:hAnsi="Arial" w:cs="Arial"/>
          <w:sz w:val="20"/>
          <w:szCs w:val="20"/>
        </w:rPr>
        <w:t xml:space="preserve"> – South-East Scotland</w:t>
      </w:r>
    </w:p>
    <w:p w14:paraId="46A197FD" w14:textId="48B79E71" w:rsidR="00EE344F" w:rsidRDefault="00EE344F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</w:p>
    <w:p w14:paraId="010CA6D4" w14:textId="77777777" w:rsidR="003848D7" w:rsidRPr="007A4D9F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7A4D9F">
        <w:rPr>
          <w:rFonts w:ascii="Arial" w:hAnsi="Arial" w:cs="Arial"/>
          <w:b/>
          <w:bCs/>
          <w:sz w:val="20"/>
          <w:szCs w:val="20"/>
          <w:u w:val="single"/>
        </w:rPr>
        <w:t>Grants and research funding</w:t>
      </w:r>
    </w:p>
    <w:p w14:paraId="5D68CAC3" w14:textId="77777777" w:rsidR="003848D7" w:rsidRPr="001746FF" w:rsidRDefault="003848D7" w:rsidP="00F7322F">
      <w:pPr>
        <w:pStyle w:val="BodyText"/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Personal fellowships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–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awarded to self</w:t>
      </w:r>
    </w:p>
    <w:p w14:paraId="18377A14" w14:textId="77777777" w:rsidR="003848D7" w:rsidRPr="001746FF" w:rsidRDefault="003848D7" w:rsidP="00F7322F">
      <w:pPr>
        <w:pStyle w:val="BodyText"/>
        <w:numPr>
          <w:ilvl w:val="0"/>
          <w:numId w:val="5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2024-2029: Wellcome Trust Early Career Award (301005/Z/23/Z): £1,119,039. “Kidney function as a complicator of cancer treatment”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3530B0A" w14:textId="4AEF20A9" w:rsidR="003848D7" w:rsidRPr="001746FF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2020-2022: NHS Education for Scotland/Chief Scientist Office Postdoctoral Lectureship Scheme (PCL/20/10)</w:t>
      </w:r>
      <w:r>
        <w:rPr>
          <w:rFonts w:ascii="Arial" w:hAnsi="Arial" w:cs="Arial"/>
          <w:sz w:val="20"/>
          <w:szCs w:val="20"/>
        </w:rPr>
        <w:t xml:space="preserve">: salary + £20,000 </w:t>
      </w:r>
      <w:r w:rsidR="0060255B">
        <w:rPr>
          <w:rFonts w:ascii="Arial" w:hAnsi="Arial" w:cs="Arial"/>
          <w:sz w:val="20"/>
          <w:szCs w:val="20"/>
        </w:rPr>
        <w:t>consumables</w:t>
      </w:r>
      <w:r>
        <w:rPr>
          <w:rFonts w:ascii="Arial" w:hAnsi="Arial" w:cs="Arial"/>
          <w:sz w:val="20"/>
          <w:szCs w:val="20"/>
        </w:rPr>
        <w:t>.</w:t>
      </w:r>
      <w:r w:rsidRPr="001746FF">
        <w:rPr>
          <w:rFonts w:ascii="Arial" w:hAnsi="Arial" w:cs="Arial"/>
          <w:sz w:val="20"/>
          <w:szCs w:val="20"/>
        </w:rPr>
        <w:t xml:space="preserve"> “Defining the bi-directional relationship between cancer and kidney disease”</w:t>
      </w:r>
    </w:p>
    <w:p w14:paraId="43DB33D5" w14:textId="77777777" w:rsidR="003848D7" w:rsidRPr="001746FF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2017-2019: Kidney Research UK Training Fellowship (TF_013_20161125): £171,115. “Vitamin K in Transplanted kidney Organ Recipients: Investigating </w:t>
      </w:r>
      <w:proofErr w:type="spellStart"/>
      <w:r w:rsidRPr="001746FF">
        <w:rPr>
          <w:rFonts w:ascii="Arial" w:hAnsi="Arial" w:cs="Arial"/>
          <w:sz w:val="20"/>
          <w:szCs w:val="20"/>
        </w:rPr>
        <w:t>vEssel</w:t>
      </w:r>
      <w:proofErr w:type="spellEnd"/>
      <w:r w:rsidRPr="001746FF">
        <w:rPr>
          <w:rFonts w:ascii="Arial" w:hAnsi="Arial" w:cs="Arial"/>
          <w:sz w:val="20"/>
          <w:szCs w:val="20"/>
        </w:rPr>
        <w:t xml:space="preserve"> Stiffness (</w:t>
      </w:r>
      <w:proofErr w:type="spellStart"/>
      <w:r w:rsidRPr="001746FF">
        <w:rPr>
          <w:rFonts w:ascii="Arial" w:hAnsi="Arial" w:cs="Arial"/>
          <w:sz w:val="20"/>
          <w:szCs w:val="20"/>
        </w:rPr>
        <w:t>ViKTORIES</w:t>
      </w:r>
      <w:proofErr w:type="spellEnd"/>
      <w:r w:rsidRPr="001746FF">
        <w:rPr>
          <w:rFonts w:ascii="Arial" w:hAnsi="Arial" w:cs="Arial"/>
          <w:sz w:val="20"/>
          <w:szCs w:val="20"/>
        </w:rPr>
        <w:t>)”</w:t>
      </w:r>
    </w:p>
    <w:p w14:paraId="48251458" w14:textId="5F20F801" w:rsidR="003848D7" w:rsidRPr="007B2CEB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2016-2017: British Heart Foundation Centre of Research Excellence Award (RE/13/5/30177)</w:t>
      </w:r>
      <w:r w:rsidR="00083B77">
        <w:rPr>
          <w:rFonts w:ascii="Arial" w:hAnsi="Arial" w:cs="Arial"/>
          <w:sz w:val="20"/>
          <w:szCs w:val="20"/>
        </w:rPr>
        <w:t xml:space="preserve">: salary + £30,000 </w:t>
      </w:r>
      <w:r w:rsidR="0060255B">
        <w:rPr>
          <w:rFonts w:ascii="Arial" w:hAnsi="Arial" w:cs="Arial"/>
          <w:sz w:val="20"/>
          <w:szCs w:val="20"/>
        </w:rPr>
        <w:t>consumables.</w:t>
      </w:r>
    </w:p>
    <w:p w14:paraId="2443E0B5" w14:textId="77777777" w:rsidR="007B2CEB" w:rsidRPr="00092892" w:rsidRDefault="007B2CEB" w:rsidP="00F7322F">
      <w:pPr>
        <w:pStyle w:val="BodyText"/>
        <w:ind w:left="360"/>
        <w:rPr>
          <w:rFonts w:ascii="Arial" w:hAnsi="Arial" w:cs="Arial"/>
          <w:b/>
          <w:sz w:val="20"/>
          <w:szCs w:val="20"/>
        </w:rPr>
      </w:pPr>
    </w:p>
    <w:p w14:paraId="518A4ACF" w14:textId="77777777" w:rsidR="003848D7" w:rsidRPr="0072477D" w:rsidRDefault="003848D7" w:rsidP="00F7322F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Principal 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>awarded to self</w:t>
      </w:r>
    </w:p>
    <w:p w14:paraId="4164D50B" w14:textId="77777777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 xml:space="preserve">2024-2025: Karolinska </w:t>
      </w:r>
      <w:proofErr w:type="spellStart"/>
      <w:r w:rsidRPr="00CF31A8">
        <w:rPr>
          <w:rFonts w:ascii="Arial" w:hAnsi="Arial" w:cs="Arial"/>
          <w:sz w:val="20"/>
          <w:szCs w:val="20"/>
        </w:rPr>
        <w:t>Institutet</w:t>
      </w:r>
      <w:proofErr w:type="spellEnd"/>
      <w:r w:rsidRPr="00CF31A8">
        <w:rPr>
          <w:rFonts w:ascii="Arial" w:hAnsi="Arial" w:cs="Arial"/>
          <w:sz w:val="20"/>
          <w:szCs w:val="20"/>
        </w:rPr>
        <w:t xml:space="preserve"> Research Foundation Grants (2024-02610): SEK 282,800. “The role of kidney function in cancer treatment eligibility and clinical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C5AF088" w14:textId="2B4D4399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2007-2012: 10 project/travel grants during undergraduate/early postgraduate career: total £11,115.</w:t>
      </w:r>
    </w:p>
    <w:p w14:paraId="1CC5B3D8" w14:textId="77777777" w:rsidR="007B2CEB" w:rsidRPr="00092892" w:rsidRDefault="007B2CEB" w:rsidP="00F7322F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7CA76EF" w14:textId="77777777" w:rsidR="003848D7" w:rsidRPr="00C65920" w:rsidRDefault="003848D7" w:rsidP="00F7322F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Co-investigator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 xml:space="preserve">awarded to </w:t>
      </w:r>
      <w:r>
        <w:rPr>
          <w:rFonts w:ascii="Arial" w:hAnsi="Arial" w:cs="Arial"/>
          <w:i/>
          <w:iCs/>
          <w:sz w:val="20"/>
          <w:szCs w:val="20"/>
        </w:rPr>
        <w:t>collaborators</w:t>
      </w:r>
    </w:p>
    <w:p w14:paraId="0D418D63" w14:textId="77777777" w:rsidR="003848D7" w:rsidRPr="00C65920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>2025: Chief Scientist Office Health Improvement, Protection and Services Research Grant (HIPS/24/31): £349,802</w:t>
      </w:r>
      <w:r>
        <w:rPr>
          <w:rFonts w:ascii="Arial" w:hAnsi="Arial" w:cs="Arial"/>
          <w:sz w:val="20"/>
          <w:szCs w:val="20"/>
        </w:rPr>
        <w:t>.</w:t>
      </w:r>
      <w:r w:rsidRPr="00CF31A8">
        <w:rPr>
          <w:rFonts w:ascii="Arial" w:hAnsi="Arial" w:cs="Arial"/>
          <w:sz w:val="20"/>
          <w:szCs w:val="20"/>
        </w:rPr>
        <w:t xml:space="preserve"> </w:t>
      </w:r>
      <w:r w:rsidRPr="00CF31A8">
        <w:rPr>
          <w:rFonts w:ascii="Arial" w:hAnsi="Arial" w:cs="Arial"/>
          <w:b/>
          <w:bCs/>
          <w:sz w:val="20"/>
          <w:szCs w:val="20"/>
        </w:rPr>
        <w:t>“</w:t>
      </w:r>
      <w:r w:rsidRPr="00CF31A8">
        <w:rPr>
          <w:rStyle w:val="Strong"/>
          <w:rFonts w:ascii="Arial" w:hAnsi="Arial" w:cs="Arial"/>
          <w:b w:val="0"/>
          <w:bCs w:val="0"/>
          <w:color w:val="212121"/>
          <w:sz w:val="20"/>
          <w:szCs w:val="20"/>
        </w:rPr>
        <w:t xml:space="preserve">Scottish Cardiometabolic Assessment and Risk Determination: SCOTCARD”. </w:t>
      </w:r>
    </w:p>
    <w:p w14:paraId="26D9CB49" w14:textId="77777777" w:rsidR="003848D7" w:rsidRPr="00CF31A8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2024-2026: </w:t>
      </w:r>
      <w:r w:rsidRPr="00FB2A00">
        <w:rPr>
          <w:rFonts w:ascii="Arial" w:hAnsi="Arial" w:cs="Arial"/>
          <w:sz w:val="20"/>
          <w:szCs w:val="20"/>
        </w:rPr>
        <w:t>International Society of Nephrology, Clinical Research Programme: USD 19,988</w:t>
      </w:r>
      <w:r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“Cystatin C in Africa: CKD screening, diagnosis, and predicting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C586B77" w14:textId="77777777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2024-2025: </w:t>
      </w:r>
      <w:r w:rsidRPr="00CF31A8">
        <w:rPr>
          <w:rFonts w:ascii="Arial" w:hAnsi="Arial" w:cs="Arial"/>
          <w:sz w:val="20"/>
          <w:szCs w:val="20"/>
        </w:rPr>
        <w:t xml:space="preserve">Kidney Research UK Project Grant (RP_015_20221129): £80,869. “Kidney-related adverse events associated with intravitreal VEGF-inhibitor use: a national cohort Study”. </w:t>
      </w:r>
    </w:p>
    <w:p w14:paraId="371F73B2" w14:textId="77777777" w:rsidR="003848D7" w:rsidRPr="00355635" w:rsidRDefault="003848D7" w:rsidP="00F7322F">
      <w:pPr>
        <w:numPr>
          <w:ilvl w:val="0"/>
          <w:numId w:val="51"/>
        </w:numPr>
        <w:jc w:val="both"/>
        <w:rPr>
          <w:rStyle w:val="s15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2022-2023: </w:t>
      </w:r>
      <w:proofErr w:type="spellStart"/>
      <w:r>
        <w:rPr>
          <w:rFonts w:ascii="Arial" w:hAnsi="Arial" w:cs="Arial"/>
          <w:sz w:val="20"/>
          <w:szCs w:val="20"/>
        </w:rPr>
        <w:t>U</w:t>
      </w:r>
      <w:r w:rsidRPr="007F08CD">
        <w:rPr>
          <w:rFonts w:ascii="Arial" w:hAnsi="Arial" w:cs="Arial"/>
          <w:sz w:val="20"/>
          <w:szCs w:val="20"/>
        </w:rPr>
        <w:t>Syd-</w:t>
      </w:r>
      <w:r>
        <w:rPr>
          <w:rFonts w:ascii="Arial" w:hAnsi="Arial" w:cs="Arial"/>
          <w:sz w:val="20"/>
          <w:szCs w:val="20"/>
        </w:rPr>
        <w:t>UofG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7F08CD">
        <w:rPr>
          <w:rFonts w:ascii="Arial" w:hAnsi="Arial" w:cs="Arial"/>
          <w:sz w:val="20"/>
          <w:szCs w:val="20"/>
        </w:rPr>
        <w:t>Partnership Award</w:t>
      </w:r>
      <w:r>
        <w:rPr>
          <w:rFonts w:ascii="Arial" w:hAnsi="Arial" w:cs="Arial"/>
          <w:sz w:val="20"/>
          <w:szCs w:val="20"/>
        </w:rPr>
        <w:t>:</w:t>
      </w:r>
      <w:r w:rsidRPr="007F08CD">
        <w:rPr>
          <w:rFonts w:ascii="Arial" w:hAnsi="Arial" w:cs="Arial"/>
          <w:sz w:val="20"/>
          <w:szCs w:val="20"/>
        </w:rPr>
        <w:t xml:space="preserve"> 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AUD</w:t>
      </w:r>
      <w:r w:rsidRPr="007F08C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30,539</w:t>
      </w:r>
      <w:r>
        <w:rPr>
          <w:rFonts w:ascii="Arial" w:hAnsi="Arial" w:cs="Arial"/>
          <w:sz w:val="20"/>
          <w:szCs w:val="20"/>
        </w:rPr>
        <w:t xml:space="preserve">. </w:t>
      </w:r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“Sex and Health; Evaluating diagnosis, Risk </w:t>
      </w:r>
      <w:proofErr w:type="spell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>factOrs</w:t>
      </w:r>
      <w:proofErr w:type="spellEnd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 and Complications in chronic </w:t>
      </w:r>
      <w:proofErr w:type="gram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Kidney </w:t>
      </w:r>
      <w:proofErr w:type="spell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>diSease</w:t>
      </w:r>
      <w:proofErr w:type="spellEnd"/>
      <w:proofErr w:type="gramEnd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 (SHE-ROCKS)”</w:t>
      </w:r>
      <w:r>
        <w:rPr>
          <w:rStyle w:val="s15"/>
          <w:rFonts w:ascii="Arial" w:hAnsi="Arial" w:cs="Arial"/>
          <w:color w:val="000000"/>
          <w:sz w:val="20"/>
          <w:szCs w:val="20"/>
        </w:rPr>
        <w:t xml:space="preserve">. </w:t>
      </w:r>
    </w:p>
    <w:p w14:paraId="45EDA65E" w14:textId="77777777" w:rsidR="00355635" w:rsidRDefault="0035563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</w:p>
    <w:p w14:paraId="5CC70627" w14:textId="34F8C015" w:rsidR="00355635" w:rsidRPr="001746FF" w:rsidRDefault="0035563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trials </w:t>
      </w:r>
      <w:r w:rsidRPr="001746FF">
        <w:rPr>
          <w:rFonts w:ascii="Arial" w:hAnsi="Arial" w:cs="Arial"/>
          <w:sz w:val="20"/>
          <w:szCs w:val="20"/>
        </w:rPr>
        <w:t>experience</w:t>
      </w:r>
    </w:p>
    <w:p w14:paraId="5A43FA88" w14:textId="77777777" w:rsidR="00355635" w:rsidRDefault="00355635" w:rsidP="00F7322F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2025-present: Steering Committee UK, IMPEDE-PKD </w:t>
      </w:r>
      <w:r w:rsidRPr="00212CB3">
        <w:rPr>
          <w:rFonts w:ascii="Arial" w:hAnsi="Arial" w:cs="Arial"/>
          <w:sz w:val="20"/>
          <w:szCs w:val="20"/>
        </w:rPr>
        <w:t>trial (</w:t>
      </w:r>
      <w:r w:rsidRPr="00212CB3">
        <w:rPr>
          <w:rFonts w:ascii="Arial" w:hAnsi="Arial" w:cs="Arial"/>
          <w:color w:val="333333"/>
          <w:sz w:val="20"/>
          <w:szCs w:val="20"/>
          <w:shd w:val="clear" w:color="auto" w:fill="FFFFFF"/>
        </w:rPr>
        <w:t>NCT04939935)</w:t>
      </w:r>
    </w:p>
    <w:p w14:paraId="7CEF109D" w14:textId="77777777" w:rsidR="00355635" w:rsidRPr="0005476E" w:rsidRDefault="00355635" w:rsidP="00F7322F">
      <w:pPr>
        <w:pStyle w:val="ListParagraph"/>
        <w:numPr>
          <w:ilvl w:val="0"/>
          <w:numId w:val="5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2024-present: Principal Investigator (Glasgow), SYNCHRONIZE-CVOT</w:t>
      </w:r>
      <w:r>
        <w:rPr>
          <w:rFonts w:ascii="Arial" w:hAnsi="Arial" w:cs="Arial"/>
          <w:sz w:val="20"/>
          <w:szCs w:val="20"/>
        </w:rPr>
        <w:t xml:space="preserve"> (Boehringer Ingelheim)</w:t>
      </w:r>
    </w:p>
    <w:p w14:paraId="7A5D55BC" w14:textId="77777777" w:rsidR="00355635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2019-present: UK Renal Trials Network member</w:t>
      </w:r>
    </w:p>
    <w:p w14:paraId="69AF137E" w14:textId="77777777" w:rsidR="00355635" w:rsidRPr="0005476E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2017</w:t>
      </w:r>
      <w:r>
        <w:rPr>
          <w:rFonts w:ascii="Arial" w:hAnsi="Arial" w:cs="Arial"/>
          <w:sz w:val="20"/>
          <w:szCs w:val="20"/>
        </w:rPr>
        <w:t>-</w:t>
      </w:r>
      <w:r w:rsidRPr="0005476E">
        <w:rPr>
          <w:rFonts w:ascii="Arial" w:hAnsi="Arial" w:cs="Arial"/>
          <w:sz w:val="20"/>
          <w:szCs w:val="20"/>
        </w:rPr>
        <w:t>2019: Chief Investigator (</w:t>
      </w:r>
      <w:proofErr w:type="spellStart"/>
      <w:r w:rsidRPr="0005476E">
        <w:rPr>
          <w:rFonts w:ascii="Arial" w:hAnsi="Arial" w:cs="Arial"/>
          <w:sz w:val="20"/>
          <w:szCs w:val="20"/>
        </w:rPr>
        <w:t>ViKTORIES</w:t>
      </w:r>
      <w:proofErr w:type="spellEnd"/>
      <w:r w:rsidRPr="0005476E">
        <w:rPr>
          <w:rFonts w:ascii="Arial" w:hAnsi="Arial" w:cs="Arial"/>
          <w:sz w:val="20"/>
          <w:szCs w:val="20"/>
        </w:rPr>
        <w:t>; ISRCTN22012044</w:t>
      </w:r>
      <w:r>
        <w:rPr>
          <w:rFonts w:ascii="Arial" w:hAnsi="Arial" w:cs="Arial"/>
          <w:sz w:val="20"/>
          <w:szCs w:val="20"/>
        </w:rPr>
        <w:t>; funded Kidney Research UK</w:t>
      </w:r>
      <w:r w:rsidRPr="0005476E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r w:rsidRPr="0005476E">
        <w:rPr>
          <w:rFonts w:ascii="Arial" w:hAnsi="Arial" w:cs="Arial"/>
          <w:sz w:val="20"/>
          <w:szCs w:val="20"/>
        </w:rPr>
        <w:t xml:space="preserve">Published: </w:t>
      </w:r>
      <w:r w:rsidRPr="0005476E">
        <w:rPr>
          <w:rFonts w:ascii="Arial" w:hAnsi="Arial" w:cs="Arial"/>
          <w:b/>
          <w:bCs/>
          <w:sz w:val="20"/>
          <w:szCs w:val="20"/>
        </w:rPr>
        <w:t>Lees JS</w:t>
      </w:r>
      <w:r w:rsidRPr="0005476E">
        <w:rPr>
          <w:rFonts w:ascii="Arial" w:hAnsi="Arial" w:cs="Arial"/>
          <w:sz w:val="20"/>
          <w:szCs w:val="20"/>
        </w:rPr>
        <w:t xml:space="preserve"> et al, </w:t>
      </w:r>
      <w:r w:rsidRPr="0005476E">
        <w:rPr>
          <w:rFonts w:ascii="Arial" w:hAnsi="Arial" w:cs="Arial"/>
          <w:color w:val="000000"/>
          <w:sz w:val="20"/>
          <w:szCs w:val="20"/>
        </w:rPr>
        <w:t xml:space="preserve">Am J Transplant (2021); </w:t>
      </w:r>
      <w:r w:rsidRPr="0005476E">
        <w:rPr>
          <w:rFonts w:ascii="Arial" w:hAnsi="Arial" w:cs="Arial"/>
          <w:color w:val="000000"/>
          <w:sz w:val="20"/>
          <w:szCs w:val="20"/>
          <w:shd w:val="clear" w:color="auto" w:fill="FFFFFF"/>
        </w:rPr>
        <w:t>doi:10.1111/ajt.16566</w:t>
      </w:r>
    </w:p>
    <w:p w14:paraId="7C8BAEE6" w14:textId="77777777" w:rsidR="00355635" w:rsidRPr="00E519B5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</w:t>
      </w:r>
      <w:r>
        <w:rPr>
          <w:rFonts w:ascii="Arial" w:hAnsi="Arial" w:cs="Arial"/>
          <w:sz w:val="20"/>
          <w:szCs w:val="20"/>
        </w:rPr>
        <w:t>-</w:t>
      </w:r>
      <w:r w:rsidRPr="001746FF">
        <w:rPr>
          <w:rFonts w:ascii="Arial" w:hAnsi="Arial" w:cs="Arial"/>
          <w:sz w:val="20"/>
          <w:szCs w:val="20"/>
        </w:rPr>
        <w:t xml:space="preserve">2019: Co-investigator </w:t>
      </w:r>
      <w:r>
        <w:rPr>
          <w:rFonts w:ascii="Arial" w:hAnsi="Arial" w:cs="Arial"/>
          <w:sz w:val="20"/>
          <w:szCs w:val="20"/>
        </w:rPr>
        <w:t>(</w:t>
      </w:r>
      <w:r w:rsidRPr="00606FE2">
        <w:rPr>
          <w:rFonts w:ascii="Arial" w:hAnsi="Arial" w:cs="Arial"/>
          <w:sz w:val="20"/>
          <w:szCs w:val="20"/>
        </w:rPr>
        <w:t>K4Kidneys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ISRCTN21444964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funded British Heart Foundation</w:t>
      </w:r>
      <w:r>
        <w:rPr>
          <w:rFonts w:ascii="Arial" w:hAnsi="Arial" w:cs="Arial"/>
          <w:sz w:val="20"/>
          <w:szCs w:val="20"/>
        </w:rPr>
        <w:t xml:space="preserve">). </w:t>
      </w:r>
      <w:r w:rsidRPr="00606FE2">
        <w:rPr>
          <w:rFonts w:ascii="Arial" w:hAnsi="Arial" w:cs="Arial"/>
          <w:sz w:val="20"/>
          <w:szCs w:val="20"/>
        </w:rPr>
        <w:t xml:space="preserve">Published: Witham MD, </w:t>
      </w:r>
      <w:r w:rsidRPr="00606FE2">
        <w:rPr>
          <w:rFonts w:ascii="Arial" w:hAnsi="Arial" w:cs="Arial"/>
          <w:b/>
          <w:bCs/>
          <w:sz w:val="20"/>
          <w:szCs w:val="20"/>
        </w:rPr>
        <w:t>Lees JS</w:t>
      </w:r>
      <w:r w:rsidRPr="00606FE2">
        <w:rPr>
          <w:rFonts w:ascii="Arial" w:hAnsi="Arial" w:cs="Arial"/>
          <w:sz w:val="20"/>
          <w:szCs w:val="20"/>
        </w:rPr>
        <w:t>, et al. J Am Soc Nephrol (2020); 31(10): 2434-2445</w:t>
      </w:r>
    </w:p>
    <w:p w14:paraId="283EE8B9" w14:textId="77777777" w:rsidR="00355635" w:rsidRDefault="00355635" w:rsidP="00F7322F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5C19D80" w14:textId="0457AC77" w:rsidR="00355635" w:rsidRPr="005A046C" w:rsidRDefault="00355635" w:rsidP="00F7322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A046C">
        <w:rPr>
          <w:rFonts w:ascii="Arial" w:hAnsi="Arial" w:cs="Arial"/>
          <w:b/>
          <w:sz w:val="20"/>
          <w:szCs w:val="20"/>
          <w:u w:val="single"/>
        </w:rPr>
        <w:t xml:space="preserve">Research </w:t>
      </w:r>
      <w:r>
        <w:rPr>
          <w:rFonts w:ascii="Arial" w:hAnsi="Arial" w:cs="Arial"/>
          <w:b/>
          <w:sz w:val="20"/>
          <w:szCs w:val="20"/>
          <w:u w:val="single"/>
        </w:rPr>
        <w:t>accreditation</w:t>
      </w:r>
    </w:p>
    <w:p w14:paraId="3FC3F936" w14:textId="77777777" w:rsidR="00355635" w:rsidRPr="003C6D6F" w:rsidRDefault="00355635" w:rsidP="00F7322F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bCs/>
          <w:sz w:val="20"/>
          <w:szCs w:val="20"/>
        </w:rPr>
      </w:pPr>
      <w:r w:rsidRPr="003C6D6F">
        <w:rPr>
          <w:rFonts w:ascii="Arial" w:hAnsi="Arial" w:cs="Arial"/>
          <w:bCs/>
          <w:sz w:val="20"/>
          <w:szCs w:val="20"/>
        </w:rPr>
        <w:t>Office for National Statistics Accredited Researcher #40534</w:t>
      </w:r>
    </w:p>
    <w:p w14:paraId="776E47D7" w14:textId="3BC1D336" w:rsidR="00355635" w:rsidRPr="003C6D6F" w:rsidRDefault="00355635" w:rsidP="00F7322F">
      <w:pPr>
        <w:pStyle w:val="ListParagraph"/>
        <w:numPr>
          <w:ilvl w:val="0"/>
          <w:numId w:val="63"/>
        </w:numPr>
        <w:jc w:val="both"/>
        <w:rPr>
          <w:rStyle w:val="s15"/>
          <w:rFonts w:ascii="Arial" w:hAnsi="Arial" w:cs="Arial"/>
          <w:bCs/>
          <w:sz w:val="20"/>
          <w:szCs w:val="20"/>
        </w:rPr>
      </w:pPr>
      <w:r w:rsidRPr="003C6D6F">
        <w:rPr>
          <w:rFonts w:ascii="Arial" w:hAnsi="Arial" w:cs="Arial"/>
          <w:bCs/>
          <w:sz w:val="20"/>
          <w:szCs w:val="20"/>
        </w:rPr>
        <w:t>Current valid G</w:t>
      </w:r>
      <w:r w:rsidR="007B2CEB">
        <w:rPr>
          <w:rFonts w:ascii="Arial" w:hAnsi="Arial" w:cs="Arial"/>
          <w:bCs/>
          <w:sz w:val="20"/>
          <w:szCs w:val="20"/>
        </w:rPr>
        <w:t xml:space="preserve">ood </w:t>
      </w:r>
      <w:r w:rsidRPr="003C6D6F">
        <w:rPr>
          <w:rFonts w:ascii="Arial" w:hAnsi="Arial" w:cs="Arial"/>
          <w:bCs/>
          <w:sz w:val="20"/>
          <w:szCs w:val="20"/>
        </w:rPr>
        <w:t>C</w:t>
      </w:r>
      <w:r w:rsidR="007B2CEB">
        <w:rPr>
          <w:rFonts w:ascii="Arial" w:hAnsi="Arial" w:cs="Arial"/>
          <w:bCs/>
          <w:sz w:val="20"/>
          <w:szCs w:val="20"/>
        </w:rPr>
        <w:t xml:space="preserve">linical </w:t>
      </w:r>
      <w:r w:rsidRPr="003C6D6F">
        <w:rPr>
          <w:rFonts w:ascii="Arial" w:hAnsi="Arial" w:cs="Arial"/>
          <w:bCs/>
          <w:sz w:val="20"/>
          <w:szCs w:val="20"/>
        </w:rPr>
        <w:t>P</w:t>
      </w:r>
      <w:r w:rsidR="007B2CEB">
        <w:rPr>
          <w:rFonts w:ascii="Arial" w:hAnsi="Arial" w:cs="Arial"/>
          <w:bCs/>
          <w:sz w:val="20"/>
          <w:szCs w:val="20"/>
        </w:rPr>
        <w:t>ractice</w:t>
      </w:r>
      <w:r w:rsidRPr="003C6D6F">
        <w:rPr>
          <w:rFonts w:ascii="Arial" w:hAnsi="Arial" w:cs="Arial"/>
          <w:bCs/>
          <w:sz w:val="20"/>
          <w:szCs w:val="20"/>
        </w:rPr>
        <w:t xml:space="preserve"> certificate and MRC Research, GDPR and Confidentiality training</w:t>
      </w:r>
    </w:p>
    <w:p w14:paraId="3CAB13F9" w14:textId="77777777" w:rsidR="003848D7" w:rsidRDefault="003848D7" w:rsidP="00F7322F">
      <w:pPr>
        <w:jc w:val="both"/>
        <w:rPr>
          <w:rStyle w:val="s15"/>
          <w:rFonts w:ascii="Arial" w:hAnsi="Arial" w:cs="Arial"/>
          <w:color w:val="000000"/>
          <w:sz w:val="20"/>
          <w:szCs w:val="20"/>
        </w:rPr>
      </w:pPr>
    </w:p>
    <w:p w14:paraId="7A9C7F63" w14:textId="77777777" w:rsidR="003848D7" w:rsidRDefault="003848D7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Selected professional activities</w:t>
      </w:r>
    </w:p>
    <w:p w14:paraId="60CFE77B" w14:textId="77777777" w:rsidR="003848D7" w:rsidRPr="009254FE" w:rsidRDefault="003848D7" w:rsidP="00F7322F">
      <w:pPr>
        <w:pStyle w:val="Heading2"/>
        <w:jc w:val="both"/>
        <w:rPr>
          <w:rFonts w:ascii="Arial" w:hAnsi="Arial" w:cs="Arial"/>
          <w:bCs/>
          <w:sz w:val="20"/>
          <w:szCs w:val="20"/>
          <w:u w:val="none"/>
        </w:rPr>
      </w:pPr>
      <w:r w:rsidRPr="009254FE">
        <w:rPr>
          <w:rFonts w:ascii="Arial" w:hAnsi="Arial" w:cs="Arial"/>
          <w:bCs/>
          <w:sz w:val="20"/>
          <w:szCs w:val="20"/>
          <w:u w:val="none"/>
        </w:rPr>
        <w:t>International</w:t>
      </w:r>
    </w:p>
    <w:p w14:paraId="22F056E4" w14:textId="77777777" w:rsidR="003848D7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2024-present: Elected Ordinary Member, European Renal Association Council</w:t>
      </w:r>
    </w:p>
    <w:p w14:paraId="7942304E" w14:textId="77777777" w:rsidR="003848D7" w:rsidRPr="003C299D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2023-2024: </w:t>
      </w:r>
      <w:r>
        <w:rPr>
          <w:rFonts w:ascii="Arial" w:hAnsi="Arial" w:cs="Arial"/>
          <w:sz w:val="20"/>
          <w:szCs w:val="20"/>
        </w:rPr>
        <w:t xml:space="preserve">International Mentor for </w:t>
      </w:r>
      <w:r w:rsidRPr="00FB2A00">
        <w:rPr>
          <w:rFonts w:ascii="Arial" w:hAnsi="Arial" w:cs="Arial"/>
          <w:sz w:val="20"/>
          <w:szCs w:val="20"/>
        </w:rPr>
        <w:t xml:space="preserve">European Renal Association Young Nephrologists’ Platform </w:t>
      </w:r>
    </w:p>
    <w:p w14:paraId="7B442B79" w14:textId="77777777" w:rsidR="003848D7" w:rsidRPr="00FB2A00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Biomarkers/Formulas Editor, Nephrology Dialysis Transplantation </w:t>
      </w:r>
    </w:p>
    <w:p w14:paraId="47793F35" w14:textId="3E37FC0D" w:rsidR="003848D7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2019-present: </w:t>
      </w:r>
      <w:r>
        <w:rPr>
          <w:rFonts w:ascii="Arial" w:hAnsi="Arial" w:cs="Arial"/>
          <w:bCs/>
          <w:sz w:val="20"/>
          <w:szCs w:val="20"/>
        </w:rPr>
        <w:t>Graphical A</w:t>
      </w:r>
      <w:r w:rsidRPr="00FB2A00">
        <w:rPr>
          <w:rFonts w:ascii="Arial" w:hAnsi="Arial" w:cs="Arial"/>
          <w:bCs/>
          <w:sz w:val="20"/>
          <w:szCs w:val="20"/>
        </w:rPr>
        <w:t>bstracts Editor, Nephrology Dialysis Transplantation</w:t>
      </w:r>
    </w:p>
    <w:p w14:paraId="08724A07" w14:textId="77777777" w:rsidR="005D7273" w:rsidRPr="00DB6AA1" w:rsidRDefault="005D7273" w:rsidP="00F7322F">
      <w:pPr>
        <w:pStyle w:val="BodyText"/>
        <w:rPr>
          <w:rFonts w:ascii="Arial" w:hAnsi="Arial" w:cs="Arial"/>
          <w:bCs/>
          <w:sz w:val="20"/>
          <w:szCs w:val="20"/>
        </w:rPr>
      </w:pPr>
    </w:p>
    <w:p w14:paraId="117AB5AA" w14:textId="77777777" w:rsidR="003848D7" w:rsidRPr="00711122" w:rsidRDefault="003848D7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11122">
        <w:rPr>
          <w:rFonts w:ascii="Arial" w:hAnsi="Arial" w:cs="Arial"/>
          <w:b/>
          <w:bCs/>
          <w:sz w:val="20"/>
          <w:szCs w:val="20"/>
        </w:rPr>
        <w:t>Local</w:t>
      </w:r>
    </w:p>
    <w:p w14:paraId="4B52CC75" w14:textId="33AD1538" w:rsidR="00122D68" w:rsidRDefault="00122D68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</w:t>
      </w:r>
      <w:r w:rsidR="008C2C61">
        <w:rPr>
          <w:rFonts w:ascii="Arial" w:hAnsi="Arial" w:cs="Arial"/>
          <w:bCs/>
          <w:sz w:val="20"/>
          <w:szCs w:val="20"/>
        </w:rPr>
        <w:t>, U of G</w:t>
      </w:r>
    </w:p>
    <w:p w14:paraId="14B62EF4" w14:textId="2F3E14F4" w:rsidR="00122D68" w:rsidRDefault="00122D68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2023-2025: Lead for Data Science, </w:t>
      </w:r>
      <w:r>
        <w:rPr>
          <w:rFonts w:ascii="Arial" w:hAnsi="Arial" w:cs="Arial"/>
          <w:bCs/>
          <w:sz w:val="20"/>
          <w:szCs w:val="20"/>
        </w:rPr>
        <w:t>School of Cardiovascular and Metabolic Health</w:t>
      </w:r>
      <w:r w:rsidR="008C2C61">
        <w:rPr>
          <w:rFonts w:ascii="Arial" w:hAnsi="Arial" w:cs="Arial"/>
          <w:bCs/>
          <w:sz w:val="20"/>
          <w:szCs w:val="20"/>
        </w:rPr>
        <w:t>, U of G</w:t>
      </w:r>
    </w:p>
    <w:p w14:paraId="2B97FECB" w14:textId="2A7E536A" w:rsidR="003848D7" w:rsidRDefault="003848D7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Patient and Public Involvement and Engagement </w:t>
      </w:r>
      <w:r>
        <w:rPr>
          <w:rFonts w:ascii="Arial" w:hAnsi="Arial" w:cs="Arial"/>
          <w:bCs/>
          <w:sz w:val="20"/>
          <w:szCs w:val="20"/>
        </w:rPr>
        <w:t xml:space="preserve">(PPIE) </w:t>
      </w:r>
      <w:r w:rsidRPr="00FB2A00">
        <w:rPr>
          <w:rFonts w:ascii="Arial" w:hAnsi="Arial" w:cs="Arial"/>
          <w:bCs/>
          <w:sz w:val="20"/>
          <w:szCs w:val="20"/>
        </w:rPr>
        <w:t>steering committee, College of Medical and Veterinary Life Science, University of Glasgow</w:t>
      </w:r>
    </w:p>
    <w:p w14:paraId="588E4FD2" w14:textId="4703A644" w:rsidR="003848D7" w:rsidRDefault="003848D7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2021-present: Lead for West of Scotland Kidney Research PPIE Group</w:t>
      </w:r>
    </w:p>
    <w:p w14:paraId="30831BA8" w14:textId="77777777" w:rsidR="005D7273" w:rsidRPr="00DB6AA1" w:rsidRDefault="005D7273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6698FF95" w14:textId="77777777" w:rsidR="003848D7" w:rsidRPr="009254FE" w:rsidRDefault="003848D7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Pr="009254FE">
        <w:rPr>
          <w:rFonts w:ascii="Arial" w:hAnsi="Arial" w:cs="Arial"/>
          <w:b/>
          <w:bCs/>
          <w:sz w:val="20"/>
          <w:szCs w:val="20"/>
        </w:rPr>
        <w:t>eer review</w:t>
      </w:r>
      <w:r>
        <w:rPr>
          <w:rFonts w:ascii="Arial" w:hAnsi="Arial" w:cs="Arial"/>
          <w:b/>
          <w:bCs/>
          <w:sz w:val="20"/>
          <w:szCs w:val="20"/>
        </w:rPr>
        <w:t xml:space="preserve"> including grants</w:t>
      </w:r>
    </w:p>
    <w:p w14:paraId="1691E9B2" w14:textId="37C9A0C8" w:rsidR="003848D7" w:rsidRPr="002A6A77" w:rsidRDefault="003848D7" w:rsidP="00F7322F">
      <w:pPr>
        <w:pStyle w:val="BodyText"/>
        <w:numPr>
          <w:ilvl w:val="0"/>
          <w:numId w:val="6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</w:t>
      </w:r>
      <w:r w:rsidRPr="00FB2A00">
        <w:rPr>
          <w:rFonts w:ascii="Arial" w:hAnsi="Arial" w:cs="Arial"/>
          <w:bCs/>
          <w:sz w:val="20"/>
          <w:szCs w:val="20"/>
        </w:rPr>
        <w:t xml:space="preserve">anuscript </w:t>
      </w:r>
      <w:r>
        <w:rPr>
          <w:rFonts w:ascii="Arial" w:hAnsi="Arial" w:cs="Arial"/>
          <w:bCs/>
          <w:sz w:val="20"/>
          <w:szCs w:val="20"/>
        </w:rPr>
        <w:t xml:space="preserve">peer review </w:t>
      </w:r>
      <w:r w:rsidRPr="00FB2A00">
        <w:rPr>
          <w:rFonts w:ascii="Arial" w:hAnsi="Arial" w:cs="Arial"/>
          <w:bCs/>
          <w:sz w:val="20"/>
          <w:szCs w:val="20"/>
        </w:rPr>
        <w:t xml:space="preserve">for </w:t>
      </w:r>
      <w:r w:rsidR="00300643">
        <w:rPr>
          <w:rFonts w:ascii="Arial" w:hAnsi="Arial" w:cs="Arial"/>
          <w:bCs/>
          <w:sz w:val="20"/>
          <w:szCs w:val="20"/>
        </w:rPr>
        <w:t xml:space="preserve">respected medical </w:t>
      </w:r>
      <w:r w:rsidRPr="00FB2A00">
        <w:rPr>
          <w:rFonts w:ascii="Arial" w:hAnsi="Arial" w:cs="Arial"/>
          <w:bCs/>
          <w:sz w:val="20"/>
          <w:szCs w:val="20"/>
        </w:rPr>
        <w:t xml:space="preserve">journals, including </w:t>
      </w:r>
      <w:r w:rsidR="00F826AC" w:rsidRPr="00FB2A00">
        <w:rPr>
          <w:rFonts w:ascii="Arial" w:hAnsi="Arial" w:cs="Arial"/>
          <w:sz w:val="20"/>
          <w:szCs w:val="20"/>
        </w:rPr>
        <w:t>Nature Medicine</w:t>
      </w:r>
      <w:r w:rsidR="00F826AC">
        <w:rPr>
          <w:rFonts w:ascii="Arial" w:hAnsi="Arial" w:cs="Arial"/>
          <w:sz w:val="20"/>
          <w:szCs w:val="20"/>
        </w:rPr>
        <w:t>,</w:t>
      </w:r>
      <w:r w:rsidR="00F826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New England Journal of Medicine, </w:t>
      </w:r>
      <w:r w:rsidRPr="00FB2A00">
        <w:rPr>
          <w:rFonts w:ascii="Arial" w:hAnsi="Arial" w:cs="Arial"/>
          <w:sz w:val="20"/>
          <w:szCs w:val="20"/>
        </w:rPr>
        <w:t>The BMJ</w:t>
      </w:r>
      <w:r>
        <w:rPr>
          <w:rFonts w:ascii="Arial" w:hAnsi="Arial" w:cs="Arial"/>
          <w:sz w:val="20"/>
          <w:szCs w:val="20"/>
        </w:rPr>
        <w:t xml:space="preserve"> </w:t>
      </w:r>
      <w:r w:rsidR="00F826AC">
        <w:rPr>
          <w:rFonts w:ascii="Arial" w:hAnsi="Arial" w:cs="Arial"/>
          <w:sz w:val="20"/>
          <w:szCs w:val="20"/>
        </w:rPr>
        <w:t xml:space="preserve">and </w:t>
      </w:r>
      <w:r w:rsidR="00F826AC">
        <w:rPr>
          <w:rFonts w:ascii="Arial" w:hAnsi="Arial" w:cs="Arial"/>
          <w:sz w:val="20"/>
          <w:szCs w:val="20"/>
        </w:rPr>
        <w:t>T</w:t>
      </w:r>
      <w:r w:rsidR="00F826AC" w:rsidRPr="00FB2A00">
        <w:rPr>
          <w:rFonts w:ascii="Arial" w:hAnsi="Arial" w:cs="Arial"/>
          <w:sz w:val="20"/>
          <w:szCs w:val="20"/>
        </w:rPr>
        <w:t>he Lancet</w:t>
      </w:r>
      <w:r w:rsidR="00F826AC">
        <w:rPr>
          <w:rFonts w:ascii="Arial" w:hAnsi="Arial" w:cs="Arial"/>
          <w:sz w:val="20"/>
          <w:szCs w:val="20"/>
        </w:rPr>
        <w:t>.</w:t>
      </w:r>
    </w:p>
    <w:p w14:paraId="1D653784" w14:textId="5958A9C1" w:rsidR="003848D7" w:rsidRPr="008067E0" w:rsidRDefault="007B2CEB" w:rsidP="00F7322F">
      <w:pPr>
        <w:pStyle w:val="BodyText"/>
        <w:numPr>
          <w:ilvl w:val="0"/>
          <w:numId w:val="6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</w:t>
      </w:r>
      <w:r w:rsidR="003848D7">
        <w:rPr>
          <w:rFonts w:ascii="Arial" w:hAnsi="Arial" w:cs="Arial"/>
          <w:bCs/>
          <w:sz w:val="20"/>
          <w:szCs w:val="20"/>
        </w:rPr>
        <w:t>nternational and national g</w:t>
      </w:r>
      <w:r w:rsidR="003848D7" w:rsidRPr="00FB2A00">
        <w:rPr>
          <w:rFonts w:ascii="Arial" w:hAnsi="Arial" w:cs="Arial"/>
          <w:bCs/>
          <w:sz w:val="20"/>
          <w:szCs w:val="20"/>
        </w:rPr>
        <w:t>rant</w:t>
      </w:r>
      <w:r>
        <w:rPr>
          <w:rFonts w:ascii="Arial" w:hAnsi="Arial" w:cs="Arial"/>
          <w:bCs/>
          <w:sz w:val="20"/>
          <w:szCs w:val="20"/>
        </w:rPr>
        <w:t xml:space="preserve"> reviews </w:t>
      </w:r>
      <w:r w:rsidR="003848D7">
        <w:rPr>
          <w:rFonts w:ascii="Arial" w:hAnsi="Arial" w:cs="Arial"/>
          <w:bCs/>
          <w:sz w:val="20"/>
          <w:szCs w:val="20"/>
        </w:rPr>
        <w:t xml:space="preserve">on behalf of </w:t>
      </w:r>
      <w:r w:rsidR="009275E2">
        <w:rPr>
          <w:rFonts w:ascii="Arial" w:hAnsi="Arial" w:cs="Arial"/>
          <w:bCs/>
          <w:sz w:val="20"/>
          <w:szCs w:val="20"/>
        </w:rPr>
        <w:t xml:space="preserve">UK Research and Innovation: </w:t>
      </w:r>
      <w:r w:rsidR="003848D7" w:rsidRPr="00FB2A00">
        <w:rPr>
          <w:rFonts w:ascii="Arial" w:hAnsi="Arial" w:cs="Arial"/>
          <w:bCs/>
          <w:sz w:val="20"/>
          <w:szCs w:val="20"/>
        </w:rPr>
        <w:t>Medical Research Council</w:t>
      </w:r>
      <w:r w:rsidR="003848D7">
        <w:rPr>
          <w:rFonts w:ascii="Arial" w:hAnsi="Arial" w:cs="Arial"/>
          <w:bCs/>
          <w:sz w:val="20"/>
          <w:szCs w:val="20"/>
        </w:rPr>
        <w:t xml:space="preserve">, </w:t>
      </w:r>
      <w:r w:rsidR="0080314A">
        <w:rPr>
          <w:rFonts w:ascii="Arial" w:hAnsi="Arial" w:cs="Arial"/>
          <w:bCs/>
          <w:sz w:val="20"/>
          <w:szCs w:val="20"/>
        </w:rPr>
        <w:t>Barts Charity UK</w:t>
      </w:r>
      <w:r w:rsidR="0080314A">
        <w:rPr>
          <w:rFonts w:ascii="Arial" w:hAnsi="Arial" w:cs="Arial"/>
          <w:bCs/>
          <w:sz w:val="20"/>
          <w:szCs w:val="20"/>
        </w:rPr>
        <w:t xml:space="preserve">, </w:t>
      </w:r>
      <w:r w:rsidR="003848D7" w:rsidRPr="00FB2A00">
        <w:rPr>
          <w:rFonts w:ascii="Arial" w:hAnsi="Arial" w:cs="Arial"/>
          <w:bCs/>
          <w:sz w:val="20"/>
          <w:szCs w:val="20"/>
        </w:rPr>
        <w:t>Kidney Research UK</w:t>
      </w:r>
      <w:r w:rsidR="00137920">
        <w:rPr>
          <w:rFonts w:ascii="Arial" w:hAnsi="Arial" w:cs="Arial"/>
          <w:bCs/>
          <w:sz w:val="20"/>
          <w:szCs w:val="20"/>
        </w:rPr>
        <w:t xml:space="preserve">, </w:t>
      </w:r>
      <w:r w:rsidR="00137920">
        <w:rPr>
          <w:rFonts w:ascii="Arial" w:hAnsi="Arial" w:cs="Arial"/>
          <w:bCs/>
          <w:sz w:val="20"/>
          <w:szCs w:val="20"/>
        </w:rPr>
        <w:t>the Danish Heart Foundation</w:t>
      </w:r>
      <w:r w:rsidR="00137920">
        <w:rPr>
          <w:rFonts w:ascii="Arial" w:hAnsi="Arial" w:cs="Arial"/>
          <w:bCs/>
          <w:sz w:val="20"/>
          <w:szCs w:val="20"/>
        </w:rPr>
        <w:t>.</w:t>
      </w:r>
    </w:p>
    <w:p w14:paraId="4F0F736E" w14:textId="77777777" w:rsidR="003848D7" w:rsidRPr="00627E9D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ECC30CF" w14:textId="77777777" w:rsidR="003848D7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627E9D">
        <w:rPr>
          <w:rFonts w:ascii="Arial" w:hAnsi="Arial" w:cs="Arial"/>
          <w:b/>
          <w:bCs/>
          <w:sz w:val="20"/>
          <w:szCs w:val="20"/>
          <w:u w:val="single"/>
        </w:rPr>
        <w:t xml:space="preserve">Selected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international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invited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seminars and presentations</w:t>
      </w:r>
    </w:p>
    <w:p w14:paraId="491324C3" w14:textId="4B3C122D" w:rsidR="00892CA6" w:rsidRDefault="00892CA6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2025: International Society of Nephrology Webinar: </w:t>
      </w:r>
      <w:r w:rsidRPr="00892CA6">
        <w:rPr>
          <w:rFonts w:ascii="Arial" w:hAnsi="Arial" w:cs="Arial"/>
          <w:sz w:val="20"/>
          <w:szCs w:val="20"/>
        </w:rPr>
        <w:t>Innovative trial designs and generalizability in clinical research</w:t>
      </w:r>
      <w:r>
        <w:rPr>
          <w:rFonts w:ascii="Arial" w:hAnsi="Arial" w:cs="Arial"/>
          <w:sz w:val="20"/>
          <w:szCs w:val="20"/>
        </w:rPr>
        <w:t xml:space="preserve"> – “Generalizability and gender issues in clinical trials”</w:t>
      </w:r>
    </w:p>
    <w:p w14:paraId="1A79339E" w14:textId="129068DA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Annual Congress (Vienna) - “State of the art and future directions for managing atherosclerotic vascular disease in CKD”</w:t>
      </w:r>
    </w:p>
    <w:p w14:paraId="36BDF3A4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Education meeting (Lisbon)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color w:val="000000"/>
          <w:sz w:val="20"/>
          <w:szCs w:val="20"/>
        </w:rPr>
        <w:t>How to assess kidney function and diagnose CKD”</w:t>
      </w:r>
      <w:r w:rsidRPr="001A261E">
        <w:rPr>
          <w:rFonts w:ascii="Arial" w:hAnsi="Arial" w:cs="Arial"/>
          <w:sz w:val="20"/>
          <w:szCs w:val="20"/>
        </w:rPr>
        <w:t xml:space="preserve"> </w:t>
      </w:r>
    </w:p>
    <w:p w14:paraId="303899BE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International Society of Nephrology PARADIGM Consensus Meeting (Vancouver)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“Reconsidering clinical trials based on single targets or thresholds: appreciating individual variability”</w:t>
      </w:r>
    </w:p>
    <w:p w14:paraId="066EEC96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European Renal Association Annual Congress (Stockholm)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“The role of eGFR slope analyses in trials: an update”</w:t>
      </w:r>
    </w:p>
    <w:p w14:paraId="6876F2CF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2023: World Congress of Nephrology (Bangkok): Women in Nephrology “Rising Stars in Nephrology” session - “Cystatin C in Chronic Kidney Disease”</w:t>
      </w:r>
    </w:p>
    <w:p w14:paraId="364DD182" w14:textId="77777777" w:rsidR="003848D7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 xml:space="preserve">2023: European Society of Hypertension (Milan/Hybrid): </w:t>
      </w:r>
      <w:r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sz w:val="20"/>
          <w:szCs w:val="20"/>
        </w:rPr>
        <w:t>GFR, Cystatin C and Cardiovascular Disease in CKD”</w:t>
      </w:r>
    </w:p>
    <w:p w14:paraId="55B5CD46" w14:textId="655AE1A0" w:rsidR="00D0069F" w:rsidRPr="00FB2A00" w:rsidRDefault="00D0069F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2023: Pre-hypertension, Hypertension and Cardiometabolic Syndrome (Prague/Hybrid)</w:t>
      </w:r>
      <w:r>
        <w:rPr>
          <w:rFonts w:ascii="Arial" w:hAnsi="Arial" w:cs="Arial"/>
          <w:sz w:val="20"/>
          <w:szCs w:val="20"/>
        </w:rPr>
        <w:t xml:space="preserve">: </w:t>
      </w:r>
      <w:r w:rsidRPr="00D0069F">
        <w:rPr>
          <w:rFonts w:ascii="Arial" w:hAnsi="Arial" w:cs="Arial"/>
          <w:sz w:val="20"/>
          <w:szCs w:val="20"/>
        </w:rPr>
        <w:t>“GFR, Cystatin C and Cardiovascular Disease in CKD”</w:t>
      </w:r>
    </w:p>
    <w:p w14:paraId="626B27B0" w14:textId="77777777" w:rsidR="003848D7" w:rsidRPr="00D0069F" w:rsidRDefault="003848D7" w:rsidP="00F7322F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DE855F" w14:textId="526F871E" w:rsidR="003848D7" w:rsidRDefault="000E424B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Selected p</w:t>
      </w:r>
      <w:r w:rsidR="003848D7" w:rsidRPr="00BA06E9">
        <w:rPr>
          <w:rFonts w:ascii="Arial" w:hAnsi="Arial" w:cs="Arial"/>
          <w:b/>
          <w:bCs/>
          <w:sz w:val="20"/>
          <w:szCs w:val="20"/>
          <w:u w:val="single"/>
        </w:rPr>
        <w:t xml:space="preserve">rizes, </w:t>
      </w:r>
      <w:proofErr w:type="spellStart"/>
      <w:r w:rsidR="003848D7" w:rsidRPr="00BA06E9">
        <w:rPr>
          <w:rFonts w:ascii="Arial" w:hAnsi="Arial" w:cs="Arial"/>
          <w:b/>
          <w:bCs/>
          <w:sz w:val="20"/>
          <w:szCs w:val="20"/>
          <w:u w:val="single"/>
        </w:rPr>
        <w:t>honours</w:t>
      </w:r>
      <w:proofErr w:type="spellEnd"/>
      <w:r w:rsidR="003848D7" w:rsidRPr="00BA06E9">
        <w:rPr>
          <w:rFonts w:ascii="Arial" w:hAnsi="Arial" w:cs="Arial"/>
          <w:b/>
          <w:bCs/>
          <w:sz w:val="20"/>
          <w:szCs w:val="20"/>
          <w:u w:val="single"/>
        </w:rPr>
        <w:t xml:space="preserve"> and awards</w:t>
      </w:r>
    </w:p>
    <w:p w14:paraId="44F7868F" w14:textId="77777777" w:rsidR="003848D7" w:rsidRPr="00206E6B" w:rsidRDefault="003848D7" w:rsidP="00F7322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2024: Fellow of the European Renal Association</w:t>
      </w:r>
    </w:p>
    <w:p w14:paraId="66F1F3B0" w14:textId="6FAE1B8C" w:rsidR="003848D7" w:rsidRPr="00C806FE" w:rsidRDefault="003848D7" w:rsidP="00F7322F">
      <w:pPr>
        <w:pStyle w:val="BodyText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2E53D8">
        <w:rPr>
          <w:rFonts w:ascii="Arial" w:hAnsi="Arial" w:cs="Arial"/>
          <w:bCs/>
          <w:sz w:val="20"/>
          <w:szCs w:val="20"/>
        </w:rPr>
        <w:t>2022: Eberhard-Ritz Award</w:t>
      </w:r>
      <w:r w:rsidR="00B87B29">
        <w:rPr>
          <w:rFonts w:ascii="Arial" w:hAnsi="Arial" w:cs="Arial"/>
          <w:bCs/>
          <w:sz w:val="20"/>
          <w:szCs w:val="20"/>
        </w:rPr>
        <w:t xml:space="preserve">: </w:t>
      </w:r>
      <w:r w:rsidRPr="002E53D8">
        <w:rPr>
          <w:rFonts w:ascii="Arial" w:hAnsi="Arial" w:cs="Arial"/>
          <w:bCs/>
          <w:sz w:val="20"/>
          <w:szCs w:val="20"/>
        </w:rPr>
        <w:t>Young Investigator Award for Clinical Science</w:t>
      </w:r>
      <w:r w:rsidR="00B87B29">
        <w:rPr>
          <w:rFonts w:ascii="Arial" w:hAnsi="Arial" w:cs="Arial"/>
          <w:bCs/>
          <w:sz w:val="20"/>
          <w:szCs w:val="20"/>
        </w:rPr>
        <w:t xml:space="preserve">, </w:t>
      </w:r>
      <w:r w:rsidR="00B87B29" w:rsidRPr="002E53D8">
        <w:rPr>
          <w:rFonts w:ascii="Arial" w:hAnsi="Arial" w:cs="Arial"/>
          <w:bCs/>
          <w:sz w:val="20"/>
          <w:szCs w:val="20"/>
        </w:rPr>
        <w:t>European Renal Association</w:t>
      </w:r>
    </w:p>
    <w:p w14:paraId="70D107A0" w14:textId="77777777" w:rsidR="00382144" w:rsidRDefault="003848D7" w:rsidP="00F7322F">
      <w:pPr>
        <w:pStyle w:val="BodyText"/>
        <w:numPr>
          <w:ilvl w:val="0"/>
          <w:numId w:val="46"/>
        </w:numPr>
        <w:rPr>
          <w:rFonts w:ascii="Arial" w:hAnsi="Arial" w:cs="Arial"/>
          <w:bCs/>
          <w:sz w:val="20"/>
          <w:szCs w:val="20"/>
        </w:rPr>
      </w:pPr>
      <w:r w:rsidRPr="00382144">
        <w:rPr>
          <w:rFonts w:ascii="Arial" w:hAnsi="Arial" w:cs="Arial"/>
          <w:bCs/>
          <w:sz w:val="20"/>
          <w:szCs w:val="20"/>
        </w:rPr>
        <w:t>2022: Raine Award, UK Kidney Association</w:t>
      </w:r>
    </w:p>
    <w:p w14:paraId="07516B8A" w14:textId="2A1B351B" w:rsidR="003848D7" w:rsidRPr="00382144" w:rsidRDefault="00B17A79" w:rsidP="00F7322F">
      <w:pPr>
        <w:pStyle w:val="BodyText"/>
        <w:numPr>
          <w:ilvl w:val="0"/>
          <w:numId w:val="46"/>
        </w:numPr>
        <w:rPr>
          <w:rFonts w:ascii="Arial" w:hAnsi="Arial" w:cs="Arial"/>
          <w:bCs/>
          <w:sz w:val="20"/>
          <w:szCs w:val="20"/>
        </w:rPr>
      </w:pPr>
      <w:r w:rsidRPr="00382144">
        <w:rPr>
          <w:rFonts w:ascii="Arial" w:hAnsi="Arial" w:cs="Arial"/>
          <w:bCs/>
          <w:sz w:val="20"/>
          <w:szCs w:val="20"/>
        </w:rPr>
        <w:t xml:space="preserve">2022: </w:t>
      </w:r>
      <w:r w:rsidR="003848D7" w:rsidRPr="00382144">
        <w:rPr>
          <w:rFonts w:ascii="Arial" w:hAnsi="Arial" w:cs="Arial"/>
          <w:bCs/>
          <w:sz w:val="20"/>
          <w:szCs w:val="20"/>
        </w:rPr>
        <w:t xml:space="preserve">University of Glasgow “People Make Research: CAREERS” </w:t>
      </w:r>
      <w:r w:rsidR="00147854" w:rsidRPr="00382144">
        <w:rPr>
          <w:rFonts w:ascii="Arial" w:hAnsi="Arial" w:cs="Arial"/>
          <w:bCs/>
          <w:sz w:val="20"/>
          <w:szCs w:val="20"/>
        </w:rPr>
        <w:t>–</w:t>
      </w:r>
      <w:r w:rsidRPr="00382144">
        <w:rPr>
          <w:rFonts w:ascii="Arial" w:hAnsi="Arial" w:cs="Arial"/>
          <w:bCs/>
          <w:sz w:val="20"/>
          <w:szCs w:val="20"/>
        </w:rPr>
        <w:t xml:space="preserve"> </w:t>
      </w:r>
      <w:r w:rsidR="00147854" w:rsidRPr="00382144">
        <w:rPr>
          <w:rFonts w:ascii="Arial" w:hAnsi="Arial" w:cs="Arial"/>
          <w:bCs/>
          <w:sz w:val="20"/>
          <w:szCs w:val="20"/>
        </w:rPr>
        <w:t>recognized</w:t>
      </w:r>
      <w:r w:rsidR="003848D7" w:rsidRPr="00382144">
        <w:rPr>
          <w:rFonts w:ascii="Arial" w:hAnsi="Arial" w:cs="Arial"/>
          <w:bCs/>
          <w:sz w:val="20"/>
          <w:szCs w:val="20"/>
        </w:rPr>
        <w:t xml:space="preserve"> by University of Glasgow colleagues for making a positive difference to their career journey</w:t>
      </w:r>
    </w:p>
    <w:p w14:paraId="3D895969" w14:textId="0E8C94D4" w:rsidR="00D603CF" w:rsidRDefault="0005610B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  <w:r w:rsidRPr="0005610B">
        <w:rPr>
          <w:rFonts w:ascii="Arial" w:hAnsi="Arial" w:cs="Arial"/>
          <w:b/>
          <w:sz w:val="20"/>
          <w:szCs w:val="20"/>
          <w:u w:val="single"/>
        </w:rPr>
        <w:lastRenderedPageBreak/>
        <w:t>Publications and other academic outputs</w:t>
      </w:r>
    </w:p>
    <w:p w14:paraId="2513AFDB" w14:textId="77777777" w:rsidR="00711122" w:rsidRDefault="00711122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552354B1" w14:textId="7BD64D2E" w:rsidR="006D764B" w:rsidRPr="001746FF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Publications:</w:t>
      </w:r>
      <w:r w:rsidRPr="001746FF">
        <w:rPr>
          <w:rFonts w:ascii="Arial" w:hAnsi="Arial" w:cs="Arial"/>
          <w:sz w:val="20"/>
          <w:szCs w:val="20"/>
        </w:rPr>
        <w:t xml:space="preserve"> 8</w:t>
      </w:r>
      <w:r w:rsidR="006F02F8">
        <w:rPr>
          <w:rFonts w:ascii="Arial" w:hAnsi="Arial" w:cs="Arial"/>
          <w:sz w:val="20"/>
          <w:szCs w:val="20"/>
        </w:rPr>
        <w:t>7</w:t>
      </w:r>
      <w:r w:rsidRPr="001746FF">
        <w:rPr>
          <w:rFonts w:ascii="Arial" w:hAnsi="Arial" w:cs="Arial"/>
          <w:sz w:val="20"/>
          <w:szCs w:val="20"/>
        </w:rPr>
        <w:t xml:space="preserve"> (31% first author; 25% corresponding author; 18% last author)</w:t>
      </w:r>
    </w:p>
    <w:p w14:paraId="4774F6CC" w14:textId="6CAC4BFD" w:rsidR="006D764B" w:rsidRPr="001746FF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H-index:</w:t>
      </w:r>
      <w:r w:rsidRPr="001746FF">
        <w:rPr>
          <w:rFonts w:ascii="Arial" w:hAnsi="Arial" w:cs="Arial"/>
          <w:sz w:val="20"/>
          <w:szCs w:val="20"/>
        </w:rPr>
        <w:t xml:space="preserve"> Web of Science </w:t>
      </w:r>
      <w:r w:rsidR="00907987">
        <w:rPr>
          <w:rFonts w:ascii="Arial" w:hAnsi="Arial" w:cs="Arial"/>
          <w:sz w:val="20"/>
          <w:szCs w:val="20"/>
        </w:rPr>
        <w:t>20</w:t>
      </w:r>
      <w:r w:rsidRPr="001746FF">
        <w:rPr>
          <w:rFonts w:ascii="Arial" w:hAnsi="Arial" w:cs="Arial"/>
          <w:sz w:val="20"/>
          <w:szCs w:val="20"/>
        </w:rPr>
        <w:t xml:space="preserve">, Google Scholar 23. </w:t>
      </w:r>
    </w:p>
    <w:p w14:paraId="6A633FEA" w14:textId="440ECADD" w:rsidR="006D764B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746FF">
        <w:rPr>
          <w:rFonts w:ascii="Arial" w:hAnsi="Arial" w:cs="Arial"/>
          <w:b/>
          <w:sz w:val="20"/>
          <w:szCs w:val="20"/>
        </w:rPr>
        <w:t>ORCiD</w:t>
      </w:r>
      <w:proofErr w:type="spellEnd"/>
      <w:r w:rsidRPr="001746FF">
        <w:rPr>
          <w:rFonts w:ascii="Arial" w:hAnsi="Arial" w:cs="Arial"/>
          <w:b/>
          <w:sz w:val="20"/>
          <w:szCs w:val="20"/>
        </w:rPr>
        <w:t>:</w:t>
      </w:r>
      <w:r w:rsidRPr="001746F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247EEF" w:rsidRPr="00060937">
          <w:rPr>
            <w:rStyle w:val="Hyperlink"/>
            <w:rFonts w:ascii="Arial" w:hAnsi="Arial" w:cs="Arial"/>
            <w:sz w:val="20"/>
            <w:szCs w:val="20"/>
          </w:rPr>
          <w:t>https://orcid.org/0000-0001-6331-0178</w:t>
        </w:r>
      </w:hyperlink>
    </w:p>
    <w:p w14:paraId="3EC7181A" w14:textId="68BCCF08" w:rsidR="00247EEF" w:rsidRPr="004509AD" w:rsidRDefault="00247EEF" w:rsidP="009A660C">
      <w:pPr>
        <w:numPr>
          <w:ilvl w:val="0"/>
          <w:numId w:val="54"/>
        </w:numPr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Highest </w:t>
      </w:r>
      <w:proofErr w:type="spellStart"/>
      <w:r w:rsidRPr="00FB2A00">
        <w:rPr>
          <w:rFonts w:ascii="Arial" w:hAnsi="Arial" w:cs="Arial"/>
          <w:b/>
          <w:bCs/>
          <w:sz w:val="20"/>
          <w:szCs w:val="20"/>
        </w:rPr>
        <w:t>Altmetrics</w:t>
      </w:r>
      <w:proofErr w:type="spellEnd"/>
      <w:r w:rsidRPr="00FB2A00">
        <w:rPr>
          <w:rFonts w:ascii="Arial" w:hAnsi="Arial" w:cs="Arial"/>
          <w:b/>
          <w:bCs/>
          <w:sz w:val="20"/>
          <w:szCs w:val="20"/>
        </w:rPr>
        <w:t xml:space="preserve"> scores:</w:t>
      </w:r>
      <w:r w:rsidRPr="00FB2A00">
        <w:rPr>
          <w:rFonts w:ascii="Arial" w:hAnsi="Arial" w:cs="Arial"/>
          <w:sz w:val="20"/>
          <w:szCs w:val="20"/>
        </w:rPr>
        <w:t xml:space="preserve">  810*** (ref #2</w:t>
      </w:r>
      <w:r w:rsidR="00BD16FF">
        <w:rPr>
          <w:rFonts w:ascii="Arial" w:hAnsi="Arial" w:cs="Arial"/>
          <w:sz w:val="20"/>
          <w:szCs w:val="20"/>
        </w:rPr>
        <w:t>5</w:t>
      </w:r>
      <w:r w:rsidRPr="00FB2A00">
        <w:rPr>
          <w:rFonts w:ascii="Arial" w:hAnsi="Arial" w:cs="Arial"/>
          <w:sz w:val="20"/>
          <w:szCs w:val="20"/>
        </w:rPr>
        <w:t xml:space="preserve">), 808** (ref </w:t>
      </w:r>
      <w:r w:rsidR="00BD16FF">
        <w:rPr>
          <w:rFonts w:ascii="Arial" w:hAnsi="Arial" w:cs="Arial"/>
          <w:sz w:val="20"/>
          <w:szCs w:val="20"/>
        </w:rPr>
        <w:t>#22</w:t>
      </w:r>
      <w:r w:rsidRPr="00FB2A00">
        <w:rPr>
          <w:rFonts w:ascii="Arial" w:hAnsi="Arial" w:cs="Arial"/>
          <w:sz w:val="20"/>
          <w:szCs w:val="20"/>
        </w:rPr>
        <w:t>), 167*(ref #1</w:t>
      </w:r>
      <w:r w:rsidR="00BD16FF">
        <w:rPr>
          <w:rFonts w:ascii="Arial" w:hAnsi="Arial" w:cs="Arial"/>
          <w:sz w:val="20"/>
          <w:szCs w:val="20"/>
        </w:rPr>
        <w:t>3</w:t>
      </w:r>
      <w:r w:rsidRPr="00FB2A00">
        <w:rPr>
          <w:rFonts w:ascii="Arial" w:hAnsi="Arial" w:cs="Arial"/>
          <w:sz w:val="20"/>
          <w:szCs w:val="20"/>
        </w:rPr>
        <w:t>)</w:t>
      </w:r>
    </w:p>
    <w:p w14:paraId="1FFD5FC8" w14:textId="77777777" w:rsidR="004509AD" w:rsidRDefault="004509AD" w:rsidP="009A660C">
      <w:pPr>
        <w:jc w:val="both"/>
        <w:rPr>
          <w:rFonts w:ascii="Arial" w:hAnsi="Arial" w:cs="Arial"/>
          <w:bCs/>
          <w:sz w:val="20"/>
          <w:szCs w:val="20"/>
        </w:rPr>
      </w:pPr>
    </w:p>
    <w:p w14:paraId="5E5DAF50" w14:textId="0F7C74DD" w:rsidR="004509AD" w:rsidRPr="004509AD" w:rsidRDefault="004509AD" w:rsidP="009A660C">
      <w:pPr>
        <w:jc w:val="both"/>
        <w:rPr>
          <w:rFonts w:ascii="Arial" w:hAnsi="Arial" w:cs="Arial"/>
          <w:b/>
          <w:sz w:val="20"/>
          <w:szCs w:val="20"/>
        </w:rPr>
      </w:pPr>
      <w:r w:rsidRPr="004509AD">
        <w:rPr>
          <w:rFonts w:ascii="Arial" w:hAnsi="Arial" w:cs="Arial"/>
          <w:b/>
          <w:sz w:val="20"/>
          <w:szCs w:val="20"/>
        </w:rPr>
        <w:t>Most significant publications</w:t>
      </w:r>
      <w:r w:rsidR="00303D23">
        <w:rPr>
          <w:rFonts w:ascii="Arial" w:hAnsi="Arial" w:cs="Arial"/>
          <w:b/>
          <w:sz w:val="20"/>
          <w:szCs w:val="20"/>
        </w:rPr>
        <w:t xml:space="preserve"> </w:t>
      </w:r>
    </w:p>
    <w:p w14:paraId="702D9683" w14:textId="77777777" w:rsidR="004D7309" w:rsidRPr="00FB1A4A" w:rsidRDefault="004D7309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C5A55E7" w14:textId="347ACEE8" w:rsidR="004D7309" w:rsidRPr="00FB1A4A" w:rsidRDefault="004D7309" w:rsidP="00F42D17">
      <w:pPr>
        <w:pStyle w:val="title0"/>
        <w:numPr>
          <w:ilvl w:val="0"/>
          <w:numId w:val="64"/>
        </w:numPr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1A4A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>, Welsh CE, Celis-Morales C, et al. “Glomerular filtration rate by differing measures, albuminuria and prediction of cardiovascular disease, mortality and end-stage kidney disease”. Nat</w:t>
      </w:r>
      <w:r w:rsidR="00E509C1" w:rsidRPr="00FB1A4A">
        <w:rPr>
          <w:rFonts w:ascii="Arial" w:hAnsi="Arial" w:cs="Arial"/>
          <w:bCs/>
          <w:color w:val="000000"/>
          <w:sz w:val="20"/>
          <w:szCs w:val="20"/>
        </w:rPr>
        <w:t>ure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 xml:space="preserve"> Med</w:t>
      </w:r>
      <w:r w:rsidR="00E509C1" w:rsidRPr="00FB1A4A">
        <w:rPr>
          <w:rFonts w:ascii="Arial" w:hAnsi="Arial" w:cs="Arial"/>
          <w:bCs/>
          <w:color w:val="000000"/>
          <w:sz w:val="20"/>
          <w:szCs w:val="20"/>
        </w:rPr>
        <w:t>icine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 xml:space="preserve"> (2019): 25; 1753-1760. Author correction: </w:t>
      </w:r>
      <w:r w:rsidRPr="00FB1A4A">
        <w:rPr>
          <w:rFonts w:ascii="Arial" w:hAnsi="Arial" w:cs="Arial"/>
          <w:color w:val="222222"/>
          <w:sz w:val="20"/>
          <w:szCs w:val="20"/>
        </w:rPr>
        <w:t>Nat Med</w:t>
      </w:r>
      <w:r w:rsidRPr="00FB1A4A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510C96D2" w14:textId="77777777" w:rsidR="00FB1A4A" w:rsidRPr="00FB1A4A" w:rsidRDefault="00FB1A4A" w:rsidP="009A660C">
      <w:pPr>
        <w:jc w:val="both"/>
        <w:rPr>
          <w:rFonts w:ascii="Arial" w:hAnsi="Arial" w:cs="Arial"/>
          <w:sz w:val="20"/>
          <w:szCs w:val="20"/>
        </w:rPr>
      </w:pPr>
    </w:p>
    <w:p w14:paraId="43A68523" w14:textId="77777777" w:rsidR="009A660C" w:rsidRPr="00FB1A4A" w:rsidRDefault="00FB1A4A" w:rsidP="009A660C">
      <w:pPr>
        <w:jc w:val="both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sz w:val="20"/>
          <w:szCs w:val="20"/>
        </w:rPr>
        <w:t xml:space="preserve">This paper triggered my enthusiasm for </w:t>
      </w:r>
      <w:r w:rsidR="00E35B73">
        <w:rPr>
          <w:rFonts w:ascii="Arial" w:hAnsi="Arial" w:cs="Arial"/>
          <w:sz w:val="20"/>
          <w:szCs w:val="20"/>
        </w:rPr>
        <w:t>epidemiology</w:t>
      </w:r>
      <w:r w:rsidRPr="00FB1A4A">
        <w:rPr>
          <w:rFonts w:ascii="Arial" w:hAnsi="Arial" w:cs="Arial"/>
          <w:sz w:val="20"/>
          <w:szCs w:val="20"/>
        </w:rPr>
        <w:t xml:space="preserve">. We showed that cystatin C accurately classifies patients with CKD into high-risk groups for cardiovascular disease, offering opportunities for primary prevention (to &gt;1.5% of the general population). </w:t>
      </w:r>
      <w:r w:rsidR="009A660C">
        <w:rPr>
          <w:rFonts w:ascii="Arial" w:hAnsi="Arial" w:cs="Arial"/>
          <w:bCs/>
          <w:sz w:val="20"/>
          <w:szCs w:val="20"/>
        </w:rPr>
        <w:t xml:space="preserve">Follow-up work </w:t>
      </w:r>
      <w:r w:rsidR="009A660C" w:rsidRPr="00FB1A4A">
        <w:rPr>
          <w:rFonts w:ascii="Arial" w:hAnsi="Arial" w:cs="Arial"/>
          <w:bCs/>
          <w:sz w:val="20"/>
          <w:szCs w:val="20"/>
        </w:rPr>
        <w:t xml:space="preserve">by </w:t>
      </w:r>
      <w:r w:rsidR="009A660C">
        <w:rPr>
          <w:rFonts w:ascii="Arial" w:hAnsi="Arial" w:cs="Arial"/>
          <w:bCs/>
          <w:sz w:val="20"/>
          <w:szCs w:val="20"/>
        </w:rPr>
        <w:t>the international epidemiology organisation CKD Prognosis Consortium (</w:t>
      </w:r>
      <w:hyperlink r:id="rId7" w:history="1">
        <w:r w:rsidR="009A660C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https://doi.org/10.1001/jama.2023.17002</w:t>
        </w:r>
      </w:hyperlink>
      <w:r w:rsidR="009A660C">
        <w:rPr>
          <w:rFonts w:ascii="Arial" w:hAnsi="Arial" w:cs="Arial"/>
          <w:bCs/>
          <w:sz w:val="20"/>
          <w:szCs w:val="20"/>
        </w:rPr>
        <w:t xml:space="preserve">; </w:t>
      </w:r>
      <w:r w:rsidR="009A660C" w:rsidRPr="00D57939">
        <w:rPr>
          <w:rFonts w:ascii="Arial" w:hAnsi="Arial" w:cs="Arial"/>
          <w:bCs/>
          <w:i/>
          <w:iCs/>
          <w:sz w:val="20"/>
          <w:szCs w:val="20"/>
        </w:rPr>
        <w:t>Lees JS contributing author</w:t>
      </w:r>
      <w:r w:rsidR="009A660C">
        <w:rPr>
          <w:rFonts w:ascii="Arial" w:hAnsi="Arial" w:cs="Arial"/>
          <w:bCs/>
          <w:sz w:val="20"/>
          <w:szCs w:val="20"/>
        </w:rPr>
        <w:t>) has influenced international guidance on CKD diagnosis and management</w:t>
      </w:r>
      <w:r w:rsidR="009A660C" w:rsidRPr="00FB1A4A">
        <w:rPr>
          <w:rFonts w:ascii="Arial" w:hAnsi="Arial" w:cs="Arial"/>
          <w:bCs/>
          <w:sz w:val="20"/>
          <w:szCs w:val="20"/>
        </w:rPr>
        <w:t xml:space="preserve">. </w:t>
      </w:r>
    </w:p>
    <w:p w14:paraId="7C4F5FF6" w14:textId="77D5B63C" w:rsidR="0082529F" w:rsidRPr="00FB1A4A" w:rsidRDefault="00FB1A4A" w:rsidP="009A660C">
      <w:pPr>
        <w:jc w:val="both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sz w:val="20"/>
          <w:szCs w:val="20"/>
        </w:rPr>
        <w:t>I</w:t>
      </w:r>
      <w:r w:rsidR="009229C4">
        <w:rPr>
          <w:rFonts w:ascii="Arial" w:hAnsi="Arial" w:cs="Arial"/>
          <w:sz w:val="20"/>
          <w:szCs w:val="20"/>
        </w:rPr>
        <w:t xml:space="preserve"> </w:t>
      </w:r>
      <w:r w:rsidR="0080034A">
        <w:rPr>
          <w:rFonts w:ascii="Arial" w:hAnsi="Arial" w:cs="Arial"/>
          <w:sz w:val="20"/>
          <w:szCs w:val="20"/>
        </w:rPr>
        <w:t>co-</w:t>
      </w:r>
      <w:r w:rsidR="009229C4">
        <w:rPr>
          <w:rFonts w:ascii="Arial" w:hAnsi="Arial" w:cs="Arial"/>
          <w:sz w:val="20"/>
          <w:szCs w:val="20"/>
        </w:rPr>
        <w:t xml:space="preserve">designed, led and wrote this paper. I </w:t>
      </w:r>
      <w:r w:rsidR="009A660C">
        <w:rPr>
          <w:rFonts w:ascii="Arial" w:hAnsi="Arial" w:cs="Arial"/>
          <w:sz w:val="20"/>
          <w:szCs w:val="20"/>
        </w:rPr>
        <w:t>did not perform the analysis</w:t>
      </w:r>
      <w:r w:rsidR="00E70416">
        <w:rPr>
          <w:rFonts w:ascii="Arial" w:hAnsi="Arial" w:cs="Arial"/>
          <w:sz w:val="20"/>
          <w:szCs w:val="20"/>
        </w:rPr>
        <w:t>,</w:t>
      </w:r>
      <w:r w:rsidR="009A660C">
        <w:rPr>
          <w:rFonts w:ascii="Arial" w:hAnsi="Arial" w:cs="Arial"/>
          <w:sz w:val="20"/>
          <w:szCs w:val="20"/>
        </w:rPr>
        <w:t xml:space="preserve"> but I </w:t>
      </w:r>
      <w:r w:rsidR="009229C4">
        <w:rPr>
          <w:rFonts w:ascii="Arial" w:hAnsi="Arial" w:cs="Arial"/>
          <w:sz w:val="20"/>
          <w:szCs w:val="20"/>
        </w:rPr>
        <w:t>gained valuable experience in epidemiology</w:t>
      </w:r>
      <w:r w:rsidRPr="00FB1A4A">
        <w:rPr>
          <w:rFonts w:ascii="Arial" w:hAnsi="Arial" w:cs="Arial"/>
          <w:sz w:val="20"/>
          <w:szCs w:val="20"/>
        </w:rPr>
        <w:t>.</w:t>
      </w:r>
      <w:r w:rsidR="009229C4">
        <w:rPr>
          <w:rFonts w:ascii="Arial" w:hAnsi="Arial" w:cs="Arial"/>
          <w:sz w:val="20"/>
          <w:szCs w:val="20"/>
        </w:rPr>
        <w:t xml:space="preserve"> </w:t>
      </w:r>
      <w:r w:rsidR="0082529F" w:rsidRPr="00FB1A4A">
        <w:rPr>
          <w:rFonts w:ascii="Arial" w:hAnsi="Arial" w:cs="Arial"/>
          <w:bCs/>
          <w:sz w:val="20"/>
          <w:szCs w:val="20"/>
        </w:rPr>
        <w:t>This paper also shows a dedication to research integrity: post-publication, I became aware internally of a coding error with minor implications for the results of the published work. I alerted the editors at Nature Medicine and arranged for the work to be corrected.</w:t>
      </w:r>
    </w:p>
    <w:p w14:paraId="531BC993" w14:textId="77777777" w:rsidR="001B7F19" w:rsidRPr="00FB1A4A" w:rsidRDefault="001B7F19" w:rsidP="009A660C">
      <w:pPr>
        <w:pStyle w:val="BodyText"/>
        <w:rPr>
          <w:rFonts w:ascii="Arial" w:hAnsi="Arial" w:cs="Arial"/>
          <w:bCs/>
          <w:sz w:val="20"/>
          <w:szCs w:val="20"/>
        </w:rPr>
      </w:pPr>
    </w:p>
    <w:p w14:paraId="2DEEA2A9" w14:textId="77777777" w:rsidR="005F7B99" w:rsidRPr="00F42D17" w:rsidRDefault="005F7B99" w:rsidP="00F42D17">
      <w:pPr>
        <w:pStyle w:val="ListParagraph"/>
        <w:numPr>
          <w:ilvl w:val="0"/>
          <w:numId w:val="64"/>
        </w:numPr>
        <w:shd w:val="clear" w:color="auto" w:fill="FFFFFF"/>
        <w:spacing w:line="180" w:lineRule="atLeast"/>
        <w:jc w:val="both"/>
        <w:rPr>
          <w:rFonts w:ascii="Arial" w:hAnsi="Arial" w:cs="Arial"/>
          <w:color w:val="212121"/>
          <w:sz w:val="20"/>
          <w:szCs w:val="20"/>
        </w:rPr>
      </w:pPr>
      <w:r w:rsidRPr="00F42D17">
        <w:rPr>
          <w:rFonts w:ascii="Arial" w:hAnsi="Arial" w:cs="Arial"/>
          <w:b/>
          <w:bCs/>
          <w:sz w:val="20"/>
          <w:szCs w:val="20"/>
        </w:rPr>
        <w:t>Lees JS</w:t>
      </w:r>
      <w:r w:rsidRPr="00F42D17">
        <w:rPr>
          <w:rFonts w:ascii="Arial" w:hAnsi="Arial" w:cs="Arial"/>
          <w:sz w:val="20"/>
          <w:szCs w:val="20"/>
        </w:rPr>
        <w:t xml:space="preserve">, Fu EL, </w:t>
      </w:r>
      <w:proofErr w:type="spellStart"/>
      <w:r w:rsidRPr="00F42D17">
        <w:rPr>
          <w:rFonts w:ascii="Arial" w:hAnsi="Arial" w:cs="Arial"/>
          <w:sz w:val="20"/>
          <w:szCs w:val="20"/>
        </w:rPr>
        <w:t>Faucon</w:t>
      </w:r>
      <w:proofErr w:type="spellEnd"/>
      <w:r w:rsidRPr="00F42D17">
        <w:rPr>
          <w:rFonts w:ascii="Arial" w:hAnsi="Arial" w:cs="Arial"/>
          <w:sz w:val="20"/>
          <w:szCs w:val="20"/>
        </w:rPr>
        <w:t xml:space="preserve"> A, et al. “</w:t>
      </w:r>
      <w:r w:rsidRPr="00F42D17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cancer”. Br J Cancer (2025) [in press]</w:t>
      </w:r>
    </w:p>
    <w:p w14:paraId="18037F71" w14:textId="77777777" w:rsidR="00B31142" w:rsidRPr="00FB1A4A" w:rsidRDefault="00B31142" w:rsidP="009A660C">
      <w:pPr>
        <w:shd w:val="clear" w:color="auto" w:fill="FFFFFF"/>
        <w:spacing w:line="18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52C02584" w14:textId="635B2838" w:rsidR="00024596" w:rsidRPr="00FB1A4A" w:rsidRDefault="00024596" w:rsidP="009A660C">
      <w:pPr>
        <w:pStyle w:val="BodyText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bCs/>
          <w:sz w:val="20"/>
          <w:szCs w:val="20"/>
        </w:rPr>
        <w:t xml:space="preserve">This </w:t>
      </w:r>
      <w:r w:rsidR="00593558" w:rsidRPr="00FB1A4A">
        <w:rPr>
          <w:rFonts w:ascii="Arial" w:hAnsi="Arial" w:cs="Arial"/>
          <w:bCs/>
          <w:sz w:val="20"/>
          <w:szCs w:val="20"/>
        </w:rPr>
        <w:t xml:space="preserve">is </w:t>
      </w:r>
      <w:r w:rsidRPr="00FB1A4A">
        <w:rPr>
          <w:rFonts w:ascii="Arial" w:hAnsi="Arial" w:cs="Arial"/>
          <w:bCs/>
          <w:sz w:val="20"/>
          <w:szCs w:val="20"/>
        </w:rPr>
        <w:t xml:space="preserve">the first </w:t>
      </w:r>
      <w:r w:rsidR="005F7B99" w:rsidRPr="00FB1A4A">
        <w:rPr>
          <w:rFonts w:ascii="Arial" w:hAnsi="Arial" w:cs="Arial"/>
          <w:bCs/>
          <w:sz w:val="20"/>
          <w:szCs w:val="20"/>
        </w:rPr>
        <w:t xml:space="preserve">output from </w:t>
      </w:r>
      <w:r w:rsidRPr="00FB1A4A">
        <w:rPr>
          <w:rFonts w:ascii="Arial" w:hAnsi="Arial" w:cs="Arial"/>
          <w:bCs/>
          <w:sz w:val="20"/>
          <w:szCs w:val="20"/>
        </w:rPr>
        <w:t xml:space="preserve">my </w:t>
      </w:r>
      <w:r w:rsidR="005F7B99" w:rsidRPr="00FB1A4A">
        <w:rPr>
          <w:rFonts w:ascii="Arial" w:hAnsi="Arial" w:cs="Arial"/>
          <w:bCs/>
          <w:sz w:val="20"/>
          <w:szCs w:val="20"/>
        </w:rPr>
        <w:t>Wellcome fellowship</w:t>
      </w:r>
      <w:r w:rsidRPr="00FB1A4A">
        <w:rPr>
          <w:rFonts w:ascii="Arial" w:hAnsi="Arial" w:cs="Arial"/>
          <w:bCs/>
          <w:sz w:val="20"/>
          <w:szCs w:val="20"/>
        </w:rPr>
        <w:t xml:space="preserve">, significant as: </w:t>
      </w:r>
      <w:proofErr w:type="spellStart"/>
      <w:r w:rsidRPr="00FB1A4A">
        <w:rPr>
          <w:rFonts w:ascii="Arial" w:hAnsi="Arial" w:cs="Arial"/>
          <w:bCs/>
          <w:sz w:val="20"/>
          <w:szCs w:val="20"/>
        </w:rPr>
        <w:t>i</w:t>
      </w:r>
      <w:proofErr w:type="spellEnd"/>
      <w:r w:rsidRPr="00FB1A4A">
        <w:rPr>
          <w:rFonts w:ascii="Arial" w:hAnsi="Arial" w:cs="Arial"/>
          <w:bCs/>
          <w:sz w:val="20"/>
          <w:szCs w:val="20"/>
        </w:rPr>
        <w:t xml:space="preserve">) the subject matter provides the </w:t>
      </w:r>
      <w:r w:rsidR="005F7B99" w:rsidRPr="00FB1A4A">
        <w:rPr>
          <w:rFonts w:ascii="Arial" w:hAnsi="Arial" w:cs="Arial"/>
          <w:bCs/>
          <w:sz w:val="20"/>
          <w:szCs w:val="20"/>
        </w:rPr>
        <w:t xml:space="preserve">rationale </w:t>
      </w:r>
      <w:r w:rsidRPr="00FB1A4A">
        <w:rPr>
          <w:rFonts w:ascii="Arial" w:hAnsi="Arial" w:cs="Arial"/>
          <w:bCs/>
          <w:sz w:val="20"/>
          <w:szCs w:val="20"/>
        </w:rPr>
        <w:t xml:space="preserve">and pilot work for objective 3 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in the current </w:t>
      </w:r>
      <w:r w:rsidRPr="00FB1A4A">
        <w:rPr>
          <w:rFonts w:ascii="Arial" w:hAnsi="Arial" w:cs="Arial"/>
          <w:bCs/>
          <w:sz w:val="20"/>
          <w:szCs w:val="20"/>
        </w:rPr>
        <w:t xml:space="preserve">research </w:t>
      </w:r>
      <w:r w:rsidR="00B31142" w:rsidRPr="00FB1A4A">
        <w:rPr>
          <w:rFonts w:ascii="Arial" w:hAnsi="Arial" w:cs="Arial"/>
          <w:bCs/>
          <w:sz w:val="20"/>
          <w:szCs w:val="20"/>
        </w:rPr>
        <w:t>application</w:t>
      </w:r>
      <w:r w:rsidR="000B56D4">
        <w:rPr>
          <w:rFonts w:ascii="Arial" w:hAnsi="Arial" w:cs="Arial"/>
          <w:bCs/>
          <w:sz w:val="20"/>
          <w:szCs w:val="20"/>
        </w:rPr>
        <w:t>;</w:t>
      </w:r>
      <w:r w:rsidRPr="00FB1A4A">
        <w:rPr>
          <w:rFonts w:ascii="Arial" w:hAnsi="Arial" w:cs="Arial"/>
          <w:bCs/>
          <w:sz w:val="20"/>
          <w:szCs w:val="20"/>
        </w:rPr>
        <w:t xml:space="preserve"> and ii) it provides e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vidence </w:t>
      </w:r>
      <w:r w:rsidRPr="00FB1A4A">
        <w:rPr>
          <w:rFonts w:ascii="Arial" w:hAnsi="Arial" w:cs="Arial"/>
          <w:bCs/>
          <w:sz w:val="20"/>
          <w:szCs w:val="20"/>
        </w:rPr>
        <w:t xml:space="preserve">that I have recently initiated and led a project collaborating 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with </w:t>
      </w:r>
      <w:r w:rsidR="00195858" w:rsidRPr="00FB1A4A">
        <w:rPr>
          <w:rFonts w:ascii="Arial" w:hAnsi="Arial" w:cs="Arial"/>
          <w:bCs/>
          <w:sz w:val="20"/>
          <w:szCs w:val="20"/>
        </w:rPr>
        <w:t>colleagues across specialties (nephrology, oncology</w:t>
      </w:r>
      <w:r w:rsidR="000B56D4">
        <w:rPr>
          <w:rFonts w:ascii="Arial" w:hAnsi="Arial" w:cs="Arial"/>
          <w:bCs/>
          <w:sz w:val="20"/>
          <w:szCs w:val="20"/>
        </w:rPr>
        <w:t>, epidemiology</w:t>
      </w:r>
      <w:r w:rsidR="00195858" w:rsidRPr="00FB1A4A">
        <w:rPr>
          <w:rFonts w:ascii="Arial" w:hAnsi="Arial" w:cs="Arial"/>
          <w:bCs/>
          <w:sz w:val="20"/>
          <w:szCs w:val="20"/>
        </w:rPr>
        <w:t xml:space="preserve">) and across institutions (University of Glasgow, Tufts University, Karolinska </w:t>
      </w:r>
      <w:proofErr w:type="spellStart"/>
      <w:r w:rsidR="00195858" w:rsidRPr="00FB1A4A">
        <w:rPr>
          <w:rFonts w:ascii="Arial" w:hAnsi="Arial" w:cs="Arial"/>
          <w:bCs/>
          <w:sz w:val="20"/>
          <w:szCs w:val="20"/>
        </w:rPr>
        <w:t>Institutet</w:t>
      </w:r>
      <w:proofErr w:type="spellEnd"/>
      <w:r w:rsidR="00195858" w:rsidRPr="00FB1A4A">
        <w:rPr>
          <w:rFonts w:ascii="Arial" w:hAnsi="Arial" w:cs="Arial"/>
          <w:bCs/>
          <w:sz w:val="20"/>
          <w:szCs w:val="20"/>
        </w:rPr>
        <w:t>)</w:t>
      </w:r>
      <w:r w:rsidR="008352A4" w:rsidRPr="00FB1A4A">
        <w:rPr>
          <w:rFonts w:ascii="Arial" w:hAnsi="Arial" w:cs="Arial"/>
          <w:bCs/>
          <w:sz w:val="20"/>
          <w:szCs w:val="20"/>
        </w:rPr>
        <w:t xml:space="preserve"> relevant to the delivery of the current research proposal.</w:t>
      </w:r>
    </w:p>
    <w:p w14:paraId="1C15A01B" w14:textId="77777777" w:rsidR="008C1A09" w:rsidRPr="00FB1A4A" w:rsidRDefault="008C1A09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7374807D" w14:textId="77777777" w:rsidR="004D7309" w:rsidRPr="00F42D17" w:rsidRDefault="004D7309" w:rsidP="00F42D17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42D17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42D17">
        <w:rPr>
          <w:rFonts w:ascii="Arial" w:hAnsi="Arial" w:cs="Arial"/>
          <w:sz w:val="20"/>
          <w:szCs w:val="20"/>
          <w:lang w:val="sv-SE"/>
        </w:rPr>
        <w:t xml:space="preserve">, </w:t>
      </w:r>
      <w:proofErr w:type="spellStart"/>
      <w:r w:rsidRPr="00F42D17">
        <w:rPr>
          <w:rFonts w:ascii="Arial" w:hAnsi="Arial" w:cs="Arial"/>
          <w:sz w:val="20"/>
          <w:szCs w:val="20"/>
          <w:lang w:val="sv-SE"/>
        </w:rPr>
        <w:t>Rankin</w:t>
      </w:r>
      <w:proofErr w:type="spellEnd"/>
      <w:r w:rsidRPr="00F42D17">
        <w:rPr>
          <w:rFonts w:ascii="Arial" w:hAnsi="Arial" w:cs="Arial"/>
          <w:sz w:val="20"/>
          <w:szCs w:val="20"/>
          <w:lang w:val="sv-SE"/>
        </w:rPr>
        <w:t xml:space="preserve"> AJ, Gillis KA, et al. </w:t>
      </w:r>
      <w:r w:rsidRPr="00F42D17">
        <w:rPr>
          <w:rFonts w:ascii="Arial" w:hAnsi="Arial" w:cs="Arial"/>
          <w:sz w:val="20"/>
          <w:szCs w:val="20"/>
        </w:rPr>
        <w:t>“</w:t>
      </w:r>
      <w:r w:rsidRPr="00F42D17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F42D17">
        <w:rPr>
          <w:rFonts w:ascii="Arial" w:hAnsi="Arial" w:cs="Arial"/>
          <w:color w:val="000000"/>
          <w:sz w:val="20"/>
          <w:szCs w:val="20"/>
        </w:rPr>
        <w:t>ViKTORIES</w:t>
      </w:r>
      <w:proofErr w:type="spellEnd"/>
      <w:r w:rsidRPr="00F42D17">
        <w:rPr>
          <w:rFonts w:ascii="Arial" w:hAnsi="Arial" w:cs="Arial"/>
          <w:color w:val="000000"/>
          <w:sz w:val="20"/>
          <w:szCs w:val="20"/>
        </w:rPr>
        <w:t xml:space="preserve"> trial: a randomised, double-blind, placebo-controlled trial of vitamin K supplementation to improve vascular health in kidney transplant recipients”. Am J Transplant (2021); </w:t>
      </w:r>
      <w:r w:rsidRPr="00F42D17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474E0033" w14:textId="77777777" w:rsidR="001A3BAE" w:rsidRPr="00FB1A4A" w:rsidRDefault="001A3BAE" w:rsidP="009A660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D62BF86" w14:textId="45C35542" w:rsidR="00FB1A4A" w:rsidRPr="00FB1A4A" w:rsidRDefault="00267261" w:rsidP="009A66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the report of the primary output of my </w:t>
      </w:r>
      <w:r w:rsidR="00FB1A4A" w:rsidRPr="00FB1A4A">
        <w:rPr>
          <w:rFonts w:ascii="Arial" w:hAnsi="Arial" w:cs="Arial"/>
          <w:sz w:val="20"/>
          <w:szCs w:val="20"/>
        </w:rPr>
        <w:t xml:space="preserve">PhD, </w:t>
      </w:r>
      <w:r>
        <w:rPr>
          <w:rFonts w:ascii="Arial" w:hAnsi="Arial" w:cs="Arial"/>
          <w:sz w:val="20"/>
          <w:szCs w:val="20"/>
        </w:rPr>
        <w:t xml:space="preserve">where </w:t>
      </w:r>
      <w:r w:rsidR="00FB1A4A" w:rsidRPr="00FB1A4A">
        <w:rPr>
          <w:rFonts w:ascii="Arial" w:hAnsi="Arial" w:cs="Arial"/>
          <w:sz w:val="20"/>
          <w:szCs w:val="20"/>
        </w:rPr>
        <w:t xml:space="preserve">I was the chief investigator on this </w:t>
      </w:r>
      <w:r w:rsidR="00E416F5">
        <w:rPr>
          <w:rFonts w:ascii="Arial" w:hAnsi="Arial" w:cs="Arial"/>
          <w:sz w:val="20"/>
          <w:szCs w:val="20"/>
        </w:rPr>
        <w:t xml:space="preserve">single-centre </w:t>
      </w:r>
      <w:r w:rsidR="00FB1A4A" w:rsidRPr="00FB1A4A">
        <w:rPr>
          <w:rFonts w:ascii="Arial" w:hAnsi="Arial" w:cs="Arial"/>
          <w:sz w:val="20"/>
          <w:szCs w:val="20"/>
        </w:rPr>
        <w:t xml:space="preserve">trial. Though the result was neutral, this </w:t>
      </w:r>
      <w:r>
        <w:rPr>
          <w:rFonts w:ascii="Arial" w:hAnsi="Arial" w:cs="Arial"/>
          <w:sz w:val="20"/>
          <w:szCs w:val="20"/>
        </w:rPr>
        <w:t xml:space="preserve">work </w:t>
      </w:r>
      <w:r w:rsidR="00FB1A4A" w:rsidRPr="00FB1A4A">
        <w:rPr>
          <w:rFonts w:ascii="Arial" w:hAnsi="Arial" w:cs="Arial"/>
          <w:sz w:val="20"/>
          <w:szCs w:val="20"/>
        </w:rPr>
        <w:t xml:space="preserve">gave me important insights into trial design and conduct, equity of access, barriers to implementation, interpretation and generalisability: invaluable for </w:t>
      </w:r>
      <w:r w:rsidR="005C4822">
        <w:rPr>
          <w:rFonts w:ascii="Arial" w:hAnsi="Arial" w:cs="Arial"/>
          <w:sz w:val="20"/>
          <w:szCs w:val="20"/>
        </w:rPr>
        <w:t>the</w:t>
      </w:r>
      <w:r w:rsidR="00FB1A4A" w:rsidRPr="00FB1A4A">
        <w:rPr>
          <w:rFonts w:ascii="Arial" w:hAnsi="Arial" w:cs="Arial"/>
          <w:sz w:val="20"/>
          <w:szCs w:val="20"/>
        </w:rPr>
        <w:t xml:space="preserve"> planned research programme.</w:t>
      </w:r>
    </w:p>
    <w:p w14:paraId="153D9FAB" w14:textId="77777777" w:rsidR="004509AD" w:rsidRDefault="004509AD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11CF9137" w14:textId="5FC9CD9E" w:rsidR="000142F2" w:rsidRPr="00FB2A00" w:rsidRDefault="000142F2" w:rsidP="009A660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Primary</w:t>
      </w:r>
      <w:r w:rsidRPr="00FB2A00">
        <w:rPr>
          <w:rFonts w:ascii="Arial" w:hAnsi="Arial" w:cs="Arial"/>
          <w:b/>
          <w:sz w:val="20"/>
          <w:szCs w:val="20"/>
        </w:rPr>
        <w:t xml:space="preserve"> research</w:t>
      </w:r>
      <w:r>
        <w:rPr>
          <w:rFonts w:ascii="Arial" w:hAnsi="Arial" w:cs="Arial"/>
          <w:b/>
          <w:sz w:val="20"/>
          <w:szCs w:val="20"/>
        </w:rPr>
        <w:t xml:space="preserve"> publication</w:t>
      </w:r>
      <w:r w:rsidR="00AC240E">
        <w:rPr>
          <w:rFonts w:ascii="Arial" w:hAnsi="Arial" w:cs="Arial"/>
          <w:b/>
          <w:sz w:val="20"/>
          <w:szCs w:val="20"/>
        </w:rPr>
        <w:t>s</w:t>
      </w:r>
    </w:p>
    <w:p w14:paraId="630295C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 T-P, Walters MR, Ali M, David SM, Diener H-C, Lees KR and for the GAIN and VISTA Investigators. “Association between disability measures and healthcare costs after initial treatment for acute stroke”. Stroke (2007); 38(6): 1893-1898</w:t>
      </w:r>
    </w:p>
    <w:p w14:paraId="75384F2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Quinn TJ, 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</w:t>
      </w:r>
      <w:r w:rsidRPr="00FB2A00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FB2A00">
        <w:rPr>
          <w:rFonts w:ascii="Arial" w:hAnsi="Arial" w:cs="Arial"/>
          <w:sz w:val="20"/>
          <w:szCs w:val="20"/>
        </w:rPr>
        <w:t>TP, Walters MR, Lees KR, and for the GAIN and VISTA investigators. “Time spent at home post stroke: “Home-time” - a meaningful and robust outcome measure for stroke trials”. Stroke (2008); 39(1): 231-233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</w:p>
    <w:p w14:paraId="0C425C6C" w14:textId="77777777" w:rsidR="000142F2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>Mishra NK, Saini M, Lyden PD, Shuaib A. “Low body temperature does not significantly compromise therapeutic effect of alteplase”. Stroke (2011); 42(9): 2618-2621</w:t>
      </w:r>
    </w:p>
    <w:p w14:paraId="1DCD403B" w14:textId="77777777" w:rsidR="00FE45CD" w:rsidRPr="00F7590F" w:rsidRDefault="00FE45CD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r w:rsidRPr="00F7590F">
        <w:rPr>
          <w:rFonts w:ascii="Arial" w:hAnsi="Arial" w:cs="Arial"/>
          <w:sz w:val="20"/>
          <w:szCs w:val="20"/>
          <w:lang w:val="sv-SE"/>
        </w:rPr>
        <w:t xml:space="preserve">Sena ES, </w:t>
      </w:r>
      <w:proofErr w:type="spellStart"/>
      <w:r w:rsidRPr="00F7590F">
        <w:rPr>
          <w:rFonts w:ascii="Arial" w:hAnsi="Arial" w:cs="Arial"/>
          <w:sz w:val="20"/>
          <w:szCs w:val="20"/>
          <w:lang w:val="sv-SE"/>
        </w:rPr>
        <w:t>Egan</w:t>
      </w:r>
      <w:proofErr w:type="spellEnd"/>
      <w:r w:rsidRPr="00F7590F">
        <w:rPr>
          <w:rFonts w:ascii="Arial" w:hAnsi="Arial" w:cs="Arial"/>
          <w:sz w:val="20"/>
          <w:szCs w:val="20"/>
          <w:lang w:val="sv-SE"/>
        </w:rPr>
        <w:t xml:space="preserve"> K, et al. </w:t>
      </w:r>
      <w:r w:rsidRPr="00F7590F">
        <w:rPr>
          <w:rFonts w:ascii="Arial" w:hAnsi="Arial" w:cs="Arial"/>
          <w:sz w:val="20"/>
          <w:szCs w:val="20"/>
        </w:rPr>
        <w:t>“Stem cell-based therapy for experimental stroke: a systematic review and meta-analysis”. Int J Stroke (2012); 7(7): 582-528</w:t>
      </w:r>
    </w:p>
    <w:p w14:paraId="199254D5" w14:textId="241ACE12" w:rsidR="00FE45CD" w:rsidRPr="00FE45CD" w:rsidRDefault="00FE45CD" w:rsidP="009A660C">
      <w:pPr>
        <w:pStyle w:val="desc2"/>
        <w:numPr>
          <w:ilvl w:val="0"/>
          <w:numId w:val="41"/>
        </w:numPr>
        <w:shd w:val="clear" w:color="auto" w:fill="FFFFFF"/>
        <w:ind w:left="360"/>
        <w:jc w:val="both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sz w:val="20"/>
          <w:szCs w:val="20"/>
        </w:rPr>
        <w:t xml:space="preserve">Antonic A, Sena ES, </w:t>
      </w: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>, et al.</w:t>
      </w:r>
      <w:r w:rsidRPr="00FB2A00">
        <w:rPr>
          <w:rFonts w:ascii="Arial" w:hAnsi="Arial" w:cs="Arial"/>
          <w:sz w:val="20"/>
          <w:szCs w:val="20"/>
        </w:rPr>
        <w:t xml:space="preserve">  “Stem cell transplantation in traumatic spinal cord injury: a systematic review and meta-analysis of animal studies.” </w:t>
      </w:r>
      <w:proofErr w:type="spellStart"/>
      <w:r w:rsidRPr="00FB2A00">
        <w:rPr>
          <w:rStyle w:val="jrnl"/>
          <w:rFonts w:ascii="Arial" w:hAnsi="Arial" w:cs="Arial"/>
          <w:sz w:val="20"/>
          <w:szCs w:val="20"/>
        </w:rPr>
        <w:t>PLoS</w:t>
      </w:r>
      <w:proofErr w:type="spellEnd"/>
      <w:r w:rsidRPr="00FB2A00">
        <w:rPr>
          <w:rStyle w:val="jrnl"/>
          <w:rFonts w:ascii="Arial" w:hAnsi="Arial" w:cs="Arial"/>
          <w:sz w:val="20"/>
          <w:szCs w:val="20"/>
        </w:rPr>
        <w:t xml:space="preserve"> </w:t>
      </w:r>
      <w:proofErr w:type="spellStart"/>
      <w:r w:rsidRPr="00FB2A00">
        <w:rPr>
          <w:rStyle w:val="jrnl"/>
          <w:rFonts w:ascii="Arial" w:hAnsi="Arial" w:cs="Arial"/>
          <w:sz w:val="20"/>
          <w:szCs w:val="20"/>
        </w:rPr>
        <w:t>Biol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(2013); 11(12)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e1001738</w:t>
      </w:r>
    </w:p>
    <w:p w14:paraId="68E06470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Lees JS,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McQuarrie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EP,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Mordi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N, et al.  </w:t>
      </w:r>
      <w:r w:rsidRPr="00FB2A00">
        <w:rPr>
          <w:rFonts w:ascii="Arial" w:hAnsi="Arial" w:cs="Arial"/>
          <w:bCs/>
          <w:sz w:val="20"/>
          <w:szCs w:val="20"/>
        </w:rPr>
        <w:t>“Risk factors for bleeding complications after nephrologist-performed native renal biopsy”. Clin Kidney J (2017); 10(4): 573-577</w:t>
      </w:r>
    </w:p>
    <w:p w14:paraId="037A084A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Stoumpos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S,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, Welsh P, et al.  “The utility of anti-Mullerian hormone in women with chronic kidney disease, on haemodialysis and after kidney transplantation”. 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Reprod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Biomed Online (2018); 36(2): 219-226</w:t>
      </w:r>
    </w:p>
    <w:p w14:paraId="7B9CAC10" w14:textId="0164EF89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,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  <w:lang w:val="sv-SE"/>
        </w:rPr>
        <w:t>Ralston</w:t>
      </w:r>
      <w:proofErr w:type="spellEnd"/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 MR, et al. 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“Interaction between socioeconomic deprivation and likelihood of pre-emptive transplantation: influence of competing risks and referral characteristics – a retrospective study”.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Transpl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Int (2018); </w:t>
      </w:r>
      <w:r w:rsidR="009B5380">
        <w:rPr>
          <w:rFonts w:ascii="Arial" w:hAnsi="Arial" w:cs="Arial"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color w:val="000000"/>
          <w:sz w:val="20"/>
          <w:szCs w:val="20"/>
        </w:rPr>
        <w:t>10.1111/tri.13336</w:t>
      </w:r>
    </w:p>
    <w:p w14:paraId="4481CFF5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Findlay M, Mark PB, Geddes CC.  “The impact of coronary angiography on renal transplant function”.  QJM (2018); 112(1): 23-27</w:t>
      </w:r>
    </w:p>
    <w:p w14:paraId="4313C44B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>Elyan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BMP,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Gillis KA, et al. 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“Obesity is not associated with progression to end stage renal disease in patients with biopsy-proven glomerular diseases”.  BMC Nephrol (2019); 20(1): 237</w:t>
      </w:r>
    </w:p>
    <w:p w14:paraId="685E465D" w14:textId="1A8AA438" w:rsidR="000142F2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Grant CH, 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“Proton pump inhibitor </w:t>
      </w:r>
      <w:proofErr w:type="gramStart"/>
      <w:r w:rsidRPr="00FB2A00">
        <w:rPr>
          <w:rFonts w:ascii="Arial" w:hAnsi="Arial" w:cs="Arial"/>
          <w:bCs/>
          <w:color w:val="000000"/>
          <w:sz w:val="20"/>
          <w:szCs w:val="20"/>
        </w:rPr>
        <w:t>use</w:t>
      </w:r>
      <w:proofErr w:type="gram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and progression to major adverse renal events: a competing risk analysis”. QJM (2019); </w:t>
      </w:r>
      <w:hyperlink r:id="rId8" w:history="1"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10.1093/qjmed/hcz166</w:t>
        </w:r>
      </w:hyperlink>
    </w:p>
    <w:p w14:paraId="701C56B0" w14:textId="38A16B89" w:rsidR="00FE45CD" w:rsidRPr="00FE45CD" w:rsidRDefault="00FE45CD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Chapman FA, Witham MD, Jardine AG, Mark PB.  “Vitamin K status, supplementation and vascular disease: a systematic review and meta-analysis”.  Heart (2019); 105(12): 938-945</w:t>
      </w:r>
    </w:p>
    <w:p w14:paraId="03BE44D1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*Lees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, Welsh CE, Celis-Morales C, et al. “Glomerular filtration rate by differing measures, albuminuria and prediction of cardiovascular disease, mortality and end-stage kidney disease”. Nat Med (2019): 25; 1753-1760. Author correction: </w:t>
      </w:r>
      <w:r w:rsidRPr="00FB2A00">
        <w:rPr>
          <w:rFonts w:ascii="Arial" w:hAnsi="Arial" w:cs="Arial"/>
          <w:color w:val="222222"/>
          <w:sz w:val="20"/>
          <w:szCs w:val="20"/>
        </w:rPr>
        <w:t>Nat Med</w:t>
      </w:r>
      <w:r w:rsidRPr="00FB2A0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3562B009" w14:textId="444B5F84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 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 Mangion K, Rutherford E, et al.  “Vitamin K for kidney transplant organ recipients: investigating vessel stiffness (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ViKTORIES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>): study rationale and protocol of a randomised controlled trial”. Open Heart (2020); 7: e001070. </w:t>
      </w:r>
      <w:r w:rsidR="009B5380">
        <w:rPr>
          <w:rFonts w:ascii="Arial" w:hAnsi="Arial" w:cs="Arial"/>
          <w:bCs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10.1136/openhrt-2019-001070</w:t>
      </w:r>
    </w:p>
    <w:p w14:paraId="2608264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Witham MD,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White M, et al. “Vitamin K supplementation to improve vascular stiffness in chronic kidney disease - the K4Kidneys randomised controlled trial”. J Am Soc Nephrol (2020); 31(10): 2434-2445</w:t>
      </w:r>
    </w:p>
    <w:p w14:paraId="21B0756A" w14:textId="0AC24BE5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Rankin AJ, Zhu L, Mangion K,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="00123104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middle author)</w:t>
      </w:r>
      <w:r w:rsidRPr="00FB2A00">
        <w:rPr>
          <w:rFonts w:ascii="Arial" w:hAnsi="Arial" w:cs="Arial"/>
          <w:color w:val="000000"/>
          <w:sz w:val="20"/>
          <w:szCs w:val="20"/>
        </w:rPr>
        <w:t>. “Global longitudinal strain by feature-tracking cardiovascular magnetic resonance imaging predicts mortality in patients with end-stage kidney disease”. Clin Kidney J (2021); 14(10): 2187-2196</w:t>
      </w:r>
    </w:p>
    <w:p w14:paraId="09952945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O’Sullivan E,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Howie KL, et al. </w:t>
      </w:r>
      <w:r w:rsidRPr="00FB2A00">
        <w:rPr>
          <w:rFonts w:ascii="Arial" w:hAnsi="Arial" w:cs="Arial"/>
          <w:sz w:val="20"/>
          <w:szCs w:val="20"/>
        </w:rPr>
        <w:t>“Prolonged SARS-CoV-2 viral shedding in patients with chronic kidney disease”. Nephrology (2021); 26 (4): 328.322</w:t>
      </w:r>
    </w:p>
    <w:p w14:paraId="3A5CF3AA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</w:t>
      </w:r>
      <w:proofErr w:type="spellStart"/>
      <w:r w:rsidRPr="00FB2A00">
        <w:rPr>
          <w:rFonts w:ascii="Arial" w:hAnsi="Arial" w:cs="Arial"/>
          <w:sz w:val="20"/>
          <w:szCs w:val="20"/>
          <w:lang w:val="sv-SE"/>
        </w:rPr>
        <w:t>Rankin</w:t>
      </w:r>
      <w:proofErr w:type="spellEnd"/>
      <w:r w:rsidRPr="00FB2A00">
        <w:rPr>
          <w:rFonts w:ascii="Arial" w:hAnsi="Arial" w:cs="Arial"/>
          <w:sz w:val="20"/>
          <w:szCs w:val="20"/>
          <w:lang w:val="sv-SE"/>
        </w:rPr>
        <w:t xml:space="preserve"> AJ, Gillis KA, et al. </w:t>
      </w:r>
      <w:r w:rsidRPr="00FB2A00">
        <w:rPr>
          <w:rFonts w:ascii="Arial" w:hAnsi="Arial" w:cs="Arial"/>
          <w:sz w:val="20"/>
          <w:szCs w:val="20"/>
        </w:rPr>
        <w:t>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ViKTORIES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trial: a randomised, double-blind, placebo-controlled trial of vitamin K supplementation to improve vascular health in kidney transplant recipients”. Am J Transplant (2021);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1AFC920F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Sullivan M, Jani B,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et al. </w:t>
      </w:r>
      <w:r w:rsidRPr="00FB2A00">
        <w:rPr>
          <w:rFonts w:ascii="Arial" w:hAnsi="Arial" w:cs="Arial"/>
          <w:sz w:val="20"/>
          <w:szCs w:val="20"/>
        </w:rPr>
        <w:t>“Multimorbidity and the risk of major adverse kidney events: findings from the UK Biobank cohort”. Clin Kidney J (2021); 14(11): 2409-2419</w:t>
      </w:r>
    </w:p>
    <w:p w14:paraId="667BFFFF" w14:textId="3649475B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 KK, Woo YM, Stirrup O, et al </w:t>
      </w:r>
      <w:r w:rsidRPr="00FB2A00">
        <w:rPr>
          <w:rFonts w:ascii="Arial" w:hAnsi="Arial" w:cs="Arial"/>
          <w:b/>
          <w:bCs/>
          <w:sz w:val="20"/>
          <w:szCs w:val="20"/>
        </w:rPr>
        <w:t>(</w:t>
      </w:r>
      <w:r w:rsidR="007444E9">
        <w:rPr>
          <w:rFonts w:ascii="Arial" w:hAnsi="Arial" w:cs="Arial"/>
          <w:b/>
          <w:bCs/>
          <w:sz w:val="20"/>
          <w:szCs w:val="20"/>
        </w:rPr>
        <w:t>Lees JS</w:t>
      </w:r>
      <w:r w:rsidR="00EA476B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>middle author)</w:t>
      </w:r>
      <w:r w:rsidRPr="00FB2A00">
        <w:rPr>
          <w:rFonts w:ascii="Arial" w:hAnsi="Arial" w:cs="Arial"/>
          <w:sz w:val="20"/>
          <w:szCs w:val="20"/>
        </w:rPr>
        <w:t xml:space="preserve">. “Genetic epidemiology of SARS-CoV-2 transmission in renal dialysis units – a </w:t>
      </w:r>
      <w:proofErr w:type="gramStart"/>
      <w:r w:rsidRPr="00FB2A00">
        <w:rPr>
          <w:rFonts w:ascii="Arial" w:hAnsi="Arial" w:cs="Arial"/>
          <w:sz w:val="20"/>
          <w:szCs w:val="20"/>
        </w:rPr>
        <w:t>high risk</w:t>
      </w:r>
      <w:proofErr w:type="gramEnd"/>
      <w:r w:rsidRPr="00FB2A00">
        <w:rPr>
          <w:rFonts w:ascii="Arial" w:hAnsi="Arial" w:cs="Arial"/>
          <w:sz w:val="20"/>
          <w:szCs w:val="20"/>
        </w:rPr>
        <w:t xml:space="preserve"> community-hospital interface.” J Infection (2021); 83(1): 96-103</w:t>
      </w:r>
    </w:p>
    <w:p w14:paraId="3E18BC78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Edy E, Rankin AJ,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et al. “Cardiovascular MRI for the detection of thoracic aorta calcification in patients with end-stage renal disease”. J Cardiovasc Magn </w:t>
      </w:r>
      <w:proofErr w:type="spellStart"/>
      <w:r w:rsidRPr="00FB2A00">
        <w:rPr>
          <w:rFonts w:ascii="Arial" w:hAnsi="Arial" w:cs="Arial"/>
          <w:sz w:val="20"/>
          <w:szCs w:val="20"/>
        </w:rPr>
        <w:t>Reson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23(1): 85</w:t>
      </w:r>
    </w:p>
    <w:p w14:paraId="5603117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**Lees JS, </w:t>
      </w:r>
      <w:r w:rsidRPr="00FB2A00">
        <w:rPr>
          <w:rFonts w:ascii="Arial" w:hAnsi="Arial" w:cs="Arial"/>
          <w:sz w:val="20"/>
          <w:szCs w:val="20"/>
        </w:rPr>
        <w:t xml:space="preserve">Ho F, Parra-Soto S, et al. “Kidney function and cancer risk: an analysis using creatinine and cystatin C in a cohort study”. </w:t>
      </w:r>
      <w:proofErr w:type="spellStart"/>
      <w:r w:rsidRPr="00FB2A00">
        <w:rPr>
          <w:rFonts w:ascii="Arial" w:hAnsi="Arial" w:cs="Arial"/>
          <w:sz w:val="20"/>
          <w:szCs w:val="20"/>
        </w:rPr>
        <w:t>EClinicalMedicine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38: 101030</w:t>
      </w:r>
    </w:p>
    <w:p w14:paraId="4EC22C8B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>Sullivan MK,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 Lees JS, 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Drake TM, et al. </w:t>
      </w:r>
      <w:r w:rsidRPr="00FB2A00">
        <w:rPr>
          <w:rFonts w:ascii="Arial" w:hAnsi="Arial" w:cs="Arial"/>
          <w:sz w:val="20"/>
          <w:szCs w:val="20"/>
        </w:rPr>
        <w:t>“Acute kidney injury in patients hospitalised with COVID-19 from the ISARIOC WHO CCP-UK Study”. Nephrol Dial Transplant (2021) [online ahead of print]</w:t>
      </w:r>
    </w:p>
    <w:p w14:paraId="0A33A55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AJ, Mangion 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 xml:space="preserve">et al. “Myocardial changes on 3T cardiovascular magnetic resonance imaging in response to haemodialysis with fluid removal”.  J Cardiovasc Magn </w:t>
      </w:r>
      <w:proofErr w:type="spellStart"/>
      <w:r w:rsidRPr="00FB2A00">
        <w:rPr>
          <w:rFonts w:ascii="Arial" w:hAnsi="Arial" w:cs="Arial"/>
          <w:sz w:val="20"/>
          <w:szCs w:val="20"/>
        </w:rPr>
        <w:t>Reson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23(1): 125</w:t>
      </w:r>
    </w:p>
    <w:p w14:paraId="7A59DF93" w14:textId="15E11D4B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BD16FF">
        <w:rPr>
          <w:rFonts w:ascii="Arial" w:hAnsi="Arial" w:cs="Arial"/>
          <w:b/>
          <w:bCs/>
          <w:sz w:val="20"/>
          <w:szCs w:val="20"/>
          <w:lang w:val="sv-SE"/>
        </w:rPr>
        <w:t>***</w:t>
      </w:r>
      <w:r w:rsidRPr="00FB2A00">
        <w:rPr>
          <w:rFonts w:ascii="Arial" w:hAnsi="Arial" w:cs="Arial"/>
          <w:sz w:val="20"/>
          <w:szCs w:val="20"/>
          <w:lang w:val="sv-SE"/>
        </w:rPr>
        <w:t>Sullivan MK, Jani B, Rutherford E</w:t>
      </w:r>
      <w:r w:rsidR="00DF6F82">
        <w:rPr>
          <w:rFonts w:ascii="Arial" w:hAnsi="Arial" w:cs="Arial"/>
          <w:sz w:val="20"/>
          <w:szCs w:val="20"/>
          <w:lang w:val="sv-SE"/>
        </w:rPr>
        <w:t xml:space="preserve">, et al. </w:t>
      </w:r>
      <w:r w:rsidR="00E622BF">
        <w:rPr>
          <w:rFonts w:ascii="Arial" w:hAnsi="Arial" w:cs="Arial"/>
          <w:sz w:val="20"/>
          <w:szCs w:val="20"/>
          <w:lang w:val="sv-SE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="00E622B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senior author). </w:t>
      </w:r>
      <w:r w:rsidRPr="00FB2A00">
        <w:rPr>
          <w:rFonts w:ascii="Arial" w:hAnsi="Arial" w:cs="Arial"/>
          <w:sz w:val="20"/>
          <w:szCs w:val="20"/>
        </w:rPr>
        <w:t>“Potential impact of NICE guidelines on referrals from primary care to nephrology”. Br J Gen Practice (2022); 73(727): e141-147</w:t>
      </w:r>
    </w:p>
    <w:p w14:paraId="64E311B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Morrow AJ, Sykes R, McIntosh A, et al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(consortium member). 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>“A multi-system cardio-renal investigation of post-COVID-19 illness. Nat Med (2022); 28(6): 1303-1313.</w:t>
      </w:r>
    </w:p>
    <w:p w14:paraId="762BC1B1" w14:textId="711D09DC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</w:t>
      </w:r>
      <w:proofErr w:type="spellStart"/>
      <w:r w:rsidRPr="00FB2A00">
        <w:rPr>
          <w:rFonts w:ascii="Arial" w:hAnsi="Arial" w:cs="Arial"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R, Keane DF, </w:t>
      </w:r>
      <w:r w:rsidRPr="00FB2A00">
        <w:rPr>
          <w:rFonts w:ascii="Arial" w:hAnsi="Arial" w:cs="Arial"/>
          <w:b/>
          <w:bCs/>
          <w:sz w:val="20"/>
          <w:szCs w:val="20"/>
        </w:rPr>
        <w:t>Lees JS (joint senior author)</w:t>
      </w:r>
      <w:r w:rsidRPr="00FB2A00">
        <w:rPr>
          <w:rFonts w:ascii="Arial" w:hAnsi="Arial" w:cs="Arial"/>
          <w:sz w:val="20"/>
          <w:szCs w:val="20"/>
        </w:rPr>
        <w:t xml:space="preserve">, Mark PB, Herrington WG. “Bioimpedance indices of fluid overload and cardiorenal outcomes in heart failure and chronic kidney disease: a systematic review”. J Card Fail (2022) 28(11):1628-1641. </w:t>
      </w:r>
      <w:r w:rsidR="009B5380">
        <w:rPr>
          <w:rFonts w:ascii="Arial" w:hAnsi="Arial" w:cs="Arial"/>
          <w:sz w:val="20"/>
          <w:szCs w:val="20"/>
        </w:rPr>
        <w:t>https://doi.org/</w:t>
      </w:r>
      <w:r w:rsidRPr="00FB2A00">
        <w:rPr>
          <w:rFonts w:ascii="Arial" w:hAnsi="Arial" w:cs="Arial"/>
          <w:sz w:val="20"/>
          <w:szCs w:val="20"/>
        </w:rPr>
        <w:t>10.1016/j.cardfail.2022.08.005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7B29B31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Hanlon P, Butterly E, et al. “The impact of age, sex and morbidity count on trial attrition: a meta-analysis of individual participant-level data from phase 3/4 industry-funded clinical trials”. BMJ Medicine (2022) 1(1): e000217</w:t>
      </w:r>
    </w:p>
    <w:p w14:paraId="69F84BE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E, Stevens KI, et al.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Assessment of Cystatin C for risk stratification in adults with chronic kidney disease”. </w:t>
      </w:r>
      <w:r w:rsidRPr="00FB2A00">
        <w:rPr>
          <w:rFonts w:ascii="Arial" w:hAnsi="Arial" w:cs="Arial"/>
          <w:sz w:val="20"/>
          <w:szCs w:val="20"/>
        </w:rPr>
        <w:t xml:space="preserve">JAMA </w:t>
      </w:r>
      <w:proofErr w:type="spellStart"/>
      <w:r w:rsidRPr="00FB2A00">
        <w:rPr>
          <w:rFonts w:ascii="Arial" w:hAnsi="Arial" w:cs="Arial"/>
          <w:sz w:val="20"/>
          <w:szCs w:val="20"/>
        </w:rPr>
        <w:t>Netw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Open (2022); 5(1): e2238300</w:t>
      </w:r>
    </w:p>
    <w:p w14:paraId="7584404B" w14:textId="77777777" w:rsidR="000142F2" w:rsidRPr="00B237D4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 et al. “Neutrophil-to-lymphocyte and platelet-to-lymphocyte ratios: associations with mortality in a haemodialysis cohort.” Clin Kidney J (2022) 16(3): 512-520</w:t>
      </w:r>
    </w:p>
    <w:p w14:paraId="194D49A4" w14:textId="6E73E392" w:rsidR="00B237D4" w:rsidRPr="00B237D4" w:rsidRDefault="00B237D4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</w:t>
      </w:r>
      <w:proofErr w:type="spellStart"/>
      <w:r w:rsidRPr="00FB2A00">
        <w:rPr>
          <w:rFonts w:ascii="Arial" w:hAnsi="Arial" w:cs="Arial"/>
          <w:bCs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bCs/>
          <w:sz w:val="20"/>
          <w:szCs w:val="20"/>
        </w:rPr>
        <w:t xml:space="preserve"> R, Kean DF, </w:t>
      </w:r>
      <w:r>
        <w:rPr>
          <w:rFonts w:ascii="Arial" w:hAnsi="Arial" w:cs="Arial"/>
          <w:bCs/>
          <w:sz w:val="20"/>
          <w:szCs w:val="20"/>
        </w:rPr>
        <w:t xml:space="preserve">et al </w:t>
      </w:r>
      <w:r w:rsidRPr="00A06CDF">
        <w:rPr>
          <w:rFonts w:ascii="Arial" w:hAnsi="Arial" w:cs="Arial"/>
          <w:b/>
          <w:sz w:val="20"/>
          <w:szCs w:val="20"/>
        </w:rPr>
        <w:t>(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sz w:val="20"/>
          <w:szCs w:val="20"/>
        </w:rPr>
        <w:t>joint senior author)</w:t>
      </w:r>
      <w:r w:rsidRPr="00FB2A00">
        <w:rPr>
          <w:rFonts w:ascii="Arial" w:hAnsi="Arial" w:cs="Arial"/>
          <w:bCs/>
          <w:sz w:val="20"/>
          <w:szCs w:val="20"/>
        </w:rPr>
        <w:t>. “Bioimpedance indices of fluid overload and cardiorenal outcomes in heart failure and chronic kidney disease: a systematic review”. J Card Fail (2022) 29(11): 1628-1641</w:t>
      </w:r>
    </w:p>
    <w:p w14:paraId="6DA36E9C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Lithgow H, Johnston L, Ho FK et al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(Lees JS, middle author). </w:t>
      </w:r>
      <w:r w:rsidRPr="00FB2A00">
        <w:rPr>
          <w:rFonts w:ascii="Arial" w:hAnsi="Arial" w:cs="Arial"/>
          <w:sz w:val="20"/>
          <w:szCs w:val="20"/>
        </w:rPr>
        <w:t>“Protocol for a randomised controlled trial to investigate the effects of vitamin K2 on recovery from muscle damaging resistance exercise in young and older adults – the TAKEOVER study.” Trials (2022) 23(1): 1026</w:t>
      </w:r>
    </w:p>
    <w:p w14:paraId="31D7502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Chen DC,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Lu K et al. “Differential associations of cystatin C versus </w:t>
      </w:r>
      <w:proofErr w:type="gramStart"/>
      <w:r w:rsidRPr="00FB2A00">
        <w:rPr>
          <w:rFonts w:ascii="Arial" w:hAnsi="Arial" w:cs="Arial"/>
          <w:sz w:val="20"/>
          <w:szCs w:val="20"/>
        </w:rPr>
        <w:t>creatinine based</w:t>
      </w:r>
      <w:proofErr w:type="gramEnd"/>
      <w:r w:rsidRPr="00FB2A00">
        <w:rPr>
          <w:rFonts w:ascii="Arial" w:hAnsi="Arial" w:cs="Arial"/>
          <w:sz w:val="20"/>
          <w:szCs w:val="20"/>
        </w:rPr>
        <w:t xml:space="preserve"> kidney function with risks of cardiovascular event and mortality among South Asian individuals in the UK Biobank”. J Am Heart Assoc (2022) 12(3): e027079</w:t>
      </w:r>
    </w:p>
    <w:p w14:paraId="2C29ECC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De La Mata N, Sullivan MK et al. </w:t>
      </w:r>
      <w:r w:rsidRPr="00FB2A00">
        <w:rPr>
          <w:rFonts w:ascii="Arial" w:hAnsi="Arial" w:cs="Arial"/>
          <w:sz w:val="20"/>
          <w:szCs w:val="20"/>
        </w:rPr>
        <w:t>“Sex differences in associations between creatinine and cystatin C-based kidney function measures with stroke and major bleeding”. European Stroke Journal (2023); 8(3): 756-768</w:t>
      </w:r>
    </w:p>
    <w:p w14:paraId="5F6CC875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lastRenderedPageBreak/>
        <w:t xml:space="preserve">Mangion K, Morrow AJ, Sykes R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(Lees JS, consortium member).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“Post-COVID-19 illness and associations with sex and gender”. BMA Cardiovasc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Disord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(2023); 23(1): 389</w:t>
      </w:r>
    </w:p>
    <w:p w14:paraId="6B53259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McGovern D,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Traynor JP et al. “Outcome in ANCA-associated vasculitis in Scotland: validation of the renal risk score in a complete national cohort”. Kidney International Reports (2023); 8(8): 1648-1656</w:t>
      </w:r>
    </w:p>
    <w:p w14:paraId="6FD6F490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Grams ME, Coresh J, Matsushita K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middle author). </w:t>
      </w:r>
      <w:r w:rsidRPr="00FB2A00">
        <w:rPr>
          <w:rFonts w:ascii="Arial" w:hAnsi="Arial" w:cs="Arial"/>
          <w:color w:val="000000"/>
          <w:sz w:val="20"/>
          <w:szCs w:val="20"/>
        </w:rPr>
        <w:t>“Estimated glomerular filtration rate, albuminuria and adverse outcomes: an individual participant meta-analysis”. Journal of the American Medical Association (2023) 330(13): 1266-1277.</w:t>
      </w:r>
    </w:p>
    <w:p w14:paraId="2471342C" w14:textId="77777777" w:rsidR="000142F2" w:rsidRPr="00D65051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Jani BD, Sullivan MK, Hanlon P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(Lees JS, middle author)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. “Personalised Lung Cancer Risk Stratification and Lung Cancer Screening: Do General Practice Electronic Medical Records have a Role?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”. British Journal of Cancer (2023) 129(12): 1968-1977</w:t>
      </w:r>
    </w:p>
    <w:p w14:paraId="387842BA" w14:textId="2B20AF8C" w:rsidR="00D65051" w:rsidRPr="009E410D" w:rsidRDefault="00D65051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>Lees JS</w:t>
      </w:r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, </w:t>
      </w:r>
      <w:proofErr w:type="spellStart"/>
      <w:r w:rsidRPr="00F7590F">
        <w:rPr>
          <w:rFonts w:ascii="Arial" w:hAnsi="Arial" w:cs="Arial"/>
          <w:bCs/>
          <w:sz w:val="20"/>
          <w:szCs w:val="20"/>
          <w:lang w:val="sv-SE"/>
        </w:rPr>
        <w:t>Dobbin</w:t>
      </w:r>
      <w:proofErr w:type="spellEnd"/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 SJH, </w:t>
      </w:r>
      <w:proofErr w:type="spellStart"/>
      <w:r w:rsidRPr="00F7590F">
        <w:rPr>
          <w:rFonts w:ascii="Arial" w:hAnsi="Arial" w:cs="Arial"/>
          <w:bCs/>
          <w:sz w:val="20"/>
          <w:szCs w:val="20"/>
          <w:lang w:val="sv-SE"/>
        </w:rPr>
        <w:t>Elyan</w:t>
      </w:r>
      <w:proofErr w:type="spellEnd"/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 BMP, et al. </w:t>
      </w:r>
      <w:r w:rsidRPr="00FB2A00">
        <w:rPr>
          <w:rFonts w:ascii="Arial" w:hAnsi="Arial" w:cs="Arial"/>
          <w:bCs/>
          <w:sz w:val="20"/>
          <w:szCs w:val="20"/>
        </w:rPr>
        <w:t>“A systematic review and meta-analysis of the effect of intravitreal VEGF inhibitors on cardiorenal outcomes.” Nephrol Dial Transplant (2023) 38(7): 1666-1681</w:t>
      </w:r>
    </w:p>
    <w:p w14:paraId="37B8825E" w14:textId="0AA69309" w:rsidR="009E410D" w:rsidRPr="00C56FBB" w:rsidRDefault="009E410D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Elyan BMP, Rankin S, Jones R, Lang NN, Mark PB,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Kidney Disease Patient Representation in Trials of Combination Therapy With VEGF-</w:t>
      </w:r>
      <w:proofErr w:type="spellStart"/>
      <w:r w:rsidRPr="00FB2A00">
        <w:rPr>
          <w:rFonts w:ascii="Arial" w:hAnsi="Arial" w:cs="Arial"/>
          <w:sz w:val="20"/>
          <w:szCs w:val="20"/>
        </w:rPr>
        <w:t>Signaling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Pathway Inhibitors and Immune Checkpoint Inhibitors: A Systematic Review”. Kidney Medicine (2023) 5(7): 100672</w:t>
      </w:r>
    </w:p>
    <w:p w14:paraId="0544228D" w14:textId="767C5EB0" w:rsidR="00C56FBB" w:rsidRPr="00C56FBB" w:rsidRDefault="00C56FBB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Style w:val="apple-converted-space"/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S, Elyan BMP, Jones RC et al </w:t>
      </w:r>
      <w:r w:rsidRPr="00FB2A00">
        <w:rPr>
          <w:rFonts w:ascii="Arial" w:hAnsi="Arial" w:cs="Arial"/>
          <w:b/>
          <w:bCs/>
          <w:sz w:val="20"/>
          <w:szCs w:val="20"/>
        </w:rPr>
        <w:t>(Lees JS, middle author)</w:t>
      </w:r>
      <w:r w:rsidRPr="00FB2A00">
        <w:rPr>
          <w:rFonts w:ascii="Arial" w:hAnsi="Arial" w:cs="Arial"/>
          <w:sz w:val="20"/>
          <w:szCs w:val="20"/>
        </w:rPr>
        <w:t xml:space="preserve">. “Cardiovascular eligibility criteria and adverse event reporting in combined immune checkpoint and VEGF inhibitor trials”. JACC Cardio-Oncology 2024: </w:t>
      </w:r>
      <w:r>
        <w:rPr>
          <w:rFonts w:ascii="Arial" w:hAnsi="Arial" w:cs="Arial"/>
          <w:sz w:val="20"/>
          <w:szCs w:val="20"/>
        </w:rPr>
        <w:t>https://doi.org/</w:t>
      </w:r>
      <w:hyperlink r:id="rId9" w:tgtFrame="_blank" w:history="1">
        <w:r w:rsidRPr="00FB2A00">
          <w:rPr>
            <w:rStyle w:val="Hyperlink"/>
            <w:rFonts w:ascii="Arial" w:hAnsi="Arial" w:cs="Arial"/>
            <w:sz w:val="20"/>
            <w:szCs w:val="20"/>
          </w:rPr>
          <w:t>10.1016/j.jaccao.2023.12.010</w:t>
        </w:r>
      </w:hyperlink>
    </w:p>
    <w:p w14:paraId="25EB3934" w14:textId="3EDA2AFA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Mayne KJ,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Staplin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N, Keane D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“Effects of Empagliflozin on Fluid Overload, Weight and Blood Pressure in Chronic Kidney Disease”.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35(2):202-215. </w:t>
      </w:r>
      <w:hyperlink r:id="rId10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10.1681/ASN.0000000000000271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4BFE42BA" w14:textId="05A5DBEB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Bate S, McGovern D,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Costigliolo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“The Improved Kidney Risk Score in ANCA Vasculitis for Clinical Practice and Trials”.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35(3):335-346. </w:t>
      </w:r>
      <w:hyperlink r:id="rId11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10.1681/ASN.0000000000000274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452B44E" w14:textId="0FBA2A5D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Shemilt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R, Sullivan MK, Hanlon P et al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(Lees JS, senior author).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differences in the diagnosis of advanced cancer and subsequent outcome across the range of eGFR”. Nephrol Dial Transplant (2024) 39(11): 1799-1808; </w:t>
      </w:r>
      <w:hyperlink r:id="rId12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10.1093/ndt/gfae059</w:t>
        </w:r>
      </w:hyperlink>
    </w:p>
    <w:p w14:paraId="23DC1344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Chen DC,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Lu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K,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Scherzer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R,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“Cystatin C and Creatinine-based estimated GFR differences: prevalence and predictors in the UK Biobank”. Kidney Medicine (2024): 6(4); 100796s </w:t>
      </w:r>
    </w:p>
    <w:p w14:paraId="4CDBE601" w14:textId="0875AB18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, Crowther J, Hanlon P et al. “</w:t>
      </w:r>
      <w:r w:rsidRPr="00FB2A00">
        <w:rPr>
          <w:rFonts w:ascii="Arial" w:hAnsi="Arial" w:cs="Arial"/>
          <w:sz w:val="20"/>
          <w:szCs w:val="20"/>
        </w:rPr>
        <w:t xml:space="preserve">Participant characteristics and exclusion from trials: a meta-analysis of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individual participant-level data from phase 3/4 industry-funded trials in chronic medical conditions”. BMJ Medicine (2024) </w:t>
      </w:r>
      <w:r w:rsidRPr="00FB2A00">
        <w:rPr>
          <w:rStyle w:val="cit"/>
          <w:rFonts w:ascii="Arial" w:hAnsi="Arial" w:cs="Arial"/>
          <w:color w:val="000000"/>
          <w:sz w:val="20"/>
          <w:szCs w:val="20"/>
        </w:rPr>
        <w:t xml:space="preserve">3(1): e000732; </w:t>
      </w:r>
      <w:hyperlink r:id="rId13" w:history="1"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https://doi.org/</w:t>
        </w:r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10.1136/bmjmed-2023-000732</w:t>
        </w:r>
      </w:hyperlink>
      <w:r w:rsidR="009B5380">
        <w:rPr>
          <w:rStyle w:val="citation-doi"/>
          <w:rFonts w:ascii="Arial" w:hAnsi="Arial" w:cs="Arial"/>
          <w:color w:val="000000"/>
          <w:sz w:val="20"/>
          <w:szCs w:val="20"/>
        </w:rPr>
        <w:t xml:space="preserve"> </w:t>
      </w:r>
      <w:r w:rsidR="009E4C97">
        <w:rPr>
          <w:rStyle w:val="citation-doi"/>
          <w:rFonts w:ascii="Arial" w:hAnsi="Arial" w:cs="Arial"/>
          <w:color w:val="000000"/>
          <w:sz w:val="20"/>
          <w:szCs w:val="20"/>
        </w:rPr>
        <w:t xml:space="preserve">  </w:t>
      </w:r>
    </w:p>
    <w:p w14:paraId="2B138716" w14:textId="77B6469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Sullivan MK,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Rosales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BM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and the relationship between cardiometabolic risk factors and estimated GFR decline: a population-based cohort study”. Am J Kidney Dis (2024); </w:t>
      </w:r>
      <w:hyperlink r:id="rId14" w:history="1">
        <w:r w:rsidR="009E4C97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https://doi.org/10.1053/j.ajkd.2024.05.007</w:t>
        </w:r>
      </w:hyperlink>
      <w:r w:rsidR="009E4C9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7321EDA" w14:textId="6A12ED0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Liu Q, </w:t>
      </w:r>
      <w:proofErr w:type="spellStart"/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>Celis</w:t>
      </w:r>
      <w:proofErr w:type="spellEnd"/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-Morales C, 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“Change in physical activity and its association with decline in kidney function: A UK Biobank-based cohort study”. J Cachexia Sarcopenia Muscle (2024); 15(5): 2046-2055. </w:t>
      </w:r>
      <w:hyperlink r:id="rId15" w:history="1">
        <w:r w:rsidR="009E4C97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https://doi.org/10.1002/jcsm.13551</w:t>
        </w:r>
      </w:hyperlink>
      <w:r w:rsidR="009E4C97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48D64C17" w14:textId="42464D9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Elyan BMP, Sullivan MK, Hedley J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</w:t>
      </w:r>
      <w:r w:rsidR="005A635D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,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 xml:space="preserve">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). “The impact of VEGF signalling pathway inhibitors and/or immune checkpoint inhibitors on kidney function over time: a single centre retrospective analysis.” BJC Reports (2024); </w:t>
      </w:r>
      <w:hyperlink r:id="rId16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https://doi.org/10.1038/s44276-024-00081-7</w:t>
        </w:r>
      </w:hyperlink>
    </w:p>
    <w:p w14:paraId="6031DF5A" w14:textId="1E1B1237" w:rsidR="000142F2" w:rsidRPr="0070327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Marshall W, Curran G, Traynor JP et al (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="005A635D">
        <w:rPr>
          <w:rFonts w:ascii="Arial" w:hAnsi="Arial" w:cs="Arial"/>
          <w:b/>
          <w:bCs/>
          <w:sz w:val="20"/>
          <w:szCs w:val="20"/>
          <w:shd w:val="clear" w:color="auto" w:fill="FFFFFF"/>
        </w:rPr>
        <w:t>,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senior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“Sodium zirconium cyclosilicate treatment and rates of emergency interventions for hyperkalaemia: a propensity-score weighted case-control study”. Clin Kidney J (2024): </w:t>
      </w:r>
      <w:hyperlink r:id="rId17" w:tgtFrame="_blank" w:tooltip="Original URL:&#10;https://doi.org/10.1093/ckj/sfae31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https://doi.org/10.1093/ckj/sfae313</w:t>
        </w:r>
      </w:hyperlink>
    </w:p>
    <w:p w14:paraId="35C4E284" w14:textId="77777777" w:rsidR="00703273" w:rsidRPr="00FB2A00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Liu Q, </w:t>
      </w:r>
      <w:proofErr w:type="spellStart"/>
      <w:r w:rsidRPr="00FB2A00">
        <w:rPr>
          <w:rFonts w:ascii="Arial" w:hAnsi="Arial" w:cs="Arial"/>
          <w:sz w:val="20"/>
          <w:szCs w:val="20"/>
          <w:lang w:val="sv-SE"/>
        </w:rPr>
        <w:t>Celis</w:t>
      </w:r>
      <w:proofErr w:type="spellEnd"/>
      <w:r w:rsidRPr="00FB2A00">
        <w:rPr>
          <w:rFonts w:ascii="Arial" w:hAnsi="Arial" w:cs="Arial"/>
          <w:sz w:val="20"/>
          <w:szCs w:val="20"/>
          <w:lang w:val="sv-SE"/>
        </w:rPr>
        <w:t xml:space="preserve">-Morales C,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sz w:val="20"/>
          <w:szCs w:val="20"/>
        </w:rPr>
        <w:t>“Effect of exercise on kidney-relevant biomarkers in the general population: A systematic review and meta-analysis”. BMJ Open (2024)</w:t>
      </w:r>
      <w:r>
        <w:rPr>
          <w:rFonts w:ascii="Arial" w:hAnsi="Arial" w:cs="Arial"/>
          <w:sz w:val="20"/>
          <w:szCs w:val="20"/>
        </w:rPr>
        <w:t xml:space="preserve">: </w:t>
      </w:r>
      <w:r w:rsidRPr="005743C3">
        <w:rPr>
          <w:rFonts w:ascii="Arial" w:hAnsi="Arial" w:cs="Arial"/>
          <w:sz w:val="20"/>
          <w:szCs w:val="20"/>
        </w:rPr>
        <w:t>https://doi.org/10.1136/bmjopen-2024-093017</w:t>
      </w:r>
    </w:p>
    <w:p w14:paraId="5D32C17C" w14:textId="77777777" w:rsidR="00703273" w:rsidRPr="00FB2A00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Liu Q, Welsh P, Celis-Morales C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 xml:space="preserve">). “Discordance between Cystatin C-based and Creatinine-based estimated glomerular filtration rate and health outcomes in adults: a systematic review and meta-analysis”. Clin Kidney J (2025): 18(3); </w:t>
      </w:r>
      <w:hyperlink r:id="rId18" w:tgtFrame="_blank" w:tooltip="Original URL:&#10;https://doi.org/10.1093/ckj/sfaf00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https://doi.org/10.1093/ckj/sfaf003</w:t>
        </w:r>
      </w:hyperlink>
    </w:p>
    <w:p w14:paraId="74526718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sz w:val="20"/>
          <w:szCs w:val="20"/>
          <w:shd w:val="clear" w:color="auto" w:fill="FFFFFF"/>
        </w:rPr>
        <w:t>Rochmawati</w:t>
      </w:r>
      <w:proofErr w:type="spellEnd"/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I, Deo S,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“Adding traditional and emerging biomarkers for risk assessment in secondary prevention: A prospective cohort study of 20,656 patients with cardiovascular disease”. European Journal of Preventative Cardiology (2025): </w:t>
      </w:r>
      <w:hyperlink r:id="rId19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https://doi.org/10.1093/eurjpc/zwae352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849F709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Ho F, Mark PB,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 proteomics-based approach for prediction of different cardiovascular diseases and dementia”. Circulation (2025); 151(5): 277-287. </w:t>
      </w:r>
      <w:hyperlink r:id="rId20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61/CIRCULATIONAHA.124.070454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896DCB9" w14:textId="77777777" w:rsidR="000142F2" w:rsidRPr="0070327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Sykes R, Morrow AJ, Mangion K et al (</w:t>
      </w:r>
      <w:r w:rsidRPr="002B20D9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JS, consortium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“Radiological abnormalities persist following COVID-19 and correlate with impaired health-related quality of life: a prospective study of hospitalised patients”. BMJ Open Respir Res (2025); 12(1): e001985. </w:t>
      </w:r>
      <w:hyperlink r:id="rId21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https://doi.org/10.1136/bmjresp-2023-001985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3995B5D" w14:textId="2E7F0AC2" w:rsidR="00703273" w:rsidRPr="00703273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Elyan BMP, Tan B, </w:t>
      </w:r>
      <w:proofErr w:type="spellStart"/>
      <w:r w:rsidRPr="00FB2A00">
        <w:rPr>
          <w:rFonts w:ascii="Arial" w:hAnsi="Arial" w:cs="Arial"/>
          <w:sz w:val="20"/>
          <w:szCs w:val="20"/>
        </w:rPr>
        <w:t>Lambourg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E,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 xml:space="preserve">Incidence of cancer in people with CKD not requiring kidney replacement therapy: A systematic review and meta-analysis”. Clin Kidney J (2025): </w:t>
      </w:r>
      <w:hyperlink r:id="rId22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https://doi.org/10.1093/ckj/sfaf084</w:t>
        </w:r>
      </w:hyperlink>
      <w:r w:rsidRPr="00FB2A00">
        <w:rPr>
          <w:rFonts w:ascii="Arial" w:hAnsi="Arial" w:cs="Arial"/>
          <w:color w:val="212121"/>
          <w:sz w:val="20"/>
          <w:szCs w:val="20"/>
        </w:rPr>
        <w:t xml:space="preserve"> </w:t>
      </w:r>
    </w:p>
    <w:p w14:paraId="7E9E97D8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212121"/>
          <w:sz w:val="20"/>
          <w:szCs w:val="20"/>
        </w:rPr>
        <w:lastRenderedPageBreak/>
        <w:t xml:space="preserve">McChrystal R, </w:t>
      </w:r>
      <w:r w:rsidRPr="00FB2A00">
        <w:rPr>
          <w:rFonts w:ascii="Arial" w:hAnsi="Arial" w:cs="Arial"/>
          <w:b/>
          <w:bCs/>
          <w:color w:val="212121"/>
          <w:sz w:val="20"/>
          <w:szCs w:val="20"/>
        </w:rPr>
        <w:t>Lees JS</w:t>
      </w:r>
      <w:r w:rsidRPr="00FB2A00">
        <w:rPr>
          <w:rFonts w:ascii="Arial" w:hAnsi="Arial" w:cs="Arial"/>
          <w:color w:val="212121"/>
          <w:sz w:val="20"/>
          <w:szCs w:val="20"/>
        </w:rPr>
        <w:t>, Gillies K, et al. “Participant and trial characteristics reported in predictive analyses of trial attrition: An umbrella review of systematic reviews of randomised controlled trials across multiple conditions”. Trials (</w:t>
      </w:r>
      <w:r w:rsidRPr="00FB2A00">
        <w:rPr>
          <w:rFonts w:ascii="Arial" w:hAnsi="Arial" w:cs="Arial"/>
          <w:sz w:val="20"/>
          <w:szCs w:val="20"/>
        </w:rPr>
        <w:t xml:space="preserve">2025); </w:t>
      </w:r>
      <w:hyperlink r:id="rId23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https://doi.org/10.1186/s13063-025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-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08794-x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2534363A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A3403">
        <w:rPr>
          <w:rFonts w:ascii="Arial" w:hAnsi="Arial" w:cs="Arial"/>
          <w:color w:val="212121"/>
          <w:sz w:val="20"/>
          <w:szCs w:val="20"/>
          <w:lang w:val="sv-SE"/>
        </w:rPr>
        <w:t xml:space="preserve">Liu Q, </w:t>
      </w:r>
      <w:proofErr w:type="spellStart"/>
      <w:r w:rsidRPr="00FA3403">
        <w:rPr>
          <w:rFonts w:ascii="Arial" w:hAnsi="Arial" w:cs="Arial"/>
          <w:color w:val="212121"/>
          <w:sz w:val="20"/>
          <w:szCs w:val="20"/>
          <w:lang w:val="sv-SE"/>
        </w:rPr>
        <w:t>Celis</w:t>
      </w:r>
      <w:proofErr w:type="spellEnd"/>
      <w:r w:rsidRPr="00FA3403">
        <w:rPr>
          <w:rFonts w:ascii="Arial" w:hAnsi="Arial" w:cs="Arial"/>
          <w:color w:val="212121"/>
          <w:sz w:val="20"/>
          <w:szCs w:val="20"/>
          <w:lang w:val="sv-SE"/>
        </w:rPr>
        <w:t>-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Morales C, </w:t>
      </w:r>
      <w:r w:rsidRPr="00FA3403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,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“Discordance between cystatin C-based and creatinine-based estimated glomerular </w:t>
      </w:r>
      <w:r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filtration rate and mortality in general population: evidence from the UK Biobank”. Clin Chemistry (2025): </w:t>
      </w:r>
      <w:hyperlink r:id="rId24" w:history="1">
        <w:r w:rsidRPr="00FB2A00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10.1093/clinchem/hvaf063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11132E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Mok Y, Surapaneni A, Sang Y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Chronic kidney disease and incident cancer risk: an individual participant data meta-analysis”. Br J Cancer (2025) [in press]</w:t>
      </w:r>
    </w:p>
    <w:p w14:paraId="2D19A9D3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Ishigami J, Surapaneni A, Matsushita K,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middle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 xml:space="preserve">Estimated glomerular filtration rate, albuminuria, and risk of infection: a collaborative meta-analysis of individual participant data”. </w:t>
      </w:r>
      <w:proofErr w:type="spellStart"/>
      <w:r w:rsidRPr="00FB2A00">
        <w:rPr>
          <w:rFonts w:ascii="Arial" w:hAnsi="Arial" w:cs="Arial"/>
          <w:color w:val="212121"/>
          <w:sz w:val="20"/>
          <w:szCs w:val="20"/>
        </w:rPr>
        <w:t>EClinicalMedicine</w:t>
      </w:r>
      <w:proofErr w:type="spellEnd"/>
      <w:r w:rsidRPr="00FB2A00">
        <w:rPr>
          <w:rFonts w:ascii="Arial" w:hAnsi="Arial" w:cs="Arial"/>
          <w:color w:val="212121"/>
          <w:sz w:val="20"/>
          <w:szCs w:val="20"/>
        </w:rPr>
        <w:t xml:space="preserve"> (2025) [in press]</w:t>
      </w:r>
    </w:p>
    <w:p w14:paraId="4C94BC86" w14:textId="77777777" w:rsidR="000142F2" w:rsidRPr="00FA340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Walker HJ, Carrero JJ, Sullivan MK et al (</w:t>
      </w:r>
      <w:r>
        <w:rPr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Fonts w:ascii="Arial" w:hAnsi="Arial" w:cs="Arial"/>
          <w:color w:val="000000"/>
          <w:sz w:val="20"/>
          <w:szCs w:val="20"/>
        </w:rPr>
        <w:t>). “Frailty in Adults with Chronic Kidney Disease and Validation of the Kidney Failure Risk Equation in Frailty Sub-Groups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”. Clin J Am Soc Nephrol (2025): </w:t>
      </w:r>
      <w:hyperlink r:id="rId25" w:tgtFrame="_blank" w:tooltip="Original URL:&#10;https://doi.org/10.2215/CJN.0000000739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/doi.org/10.2215/CJN.0000000739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0111355A" w14:textId="77777777" w:rsidR="000142F2" w:rsidRPr="00F7590F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Mayne KJ, Walker H, Elyan BMP et al (</w:t>
      </w:r>
      <w:r w:rsidRPr="00FA3403">
        <w:rPr>
          <w:rFonts w:ascii="Arial" w:hAnsi="Arial" w:cs="Arial"/>
          <w:b/>
          <w:bCs/>
          <w:sz w:val="20"/>
          <w:szCs w:val="20"/>
        </w:rPr>
        <w:t>Lees JS, senior author</w:t>
      </w:r>
      <w:r>
        <w:rPr>
          <w:rFonts w:ascii="Arial" w:hAnsi="Arial" w:cs="Arial"/>
          <w:sz w:val="20"/>
          <w:szCs w:val="20"/>
        </w:rPr>
        <w:t xml:space="preserve">). “Cardiovascular-kidney-metabolic syndrome and mortality in a </w:t>
      </w:r>
      <w:r w:rsidRPr="00F7590F">
        <w:rPr>
          <w:rFonts w:ascii="Arial" w:hAnsi="Arial" w:cs="Arial"/>
          <w:sz w:val="20"/>
          <w:szCs w:val="20"/>
        </w:rPr>
        <w:t xml:space="preserve">prospective UK cohort study”. </w:t>
      </w:r>
      <w:proofErr w:type="spellStart"/>
      <w:r w:rsidRPr="00F7590F">
        <w:rPr>
          <w:rFonts w:ascii="Arial" w:hAnsi="Arial" w:cs="Arial"/>
          <w:sz w:val="20"/>
          <w:szCs w:val="20"/>
        </w:rPr>
        <w:t>Eur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J Prevent </w:t>
      </w:r>
      <w:proofErr w:type="spellStart"/>
      <w:r w:rsidRPr="00F7590F">
        <w:rPr>
          <w:rFonts w:ascii="Arial" w:hAnsi="Arial" w:cs="Arial"/>
          <w:sz w:val="20"/>
          <w:szCs w:val="20"/>
        </w:rPr>
        <w:t>Cardiol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(2025) [in press]</w:t>
      </w:r>
    </w:p>
    <w:p w14:paraId="0C387AEA" w14:textId="77777777" w:rsidR="000142F2" w:rsidRPr="008B591F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 xml:space="preserve">, Fu EL, </w:t>
      </w:r>
      <w:proofErr w:type="spellStart"/>
      <w:r w:rsidRPr="00F7590F">
        <w:rPr>
          <w:rFonts w:ascii="Arial" w:hAnsi="Arial" w:cs="Arial"/>
          <w:sz w:val="20"/>
          <w:szCs w:val="20"/>
        </w:rPr>
        <w:t>Faucon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A, et al. “</w:t>
      </w:r>
      <w:r w:rsidRPr="00F7590F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</w:t>
      </w:r>
      <w:r>
        <w:rPr>
          <w:rFonts w:ascii="Arial" w:hAnsi="Arial" w:cs="Arial"/>
          <w:color w:val="212121"/>
          <w:sz w:val="20"/>
          <w:szCs w:val="20"/>
        </w:rPr>
        <w:t>. Br J Cancer (2025) [in press]</w:t>
      </w:r>
    </w:p>
    <w:p w14:paraId="6DD025D8" w14:textId="77777777" w:rsidR="000142F2" w:rsidRPr="001401C5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8B591F">
        <w:rPr>
          <w:rFonts w:ascii="Arial" w:hAnsi="Arial" w:cs="Arial"/>
          <w:sz w:val="20"/>
          <w:szCs w:val="20"/>
        </w:rPr>
        <w:t>Estrella ME, Ballew SH, Sang Y et al (</w:t>
      </w:r>
      <w:r w:rsidRPr="008B591F">
        <w:rPr>
          <w:rFonts w:ascii="Arial" w:hAnsi="Arial" w:cs="Arial"/>
          <w:b/>
          <w:bCs/>
          <w:sz w:val="20"/>
          <w:szCs w:val="20"/>
        </w:rPr>
        <w:t>Lees JS, middle author</w:t>
      </w:r>
      <w:r w:rsidRPr="008B591F">
        <w:rPr>
          <w:rFonts w:ascii="Arial" w:hAnsi="Arial" w:cs="Arial"/>
          <w:sz w:val="20"/>
          <w:szCs w:val="20"/>
        </w:rPr>
        <w:t>). “</w:t>
      </w:r>
      <w:r w:rsidRPr="008B591F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Discordance in creatinine based </w:t>
      </w:r>
      <w:r w:rsidRPr="001401C5">
        <w:rPr>
          <w:rFonts w:ascii="Arial" w:hAnsi="Arial" w:cs="Arial"/>
          <w:color w:val="212121"/>
          <w:sz w:val="20"/>
          <w:szCs w:val="20"/>
          <w:shd w:val="clear" w:color="auto" w:fill="FFFFFF"/>
        </w:rPr>
        <w:t>eGFR and cystatin C based eGFR and clinical outcomes A meta-analysis”. JAMA (2025) [in press]</w:t>
      </w:r>
    </w:p>
    <w:p w14:paraId="6548B5B5" w14:textId="77777777" w:rsidR="000142F2" w:rsidRPr="008625B7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1401C5">
        <w:rPr>
          <w:rFonts w:ascii="Arial" w:hAnsi="Arial" w:cs="Arial"/>
          <w:sz w:val="20"/>
          <w:szCs w:val="20"/>
        </w:rPr>
        <w:t xml:space="preserve">McChrystal R, Hanlon P, </w:t>
      </w:r>
      <w:r w:rsidRPr="001401C5">
        <w:rPr>
          <w:rFonts w:ascii="Arial" w:hAnsi="Arial" w:cs="Arial"/>
          <w:b/>
          <w:bCs/>
          <w:sz w:val="20"/>
          <w:szCs w:val="20"/>
        </w:rPr>
        <w:t>Lees JS</w:t>
      </w:r>
      <w:r w:rsidRPr="001401C5">
        <w:rPr>
          <w:rFonts w:ascii="Arial" w:hAnsi="Arial" w:cs="Arial"/>
          <w:sz w:val="20"/>
          <w:szCs w:val="20"/>
        </w:rPr>
        <w:t xml:space="preserve"> et al. </w:t>
      </w:r>
      <w:r>
        <w:rPr>
          <w:rFonts w:ascii="Arial" w:hAnsi="Arial" w:cs="Arial"/>
          <w:sz w:val="20"/>
          <w:szCs w:val="20"/>
        </w:rPr>
        <w:t>“</w:t>
      </w:r>
      <w:r w:rsidRPr="001401C5">
        <w:rPr>
          <w:rFonts w:ascii="Arial" w:hAnsi="Arial" w:cs="Arial"/>
          <w:color w:val="212121"/>
          <w:sz w:val="20"/>
          <w:szCs w:val="20"/>
        </w:rPr>
        <w:t>Modelling rates of trial attrition: An analysis of individual participant data from 90 randomised controlled trials of pharmacological interventions for multiple conditions.</w:t>
      </w:r>
      <w:r>
        <w:rPr>
          <w:rFonts w:ascii="Arial" w:hAnsi="Arial" w:cs="Arial"/>
          <w:color w:val="212121"/>
          <w:sz w:val="20"/>
          <w:szCs w:val="20"/>
        </w:rPr>
        <w:t>”</w:t>
      </w:r>
      <w:r w:rsidRPr="001401C5">
        <w:rPr>
          <w:rFonts w:ascii="Arial" w:hAnsi="Arial" w:cs="Arial"/>
          <w:color w:val="212121"/>
          <w:sz w:val="20"/>
          <w:szCs w:val="20"/>
        </w:rPr>
        <w:t xml:space="preserve"> J Clin </w:t>
      </w:r>
      <w:proofErr w:type="spellStart"/>
      <w:r w:rsidRPr="001401C5">
        <w:rPr>
          <w:rFonts w:ascii="Arial" w:hAnsi="Arial" w:cs="Arial"/>
          <w:color w:val="212121"/>
          <w:sz w:val="20"/>
          <w:szCs w:val="20"/>
        </w:rPr>
        <w:t>Epidemiol</w:t>
      </w:r>
      <w:proofErr w:type="spellEnd"/>
      <w:r w:rsidRPr="001401C5">
        <w:rPr>
          <w:rFonts w:ascii="Arial" w:hAnsi="Arial" w:cs="Arial"/>
          <w:color w:val="212121"/>
          <w:sz w:val="20"/>
          <w:szCs w:val="20"/>
        </w:rPr>
        <w:t xml:space="preserve"> (2025) [in press]</w:t>
      </w:r>
    </w:p>
    <w:p w14:paraId="25BD46BD" w14:textId="77777777" w:rsidR="003B1DF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Levin A, Jaure A, Little DJ et al (</w:t>
      </w:r>
      <w:r w:rsidRPr="008625B7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). “Changing paradigms of studies in kidney disease”. Kidney Int (2025) [in press]</w:t>
      </w:r>
    </w:p>
    <w:p w14:paraId="73F10A1A" w14:textId="322DE52A" w:rsidR="008770E6" w:rsidRPr="003B1DF3" w:rsidRDefault="008770E6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3B1DF3">
        <w:rPr>
          <w:rStyle w:val="apple-converted-space"/>
          <w:rFonts w:ascii="Arial" w:hAnsi="Arial" w:cs="Arial"/>
          <w:color w:val="000000"/>
          <w:sz w:val="20"/>
          <w:szCs w:val="20"/>
        </w:rPr>
        <w:t>Mark PB, Stafford L, Grams ME et al (</w:t>
      </w:r>
      <w:r w:rsidRPr="003B1DF3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joint senior author</w:t>
      </w:r>
      <w:r w:rsidRPr="003B1DF3">
        <w:rPr>
          <w:rFonts w:ascii="Arial" w:hAnsi="Arial" w:cs="Arial"/>
          <w:sz w:val="20"/>
          <w:szCs w:val="20"/>
        </w:rPr>
        <w:t xml:space="preserve">). </w:t>
      </w:r>
      <w:r w:rsidR="003B1DF3" w:rsidRPr="003B1DF3">
        <w:rPr>
          <w:rFonts w:ascii="Arial" w:hAnsi="Arial" w:cs="Arial"/>
          <w:sz w:val="20"/>
          <w:szCs w:val="20"/>
        </w:rPr>
        <w:t>“Global, regional, and national burden of chronic kidney disease in adults, 1990–2023, and its attributable risk factors: a systematic analysis of the Global Burden of Disease Study 2023”. The Lancet (2025) [in press]</w:t>
      </w:r>
    </w:p>
    <w:p w14:paraId="2855D3DF" w14:textId="77777777" w:rsidR="000142F2" w:rsidRPr="00F7590F" w:rsidRDefault="000142F2" w:rsidP="009A660C">
      <w:p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7FADE6C1" w14:textId="3D40ED4A" w:rsidR="000142F2" w:rsidRPr="00F7590F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7590F">
        <w:rPr>
          <w:rFonts w:ascii="Arial" w:hAnsi="Arial" w:cs="Arial"/>
          <w:b/>
          <w:color w:val="000000"/>
          <w:sz w:val="20"/>
          <w:szCs w:val="20"/>
        </w:rPr>
        <w:t>Review</w:t>
      </w:r>
      <w:r w:rsidR="00326325">
        <w:rPr>
          <w:rFonts w:ascii="Arial" w:hAnsi="Arial" w:cs="Arial"/>
          <w:b/>
          <w:color w:val="000000"/>
          <w:sz w:val="20"/>
          <w:szCs w:val="20"/>
        </w:rPr>
        <w:t>s</w:t>
      </w:r>
    </w:p>
    <w:p w14:paraId="713DD911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sz w:val="20"/>
          <w:szCs w:val="20"/>
        </w:rPr>
        <w:t>Mark PB, Jardine AG. “Cardiovascular complications of chronic kidney disease.” Medicine (2015); 43 (8): 469-473.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95A04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Mark PB, Witham MD. “Vitamin K and vascular calcification” Curr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Opin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Nephrol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Hypertens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(2021); 30(4): 430-436</w:t>
      </w:r>
    </w:p>
    <w:p w14:paraId="023205FB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Elyan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BMP, Herrmann SM, et al. </w:t>
      </w:r>
      <w:r w:rsidRPr="00FB2A00">
        <w:rPr>
          <w:rFonts w:ascii="Arial" w:hAnsi="Arial" w:cs="Arial"/>
          <w:bCs/>
          <w:sz w:val="20"/>
          <w:szCs w:val="20"/>
        </w:rPr>
        <w:t>“</w:t>
      </w:r>
      <w:r w:rsidRPr="00FB2A00">
        <w:rPr>
          <w:rFonts w:ascii="Arial" w:hAnsi="Arial" w:cs="Arial"/>
          <w:sz w:val="20"/>
          <w:szCs w:val="20"/>
        </w:rPr>
        <w:t>The ‘other’ big complication: how chronic kidney disease impacts on cancer risks and outcomes”. Nephrol Dial Transplant (2023) 38(5): 1071-1079</w:t>
      </w:r>
    </w:p>
    <w:p w14:paraId="541C2747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Mark PB. “Cardiovascular complications of chronic kidney disease.” Medicine (2022).</w:t>
      </w:r>
    </w:p>
    <w:p w14:paraId="571BB85E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Herrington WG. “Bioimpedance in CKD: an untapped resource?”. Nephrol Dial Transplant (2023) 38(3): 583-585</w:t>
      </w:r>
    </w:p>
    <w:p w14:paraId="2E06DDC8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>Grant CH, Salim E,</w:t>
      </w:r>
      <w:r w:rsidRPr="00FB2A00">
        <w:rPr>
          <w:rFonts w:ascii="Arial" w:hAnsi="Arial" w:cs="Arial"/>
          <w:b/>
          <w:sz w:val="20"/>
          <w:szCs w:val="20"/>
        </w:rPr>
        <w:t xml:space="preserve"> Lees JS, </w:t>
      </w:r>
      <w:r w:rsidRPr="00FB2A00">
        <w:rPr>
          <w:rFonts w:ascii="Arial" w:hAnsi="Arial" w:cs="Arial"/>
          <w:bCs/>
          <w:sz w:val="20"/>
          <w:szCs w:val="20"/>
        </w:rPr>
        <w:t>Stevens KI. Deprivation and chronic kidney disease: a review of the evidence. Clin Kidney J (2023) 16(7): 1081-1091</w:t>
      </w:r>
    </w:p>
    <w:p w14:paraId="68AF339D" w14:textId="77777777" w:rsidR="000142F2" w:rsidRPr="0040312F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Sullivan MK,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Sex and gender differences in the management of chronic kidney disease and hypertension”. Journal of Human Hypertension (2023) 37(8): 649-653</w:t>
      </w:r>
    </w:p>
    <w:p w14:paraId="71113E02" w14:textId="34A906E9" w:rsidR="0040312F" w:rsidRPr="0040312F" w:rsidRDefault="0040312F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Fabian J and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Shlipak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MJ. “Cystatin C should be routinely available for estimating kidney function”. Curr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Opin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Nephrol Hypertension (2024): 33(3):337-343.</w:t>
      </w:r>
    </w:p>
    <w:p w14:paraId="77FD49F6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 Hanlon P,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AC536E">
        <w:rPr>
          <w:rFonts w:ascii="Arial" w:hAnsi="Arial" w:cs="Arial"/>
          <w:sz w:val="20"/>
          <w:szCs w:val="20"/>
        </w:rPr>
        <w:t>.</w:t>
      </w:r>
      <w:r w:rsidRPr="00FB2A00">
        <w:rPr>
          <w:rFonts w:ascii="Arial" w:hAnsi="Arial" w:cs="Arial"/>
          <w:sz w:val="20"/>
          <w:szCs w:val="20"/>
        </w:rPr>
        <w:t xml:space="preserve">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Detecting and Managing the Patient with CKD in Primary Care: A Review of the Latest Guidelines”. Diabetes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Obes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Metab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2024: </w:t>
      </w:r>
      <w:hyperlink r:id="rId26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http://dx.doi.org/10.1111/dom.15625</w:t>
        </w:r>
      </w:hyperlink>
      <w:r w:rsidRPr="00FB2A00">
        <w:rPr>
          <w:rFonts w:ascii="Arial" w:hAnsi="Arial" w:cs="Arial"/>
          <w:color w:val="000000"/>
          <w:sz w:val="20"/>
          <w:szCs w:val="20"/>
        </w:rPr>
        <w:t>.</w:t>
      </w:r>
    </w:p>
    <w:p w14:paraId="666D0A46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0030184B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Editorial/commentary</w:t>
      </w:r>
    </w:p>
    <w:p w14:paraId="5020A832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</w:rPr>
        <w:t>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McQuarrie EP,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Mackinnon B.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“Renal biopsy: it is time for pragmatism and consensus”.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Clin Kidney J (2018); 11(5): 605-609</w:t>
      </w:r>
    </w:p>
    <w:p w14:paraId="0FE173CA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color w:val="2A2A2A"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>, Mark PB. “Cystatin C to predict renal disease and cardiovascular risk”. </w:t>
      </w:r>
      <w:r w:rsidRPr="00FB2A00">
        <w:rPr>
          <w:rFonts w:ascii="Arial" w:hAnsi="Arial" w:cs="Arial"/>
          <w:sz w:val="20"/>
          <w:szCs w:val="20"/>
        </w:rPr>
        <w:t xml:space="preserve">Nephrol Dial Transplant 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 xml:space="preserve">(2020);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36 (1): 39-41</w:t>
      </w:r>
    </w:p>
    <w:p w14:paraId="5723C447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</w:t>
      </w:r>
      <w:r w:rsidRPr="00FB2A00">
        <w:rPr>
          <w:rFonts w:ascii="Arial" w:hAnsi="Arial" w:cs="Arial"/>
          <w:b/>
          <w:color w:val="000000"/>
          <w:sz w:val="20"/>
          <w:szCs w:val="20"/>
        </w:rPr>
        <w:t>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“Fruit for thought: lifestyle interventions to reduce the risk of future chronic kidney disease”. Nephrol Dial Transplant (2021); 36(6): 963-965</w:t>
      </w:r>
    </w:p>
    <w:p w14:paraId="122DC4F7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PB. “</w:t>
      </w:r>
      <w:r w:rsidRPr="00FB2A00">
        <w:rPr>
          <w:rFonts w:ascii="Arial" w:hAnsi="Arial" w:cs="Arial"/>
          <w:sz w:val="20"/>
          <w:szCs w:val="20"/>
        </w:rPr>
        <w:t>Insights into vitamin K metabolism in chronic kidney disease: more complicated than kale deficiency”. Kidney Int (2022); 101(2): 216-219</w:t>
      </w:r>
    </w:p>
    <w:p w14:paraId="00EA042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and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Shlipak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MG. “Age-adapted eGFR thresholds underestimate risks beyond kidney failure associated with CKD in older populations”. J Am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Geriat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Soc (2022) 70(12): 3660-3664</w:t>
      </w:r>
    </w:p>
    <w:p w14:paraId="2CAE56D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>Stevens KI, Graham-Brown M,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Lees JS (senior author)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. “Let’s get physical: considering and overcoming the barriers to physical activity in CKD”. Nephrol Dial Transplant (2022) 38(6): 1405-1407</w:t>
      </w:r>
    </w:p>
    <w:p w14:paraId="37471814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Stevens KI and 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(senior author).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“Measure and risk: Cystatin C, creatinine and controversy in CKD”. Nephrol Dial Transplant (2023) 38(8): 1785-1788</w:t>
      </w:r>
    </w:p>
    <w:p w14:paraId="3D739AA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Radley A,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 Stevens KI. “Cardiovascular disease in older women with CKD”. Clin Kidney J (2023); 16(12): 2304-2308</w:t>
      </w:r>
    </w:p>
    <w:p w14:paraId="17010A08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and Mark PB. “GFR slope as a surrogate marker for future kidney failure”. Nature Reviews Nephrology (2023) 19(10): 625-626</w:t>
      </w:r>
    </w:p>
    <w:p w14:paraId="4BB24FED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</w:rPr>
      </w:pPr>
    </w:p>
    <w:p w14:paraId="12B10E64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Case reports</w:t>
      </w:r>
    </w:p>
    <w:p w14:paraId="2D81DD42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Church N, Langdale-Brown B, Bellamy C, Gibson P, Watson S.  “IgG4-related disease: a novel, important but easily missed condition.”  </w:t>
      </w:r>
      <w:r w:rsidRPr="00FB2A00">
        <w:rPr>
          <w:rStyle w:val="jrnl"/>
          <w:rFonts w:ascii="Arial" w:hAnsi="Arial" w:cs="Arial"/>
          <w:color w:val="000000"/>
          <w:sz w:val="20"/>
          <w:szCs w:val="20"/>
        </w:rPr>
        <w:t>J R Coll Physicians Edinb</w:t>
      </w:r>
      <w:r w:rsidRPr="00FB2A00">
        <w:rPr>
          <w:rFonts w:ascii="Arial" w:hAnsi="Arial" w:cs="Arial"/>
          <w:color w:val="000000"/>
          <w:sz w:val="20"/>
          <w:szCs w:val="20"/>
        </w:rPr>
        <w:t>. (2013); 43(2): 126-33.</w:t>
      </w:r>
    </w:p>
    <w:p w14:paraId="6A11F907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Groome C, Doak A, Stirling C,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(senior author)</w:t>
      </w:r>
      <w:r w:rsidRPr="00FB2A00">
        <w:rPr>
          <w:rFonts w:ascii="Arial" w:hAnsi="Arial" w:cs="Arial"/>
          <w:sz w:val="20"/>
          <w:szCs w:val="20"/>
        </w:rPr>
        <w:t>. “Under pressure”. Hypertension Journal (2023) 7(2): 99-102</w:t>
      </w:r>
    </w:p>
    <w:p w14:paraId="4E8B6965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5571817" w14:textId="77777777" w:rsidR="000142F2" w:rsidRPr="00FB2A00" w:rsidRDefault="000142F2" w:rsidP="009A660C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Book chapters</w:t>
      </w:r>
    </w:p>
    <w:p w14:paraId="09440060" w14:textId="77777777" w:rsidR="000142F2" w:rsidRPr="00FB2A00" w:rsidRDefault="000142F2" w:rsidP="009A660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0CF2A6F" w14:textId="77777777" w:rsidR="000142F2" w:rsidRPr="00FB2A00" w:rsidRDefault="000142F2" w:rsidP="009A660C">
      <w:pPr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Jardine AG.  “Chapter 30: Cardiovascular Disease in Renal Transplantation”, Kidney Transplantation – Principles and Practice 8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[2019]</w:t>
      </w:r>
    </w:p>
    <w:p w14:paraId="769BA9B4" w14:textId="77777777" w:rsidR="000142F2" w:rsidRPr="00FB2A00" w:rsidRDefault="000142F2" w:rsidP="009A660C">
      <w:pPr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B2A00">
        <w:rPr>
          <w:rFonts w:ascii="Arial" w:hAnsi="Arial" w:cs="Arial"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R,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Mark PB.  “Chapter 30: Cardiovascular Disease in Renal Transplantation”, Kidney Transplantation – Principles and Practice 9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[2024]</w:t>
      </w:r>
    </w:p>
    <w:p w14:paraId="4CCA663C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</w:rPr>
      </w:pPr>
    </w:p>
    <w:p w14:paraId="0BC0F1C7" w14:textId="77777777" w:rsidR="000142F2" w:rsidRPr="00FB2A00" w:rsidRDefault="000142F2" w:rsidP="009A660C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Reports</w:t>
      </w:r>
    </w:p>
    <w:p w14:paraId="04081AF1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  <w:lang w:eastAsia="en-US"/>
        </w:rPr>
      </w:pPr>
    </w:p>
    <w:p w14:paraId="45FE3324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  <w:lang w:eastAsia="en-US"/>
        </w:rPr>
      </w:pPr>
      <w:r w:rsidRPr="00FB2A00">
        <w:rPr>
          <w:rFonts w:ascii="Arial" w:hAnsi="Arial" w:cs="Arial"/>
          <w:sz w:val="20"/>
          <w:szCs w:val="20"/>
          <w:lang w:eastAsia="en-US"/>
        </w:rPr>
        <w:t>Contributing author. “Time To Act: A New Review of Kidney Health Inequalities”. Kidney Research UK (2024).</w:t>
      </w:r>
    </w:p>
    <w:p w14:paraId="76D98AF1" w14:textId="77777777" w:rsidR="00711122" w:rsidRPr="0005610B" w:rsidRDefault="00711122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451264D4" w14:textId="77777777" w:rsidR="009A660C" w:rsidRPr="0005610B" w:rsidRDefault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sectPr w:rsidR="009A660C" w:rsidRPr="0005610B" w:rsidSect="000A3CAA">
      <w:type w:val="continuous"/>
      <w:pgSz w:w="11907" w:h="16840" w:code="9"/>
      <w:pgMar w:top="1077" w:right="1077" w:bottom="1077" w:left="107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AC3"/>
    <w:multiLevelType w:val="hybridMultilevel"/>
    <w:tmpl w:val="1B5885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4BDA"/>
    <w:multiLevelType w:val="hybridMultilevel"/>
    <w:tmpl w:val="29EC9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8FA"/>
    <w:multiLevelType w:val="hybridMultilevel"/>
    <w:tmpl w:val="6BC4B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E5731"/>
    <w:multiLevelType w:val="hybridMultilevel"/>
    <w:tmpl w:val="ED206D12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B3C3F"/>
    <w:multiLevelType w:val="hybridMultilevel"/>
    <w:tmpl w:val="0F0EF21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81534"/>
    <w:multiLevelType w:val="hybridMultilevel"/>
    <w:tmpl w:val="B4301994"/>
    <w:lvl w:ilvl="0" w:tplc="BB5EB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95C2C"/>
    <w:multiLevelType w:val="hybridMultilevel"/>
    <w:tmpl w:val="AB52E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8922DA"/>
    <w:multiLevelType w:val="hybridMultilevel"/>
    <w:tmpl w:val="943A03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667F"/>
    <w:multiLevelType w:val="hybridMultilevel"/>
    <w:tmpl w:val="C85C2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6B23E1"/>
    <w:multiLevelType w:val="hybridMultilevel"/>
    <w:tmpl w:val="91A25DD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AB2028"/>
    <w:multiLevelType w:val="hybridMultilevel"/>
    <w:tmpl w:val="A5AA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D2EB7"/>
    <w:multiLevelType w:val="hybridMultilevel"/>
    <w:tmpl w:val="557CF70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147D45F0"/>
    <w:multiLevelType w:val="hybridMultilevel"/>
    <w:tmpl w:val="9C18BC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04315"/>
    <w:multiLevelType w:val="hybridMultilevel"/>
    <w:tmpl w:val="81228A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2D06EF"/>
    <w:multiLevelType w:val="hybridMultilevel"/>
    <w:tmpl w:val="9AE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D51B7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17277AC1"/>
    <w:multiLevelType w:val="hybridMultilevel"/>
    <w:tmpl w:val="D9482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1E61B2"/>
    <w:multiLevelType w:val="hybridMultilevel"/>
    <w:tmpl w:val="A100E8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2E4D0E"/>
    <w:multiLevelType w:val="multilevel"/>
    <w:tmpl w:val="A58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824FB"/>
    <w:multiLevelType w:val="hybridMultilevel"/>
    <w:tmpl w:val="D6562E9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4E3733"/>
    <w:multiLevelType w:val="hybridMultilevel"/>
    <w:tmpl w:val="BC66284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5B7DDC"/>
    <w:multiLevelType w:val="hybridMultilevel"/>
    <w:tmpl w:val="76B80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8DB080E"/>
    <w:multiLevelType w:val="hybridMultilevel"/>
    <w:tmpl w:val="787A3F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2734"/>
    <w:multiLevelType w:val="hybridMultilevel"/>
    <w:tmpl w:val="BEE4B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9954E6"/>
    <w:multiLevelType w:val="hybridMultilevel"/>
    <w:tmpl w:val="974E12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AD2928"/>
    <w:multiLevelType w:val="hybridMultilevel"/>
    <w:tmpl w:val="50A8CD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0CF3E94"/>
    <w:multiLevelType w:val="hybridMultilevel"/>
    <w:tmpl w:val="FEACA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824BE7"/>
    <w:multiLevelType w:val="hybridMultilevel"/>
    <w:tmpl w:val="4A7E50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6895D68"/>
    <w:multiLevelType w:val="hybridMultilevel"/>
    <w:tmpl w:val="FB884FE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851EE6"/>
    <w:multiLevelType w:val="hybridMultilevel"/>
    <w:tmpl w:val="285467B6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93275DA"/>
    <w:multiLevelType w:val="hybridMultilevel"/>
    <w:tmpl w:val="EB84E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E8417B4"/>
    <w:multiLevelType w:val="hybridMultilevel"/>
    <w:tmpl w:val="6C14B7D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31ECB"/>
    <w:multiLevelType w:val="hybridMultilevel"/>
    <w:tmpl w:val="34ECB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BB4623"/>
    <w:multiLevelType w:val="hybridMultilevel"/>
    <w:tmpl w:val="98104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6D110C"/>
    <w:multiLevelType w:val="hybridMultilevel"/>
    <w:tmpl w:val="70C2612C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49E062A3"/>
    <w:multiLevelType w:val="hybridMultilevel"/>
    <w:tmpl w:val="B25890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E5545"/>
    <w:multiLevelType w:val="hybridMultilevel"/>
    <w:tmpl w:val="DB6C3A0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D7A167A"/>
    <w:multiLevelType w:val="hybridMultilevel"/>
    <w:tmpl w:val="18ACC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D8F3147"/>
    <w:multiLevelType w:val="hybridMultilevel"/>
    <w:tmpl w:val="3D8C94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4EF669B2"/>
    <w:multiLevelType w:val="hybridMultilevel"/>
    <w:tmpl w:val="5C50D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00B70BD"/>
    <w:multiLevelType w:val="hybridMultilevel"/>
    <w:tmpl w:val="C8AAD9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3F35E38"/>
    <w:multiLevelType w:val="hybridMultilevel"/>
    <w:tmpl w:val="AA3E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4D3A5F"/>
    <w:multiLevelType w:val="hybridMultilevel"/>
    <w:tmpl w:val="C62C0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7A188A"/>
    <w:multiLevelType w:val="hybridMultilevel"/>
    <w:tmpl w:val="FC087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8F32EBB"/>
    <w:multiLevelType w:val="hybridMultilevel"/>
    <w:tmpl w:val="E69C96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64368C"/>
    <w:multiLevelType w:val="hybridMultilevel"/>
    <w:tmpl w:val="C8809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4732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5E0073E8"/>
    <w:multiLevelType w:val="hybridMultilevel"/>
    <w:tmpl w:val="FAD8F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F4647E6"/>
    <w:multiLevelType w:val="multilevel"/>
    <w:tmpl w:val="2F0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D23194"/>
    <w:multiLevelType w:val="hybridMultilevel"/>
    <w:tmpl w:val="69AEC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27E4244"/>
    <w:multiLevelType w:val="hybridMultilevel"/>
    <w:tmpl w:val="CE62FA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2A40064"/>
    <w:multiLevelType w:val="hybridMultilevel"/>
    <w:tmpl w:val="3B5813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7516E41"/>
    <w:multiLevelType w:val="hybridMultilevel"/>
    <w:tmpl w:val="E7C61D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7FF7513"/>
    <w:multiLevelType w:val="hybridMultilevel"/>
    <w:tmpl w:val="4E14E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8BE11B0"/>
    <w:multiLevelType w:val="hybridMultilevel"/>
    <w:tmpl w:val="D1B21A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9924EF6"/>
    <w:multiLevelType w:val="hybridMultilevel"/>
    <w:tmpl w:val="D5FA57E8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ECF5103"/>
    <w:multiLevelType w:val="hybridMultilevel"/>
    <w:tmpl w:val="55CC01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F7B0B72"/>
    <w:multiLevelType w:val="hybridMultilevel"/>
    <w:tmpl w:val="FEE2A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31C404E"/>
    <w:multiLevelType w:val="hybridMultilevel"/>
    <w:tmpl w:val="3F18F2F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175ADF"/>
    <w:multiLevelType w:val="hybridMultilevel"/>
    <w:tmpl w:val="A1105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A8174F"/>
    <w:multiLevelType w:val="hybridMultilevel"/>
    <w:tmpl w:val="E2ACA4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AB96669"/>
    <w:multiLevelType w:val="hybridMultilevel"/>
    <w:tmpl w:val="08C608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C150422"/>
    <w:multiLevelType w:val="hybridMultilevel"/>
    <w:tmpl w:val="26F02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DD2D1A"/>
    <w:multiLevelType w:val="hybridMultilevel"/>
    <w:tmpl w:val="F44E1AD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45097659">
    <w:abstractNumId w:val="46"/>
  </w:num>
  <w:num w:numId="2" w16cid:durableId="179206401">
    <w:abstractNumId w:val="15"/>
  </w:num>
  <w:num w:numId="3" w16cid:durableId="1775441183">
    <w:abstractNumId w:val="11"/>
  </w:num>
  <w:num w:numId="4" w16cid:durableId="1771047449">
    <w:abstractNumId w:val="44"/>
  </w:num>
  <w:num w:numId="5" w16cid:durableId="268587455">
    <w:abstractNumId w:val="7"/>
  </w:num>
  <w:num w:numId="6" w16cid:durableId="1276403326">
    <w:abstractNumId w:val="29"/>
  </w:num>
  <w:num w:numId="7" w16cid:durableId="1288392058">
    <w:abstractNumId w:val="3"/>
  </w:num>
  <w:num w:numId="8" w16cid:durableId="350766008">
    <w:abstractNumId w:val="59"/>
  </w:num>
  <w:num w:numId="9" w16cid:durableId="1015570615">
    <w:abstractNumId w:val="31"/>
  </w:num>
  <w:num w:numId="10" w16cid:durableId="583806492">
    <w:abstractNumId w:val="4"/>
  </w:num>
  <w:num w:numId="11" w16cid:durableId="816339801">
    <w:abstractNumId w:val="9"/>
  </w:num>
  <w:num w:numId="12" w16cid:durableId="553200775">
    <w:abstractNumId w:val="62"/>
  </w:num>
  <w:num w:numId="13" w16cid:durableId="1874921423">
    <w:abstractNumId w:val="55"/>
  </w:num>
  <w:num w:numId="14" w16cid:durableId="1016348204">
    <w:abstractNumId w:val="19"/>
  </w:num>
  <w:num w:numId="15" w16cid:durableId="1752922044">
    <w:abstractNumId w:val="35"/>
  </w:num>
  <w:num w:numId="16" w16cid:durableId="1142455491">
    <w:abstractNumId w:val="58"/>
  </w:num>
  <w:num w:numId="17" w16cid:durableId="710689731">
    <w:abstractNumId w:val="12"/>
  </w:num>
  <w:num w:numId="18" w16cid:durableId="1070924457">
    <w:abstractNumId w:val="63"/>
  </w:num>
  <w:num w:numId="19" w16cid:durableId="1027215589">
    <w:abstractNumId w:val="53"/>
  </w:num>
  <w:num w:numId="20" w16cid:durableId="1617638350">
    <w:abstractNumId w:val="28"/>
  </w:num>
  <w:num w:numId="21" w16cid:durableId="829521786">
    <w:abstractNumId w:val="16"/>
  </w:num>
  <w:num w:numId="22" w16cid:durableId="1184444072">
    <w:abstractNumId w:val="32"/>
  </w:num>
  <w:num w:numId="23" w16cid:durableId="629093723">
    <w:abstractNumId w:val="23"/>
  </w:num>
  <w:num w:numId="24" w16cid:durableId="437337747">
    <w:abstractNumId w:val="37"/>
  </w:num>
  <w:num w:numId="25" w16cid:durableId="1620649430">
    <w:abstractNumId w:val="38"/>
  </w:num>
  <w:num w:numId="26" w16cid:durableId="823863197">
    <w:abstractNumId w:val="2"/>
  </w:num>
  <w:num w:numId="27" w16cid:durableId="1993751450">
    <w:abstractNumId w:val="22"/>
  </w:num>
  <w:num w:numId="28" w16cid:durableId="1052771984">
    <w:abstractNumId w:val="10"/>
  </w:num>
  <w:num w:numId="29" w16cid:durableId="1703478725">
    <w:abstractNumId w:val="40"/>
  </w:num>
  <w:num w:numId="30" w16cid:durableId="294992091">
    <w:abstractNumId w:val="24"/>
  </w:num>
  <w:num w:numId="31" w16cid:durableId="1474786334">
    <w:abstractNumId w:val="52"/>
  </w:num>
  <w:num w:numId="32" w16cid:durableId="1828008392">
    <w:abstractNumId w:val="1"/>
  </w:num>
  <w:num w:numId="33" w16cid:durableId="40130283">
    <w:abstractNumId w:val="34"/>
  </w:num>
  <w:num w:numId="34" w16cid:durableId="1308977817">
    <w:abstractNumId w:val="6"/>
  </w:num>
  <w:num w:numId="35" w16cid:durableId="908923151">
    <w:abstractNumId w:val="41"/>
  </w:num>
  <w:num w:numId="36" w16cid:durableId="713701913">
    <w:abstractNumId w:val="20"/>
  </w:num>
  <w:num w:numId="37" w16cid:durableId="438373393">
    <w:abstractNumId w:val="50"/>
  </w:num>
  <w:num w:numId="38" w16cid:durableId="734275192">
    <w:abstractNumId w:val="45"/>
  </w:num>
  <w:num w:numId="39" w16cid:durableId="193539617">
    <w:abstractNumId w:val="49"/>
  </w:num>
  <w:num w:numId="40" w16cid:durableId="1880625853">
    <w:abstractNumId w:val="21"/>
  </w:num>
  <w:num w:numId="41" w16cid:durableId="340132177">
    <w:abstractNumId w:val="5"/>
  </w:num>
  <w:num w:numId="42" w16cid:durableId="1090198353">
    <w:abstractNumId w:val="61"/>
  </w:num>
  <w:num w:numId="43" w16cid:durableId="871841335">
    <w:abstractNumId w:val="17"/>
  </w:num>
  <w:num w:numId="44" w16cid:durableId="191264485">
    <w:abstractNumId w:val="33"/>
  </w:num>
  <w:num w:numId="45" w16cid:durableId="58678400">
    <w:abstractNumId w:val="0"/>
  </w:num>
  <w:num w:numId="46" w16cid:durableId="1883441241">
    <w:abstractNumId w:val="51"/>
  </w:num>
  <w:num w:numId="47" w16cid:durableId="1972973416">
    <w:abstractNumId w:val="8"/>
  </w:num>
  <w:num w:numId="48" w16cid:durableId="1652324718">
    <w:abstractNumId w:val="60"/>
  </w:num>
  <w:num w:numId="49" w16cid:durableId="908152773">
    <w:abstractNumId w:val="47"/>
  </w:num>
  <w:num w:numId="50" w16cid:durableId="239406952">
    <w:abstractNumId w:val="36"/>
  </w:num>
  <w:num w:numId="51" w16cid:durableId="1141846824">
    <w:abstractNumId w:val="14"/>
  </w:num>
  <w:num w:numId="52" w16cid:durableId="950283912">
    <w:abstractNumId w:val="42"/>
  </w:num>
  <w:num w:numId="53" w16cid:durableId="1674991497">
    <w:abstractNumId w:val="56"/>
  </w:num>
  <w:num w:numId="54" w16cid:durableId="2068793728">
    <w:abstractNumId w:val="43"/>
  </w:num>
  <w:num w:numId="55" w16cid:durableId="479927785">
    <w:abstractNumId w:val="25"/>
  </w:num>
  <w:num w:numId="56" w16cid:durableId="908341312">
    <w:abstractNumId w:val="39"/>
  </w:num>
  <w:num w:numId="57" w16cid:durableId="1619681334">
    <w:abstractNumId w:val="30"/>
  </w:num>
  <w:num w:numId="58" w16cid:durableId="991565692">
    <w:abstractNumId w:val="13"/>
  </w:num>
  <w:num w:numId="59" w16cid:durableId="1217401187">
    <w:abstractNumId w:val="26"/>
  </w:num>
  <w:num w:numId="60" w16cid:durableId="1195263486">
    <w:abstractNumId w:val="18"/>
  </w:num>
  <w:num w:numId="61" w16cid:durableId="1368287971">
    <w:abstractNumId w:val="48"/>
  </w:num>
  <w:num w:numId="62" w16cid:durableId="195504713">
    <w:abstractNumId w:val="54"/>
  </w:num>
  <w:num w:numId="63" w16cid:durableId="2098209101">
    <w:abstractNumId w:val="27"/>
  </w:num>
  <w:num w:numId="64" w16cid:durableId="1241407777">
    <w:abstractNumId w:val="5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6"/>
    <w:rsid w:val="000013C3"/>
    <w:rsid w:val="00002AFB"/>
    <w:rsid w:val="00010EE7"/>
    <w:rsid w:val="00011264"/>
    <w:rsid w:val="00011417"/>
    <w:rsid w:val="000142F2"/>
    <w:rsid w:val="00015269"/>
    <w:rsid w:val="0001790A"/>
    <w:rsid w:val="00017BFB"/>
    <w:rsid w:val="00021D12"/>
    <w:rsid w:val="00022915"/>
    <w:rsid w:val="00022A70"/>
    <w:rsid w:val="00023C64"/>
    <w:rsid w:val="00024596"/>
    <w:rsid w:val="000247B6"/>
    <w:rsid w:val="00024F31"/>
    <w:rsid w:val="00027314"/>
    <w:rsid w:val="00034986"/>
    <w:rsid w:val="00040F6F"/>
    <w:rsid w:val="00040FA9"/>
    <w:rsid w:val="0004172A"/>
    <w:rsid w:val="00043C9F"/>
    <w:rsid w:val="000455D4"/>
    <w:rsid w:val="00046BEA"/>
    <w:rsid w:val="00047250"/>
    <w:rsid w:val="000509DC"/>
    <w:rsid w:val="00050FFB"/>
    <w:rsid w:val="0005160F"/>
    <w:rsid w:val="00051807"/>
    <w:rsid w:val="0005328E"/>
    <w:rsid w:val="0005476E"/>
    <w:rsid w:val="0005610B"/>
    <w:rsid w:val="0005646A"/>
    <w:rsid w:val="00057B56"/>
    <w:rsid w:val="00057ED4"/>
    <w:rsid w:val="00060E7B"/>
    <w:rsid w:val="000647CC"/>
    <w:rsid w:val="00066E91"/>
    <w:rsid w:val="00070520"/>
    <w:rsid w:val="00071062"/>
    <w:rsid w:val="00071E80"/>
    <w:rsid w:val="00077FC9"/>
    <w:rsid w:val="00082A75"/>
    <w:rsid w:val="00083B77"/>
    <w:rsid w:val="00084379"/>
    <w:rsid w:val="00084A3E"/>
    <w:rsid w:val="00086D2E"/>
    <w:rsid w:val="00091A17"/>
    <w:rsid w:val="00092892"/>
    <w:rsid w:val="000955DA"/>
    <w:rsid w:val="00096114"/>
    <w:rsid w:val="000979AB"/>
    <w:rsid w:val="00097EED"/>
    <w:rsid w:val="000A3CAA"/>
    <w:rsid w:val="000A4661"/>
    <w:rsid w:val="000A46A1"/>
    <w:rsid w:val="000A4E26"/>
    <w:rsid w:val="000A60A9"/>
    <w:rsid w:val="000A68AE"/>
    <w:rsid w:val="000B08CF"/>
    <w:rsid w:val="000B236C"/>
    <w:rsid w:val="000B24DA"/>
    <w:rsid w:val="000B56D4"/>
    <w:rsid w:val="000B58CA"/>
    <w:rsid w:val="000B5AB5"/>
    <w:rsid w:val="000B71B1"/>
    <w:rsid w:val="000C1A95"/>
    <w:rsid w:val="000C299E"/>
    <w:rsid w:val="000C2B60"/>
    <w:rsid w:val="000C2E55"/>
    <w:rsid w:val="000C30B4"/>
    <w:rsid w:val="000C3266"/>
    <w:rsid w:val="000C7C77"/>
    <w:rsid w:val="000D1C84"/>
    <w:rsid w:val="000D22E1"/>
    <w:rsid w:val="000D3657"/>
    <w:rsid w:val="000D7136"/>
    <w:rsid w:val="000E257B"/>
    <w:rsid w:val="000E2DF7"/>
    <w:rsid w:val="000E4151"/>
    <w:rsid w:val="000E424B"/>
    <w:rsid w:val="000E4721"/>
    <w:rsid w:val="000E48A5"/>
    <w:rsid w:val="000E49E7"/>
    <w:rsid w:val="000E6305"/>
    <w:rsid w:val="000E7A9D"/>
    <w:rsid w:val="000E7B6F"/>
    <w:rsid w:val="000F00D7"/>
    <w:rsid w:val="000F7CBF"/>
    <w:rsid w:val="00100427"/>
    <w:rsid w:val="00103187"/>
    <w:rsid w:val="00104305"/>
    <w:rsid w:val="00107FD0"/>
    <w:rsid w:val="00112B41"/>
    <w:rsid w:val="001133F6"/>
    <w:rsid w:val="00116DD9"/>
    <w:rsid w:val="00120F7E"/>
    <w:rsid w:val="001217A6"/>
    <w:rsid w:val="00122D68"/>
    <w:rsid w:val="00123104"/>
    <w:rsid w:val="0012361E"/>
    <w:rsid w:val="001255B3"/>
    <w:rsid w:val="00126645"/>
    <w:rsid w:val="00127F42"/>
    <w:rsid w:val="00130E0D"/>
    <w:rsid w:val="00132938"/>
    <w:rsid w:val="00136A59"/>
    <w:rsid w:val="00137920"/>
    <w:rsid w:val="00144D49"/>
    <w:rsid w:val="001450EB"/>
    <w:rsid w:val="00147854"/>
    <w:rsid w:val="0015007B"/>
    <w:rsid w:val="00151679"/>
    <w:rsid w:val="0015320A"/>
    <w:rsid w:val="00153EA2"/>
    <w:rsid w:val="00155365"/>
    <w:rsid w:val="0015722D"/>
    <w:rsid w:val="00160E09"/>
    <w:rsid w:val="00161CBB"/>
    <w:rsid w:val="0016223B"/>
    <w:rsid w:val="0016274B"/>
    <w:rsid w:val="00162BF5"/>
    <w:rsid w:val="00163DAA"/>
    <w:rsid w:val="00163DDD"/>
    <w:rsid w:val="001646EE"/>
    <w:rsid w:val="00165492"/>
    <w:rsid w:val="00165782"/>
    <w:rsid w:val="00167FB4"/>
    <w:rsid w:val="00167FC5"/>
    <w:rsid w:val="0017167B"/>
    <w:rsid w:val="001746FF"/>
    <w:rsid w:val="00174B9C"/>
    <w:rsid w:val="0017578F"/>
    <w:rsid w:val="001774C9"/>
    <w:rsid w:val="00181E6D"/>
    <w:rsid w:val="0018308D"/>
    <w:rsid w:val="00184622"/>
    <w:rsid w:val="001855F0"/>
    <w:rsid w:val="0018645D"/>
    <w:rsid w:val="00186EF9"/>
    <w:rsid w:val="00190685"/>
    <w:rsid w:val="001925DF"/>
    <w:rsid w:val="001929F9"/>
    <w:rsid w:val="00193D21"/>
    <w:rsid w:val="00194D60"/>
    <w:rsid w:val="00195858"/>
    <w:rsid w:val="001A007C"/>
    <w:rsid w:val="001A261E"/>
    <w:rsid w:val="001A3101"/>
    <w:rsid w:val="001A3BAE"/>
    <w:rsid w:val="001A609C"/>
    <w:rsid w:val="001A6AE2"/>
    <w:rsid w:val="001B2900"/>
    <w:rsid w:val="001B3421"/>
    <w:rsid w:val="001B400A"/>
    <w:rsid w:val="001B51D2"/>
    <w:rsid w:val="001B6E6D"/>
    <w:rsid w:val="001B7F19"/>
    <w:rsid w:val="001C0164"/>
    <w:rsid w:val="001C0625"/>
    <w:rsid w:val="001C41F2"/>
    <w:rsid w:val="001C4D5B"/>
    <w:rsid w:val="001C6F3A"/>
    <w:rsid w:val="001D12A1"/>
    <w:rsid w:val="001D6222"/>
    <w:rsid w:val="001E1913"/>
    <w:rsid w:val="001E1942"/>
    <w:rsid w:val="001E31B1"/>
    <w:rsid w:val="001E645E"/>
    <w:rsid w:val="001F0113"/>
    <w:rsid w:val="001F04FC"/>
    <w:rsid w:val="001F2C06"/>
    <w:rsid w:val="001F61B1"/>
    <w:rsid w:val="001F62C4"/>
    <w:rsid w:val="0020182D"/>
    <w:rsid w:val="00206E6B"/>
    <w:rsid w:val="00210167"/>
    <w:rsid w:val="00210250"/>
    <w:rsid w:val="00211977"/>
    <w:rsid w:val="00211BF5"/>
    <w:rsid w:val="00212759"/>
    <w:rsid w:val="00212CB3"/>
    <w:rsid w:val="00212EAF"/>
    <w:rsid w:val="00213D98"/>
    <w:rsid w:val="0021455A"/>
    <w:rsid w:val="00215AB9"/>
    <w:rsid w:val="00217017"/>
    <w:rsid w:val="002177D8"/>
    <w:rsid w:val="002207EC"/>
    <w:rsid w:val="0022146C"/>
    <w:rsid w:val="00221528"/>
    <w:rsid w:val="002232AD"/>
    <w:rsid w:val="00224465"/>
    <w:rsid w:val="00224E13"/>
    <w:rsid w:val="0022755A"/>
    <w:rsid w:val="00230113"/>
    <w:rsid w:val="00230EDE"/>
    <w:rsid w:val="00231475"/>
    <w:rsid w:val="00232DFF"/>
    <w:rsid w:val="00233F87"/>
    <w:rsid w:val="002350BB"/>
    <w:rsid w:val="00236331"/>
    <w:rsid w:val="00236533"/>
    <w:rsid w:val="00236F6A"/>
    <w:rsid w:val="00237A1C"/>
    <w:rsid w:val="002414FB"/>
    <w:rsid w:val="002429E4"/>
    <w:rsid w:val="0024413E"/>
    <w:rsid w:val="00247EEF"/>
    <w:rsid w:val="00250A6F"/>
    <w:rsid w:val="00253898"/>
    <w:rsid w:val="00253FB2"/>
    <w:rsid w:val="0025501F"/>
    <w:rsid w:val="00260B0B"/>
    <w:rsid w:val="002629B7"/>
    <w:rsid w:val="002631A8"/>
    <w:rsid w:val="00263A47"/>
    <w:rsid w:val="00264F93"/>
    <w:rsid w:val="00265156"/>
    <w:rsid w:val="00267009"/>
    <w:rsid w:val="0026706D"/>
    <w:rsid w:val="00267261"/>
    <w:rsid w:val="00267CE6"/>
    <w:rsid w:val="00270FF7"/>
    <w:rsid w:val="002733C3"/>
    <w:rsid w:val="00273C2A"/>
    <w:rsid w:val="00280F36"/>
    <w:rsid w:val="002813FE"/>
    <w:rsid w:val="002814D1"/>
    <w:rsid w:val="00283968"/>
    <w:rsid w:val="00285082"/>
    <w:rsid w:val="00285A0E"/>
    <w:rsid w:val="002906D2"/>
    <w:rsid w:val="002928A3"/>
    <w:rsid w:val="002928F6"/>
    <w:rsid w:val="002936B3"/>
    <w:rsid w:val="002938AD"/>
    <w:rsid w:val="00294D8E"/>
    <w:rsid w:val="00295A80"/>
    <w:rsid w:val="002962E3"/>
    <w:rsid w:val="002973DE"/>
    <w:rsid w:val="002A2356"/>
    <w:rsid w:val="002A23CD"/>
    <w:rsid w:val="002A63C5"/>
    <w:rsid w:val="002B20D9"/>
    <w:rsid w:val="002B2801"/>
    <w:rsid w:val="002B6FAF"/>
    <w:rsid w:val="002C1381"/>
    <w:rsid w:val="002C4B52"/>
    <w:rsid w:val="002C645B"/>
    <w:rsid w:val="002C7778"/>
    <w:rsid w:val="002D0384"/>
    <w:rsid w:val="002D092D"/>
    <w:rsid w:val="002D208D"/>
    <w:rsid w:val="002D26D5"/>
    <w:rsid w:val="002D2EE0"/>
    <w:rsid w:val="002D36F4"/>
    <w:rsid w:val="002D375A"/>
    <w:rsid w:val="002D539F"/>
    <w:rsid w:val="002D53B1"/>
    <w:rsid w:val="002D7297"/>
    <w:rsid w:val="002E0AEA"/>
    <w:rsid w:val="002E53D8"/>
    <w:rsid w:val="002E5D24"/>
    <w:rsid w:val="002E69E7"/>
    <w:rsid w:val="002E7BE0"/>
    <w:rsid w:val="002F0A2B"/>
    <w:rsid w:val="002F250C"/>
    <w:rsid w:val="002F28C6"/>
    <w:rsid w:val="002F2EBA"/>
    <w:rsid w:val="002F4AC9"/>
    <w:rsid w:val="002F5240"/>
    <w:rsid w:val="00300643"/>
    <w:rsid w:val="00301082"/>
    <w:rsid w:val="00302537"/>
    <w:rsid w:val="00303755"/>
    <w:rsid w:val="00303D23"/>
    <w:rsid w:val="00305B59"/>
    <w:rsid w:val="00307A5E"/>
    <w:rsid w:val="00310706"/>
    <w:rsid w:val="003111E7"/>
    <w:rsid w:val="00311998"/>
    <w:rsid w:val="00311C30"/>
    <w:rsid w:val="00311E34"/>
    <w:rsid w:val="00314A74"/>
    <w:rsid w:val="0032210A"/>
    <w:rsid w:val="00323725"/>
    <w:rsid w:val="00323756"/>
    <w:rsid w:val="00323A08"/>
    <w:rsid w:val="00323B84"/>
    <w:rsid w:val="00326325"/>
    <w:rsid w:val="00327347"/>
    <w:rsid w:val="00327BFF"/>
    <w:rsid w:val="0033273A"/>
    <w:rsid w:val="00332AC4"/>
    <w:rsid w:val="0033419E"/>
    <w:rsid w:val="003343F4"/>
    <w:rsid w:val="003359E3"/>
    <w:rsid w:val="00336B35"/>
    <w:rsid w:val="00337BF8"/>
    <w:rsid w:val="00340CD6"/>
    <w:rsid w:val="003413FA"/>
    <w:rsid w:val="00351F32"/>
    <w:rsid w:val="00352D75"/>
    <w:rsid w:val="00355635"/>
    <w:rsid w:val="00355B4F"/>
    <w:rsid w:val="00360CC3"/>
    <w:rsid w:val="00362020"/>
    <w:rsid w:val="0036246E"/>
    <w:rsid w:val="00363518"/>
    <w:rsid w:val="00364374"/>
    <w:rsid w:val="00364F62"/>
    <w:rsid w:val="003667DB"/>
    <w:rsid w:val="00366F87"/>
    <w:rsid w:val="00371045"/>
    <w:rsid w:val="0037147D"/>
    <w:rsid w:val="00374ED7"/>
    <w:rsid w:val="00375162"/>
    <w:rsid w:val="003753F5"/>
    <w:rsid w:val="00376E9C"/>
    <w:rsid w:val="003775D3"/>
    <w:rsid w:val="00382144"/>
    <w:rsid w:val="003848D7"/>
    <w:rsid w:val="003878E0"/>
    <w:rsid w:val="003948D6"/>
    <w:rsid w:val="00394AD9"/>
    <w:rsid w:val="00397D9F"/>
    <w:rsid w:val="003A0652"/>
    <w:rsid w:val="003A4810"/>
    <w:rsid w:val="003A5387"/>
    <w:rsid w:val="003A72F9"/>
    <w:rsid w:val="003A796D"/>
    <w:rsid w:val="003B1DF3"/>
    <w:rsid w:val="003B50CA"/>
    <w:rsid w:val="003B5C3C"/>
    <w:rsid w:val="003C299D"/>
    <w:rsid w:val="003C53F7"/>
    <w:rsid w:val="003C5BF4"/>
    <w:rsid w:val="003C6D6F"/>
    <w:rsid w:val="003C7F0D"/>
    <w:rsid w:val="003D1813"/>
    <w:rsid w:val="003D3095"/>
    <w:rsid w:val="003D3D37"/>
    <w:rsid w:val="003D4AD9"/>
    <w:rsid w:val="003D4EB1"/>
    <w:rsid w:val="003D5EFB"/>
    <w:rsid w:val="003D66F4"/>
    <w:rsid w:val="003D782E"/>
    <w:rsid w:val="003E27AD"/>
    <w:rsid w:val="003E62B6"/>
    <w:rsid w:val="003F37D1"/>
    <w:rsid w:val="00400A69"/>
    <w:rsid w:val="0040312F"/>
    <w:rsid w:val="00405DB7"/>
    <w:rsid w:val="00406758"/>
    <w:rsid w:val="0041007D"/>
    <w:rsid w:val="00411A66"/>
    <w:rsid w:val="00412A18"/>
    <w:rsid w:val="00422A1E"/>
    <w:rsid w:val="00424BA7"/>
    <w:rsid w:val="00425619"/>
    <w:rsid w:val="004263FD"/>
    <w:rsid w:val="004266AB"/>
    <w:rsid w:val="0043037A"/>
    <w:rsid w:val="004314C7"/>
    <w:rsid w:val="00432A0F"/>
    <w:rsid w:val="00434A58"/>
    <w:rsid w:val="00435421"/>
    <w:rsid w:val="00437AD1"/>
    <w:rsid w:val="00437BE5"/>
    <w:rsid w:val="00443BB2"/>
    <w:rsid w:val="00445EFE"/>
    <w:rsid w:val="0044673F"/>
    <w:rsid w:val="0045069B"/>
    <w:rsid w:val="004509AD"/>
    <w:rsid w:val="00450A30"/>
    <w:rsid w:val="004525ED"/>
    <w:rsid w:val="00453F6D"/>
    <w:rsid w:val="004543CD"/>
    <w:rsid w:val="00457685"/>
    <w:rsid w:val="00460A68"/>
    <w:rsid w:val="00460C76"/>
    <w:rsid w:val="00464D15"/>
    <w:rsid w:val="00464D7B"/>
    <w:rsid w:val="00467947"/>
    <w:rsid w:val="00470248"/>
    <w:rsid w:val="00471404"/>
    <w:rsid w:val="004717C4"/>
    <w:rsid w:val="004725F3"/>
    <w:rsid w:val="00475C0F"/>
    <w:rsid w:val="0048174C"/>
    <w:rsid w:val="00483460"/>
    <w:rsid w:val="004841A2"/>
    <w:rsid w:val="004903D6"/>
    <w:rsid w:val="00497472"/>
    <w:rsid w:val="004A0D20"/>
    <w:rsid w:val="004A2AB1"/>
    <w:rsid w:val="004A3531"/>
    <w:rsid w:val="004A5145"/>
    <w:rsid w:val="004A6C9E"/>
    <w:rsid w:val="004B0A96"/>
    <w:rsid w:val="004B1F21"/>
    <w:rsid w:val="004B400A"/>
    <w:rsid w:val="004B55D4"/>
    <w:rsid w:val="004B6308"/>
    <w:rsid w:val="004B72E1"/>
    <w:rsid w:val="004B7A65"/>
    <w:rsid w:val="004C02EE"/>
    <w:rsid w:val="004C09C4"/>
    <w:rsid w:val="004C2A37"/>
    <w:rsid w:val="004C2F31"/>
    <w:rsid w:val="004C3008"/>
    <w:rsid w:val="004C5F46"/>
    <w:rsid w:val="004C7A35"/>
    <w:rsid w:val="004D4504"/>
    <w:rsid w:val="004D4FDA"/>
    <w:rsid w:val="004D7253"/>
    <w:rsid w:val="004D7309"/>
    <w:rsid w:val="004D7CCA"/>
    <w:rsid w:val="004E04D6"/>
    <w:rsid w:val="004E103B"/>
    <w:rsid w:val="004E15CB"/>
    <w:rsid w:val="004E33C4"/>
    <w:rsid w:val="004E4198"/>
    <w:rsid w:val="004E4246"/>
    <w:rsid w:val="004E4247"/>
    <w:rsid w:val="004E487A"/>
    <w:rsid w:val="004E5FC7"/>
    <w:rsid w:val="004E6294"/>
    <w:rsid w:val="004E66AA"/>
    <w:rsid w:val="004F0609"/>
    <w:rsid w:val="004F2D64"/>
    <w:rsid w:val="004F3450"/>
    <w:rsid w:val="004F4CE1"/>
    <w:rsid w:val="004F4D4D"/>
    <w:rsid w:val="005002E0"/>
    <w:rsid w:val="00501CE8"/>
    <w:rsid w:val="00506AE9"/>
    <w:rsid w:val="005072FE"/>
    <w:rsid w:val="00507C8C"/>
    <w:rsid w:val="005123EF"/>
    <w:rsid w:val="00512A1E"/>
    <w:rsid w:val="00514FA2"/>
    <w:rsid w:val="00520BD4"/>
    <w:rsid w:val="00521338"/>
    <w:rsid w:val="00522638"/>
    <w:rsid w:val="00522F5F"/>
    <w:rsid w:val="00523479"/>
    <w:rsid w:val="005244D6"/>
    <w:rsid w:val="00527181"/>
    <w:rsid w:val="00527379"/>
    <w:rsid w:val="0052758D"/>
    <w:rsid w:val="00531ACC"/>
    <w:rsid w:val="00532D1A"/>
    <w:rsid w:val="005335C6"/>
    <w:rsid w:val="00533ABB"/>
    <w:rsid w:val="005356D3"/>
    <w:rsid w:val="00535860"/>
    <w:rsid w:val="00542391"/>
    <w:rsid w:val="0054511C"/>
    <w:rsid w:val="0054519A"/>
    <w:rsid w:val="00546843"/>
    <w:rsid w:val="00550661"/>
    <w:rsid w:val="00554C26"/>
    <w:rsid w:val="0055578A"/>
    <w:rsid w:val="0055650F"/>
    <w:rsid w:val="0055713A"/>
    <w:rsid w:val="00564CCD"/>
    <w:rsid w:val="00565593"/>
    <w:rsid w:val="005666E2"/>
    <w:rsid w:val="005668E0"/>
    <w:rsid w:val="00567852"/>
    <w:rsid w:val="00571B44"/>
    <w:rsid w:val="005724F0"/>
    <w:rsid w:val="00576E8C"/>
    <w:rsid w:val="00580CAC"/>
    <w:rsid w:val="00582468"/>
    <w:rsid w:val="00584237"/>
    <w:rsid w:val="00584419"/>
    <w:rsid w:val="005871D0"/>
    <w:rsid w:val="005912D5"/>
    <w:rsid w:val="00593558"/>
    <w:rsid w:val="0059556E"/>
    <w:rsid w:val="0059577D"/>
    <w:rsid w:val="005970D1"/>
    <w:rsid w:val="005A046C"/>
    <w:rsid w:val="005A11AE"/>
    <w:rsid w:val="005A145D"/>
    <w:rsid w:val="005A4987"/>
    <w:rsid w:val="005A59D7"/>
    <w:rsid w:val="005A5CE2"/>
    <w:rsid w:val="005A635D"/>
    <w:rsid w:val="005A74E6"/>
    <w:rsid w:val="005B3536"/>
    <w:rsid w:val="005B5222"/>
    <w:rsid w:val="005B7CEE"/>
    <w:rsid w:val="005C192C"/>
    <w:rsid w:val="005C2A0D"/>
    <w:rsid w:val="005C32B0"/>
    <w:rsid w:val="005C37B3"/>
    <w:rsid w:val="005C4347"/>
    <w:rsid w:val="005C4822"/>
    <w:rsid w:val="005C4C6B"/>
    <w:rsid w:val="005C7C05"/>
    <w:rsid w:val="005D350E"/>
    <w:rsid w:val="005D7273"/>
    <w:rsid w:val="005E0E3C"/>
    <w:rsid w:val="005E15CE"/>
    <w:rsid w:val="005E3BDD"/>
    <w:rsid w:val="005E4FAD"/>
    <w:rsid w:val="005E5404"/>
    <w:rsid w:val="005E54EF"/>
    <w:rsid w:val="005E6437"/>
    <w:rsid w:val="005F04F1"/>
    <w:rsid w:val="005F0B5C"/>
    <w:rsid w:val="005F2993"/>
    <w:rsid w:val="005F2D0D"/>
    <w:rsid w:val="005F445B"/>
    <w:rsid w:val="005F4FC9"/>
    <w:rsid w:val="005F79D0"/>
    <w:rsid w:val="005F7B99"/>
    <w:rsid w:val="005F7E3B"/>
    <w:rsid w:val="0060095F"/>
    <w:rsid w:val="0060255B"/>
    <w:rsid w:val="00602A27"/>
    <w:rsid w:val="006031DB"/>
    <w:rsid w:val="0060561D"/>
    <w:rsid w:val="006067F2"/>
    <w:rsid w:val="00606EBA"/>
    <w:rsid w:val="00606FE2"/>
    <w:rsid w:val="00610039"/>
    <w:rsid w:val="00611B2F"/>
    <w:rsid w:val="00611CB9"/>
    <w:rsid w:val="00612F3C"/>
    <w:rsid w:val="0062278A"/>
    <w:rsid w:val="00623305"/>
    <w:rsid w:val="00626761"/>
    <w:rsid w:val="00626AF2"/>
    <w:rsid w:val="00627E9D"/>
    <w:rsid w:val="00633944"/>
    <w:rsid w:val="00634ECE"/>
    <w:rsid w:val="00637AB3"/>
    <w:rsid w:val="00643D17"/>
    <w:rsid w:val="0064648F"/>
    <w:rsid w:val="00654190"/>
    <w:rsid w:val="00654931"/>
    <w:rsid w:val="00656657"/>
    <w:rsid w:val="00657BFB"/>
    <w:rsid w:val="00663398"/>
    <w:rsid w:val="00664632"/>
    <w:rsid w:val="00664690"/>
    <w:rsid w:val="00664ACE"/>
    <w:rsid w:val="00665F36"/>
    <w:rsid w:val="00666C04"/>
    <w:rsid w:val="0067002D"/>
    <w:rsid w:val="00670149"/>
    <w:rsid w:val="00674701"/>
    <w:rsid w:val="00675840"/>
    <w:rsid w:val="00675D48"/>
    <w:rsid w:val="0067638B"/>
    <w:rsid w:val="00676D02"/>
    <w:rsid w:val="006807B1"/>
    <w:rsid w:val="006810DC"/>
    <w:rsid w:val="00681EF2"/>
    <w:rsid w:val="0068766A"/>
    <w:rsid w:val="0069069A"/>
    <w:rsid w:val="0069144F"/>
    <w:rsid w:val="00691F44"/>
    <w:rsid w:val="006973A3"/>
    <w:rsid w:val="006A2696"/>
    <w:rsid w:val="006A2F2D"/>
    <w:rsid w:val="006B0CD8"/>
    <w:rsid w:val="006B2F67"/>
    <w:rsid w:val="006B2FC6"/>
    <w:rsid w:val="006B3566"/>
    <w:rsid w:val="006B633F"/>
    <w:rsid w:val="006B6FEA"/>
    <w:rsid w:val="006B7C1B"/>
    <w:rsid w:val="006C0EA9"/>
    <w:rsid w:val="006C2743"/>
    <w:rsid w:val="006C3D72"/>
    <w:rsid w:val="006C58C4"/>
    <w:rsid w:val="006C602A"/>
    <w:rsid w:val="006C66EA"/>
    <w:rsid w:val="006C6873"/>
    <w:rsid w:val="006D34FC"/>
    <w:rsid w:val="006D4B53"/>
    <w:rsid w:val="006D764B"/>
    <w:rsid w:val="006E223B"/>
    <w:rsid w:val="006F00D4"/>
    <w:rsid w:val="006F02F8"/>
    <w:rsid w:val="006F0BC7"/>
    <w:rsid w:val="006F0F41"/>
    <w:rsid w:val="006F510D"/>
    <w:rsid w:val="00703273"/>
    <w:rsid w:val="00704332"/>
    <w:rsid w:val="0070477F"/>
    <w:rsid w:val="00704A0B"/>
    <w:rsid w:val="00704B3A"/>
    <w:rsid w:val="00707216"/>
    <w:rsid w:val="00711122"/>
    <w:rsid w:val="0071153B"/>
    <w:rsid w:val="00712059"/>
    <w:rsid w:val="00712D41"/>
    <w:rsid w:val="00716F3E"/>
    <w:rsid w:val="00717C3C"/>
    <w:rsid w:val="0072068C"/>
    <w:rsid w:val="00721BA2"/>
    <w:rsid w:val="00721CC0"/>
    <w:rsid w:val="0072477D"/>
    <w:rsid w:val="00730C42"/>
    <w:rsid w:val="00732A34"/>
    <w:rsid w:val="00734F75"/>
    <w:rsid w:val="00737B2A"/>
    <w:rsid w:val="00740152"/>
    <w:rsid w:val="00742A19"/>
    <w:rsid w:val="00743F5F"/>
    <w:rsid w:val="007444E9"/>
    <w:rsid w:val="00744E01"/>
    <w:rsid w:val="00746744"/>
    <w:rsid w:val="00755704"/>
    <w:rsid w:val="00762956"/>
    <w:rsid w:val="007632C2"/>
    <w:rsid w:val="00763C8E"/>
    <w:rsid w:val="0076653D"/>
    <w:rsid w:val="0076777B"/>
    <w:rsid w:val="007679AF"/>
    <w:rsid w:val="00771C9E"/>
    <w:rsid w:val="00775C61"/>
    <w:rsid w:val="00777FB9"/>
    <w:rsid w:val="00781336"/>
    <w:rsid w:val="007817AA"/>
    <w:rsid w:val="0078405E"/>
    <w:rsid w:val="00784414"/>
    <w:rsid w:val="0079178D"/>
    <w:rsid w:val="00791C02"/>
    <w:rsid w:val="007928D9"/>
    <w:rsid w:val="007942F0"/>
    <w:rsid w:val="00794C7C"/>
    <w:rsid w:val="007A01FB"/>
    <w:rsid w:val="007A150D"/>
    <w:rsid w:val="007A4406"/>
    <w:rsid w:val="007A47BB"/>
    <w:rsid w:val="007A4D9F"/>
    <w:rsid w:val="007B127B"/>
    <w:rsid w:val="007B1A02"/>
    <w:rsid w:val="007B1D3F"/>
    <w:rsid w:val="007B2CEB"/>
    <w:rsid w:val="007B4ADE"/>
    <w:rsid w:val="007B542F"/>
    <w:rsid w:val="007B5499"/>
    <w:rsid w:val="007B6650"/>
    <w:rsid w:val="007B6ABD"/>
    <w:rsid w:val="007B7B9B"/>
    <w:rsid w:val="007C1292"/>
    <w:rsid w:val="007C1930"/>
    <w:rsid w:val="007C2593"/>
    <w:rsid w:val="007C415B"/>
    <w:rsid w:val="007C41F5"/>
    <w:rsid w:val="007C431D"/>
    <w:rsid w:val="007C4C05"/>
    <w:rsid w:val="007D2BB5"/>
    <w:rsid w:val="007D4247"/>
    <w:rsid w:val="007D63C3"/>
    <w:rsid w:val="007D77ED"/>
    <w:rsid w:val="007D7C0F"/>
    <w:rsid w:val="007E21AD"/>
    <w:rsid w:val="007E2542"/>
    <w:rsid w:val="007E4D55"/>
    <w:rsid w:val="007E7019"/>
    <w:rsid w:val="007F1885"/>
    <w:rsid w:val="007F3F35"/>
    <w:rsid w:val="007F67B6"/>
    <w:rsid w:val="007F6F30"/>
    <w:rsid w:val="007F743D"/>
    <w:rsid w:val="007F7C95"/>
    <w:rsid w:val="0080034A"/>
    <w:rsid w:val="008003FA"/>
    <w:rsid w:val="00800BBA"/>
    <w:rsid w:val="00801B6D"/>
    <w:rsid w:val="0080314A"/>
    <w:rsid w:val="008067E0"/>
    <w:rsid w:val="00814B9C"/>
    <w:rsid w:val="00815D61"/>
    <w:rsid w:val="0082148B"/>
    <w:rsid w:val="008217F6"/>
    <w:rsid w:val="00822CC6"/>
    <w:rsid w:val="00824EB6"/>
    <w:rsid w:val="0082529F"/>
    <w:rsid w:val="00827AEE"/>
    <w:rsid w:val="00832359"/>
    <w:rsid w:val="008327E0"/>
    <w:rsid w:val="00834F83"/>
    <w:rsid w:val="008352A4"/>
    <w:rsid w:val="00835BF3"/>
    <w:rsid w:val="00836607"/>
    <w:rsid w:val="008373C4"/>
    <w:rsid w:val="00843FD4"/>
    <w:rsid w:val="008466B2"/>
    <w:rsid w:val="00846D09"/>
    <w:rsid w:val="0085151D"/>
    <w:rsid w:val="00853897"/>
    <w:rsid w:val="00854A5E"/>
    <w:rsid w:val="0085608F"/>
    <w:rsid w:val="00872450"/>
    <w:rsid w:val="00872B86"/>
    <w:rsid w:val="00876585"/>
    <w:rsid w:val="008770E6"/>
    <w:rsid w:val="00877299"/>
    <w:rsid w:val="00881658"/>
    <w:rsid w:val="00883573"/>
    <w:rsid w:val="008860A8"/>
    <w:rsid w:val="008869BB"/>
    <w:rsid w:val="00887A13"/>
    <w:rsid w:val="00887D87"/>
    <w:rsid w:val="0089179D"/>
    <w:rsid w:val="00892CA6"/>
    <w:rsid w:val="00894CEE"/>
    <w:rsid w:val="00895A20"/>
    <w:rsid w:val="00895C8C"/>
    <w:rsid w:val="008960EA"/>
    <w:rsid w:val="00896E6A"/>
    <w:rsid w:val="008A1847"/>
    <w:rsid w:val="008A1BD0"/>
    <w:rsid w:val="008A1F30"/>
    <w:rsid w:val="008A32AF"/>
    <w:rsid w:val="008A41B0"/>
    <w:rsid w:val="008A5EED"/>
    <w:rsid w:val="008B0BCF"/>
    <w:rsid w:val="008B1900"/>
    <w:rsid w:val="008B1916"/>
    <w:rsid w:val="008B1DAA"/>
    <w:rsid w:val="008B223B"/>
    <w:rsid w:val="008B3D88"/>
    <w:rsid w:val="008B4083"/>
    <w:rsid w:val="008C04D6"/>
    <w:rsid w:val="008C09EF"/>
    <w:rsid w:val="008C1A09"/>
    <w:rsid w:val="008C2C61"/>
    <w:rsid w:val="008C3C84"/>
    <w:rsid w:val="008C62B2"/>
    <w:rsid w:val="008C733E"/>
    <w:rsid w:val="008C7E0F"/>
    <w:rsid w:val="008D14D8"/>
    <w:rsid w:val="008D3770"/>
    <w:rsid w:val="008D4EDF"/>
    <w:rsid w:val="008D517D"/>
    <w:rsid w:val="008D57C2"/>
    <w:rsid w:val="008D614D"/>
    <w:rsid w:val="008E3CFC"/>
    <w:rsid w:val="008E3E86"/>
    <w:rsid w:val="008F1D42"/>
    <w:rsid w:val="008F3388"/>
    <w:rsid w:val="008F43DC"/>
    <w:rsid w:val="008F4581"/>
    <w:rsid w:val="008F4D53"/>
    <w:rsid w:val="008F523E"/>
    <w:rsid w:val="008F631F"/>
    <w:rsid w:val="0090103F"/>
    <w:rsid w:val="009037ED"/>
    <w:rsid w:val="009074F1"/>
    <w:rsid w:val="00907987"/>
    <w:rsid w:val="00911499"/>
    <w:rsid w:val="00911D99"/>
    <w:rsid w:val="00912CC2"/>
    <w:rsid w:val="00913B43"/>
    <w:rsid w:val="00913E06"/>
    <w:rsid w:val="00914EFB"/>
    <w:rsid w:val="009157E0"/>
    <w:rsid w:val="00922055"/>
    <w:rsid w:val="009229C4"/>
    <w:rsid w:val="00922F58"/>
    <w:rsid w:val="009254FE"/>
    <w:rsid w:val="0092712B"/>
    <w:rsid w:val="009275E2"/>
    <w:rsid w:val="009307D5"/>
    <w:rsid w:val="00930F05"/>
    <w:rsid w:val="0093503A"/>
    <w:rsid w:val="00935CE5"/>
    <w:rsid w:val="00936BFA"/>
    <w:rsid w:val="00936C98"/>
    <w:rsid w:val="00946946"/>
    <w:rsid w:val="00947817"/>
    <w:rsid w:val="009534F7"/>
    <w:rsid w:val="0095499C"/>
    <w:rsid w:val="009568C2"/>
    <w:rsid w:val="00960E95"/>
    <w:rsid w:val="009670C2"/>
    <w:rsid w:val="00970C80"/>
    <w:rsid w:val="00974AFB"/>
    <w:rsid w:val="00976CCC"/>
    <w:rsid w:val="00977CCA"/>
    <w:rsid w:val="009817AE"/>
    <w:rsid w:val="00981930"/>
    <w:rsid w:val="00982B12"/>
    <w:rsid w:val="00983A8B"/>
    <w:rsid w:val="0098463B"/>
    <w:rsid w:val="0098676A"/>
    <w:rsid w:val="00987877"/>
    <w:rsid w:val="009A2353"/>
    <w:rsid w:val="009A2614"/>
    <w:rsid w:val="009A2814"/>
    <w:rsid w:val="009A4589"/>
    <w:rsid w:val="009A5A5C"/>
    <w:rsid w:val="009A660C"/>
    <w:rsid w:val="009B24BC"/>
    <w:rsid w:val="009B3728"/>
    <w:rsid w:val="009B5380"/>
    <w:rsid w:val="009B6040"/>
    <w:rsid w:val="009B6FB4"/>
    <w:rsid w:val="009B77C0"/>
    <w:rsid w:val="009B7C6C"/>
    <w:rsid w:val="009C01B0"/>
    <w:rsid w:val="009C21E1"/>
    <w:rsid w:val="009C27EA"/>
    <w:rsid w:val="009C2DB3"/>
    <w:rsid w:val="009C40E4"/>
    <w:rsid w:val="009C7B53"/>
    <w:rsid w:val="009D11CB"/>
    <w:rsid w:val="009D1D25"/>
    <w:rsid w:val="009D298F"/>
    <w:rsid w:val="009D72D6"/>
    <w:rsid w:val="009E06EC"/>
    <w:rsid w:val="009E410D"/>
    <w:rsid w:val="009E4C97"/>
    <w:rsid w:val="009E6455"/>
    <w:rsid w:val="009F0995"/>
    <w:rsid w:val="009F1C78"/>
    <w:rsid w:val="009F5393"/>
    <w:rsid w:val="009F6287"/>
    <w:rsid w:val="00A0342C"/>
    <w:rsid w:val="00A03A0C"/>
    <w:rsid w:val="00A11F8E"/>
    <w:rsid w:val="00A12DE6"/>
    <w:rsid w:val="00A1318C"/>
    <w:rsid w:val="00A13B45"/>
    <w:rsid w:val="00A15360"/>
    <w:rsid w:val="00A15DA9"/>
    <w:rsid w:val="00A208C1"/>
    <w:rsid w:val="00A2127D"/>
    <w:rsid w:val="00A22E6A"/>
    <w:rsid w:val="00A23EE2"/>
    <w:rsid w:val="00A2455D"/>
    <w:rsid w:val="00A256BF"/>
    <w:rsid w:val="00A257EC"/>
    <w:rsid w:val="00A27A01"/>
    <w:rsid w:val="00A32610"/>
    <w:rsid w:val="00A32882"/>
    <w:rsid w:val="00A34A9C"/>
    <w:rsid w:val="00A3562D"/>
    <w:rsid w:val="00A3772C"/>
    <w:rsid w:val="00A42194"/>
    <w:rsid w:val="00A46A55"/>
    <w:rsid w:val="00A47DEC"/>
    <w:rsid w:val="00A51D4A"/>
    <w:rsid w:val="00A55001"/>
    <w:rsid w:val="00A5577E"/>
    <w:rsid w:val="00A56E93"/>
    <w:rsid w:val="00A63171"/>
    <w:rsid w:val="00A65970"/>
    <w:rsid w:val="00A66DD9"/>
    <w:rsid w:val="00A676D1"/>
    <w:rsid w:val="00A72A0B"/>
    <w:rsid w:val="00A753AE"/>
    <w:rsid w:val="00A80489"/>
    <w:rsid w:val="00A805BE"/>
    <w:rsid w:val="00A8127A"/>
    <w:rsid w:val="00A82366"/>
    <w:rsid w:val="00A834B4"/>
    <w:rsid w:val="00A835EC"/>
    <w:rsid w:val="00A87A98"/>
    <w:rsid w:val="00A90078"/>
    <w:rsid w:val="00A94C39"/>
    <w:rsid w:val="00A95284"/>
    <w:rsid w:val="00A97AF9"/>
    <w:rsid w:val="00A97D10"/>
    <w:rsid w:val="00AA07D1"/>
    <w:rsid w:val="00AA0DF4"/>
    <w:rsid w:val="00AA3C2E"/>
    <w:rsid w:val="00AA5072"/>
    <w:rsid w:val="00AA50A8"/>
    <w:rsid w:val="00AA534B"/>
    <w:rsid w:val="00AA6E9C"/>
    <w:rsid w:val="00AC0637"/>
    <w:rsid w:val="00AC240E"/>
    <w:rsid w:val="00AC352F"/>
    <w:rsid w:val="00AC38E4"/>
    <w:rsid w:val="00AC41DB"/>
    <w:rsid w:val="00AD59CA"/>
    <w:rsid w:val="00AD6108"/>
    <w:rsid w:val="00AD7AD6"/>
    <w:rsid w:val="00AE07D8"/>
    <w:rsid w:val="00AE2B62"/>
    <w:rsid w:val="00AE53E6"/>
    <w:rsid w:val="00AE54DA"/>
    <w:rsid w:val="00AE7BE2"/>
    <w:rsid w:val="00AF3084"/>
    <w:rsid w:val="00AF4554"/>
    <w:rsid w:val="00AF6BC0"/>
    <w:rsid w:val="00B01DF1"/>
    <w:rsid w:val="00B0278C"/>
    <w:rsid w:val="00B04097"/>
    <w:rsid w:val="00B05230"/>
    <w:rsid w:val="00B064B1"/>
    <w:rsid w:val="00B07081"/>
    <w:rsid w:val="00B10CC3"/>
    <w:rsid w:val="00B1241F"/>
    <w:rsid w:val="00B163C6"/>
    <w:rsid w:val="00B16B10"/>
    <w:rsid w:val="00B17A79"/>
    <w:rsid w:val="00B2017D"/>
    <w:rsid w:val="00B20E66"/>
    <w:rsid w:val="00B21377"/>
    <w:rsid w:val="00B226FB"/>
    <w:rsid w:val="00B237D4"/>
    <w:rsid w:val="00B3033F"/>
    <w:rsid w:val="00B31142"/>
    <w:rsid w:val="00B32CA5"/>
    <w:rsid w:val="00B3366F"/>
    <w:rsid w:val="00B3660C"/>
    <w:rsid w:val="00B36776"/>
    <w:rsid w:val="00B37D78"/>
    <w:rsid w:val="00B40242"/>
    <w:rsid w:val="00B410B7"/>
    <w:rsid w:val="00B41E7C"/>
    <w:rsid w:val="00B434D2"/>
    <w:rsid w:val="00B43A03"/>
    <w:rsid w:val="00B46BD0"/>
    <w:rsid w:val="00B47A2A"/>
    <w:rsid w:val="00B50FEA"/>
    <w:rsid w:val="00B52AA9"/>
    <w:rsid w:val="00B52EF2"/>
    <w:rsid w:val="00B544C8"/>
    <w:rsid w:val="00B61AFE"/>
    <w:rsid w:val="00B621B8"/>
    <w:rsid w:val="00B64747"/>
    <w:rsid w:val="00B64BB7"/>
    <w:rsid w:val="00B714DD"/>
    <w:rsid w:val="00B756E2"/>
    <w:rsid w:val="00B76165"/>
    <w:rsid w:val="00B77706"/>
    <w:rsid w:val="00B81D76"/>
    <w:rsid w:val="00B8409E"/>
    <w:rsid w:val="00B8456F"/>
    <w:rsid w:val="00B87B29"/>
    <w:rsid w:val="00B9103E"/>
    <w:rsid w:val="00B91D35"/>
    <w:rsid w:val="00B9211E"/>
    <w:rsid w:val="00B93D8E"/>
    <w:rsid w:val="00B9473E"/>
    <w:rsid w:val="00B9659A"/>
    <w:rsid w:val="00B97D01"/>
    <w:rsid w:val="00BA06E9"/>
    <w:rsid w:val="00BA20AD"/>
    <w:rsid w:val="00BA337A"/>
    <w:rsid w:val="00BA5F87"/>
    <w:rsid w:val="00BB085C"/>
    <w:rsid w:val="00BB4A8E"/>
    <w:rsid w:val="00BB4AB5"/>
    <w:rsid w:val="00BB4E6E"/>
    <w:rsid w:val="00BB7B4E"/>
    <w:rsid w:val="00BB7EFC"/>
    <w:rsid w:val="00BC1AD8"/>
    <w:rsid w:val="00BC34FE"/>
    <w:rsid w:val="00BC51DB"/>
    <w:rsid w:val="00BD0846"/>
    <w:rsid w:val="00BD16FF"/>
    <w:rsid w:val="00BD1DD9"/>
    <w:rsid w:val="00BD360F"/>
    <w:rsid w:val="00BD3867"/>
    <w:rsid w:val="00BD4C9E"/>
    <w:rsid w:val="00BE1366"/>
    <w:rsid w:val="00BE24DB"/>
    <w:rsid w:val="00BE2BFE"/>
    <w:rsid w:val="00BE42FB"/>
    <w:rsid w:val="00BE5899"/>
    <w:rsid w:val="00BF13A2"/>
    <w:rsid w:val="00BF1E34"/>
    <w:rsid w:val="00BF227C"/>
    <w:rsid w:val="00BF53AC"/>
    <w:rsid w:val="00BF551B"/>
    <w:rsid w:val="00C0047F"/>
    <w:rsid w:val="00C00C79"/>
    <w:rsid w:val="00C0148F"/>
    <w:rsid w:val="00C01799"/>
    <w:rsid w:val="00C026AE"/>
    <w:rsid w:val="00C04FE6"/>
    <w:rsid w:val="00C066DB"/>
    <w:rsid w:val="00C06B25"/>
    <w:rsid w:val="00C1329D"/>
    <w:rsid w:val="00C14413"/>
    <w:rsid w:val="00C1515E"/>
    <w:rsid w:val="00C15E0E"/>
    <w:rsid w:val="00C15E8A"/>
    <w:rsid w:val="00C21FA8"/>
    <w:rsid w:val="00C23218"/>
    <w:rsid w:val="00C23ADE"/>
    <w:rsid w:val="00C23D3A"/>
    <w:rsid w:val="00C2438E"/>
    <w:rsid w:val="00C25813"/>
    <w:rsid w:val="00C25C7D"/>
    <w:rsid w:val="00C26F0E"/>
    <w:rsid w:val="00C27B5F"/>
    <w:rsid w:val="00C36397"/>
    <w:rsid w:val="00C3654C"/>
    <w:rsid w:val="00C36E45"/>
    <w:rsid w:val="00C40626"/>
    <w:rsid w:val="00C407E2"/>
    <w:rsid w:val="00C42C09"/>
    <w:rsid w:val="00C431AB"/>
    <w:rsid w:val="00C456C9"/>
    <w:rsid w:val="00C45A93"/>
    <w:rsid w:val="00C46886"/>
    <w:rsid w:val="00C505A8"/>
    <w:rsid w:val="00C53130"/>
    <w:rsid w:val="00C536DE"/>
    <w:rsid w:val="00C542C2"/>
    <w:rsid w:val="00C5447C"/>
    <w:rsid w:val="00C56991"/>
    <w:rsid w:val="00C56B75"/>
    <w:rsid w:val="00C56FBB"/>
    <w:rsid w:val="00C57EA6"/>
    <w:rsid w:val="00C60780"/>
    <w:rsid w:val="00C60E1D"/>
    <w:rsid w:val="00C6181C"/>
    <w:rsid w:val="00C61DFC"/>
    <w:rsid w:val="00C61F0C"/>
    <w:rsid w:val="00C63179"/>
    <w:rsid w:val="00C63C3A"/>
    <w:rsid w:val="00C65920"/>
    <w:rsid w:val="00C6788B"/>
    <w:rsid w:val="00C679C3"/>
    <w:rsid w:val="00C7048E"/>
    <w:rsid w:val="00C75F7C"/>
    <w:rsid w:val="00C77868"/>
    <w:rsid w:val="00C80127"/>
    <w:rsid w:val="00C804BB"/>
    <w:rsid w:val="00C806FE"/>
    <w:rsid w:val="00C83DF4"/>
    <w:rsid w:val="00C86E2D"/>
    <w:rsid w:val="00C909C4"/>
    <w:rsid w:val="00C9151B"/>
    <w:rsid w:val="00C915AB"/>
    <w:rsid w:val="00C9638C"/>
    <w:rsid w:val="00C96FF8"/>
    <w:rsid w:val="00CA2B69"/>
    <w:rsid w:val="00CA48D2"/>
    <w:rsid w:val="00CA5241"/>
    <w:rsid w:val="00CA634E"/>
    <w:rsid w:val="00CB007D"/>
    <w:rsid w:val="00CB0D59"/>
    <w:rsid w:val="00CB34FF"/>
    <w:rsid w:val="00CB39FC"/>
    <w:rsid w:val="00CB3A7F"/>
    <w:rsid w:val="00CB3BDD"/>
    <w:rsid w:val="00CB5BD2"/>
    <w:rsid w:val="00CB7ED9"/>
    <w:rsid w:val="00CC3345"/>
    <w:rsid w:val="00CC5082"/>
    <w:rsid w:val="00CC514D"/>
    <w:rsid w:val="00CC5490"/>
    <w:rsid w:val="00CC69F7"/>
    <w:rsid w:val="00CD1364"/>
    <w:rsid w:val="00CD4627"/>
    <w:rsid w:val="00CD53D7"/>
    <w:rsid w:val="00CD6355"/>
    <w:rsid w:val="00CD6614"/>
    <w:rsid w:val="00CD6C7D"/>
    <w:rsid w:val="00CD785E"/>
    <w:rsid w:val="00CE09D9"/>
    <w:rsid w:val="00CE3557"/>
    <w:rsid w:val="00CE3CBC"/>
    <w:rsid w:val="00CE4210"/>
    <w:rsid w:val="00CE631C"/>
    <w:rsid w:val="00CE6F95"/>
    <w:rsid w:val="00CF2807"/>
    <w:rsid w:val="00CF31A8"/>
    <w:rsid w:val="00CF4C2C"/>
    <w:rsid w:val="00CF6722"/>
    <w:rsid w:val="00CF684F"/>
    <w:rsid w:val="00CF78F6"/>
    <w:rsid w:val="00D004F3"/>
    <w:rsid w:val="00D0069F"/>
    <w:rsid w:val="00D02BCC"/>
    <w:rsid w:val="00D030D4"/>
    <w:rsid w:val="00D05AED"/>
    <w:rsid w:val="00D06A96"/>
    <w:rsid w:val="00D105CF"/>
    <w:rsid w:val="00D13748"/>
    <w:rsid w:val="00D15427"/>
    <w:rsid w:val="00D16038"/>
    <w:rsid w:val="00D174FD"/>
    <w:rsid w:val="00D20522"/>
    <w:rsid w:val="00D216C1"/>
    <w:rsid w:val="00D2230B"/>
    <w:rsid w:val="00D2237A"/>
    <w:rsid w:val="00D244C9"/>
    <w:rsid w:val="00D25374"/>
    <w:rsid w:val="00D25F97"/>
    <w:rsid w:val="00D30A79"/>
    <w:rsid w:val="00D31151"/>
    <w:rsid w:val="00D31A7F"/>
    <w:rsid w:val="00D32759"/>
    <w:rsid w:val="00D32B07"/>
    <w:rsid w:val="00D33ED1"/>
    <w:rsid w:val="00D33EE5"/>
    <w:rsid w:val="00D34131"/>
    <w:rsid w:val="00D34682"/>
    <w:rsid w:val="00D353DA"/>
    <w:rsid w:val="00D35DEE"/>
    <w:rsid w:val="00D365CE"/>
    <w:rsid w:val="00D367B5"/>
    <w:rsid w:val="00D3733D"/>
    <w:rsid w:val="00D3769E"/>
    <w:rsid w:val="00D407E2"/>
    <w:rsid w:val="00D41E2B"/>
    <w:rsid w:val="00D42D5B"/>
    <w:rsid w:val="00D44284"/>
    <w:rsid w:val="00D45110"/>
    <w:rsid w:val="00D5056C"/>
    <w:rsid w:val="00D50E86"/>
    <w:rsid w:val="00D512CB"/>
    <w:rsid w:val="00D514B8"/>
    <w:rsid w:val="00D5323A"/>
    <w:rsid w:val="00D53D48"/>
    <w:rsid w:val="00D547DE"/>
    <w:rsid w:val="00D54E55"/>
    <w:rsid w:val="00D57939"/>
    <w:rsid w:val="00D603CF"/>
    <w:rsid w:val="00D61B15"/>
    <w:rsid w:val="00D6259B"/>
    <w:rsid w:val="00D62A25"/>
    <w:rsid w:val="00D63C2B"/>
    <w:rsid w:val="00D63D49"/>
    <w:rsid w:val="00D64C90"/>
    <w:rsid w:val="00D65051"/>
    <w:rsid w:val="00D67F3B"/>
    <w:rsid w:val="00D71F20"/>
    <w:rsid w:val="00D726CF"/>
    <w:rsid w:val="00D73B06"/>
    <w:rsid w:val="00D74383"/>
    <w:rsid w:val="00D75487"/>
    <w:rsid w:val="00D760FB"/>
    <w:rsid w:val="00D769C8"/>
    <w:rsid w:val="00D8023B"/>
    <w:rsid w:val="00D866C9"/>
    <w:rsid w:val="00D87A42"/>
    <w:rsid w:val="00D87E2B"/>
    <w:rsid w:val="00D932E9"/>
    <w:rsid w:val="00D9549F"/>
    <w:rsid w:val="00D95525"/>
    <w:rsid w:val="00D96954"/>
    <w:rsid w:val="00D96C18"/>
    <w:rsid w:val="00D978F9"/>
    <w:rsid w:val="00DA2731"/>
    <w:rsid w:val="00DA291F"/>
    <w:rsid w:val="00DA3E88"/>
    <w:rsid w:val="00DA51A5"/>
    <w:rsid w:val="00DA51D6"/>
    <w:rsid w:val="00DA7E1E"/>
    <w:rsid w:val="00DA7ED3"/>
    <w:rsid w:val="00DB090F"/>
    <w:rsid w:val="00DB15F4"/>
    <w:rsid w:val="00DB29D2"/>
    <w:rsid w:val="00DB65D7"/>
    <w:rsid w:val="00DB6690"/>
    <w:rsid w:val="00DB6AA1"/>
    <w:rsid w:val="00DC0052"/>
    <w:rsid w:val="00DC17A9"/>
    <w:rsid w:val="00DC1E61"/>
    <w:rsid w:val="00DC2E11"/>
    <w:rsid w:val="00DC3A6E"/>
    <w:rsid w:val="00DC56EF"/>
    <w:rsid w:val="00DC58D4"/>
    <w:rsid w:val="00DD36B7"/>
    <w:rsid w:val="00DD5C7E"/>
    <w:rsid w:val="00DD699F"/>
    <w:rsid w:val="00DD7AEF"/>
    <w:rsid w:val="00DD7C0E"/>
    <w:rsid w:val="00DE1453"/>
    <w:rsid w:val="00DE185B"/>
    <w:rsid w:val="00DE1B31"/>
    <w:rsid w:val="00DE30E5"/>
    <w:rsid w:val="00DE42D5"/>
    <w:rsid w:val="00DE480F"/>
    <w:rsid w:val="00DE699B"/>
    <w:rsid w:val="00DE6E18"/>
    <w:rsid w:val="00DE727F"/>
    <w:rsid w:val="00DE7A2E"/>
    <w:rsid w:val="00DE7E24"/>
    <w:rsid w:val="00DF0ED4"/>
    <w:rsid w:val="00DF29F0"/>
    <w:rsid w:val="00DF4BFB"/>
    <w:rsid w:val="00DF4DB1"/>
    <w:rsid w:val="00DF6B9A"/>
    <w:rsid w:val="00DF6F82"/>
    <w:rsid w:val="00DF70F5"/>
    <w:rsid w:val="00E002B2"/>
    <w:rsid w:val="00E004F5"/>
    <w:rsid w:val="00E011EC"/>
    <w:rsid w:val="00E02CB2"/>
    <w:rsid w:val="00E03470"/>
    <w:rsid w:val="00E03F63"/>
    <w:rsid w:val="00E06055"/>
    <w:rsid w:val="00E067ED"/>
    <w:rsid w:val="00E06F57"/>
    <w:rsid w:val="00E06FD8"/>
    <w:rsid w:val="00E103C8"/>
    <w:rsid w:val="00E12C27"/>
    <w:rsid w:val="00E1348C"/>
    <w:rsid w:val="00E15191"/>
    <w:rsid w:val="00E15B92"/>
    <w:rsid w:val="00E15C83"/>
    <w:rsid w:val="00E16750"/>
    <w:rsid w:val="00E16C8E"/>
    <w:rsid w:val="00E178C8"/>
    <w:rsid w:val="00E208A8"/>
    <w:rsid w:val="00E2172D"/>
    <w:rsid w:val="00E25762"/>
    <w:rsid w:val="00E26D94"/>
    <w:rsid w:val="00E3119E"/>
    <w:rsid w:val="00E31A86"/>
    <w:rsid w:val="00E31F80"/>
    <w:rsid w:val="00E323B1"/>
    <w:rsid w:val="00E32E97"/>
    <w:rsid w:val="00E335EE"/>
    <w:rsid w:val="00E34BA2"/>
    <w:rsid w:val="00E35B73"/>
    <w:rsid w:val="00E37927"/>
    <w:rsid w:val="00E41077"/>
    <w:rsid w:val="00E416F5"/>
    <w:rsid w:val="00E419B7"/>
    <w:rsid w:val="00E449D2"/>
    <w:rsid w:val="00E44C74"/>
    <w:rsid w:val="00E46C4E"/>
    <w:rsid w:val="00E4712E"/>
    <w:rsid w:val="00E47373"/>
    <w:rsid w:val="00E50588"/>
    <w:rsid w:val="00E509C1"/>
    <w:rsid w:val="00E519B5"/>
    <w:rsid w:val="00E53B56"/>
    <w:rsid w:val="00E56E52"/>
    <w:rsid w:val="00E600D1"/>
    <w:rsid w:val="00E60A95"/>
    <w:rsid w:val="00E60C2F"/>
    <w:rsid w:val="00E621C9"/>
    <w:rsid w:val="00E622BF"/>
    <w:rsid w:val="00E62564"/>
    <w:rsid w:val="00E6341A"/>
    <w:rsid w:val="00E63E59"/>
    <w:rsid w:val="00E64DC1"/>
    <w:rsid w:val="00E651AA"/>
    <w:rsid w:val="00E70416"/>
    <w:rsid w:val="00E71684"/>
    <w:rsid w:val="00E71916"/>
    <w:rsid w:val="00E75AF2"/>
    <w:rsid w:val="00E76A74"/>
    <w:rsid w:val="00E80EE7"/>
    <w:rsid w:val="00E83591"/>
    <w:rsid w:val="00E86281"/>
    <w:rsid w:val="00E87D55"/>
    <w:rsid w:val="00E9084D"/>
    <w:rsid w:val="00E95154"/>
    <w:rsid w:val="00E95AFD"/>
    <w:rsid w:val="00EA476B"/>
    <w:rsid w:val="00EA50E1"/>
    <w:rsid w:val="00EA6886"/>
    <w:rsid w:val="00EA6D4A"/>
    <w:rsid w:val="00EB004B"/>
    <w:rsid w:val="00EB0741"/>
    <w:rsid w:val="00EB18D4"/>
    <w:rsid w:val="00EB293B"/>
    <w:rsid w:val="00EB4AD8"/>
    <w:rsid w:val="00EB58EF"/>
    <w:rsid w:val="00EB6235"/>
    <w:rsid w:val="00EC0549"/>
    <w:rsid w:val="00EC2F16"/>
    <w:rsid w:val="00EC3774"/>
    <w:rsid w:val="00EC3BC1"/>
    <w:rsid w:val="00EC4152"/>
    <w:rsid w:val="00EC502B"/>
    <w:rsid w:val="00EC63BC"/>
    <w:rsid w:val="00EC6B4A"/>
    <w:rsid w:val="00ED03CF"/>
    <w:rsid w:val="00ED1029"/>
    <w:rsid w:val="00ED2372"/>
    <w:rsid w:val="00ED2EAB"/>
    <w:rsid w:val="00ED3650"/>
    <w:rsid w:val="00ED6547"/>
    <w:rsid w:val="00EE08C0"/>
    <w:rsid w:val="00EE1372"/>
    <w:rsid w:val="00EE13DC"/>
    <w:rsid w:val="00EE24EC"/>
    <w:rsid w:val="00EE344F"/>
    <w:rsid w:val="00EE3AEA"/>
    <w:rsid w:val="00EE5EE9"/>
    <w:rsid w:val="00EF25D3"/>
    <w:rsid w:val="00EF58CE"/>
    <w:rsid w:val="00EF7078"/>
    <w:rsid w:val="00EF7B65"/>
    <w:rsid w:val="00F01666"/>
    <w:rsid w:val="00F01852"/>
    <w:rsid w:val="00F01AC7"/>
    <w:rsid w:val="00F0468D"/>
    <w:rsid w:val="00F0553A"/>
    <w:rsid w:val="00F06B09"/>
    <w:rsid w:val="00F107D4"/>
    <w:rsid w:val="00F1108D"/>
    <w:rsid w:val="00F12B7E"/>
    <w:rsid w:val="00F1374C"/>
    <w:rsid w:val="00F1685D"/>
    <w:rsid w:val="00F175EB"/>
    <w:rsid w:val="00F17EB5"/>
    <w:rsid w:val="00F2150A"/>
    <w:rsid w:val="00F22E0C"/>
    <w:rsid w:val="00F23441"/>
    <w:rsid w:val="00F235FA"/>
    <w:rsid w:val="00F238DA"/>
    <w:rsid w:val="00F2501F"/>
    <w:rsid w:val="00F25D32"/>
    <w:rsid w:val="00F26BD2"/>
    <w:rsid w:val="00F26F05"/>
    <w:rsid w:val="00F27C12"/>
    <w:rsid w:val="00F301C0"/>
    <w:rsid w:val="00F31036"/>
    <w:rsid w:val="00F32128"/>
    <w:rsid w:val="00F32B43"/>
    <w:rsid w:val="00F36593"/>
    <w:rsid w:val="00F3741F"/>
    <w:rsid w:val="00F416B1"/>
    <w:rsid w:val="00F42D17"/>
    <w:rsid w:val="00F43F47"/>
    <w:rsid w:val="00F461E1"/>
    <w:rsid w:val="00F46B4E"/>
    <w:rsid w:val="00F46ED3"/>
    <w:rsid w:val="00F51F8C"/>
    <w:rsid w:val="00F52FD4"/>
    <w:rsid w:val="00F54DE6"/>
    <w:rsid w:val="00F559AE"/>
    <w:rsid w:val="00F5653C"/>
    <w:rsid w:val="00F656D6"/>
    <w:rsid w:val="00F65AE5"/>
    <w:rsid w:val="00F66050"/>
    <w:rsid w:val="00F66ECA"/>
    <w:rsid w:val="00F674F2"/>
    <w:rsid w:val="00F71169"/>
    <w:rsid w:val="00F721EC"/>
    <w:rsid w:val="00F72649"/>
    <w:rsid w:val="00F73152"/>
    <w:rsid w:val="00F7322F"/>
    <w:rsid w:val="00F73456"/>
    <w:rsid w:val="00F7753A"/>
    <w:rsid w:val="00F77A34"/>
    <w:rsid w:val="00F826AC"/>
    <w:rsid w:val="00F8359C"/>
    <w:rsid w:val="00F90028"/>
    <w:rsid w:val="00F90209"/>
    <w:rsid w:val="00F904F3"/>
    <w:rsid w:val="00F9207D"/>
    <w:rsid w:val="00F94026"/>
    <w:rsid w:val="00F965E5"/>
    <w:rsid w:val="00F96ACD"/>
    <w:rsid w:val="00F97746"/>
    <w:rsid w:val="00FA1A78"/>
    <w:rsid w:val="00FA3844"/>
    <w:rsid w:val="00FA4098"/>
    <w:rsid w:val="00FA46A1"/>
    <w:rsid w:val="00FA6543"/>
    <w:rsid w:val="00FA7A75"/>
    <w:rsid w:val="00FB078A"/>
    <w:rsid w:val="00FB1101"/>
    <w:rsid w:val="00FB1A4A"/>
    <w:rsid w:val="00FB38CC"/>
    <w:rsid w:val="00FB4A5F"/>
    <w:rsid w:val="00FB5E62"/>
    <w:rsid w:val="00FC08EE"/>
    <w:rsid w:val="00FC1B94"/>
    <w:rsid w:val="00FC4E8E"/>
    <w:rsid w:val="00FC6800"/>
    <w:rsid w:val="00FC767F"/>
    <w:rsid w:val="00FD2424"/>
    <w:rsid w:val="00FD304C"/>
    <w:rsid w:val="00FD3681"/>
    <w:rsid w:val="00FD7026"/>
    <w:rsid w:val="00FD7608"/>
    <w:rsid w:val="00FD76D1"/>
    <w:rsid w:val="00FD7A4E"/>
    <w:rsid w:val="00FD7B61"/>
    <w:rsid w:val="00FE2155"/>
    <w:rsid w:val="00FE3085"/>
    <w:rsid w:val="00FE45CD"/>
    <w:rsid w:val="00FE7DF8"/>
    <w:rsid w:val="00FF03DC"/>
    <w:rsid w:val="00FF25EA"/>
    <w:rsid w:val="00FF29E0"/>
    <w:rsid w:val="00FF37A4"/>
    <w:rsid w:val="00FF3AD1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A46AE"/>
  <w15:chartTrackingRefBased/>
  <w15:docId w15:val="{63567B79-4682-3F4C-8161-4B2B9C8D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3E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rFonts w:ascii="Calibri" w:hAnsi="Calibri"/>
      <w:i/>
      <w:sz w:val="22"/>
    </w:rPr>
  </w:style>
  <w:style w:type="paragraph" w:styleId="Heading2">
    <w:name w:val="heading 2"/>
    <w:basedOn w:val="Heading5"/>
    <w:next w:val="Normal"/>
    <w:qFormat/>
    <w:rsid w:val="00BB4A8E"/>
    <w:pPr>
      <w:outlineLvl w:val="1"/>
    </w:pPr>
    <w:rPr>
      <w:rFonts w:ascii="Calibri" w:hAnsi="Calibri" w:cs="Calibri"/>
      <w:szCs w:val="22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libri" w:hAnsi="Calibri"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entury" w:hAnsi="Century"/>
      <w:b/>
      <w:sz w:val="22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rFonts w:ascii="Corbel" w:hAnsi="Corbel"/>
      <w:i/>
      <w:sz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Footlight MT Light" w:hAnsi="Footlight MT Light"/>
      <w:lang w:val="en-US" w:eastAsia="en-US"/>
    </w:rPr>
  </w:style>
  <w:style w:type="paragraph" w:styleId="Title">
    <w:name w:val="Title"/>
    <w:basedOn w:val="Normal"/>
    <w:qFormat/>
    <w:pPr>
      <w:jc w:val="center"/>
    </w:pPr>
    <w:rPr>
      <w:rFonts w:ascii="Century Gothic" w:hAnsi="Century Gothic"/>
      <w:b/>
      <w:sz w:val="28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le1">
    <w:name w:val="title1"/>
    <w:basedOn w:val="Normal"/>
    <w:rsid w:val="00BE1366"/>
    <w:rPr>
      <w:sz w:val="27"/>
      <w:szCs w:val="27"/>
    </w:rPr>
  </w:style>
  <w:style w:type="paragraph" w:customStyle="1" w:styleId="desc2">
    <w:name w:val="desc2"/>
    <w:basedOn w:val="Normal"/>
    <w:rsid w:val="00BE1366"/>
    <w:rPr>
      <w:sz w:val="26"/>
      <w:szCs w:val="26"/>
    </w:rPr>
  </w:style>
  <w:style w:type="paragraph" w:customStyle="1" w:styleId="details1">
    <w:name w:val="details1"/>
    <w:basedOn w:val="Normal"/>
    <w:rsid w:val="00BE1366"/>
    <w:rPr>
      <w:sz w:val="22"/>
      <w:szCs w:val="22"/>
    </w:rPr>
  </w:style>
  <w:style w:type="character" w:customStyle="1" w:styleId="jrnl">
    <w:name w:val="jrnl"/>
    <w:rsid w:val="00BE1366"/>
  </w:style>
  <w:style w:type="paragraph" w:customStyle="1" w:styleId="Title10">
    <w:name w:val="Title1"/>
    <w:basedOn w:val="Normal"/>
    <w:rsid w:val="002938AD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2938AD"/>
    <w:pPr>
      <w:spacing w:before="100" w:beforeAutospacing="1" w:after="100" w:afterAutospacing="1"/>
    </w:pPr>
  </w:style>
  <w:style w:type="paragraph" w:customStyle="1" w:styleId="details">
    <w:name w:val="details"/>
    <w:basedOn w:val="Normal"/>
    <w:rsid w:val="002938A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C192C"/>
  </w:style>
  <w:style w:type="character" w:customStyle="1" w:styleId="publication-title">
    <w:name w:val="publication-title"/>
    <w:rsid w:val="005C192C"/>
  </w:style>
  <w:style w:type="character" w:customStyle="1" w:styleId="slug-pub-date">
    <w:name w:val="slug-pub-date"/>
    <w:rsid w:val="000C7C77"/>
  </w:style>
  <w:style w:type="character" w:customStyle="1" w:styleId="slug-vol">
    <w:name w:val="slug-vol"/>
    <w:rsid w:val="000C7C77"/>
  </w:style>
  <w:style w:type="character" w:customStyle="1" w:styleId="slug-pages">
    <w:name w:val="slug-pages"/>
    <w:rsid w:val="000C7C77"/>
  </w:style>
  <w:style w:type="character" w:styleId="UnresolvedMention">
    <w:name w:val="Unresolved Mention"/>
    <w:uiPriority w:val="99"/>
    <w:semiHidden/>
    <w:unhideWhenUsed/>
    <w:rsid w:val="007632C2"/>
    <w:rPr>
      <w:color w:val="605E5C"/>
      <w:shd w:val="clear" w:color="auto" w:fill="E1DFDD"/>
    </w:rPr>
  </w:style>
  <w:style w:type="character" w:customStyle="1" w:styleId="highwire-citation-authors">
    <w:name w:val="highwire-citation-authors"/>
    <w:rsid w:val="00070520"/>
  </w:style>
  <w:style w:type="character" w:customStyle="1" w:styleId="highwire-citation-author">
    <w:name w:val="highwire-citation-author"/>
    <w:rsid w:val="00070520"/>
  </w:style>
  <w:style w:type="character" w:customStyle="1" w:styleId="nlm-surname">
    <w:name w:val="nlm-surname"/>
    <w:rsid w:val="00070520"/>
  </w:style>
  <w:style w:type="character" w:customStyle="1" w:styleId="citation-et">
    <w:name w:val="citation-et"/>
    <w:rsid w:val="00070520"/>
  </w:style>
  <w:style w:type="character" w:customStyle="1" w:styleId="highwire-cite-metadata-journal">
    <w:name w:val="highwire-cite-metadata-journal"/>
    <w:rsid w:val="00070520"/>
  </w:style>
  <w:style w:type="character" w:customStyle="1" w:styleId="highwire-cite-metadata-year">
    <w:name w:val="highwire-cite-metadata-year"/>
    <w:rsid w:val="00070520"/>
  </w:style>
  <w:style w:type="character" w:customStyle="1" w:styleId="highwire-cite-metadata-volume">
    <w:name w:val="highwire-cite-metadata-volume"/>
    <w:rsid w:val="00070520"/>
  </w:style>
  <w:style w:type="character" w:customStyle="1" w:styleId="highwire-cite-metadata-elocation-id">
    <w:name w:val="highwire-cite-metadata-elocation-id"/>
    <w:rsid w:val="00070520"/>
  </w:style>
  <w:style w:type="character" w:customStyle="1" w:styleId="highwire-cite-metadata-doi">
    <w:name w:val="highwire-cite-metadata-doi"/>
    <w:rsid w:val="00070520"/>
  </w:style>
  <w:style w:type="character" w:customStyle="1" w:styleId="label">
    <w:name w:val="label"/>
    <w:rsid w:val="00070520"/>
  </w:style>
  <w:style w:type="paragraph" w:customStyle="1" w:styleId="Default">
    <w:name w:val="Default"/>
    <w:rsid w:val="00D244C9"/>
    <w:pPr>
      <w:autoSpaceDE w:val="0"/>
      <w:autoSpaceDN w:val="0"/>
      <w:adjustRightInd w:val="0"/>
    </w:pPr>
    <w:rPr>
      <w:rFonts w:ascii="Lucida Sans" w:hAnsi="Lucida Sans" w:cs="Lucida Sans"/>
      <w:color w:val="000000"/>
      <w:sz w:val="24"/>
      <w:szCs w:val="24"/>
    </w:rPr>
  </w:style>
  <w:style w:type="character" w:styleId="Emphasis">
    <w:name w:val="Emphasis"/>
    <w:uiPriority w:val="20"/>
    <w:qFormat/>
    <w:rsid w:val="001C6F3A"/>
    <w:rPr>
      <w:i/>
      <w:iCs/>
    </w:rPr>
  </w:style>
  <w:style w:type="character" w:customStyle="1" w:styleId="Heading3Char">
    <w:name w:val="Heading 3 Char"/>
    <w:link w:val="Heading3"/>
    <w:uiPriority w:val="9"/>
    <w:rsid w:val="00E2172D"/>
    <w:rPr>
      <w:rFonts w:ascii="Calibri" w:hAnsi="Calibri"/>
      <w:bCs/>
      <w:i/>
      <w:iCs/>
      <w:sz w:val="22"/>
      <w:szCs w:val="24"/>
    </w:rPr>
  </w:style>
  <w:style w:type="character" w:styleId="FollowedHyperlink">
    <w:name w:val="FollowedHyperlink"/>
    <w:rsid w:val="001E1913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AA5072"/>
    <w:pPr>
      <w:ind w:left="720"/>
      <w:contextualSpacing/>
    </w:pPr>
  </w:style>
  <w:style w:type="character" w:styleId="Strong">
    <w:name w:val="Strong"/>
    <w:uiPriority w:val="22"/>
    <w:qFormat/>
    <w:rsid w:val="00CF31A8"/>
    <w:rPr>
      <w:b/>
      <w:bCs/>
    </w:rPr>
  </w:style>
  <w:style w:type="paragraph" w:customStyle="1" w:styleId="Title2">
    <w:name w:val="Title2"/>
    <w:basedOn w:val="Normal"/>
    <w:rsid w:val="006A269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15360"/>
    <w:pPr>
      <w:spacing w:before="100" w:beforeAutospacing="1" w:after="100" w:afterAutospacing="1"/>
    </w:pPr>
  </w:style>
  <w:style w:type="character" w:customStyle="1" w:styleId="s15">
    <w:name w:val="s15"/>
    <w:basedOn w:val="DefaultParagraphFont"/>
    <w:rsid w:val="001F61B1"/>
  </w:style>
  <w:style w:type="character" w:customStyle="1" w:styleId="s13">
    <w:name w:val="s13"/>
    <w:basedOn w:val="DefaultParagraphFont"/>
    <w:rsid w:val="001F61B1"/>
  </w:style>
  <w:style w:type="paragraph" w:customStyle="1" w:styleId="title0">
    <w:name w:val="title"/>
    <w:basedOn w:val="Normal"/>
    <w:rsid w:val="000142F2"/>
    <w:pPr>
      <w:spacing w:before="100" w:beforeAutospacing="1" w:after="100" w:afterAutospacing="1"/>
    </w:pPr>
  </w:style>
  <w:style w:type="character" w:customStyle="1" w:styleId="cit">
    <w:name w:val="cit"/>
    <w:basedOn w:val="DefaultParagraphFont"/>
    <w:rsid w:val="000142F2"/>
  </w:style>
  <w:style w:type="character" w:customStyle="1" w:styleId="citation-doi">
    <w:name w:val="citation-doi"/>
    <w:basedOn w:val="DefaultParagraphFont"/>
    <w:rsid w:val="0001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0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4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6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49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3749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3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qjmed/hcz166" TargetMode="External"/><Relationship Id="rId13" Type="http://schemas.openxmlformats.org/officeDocument/2006/relationships/hyperlink" Target="https://doi.org/10.1136/bmjmed-2023-000732" TargetMode="External"/><Relationship Id="rId18" Type="http://schemas.openxmlformats.org/officeDocument/2006/relationships/hyperlink" Target="https://eur03.safelinks.protection.outlook.com/?url=https%3A%2F%2Fdoi.org%2F10.1093%2Fckj%2Fsfaf003&amp;data=05%7C02%7CJennifer.Lees%40glasgow.ac.uk%7C09c5b8d8ed1c4efce6a908dd46e02266%7C6e725c29763a4f5081f22e254f0133c8%7C1%7C0%7C638744650648493272%7CUnknown%7CTWFpbGZsb3d8eyJFbXB0eU1hcGkiOnRydWUsIlYiOiIwLjAuMDAwMCIsIlAiOiJXaW4zMiIsIkFOIjoiTWFpbCIsIldUIjoyfQ%3D%3D%7C0%7C%7C%7C&amp;sdata=0kWs33Igs%2FFa8Bp%2FsRqWUByIkD1KvcGANo9a%2BLPwKSs%3D&amp;reserved=0" TargetMode="External"/><Relationship Id="rId26" Type="http://schemas.openxmlformats.org/officeDocument/2006/relationships/hyperlink" Target="http://dx.doi.org/10.1111/dom.156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36/bmjresp-2023-001985" TargetMode="External"/><Relationship Id="rId7" Type="http://schemas.openxmlformats.org/officeDocument/2006/relationships/hyperlink" Target="https://doi.org/10.1001/jama.2023.17002" TargetMode="External"/><Relationship Id="rId12" Type="http://schemas.openxmlformats.org/officeDocument/2006/relationships/hyperlink" Target="https://doi.org/10.1093/ndt/gfae059" TargetMode="External"/><Relationship Id="rId17" Type="http://schemas.openxmlformats.org/officeDocument/2006/relationships/hyperlink" Target="https://eur03.safelinks.protection.outlook.com/?url=https%3A%2F%2Fdoi.org%2F10.1093%2Fckj%2Fsfae313&amp;data=05%7C02%7CJennifer.Lees%40glasgow.ac.uk%7C09c5b8d8ed1c4efce6a908dd46e02266%7C6e725c29763a4f5081f22e254f0133c8%7C1%7C0%7C638744650648541046%7CUnknown%7CTWFpbGZsb3d8eyJFbXB0eU1hcGkiOnRydWUsIlYiOiIwLjAuMDAwMCIsIlAiOiJXaW4zMiIsIkFOIjoiTWFpbCIsIldUIjoyfQ%3D%3D%7C0%7C%7C%7C&amp;sdata=nfw4PzkPchbsnYeM5T2j%2B%2FV7Z5fuemYOL%2BMamD3B1n0%3D&amp;reserved=0" TargetMode="External"/><Relationship Id="rId25" Type="http://schemas.openxmlformats.org/officeDocument/2006/relationships/hyperlink" Target="https://eur03.safelinks.protection.outlook.com/?url=https%3A%2F%2Fdoi.org%2F10.2215%2FCJN.0000000739&amp;data=05%7C02%7CJennifer.Lees%40glasgow.ac.uk%7C5f85d68c725e46126c3008ddd6661cc1%7C6e725c29763a4f5081f22e254f0133c8%7C1%7C0%7C638902456239133499%7CUnknown%7CTWFpbGZsb3d8eyJFbXB0eU1hcGkiOnRydWUsIlYiOiIwLjAuMDAwMCIsIlAiOiJXaW4zMiIsIkFOIjoiTWFpbCIsIldUIjoyfQ%3D%3D%7C0%7C%7C%7C&amp;sdata=NgrWoZuqwzSl9X4oJ8mGqN6Tan2eccSSJNPyBFO%2BKgA%3D&amp;reserved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4276-024-00081-7" TargetMode="External"/><Relationship Id="rId20" Type="http://schemas.openxmlformats.org/officeDocument/2006/relationships/hyperlink" Target="https://doi.org/10.1161/CIRCULATIONAHA.124.07045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rcid.org/0000-0001-6331-0178" TargetMode="External"/><Relationship Id="rId11" Type="http://schemas.openxmlformats.org/officeDocument/2006/relationships/hyperlink" Target="https://doi.org/10.1681/ASN.0000000000000274" TargetMode="External"/><Relationship Id="rId24" Type="http://schemas.openxmlformats.org/officeDocument/2006/relationships/hyperlink" Target="https://doi.org/10.1093/clinchem/hvaf0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jcsm.13551" TargetMode="External"/><Relationship Id="rId23" Type="http://schemas.openxmlformats.org/officeDocument/2006/relationships/hyperlink" Target="https://doi.org/10.1186/s13063-025-08794-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681/ASN.0000000000000271" TargetMode="External"/><Relationship Id="rId19" Type="http://schemas.openxmlformats.org/officeDocument/2006/relationships/hyperlink" Target="https://doi.org/10.1093/eurjpc/zwae3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accao.2023.12.010" TargetMode="External"/><Relationship Id="rId14" Type="http://schemas.openxmlformats.org/officeDocument/2006/relationships/hyperlink" Target="https://doi.org/10.1053/j.ajkd.2024.05.007" TargetMode="External"/><Relationship Id="rId22" Type="http://schemas.openxmlformats.org/officeDocument/2006/relationships/hyperlink" Target="https://doi.org/10.1093/ckj/sfaf08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FD6C-EC42-744D-8BB4-EB49CC4C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4697</Words>
  <Characters>26776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S LEES</vt:lpstr>
    </vt:vector>
  </TitlesOfParts>
  <Company/>
  <LinksUpToDate>false</LinksUpToDate>
  <CharactersWithSpaces>31411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S LEES</dc:title>
  <dc:subject/>
  <dc:creator>Jennifer Lees</dc:creator>
  <cp:keywords/>
  <cp:lastModifiedBy>Jennifer Lees</cp:lastModifiedBy>
  <cp:revision>5</cp:revision>
  <cp:lastPrinted>2025-09-05T15:51:00Z</cp:lastPrinted>
  <dcterms:created xsi:type="dcterms:W3CDTF">2025-09-05T15:51:00Z</dcterms:created>
  <dcterms:modified xsi:type="dcterms:W3CDTF">2025-09-08T08:33:00Z</dcterms:modified>
</cp:coreProperties>
</file>