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135C3" w14:textId="131855F5" w:rsidR="00C442D9" w:rsidRDefault="005E0AE8" w:rsidP="005E0AE8">
      <w:pPr>
        <w:pStyle w:val="Citadestacada"/>
        <w:rPr>
          <w:rFonts w:ascii="Arial" w:hAnsi="Arial" w:cs="Arial"/>
          <w:b/>
          <w:bCs/>
          <w:i w:val="0"/>
          <w:iCs w:val="0"/>
        </w:rPr>
      </w:pPr>
      <w:r w:rsidRPr="005E0AE8">
        <w:rPr>
          <w:rFonts w:ascii="Arial" w:hAnsi="Arial" w:cs="Arial"/>
          <w:b/>
          <w:bCs/>
          <w:i w:val="0"/>
          <w:iCs w:val="0"/>
        </w:rPr>
        <w:t>Resultados de Prueba</w:t>
      </w:r>
      <w:r w:rsidR="001168C7">
        <w:rPr>
          <w:rFonts w:ascii="Arial" w:hAnsi="Arial" w:cs="Arial"/>
          <w:b/>
          <w:bCs/>
          <w:i w:val="0"/>
          <w:iCs w:val="0"/>
        </w:rPr>
        <w:t xml:space="preserve"> (HU1)</w:t>
      </w:r>
    </w:p>
    <w:p w14:paraId="2F5219DC" w14:textId="7BB6E46F" w:rsidR="005E0AE8" w:rsidRDefault="005E0AE8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3873DA" w14:paraId="3259660C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A1C8E22" w14:textId="6E333D8D" w:rsidR="005E0AE8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N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4485802C" w14:textId="07854126" w:rsidR="005E0AE8" w:rsidRPr="00477D10" w:rsidRDefault="00477D10" w:rsidP="00477D10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477D10">
              <w:rPr>
                <w:rFonts w:ascii="Arial" w:hAnsi="Arial" w:cs="Arial"/>
                <w:b w:val="0"/>
                <w:bCs w:val="0"/>
              </w:rPr>
              <w:t>TST-CG-001</w:t>
            </w:r>
          </w:p>
        </w:tc>
        <w:tc>
          <w:tcPr>
            <w:tcW w:w="4448" w:type="dxa"/>
          </w:tcPr>
          <w:p w14:paraId="5092FF4F" w14:textId="77777777" w:rsidR="005E0AE8" w:rsidRPr="00477D10" w:rsidRDefault="005E0AE8" w:rsidP="00477D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5E0AE8" w14:paraId="1C8F0F62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AACA6DD" w14:textId="4786AF3B" w:rsidR="005E0AE8" w:rsidRPr="005E0AE8" w:rsidRDefault="005E0AE8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3C8A3138" w14:textId="46D03225" w:rsidR="005E0AE8" w:rsidRPr="00477D10" w:rsidRDefault="00197264" w:rsidP="00477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Verificar que la barra de navegación contiene dos botones: "Registro de Adultos Mayores" y "Inicio de Sesión del Personal".</w:t>
            </w:r>
          </w:p>
        </w:tc>
      </w:tr>
      <w:tr w:rsidR="005E0AE8" w14:paraId="4A23B6DF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374DD481" w14:textId="27DB1133" w:rsidR="005E0AE8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3FDE31A7" w14:textId="3C208384" w:rsidR="005E0AE8" w:rsidRPr="00477D10" w:rsidRDefault="00197264" w:rsidP="00477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5E0AE8" w14:paraId="2B0FF69C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72B75BB" w14:textId="77777777" w:rsidR="005E0AE8" w:rsidRPr="005E0AE8" w:rsidRDefault="005E0AE8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39507647" w14:textId="31F924E2" w:rsidR="005E0AE8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5032ED20" w14:textId="77777777" w:rsidR="00197264" w:rsidRPr="00197264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Abrir la página principal del sitio web.</w:t>
            </w:r>
          </w:p>
          <w:p w14:paraId="4CBFC55B" w14:textId="77777777" w:rsidR="00197264" w:rsidRPr="00197264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Localizar la barra de navegación.</w:t>
            </w:r>
          </w:p>
          <w:p w14:paraId="3BF46D40" w14:textId="74032100" w:rsidR="005E0AE8" w:rsidRPr="00477D10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Verificar que haya dos botones con los nombres mencionados.</w:t>
            </w:r>
          </w:p>
        </w:tc>
      </w:tr>
      <w:tr w:rsidR="005E0AE8" w14:paraId="40D2F155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E7487A8" w14:textId="6EEFB77A" w:rsidR="005E0AE8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="005E0AE8"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7784E85B" w14:textId="442F4E2A" w:rsidR="005E0AE8" w:rsidRPr="00477D10" w:rsidRDefault="005E0AE8" w:rsidP="00477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4637ABE4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77811089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D643CA0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9768C7B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3F83A0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4D6F562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5909E72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81B605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D4BDD3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2729199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04875C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6DAE29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63323B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2ED855B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D21F38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A87C161" w14:textId="10BDBDBF" w:rsidR="00477D10" w:rsidRPr="005E0AE8" w:rsidRDefault="00477D10" w:rsidP="00477D10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0512897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332FA0C6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453794E9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0058855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2111E2D4" w14:textId="17440142" w:rsidR="00477D10" w:rsidRPr="00477D10" w:rsidRDefault="00477D10" w:rsidP="00477D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7560CBA7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60CA319A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239DBCCD" w14:textId="403D40D7" w:rsidR="00477D10" w:rsidRPr="00477D10" w:rsidRDefault="00197264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ED5A6A" wp14:editId="1C777A56">
                      <wp:simplePos x="0" y="0"/>
                      <wp:positionH relativeFrom="column">
                        <wp:posOffset>804545</wp:posOffset>
                      </wp:positionH>
                      <wp:positionV relativeFrom="paragraph">
                        <wp:posOffset>296545</wp:posOffset>
                      </wp:positionV>
                      <wp:extent cx="1619250" cy="266700"/>
                      <wp:effectExtent l="0" t="0" r="19050" b="19050"/>
                      <wp:wrapNone/>
                      <wp:docPr id="2" name="Rectángul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0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9CAB3D6" id="Rectángulo 2" o:spid="_x0000_s1026" style="position:absolute;margin-left:63.35pt;margin-top:23.35pt;width:127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4B5351C" wp14:editId="21B2DB87">
                  <wp:extent cx="5429250" cy="32194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79" t="4447" r="20555" b="12055"/>
                          <a:stretch/>
                        </pic:blipFill>
                        <pic:spPr bwMode="auto">
                          <a:xfrm>
                            <a:off x="0" y="0"/>
                            <a:ext cx="5429250" cy="3219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3E13513B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D81C191" w14:textId="5A4C0305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1DA42B06" w14:textId="40A44F4A" w:rsidR="00477D10" w:rsidRPr="00477D10" w:rsidRDefault="00197264" w:rsidP="00477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Se cuentan con los dos botones para acceder al registro de los adultos mayores y para el inico de sesión del personal.</w:t>
            </w:r>
          </w:p>
        </w:tc>
      </w:tr>
      <w:tr w:rsidR="00477D10" w14:paraId="5FF881D9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06202C4A" w14:textId="39357AB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1B4FBCE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30E518E3" w14:textId="6B73A3E5" w:rsidR="00477D10" w:rsidRPr="00477D10" w:rsidRDefault="00197264" w:rsidP="00477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Aprobado</w:t>
            </w:r>
          </w:p>
        </w:tc>
      </w:tr>
    </w:tbl>
    <w:p w14:paraId="32667C86" w14:textId="36038F5C" w:rsidR="005E0AE8" w:rsidRDefault="005E0AE8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3873DA" w14:paraId="4D9F805C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2DE6AC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N</w:t>
            </w:r>
            <w:r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49B45187" w14:textId="3AC62AD9" w:rsidR="00477D10" w:rsidRPr="00477D10" w:rsidRDefault="00197264" w:rsidP="00C31586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197264">
              <w:rPr>
                <w:rFonts w:ascii="Arial" w:hAnsi="Arial" w:cs="Arial"/>
                <w:b w:val="0"/>
                <w:bCs w:val="0"/>
              </w:rPr>
              <w:t>TST-CG-002</w:t>
            </w:r>
          </w:p>
        </w:tc>
        <w:tc>
          <w:tcPr>
            <w:tcW w:w="4448" w:type="dxa"/>
          </w:tcPr>
          <w:p w14:paraId="25A88914" w14:textId="77777777" w:rsidR="00477D10" w:rsidRPr="00477D10" w:rsidRDefault="00477D10" w:rsidP="00C315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477D10" w14:paraId="04B909A2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7B0C16D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19D4687C" w14:textId="4D0A6E68" w:rsidR="00477D10" w:rsidRPr="00477D10" w:rsidRDefault="00197264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Verificar que el botón "Registro de Adultos Mayores" redirige correctamente al formulario de registro.</w:t>
            </w:r>
          </w:p>
        </w:tc>
      </w:tr>
      <w:tr w:rsidR="00477D10" w14:paraId="39B86B90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9B34240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7D016624" w14:textId="243A7090" w:rsidR="00477D10" w:rsidRPr="00477D10" w:rsidRDefault="00197264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77D10" w14:paraId="189B7D37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7303502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61269DAA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58F0FA61" w14:textId="1E29F0B3" w:rsidR="00197264" w:rsidRPr="00197264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Abrir la página principal del sitio web.</w:t>
            </w:r>
          </w:p>
          <w:p w14:paraId="2FC24CFB" w14:textId="77777777" w:rsidR="00197264" w:rsidRPr="00197264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Hacer clic en el botón ""Registro de Adultos Mayores"".</w:t>
            </w:r>
          </w:p>
          <w:p w14:paraId="217B7746" w14:textId="4A03D5AC" w:rsidR="00477D10" w:rsidRPr="00477D10" w:rsidRDefault="00197264" w:rsidP="00197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97264">
              <w:rPr>
                <w:rFonts w:ascii="Arial" w:hAnsi="Arial" w:cs="Arial"/>
              </w:rPr>
              <w:t>Verificar que se redireccione al formulario de registro.</w:t>
            </w:r>
          </w:p>
        </w:tc>
      </w:tr>
      <w:tr w:rsidR="00477D10" w14:paraId="0797F5F9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01F771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72281AC5" w14:textId="77777777" w:rsidR="00477D10" w:rsidRPr="00477D10" w:rsidRDefault="00477D10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06BDA1FD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6BC4156A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C767A0B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834DF9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F73B89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57E67C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D602A16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D3B844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F4F76E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6918291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74AB7E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87D56A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B733B8A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EBFC6F1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E3FF306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65B2776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2205C47E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524FDB88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5CA5CE5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5FEABD7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4B729B53" w14:textId="77777777" w:rsidR="00477D10" w:rsidRPr="00477D10" w:rsidRDefault="00477D10" w:rsidP="00C31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248740E5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33FC0A6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6728D52E" w14:textId="71E335C5" w:rsidR="00477D10" w:rsidRPr="00477D10" w:rsidRDefault="00197264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492CDF6" wp14:editId="00C74E0C">
                  <wp:extent cx="5461553" cy="2990850"/>
                  <wp:effectExtent l="0" t="0" r="635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5596" t="6220" r="6271" b="7937"/>
                          <a:stretch/>
                        </pic:blipFill>
                        <pic:spPr bwMode="auto">
                          <a:xfrm>
                            <a:off x="0" y="0"/>
                            <a:ext cx="5469027" cy="2994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76556BBB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73D15C5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41D07CED" w14:textId="62D9DEA0" w:rsidR="00477D10" w:rsidRPr="00477D10" w:rsidRDefault="00197264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El boton de registro de adultos mayores, redirecciona de manera correcta al formulario de registro.</w:t>
            </w:r>
          </w:p>
        </w:tc>
      </w:tr>
      <w:tr w:rsidR="00477D10" w14:paraId="4B506046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612EAC1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5EC4D7D6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409911E5" w14:textId="6A9AA1CF" w:rsidR="00477D10" w:rsidRPr="00477D10" w:rsidRDefault="00197264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Aprobado</w:t>
            </w:r>
          </w:p>
        </w:tc>
      </w:tr>
    </w:tbl>
    <w:p w14:paraId="419F99DC" w14:textId="658A2E5A" w:rsidR="00477D10" w:rsidRDefault="00477D10" w:rsidP="005E0AE8"/>
    <w:p w14:paraId="01211322" w14:textId="6CE7AA0F" w:rsidR="00477D10" w:rsidRDefault="00477D10" w:rsidP="005E0AE8"/>
    <w:p w14:paraId="0E73EFD3" w14:textId="10C41FBD" w:rsidR="00477D10" w:rsidRDefault="00477D10" w:rsidP="005E0AE8"/>
    <w:p w14:paraId="4F023DF9" w14:textId="241048A9" w:rsidR="00477D10" w:rsidRDefault="00477D10" w:rsidP="005E0AE8"/>
    <w:p w14:paraId="1FC02EA6" w14:textId="2ACA5313" w:rsidR="00477D10" w:rsidRDefault="00477D10" w:rsidP="005E0AE8"/>
    <w:p w14:paraId="2EE1BF4B" w14:textId="25746D59" w:rsidR="00477D10" w:rsidRDefault="00477D10" w:rsidP="005E0AE8"/>
    <w:p w14:paraId="7E93C5A5" w14:textId="061254BD" w:rsidR="00477D10" w:rsidRDefault="00477D10" w:rsidP="005E0AE8"/>
    <w:p w14:paraId="08498BA3" w14:textId="087EAFCE" w:rsidR="00477D10" w:rsidRDefault="00477D10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3873DA" w14:paraId="010BF8C2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34578A5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N</w:t>
            </w:r>
            <w:r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1D62FDA8" w14:textId="6576292F" w:rsidR="00477D10" w:rsidRPr="00477D10" w:rsidRDefault="003873DA" w:rsidP="00C31586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3873DA">
              <w:rPr>
                <w:rFonts w:ascii="Arial" w:hAnsi="Arial" w:cs="Arial"/>
                <w:b w:val="0"/>
                <w:bCs w:val="0"/>
              </w:rPr>
              <w:t>TST-CG-003</w:t>
            </w:r>
          </w:p>
        </w:tc>
        <w:tc>
          <w:tcPr>
            <w:tcW w:w="4448" w:type="dxa"/>
          </w:tcPr>
          <w:p w14:paraId="79A9C588" w14:textId="77777777" w:rsidR="00477D10" w:rsidRPr="00477D10" w:rsidRDefault="00477D10" w:rsidP="00C315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477D10" w14:paraId="743EFEA0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352D1D0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5B480043" w14:textId="14A8C9A0" w:rsidR="00477D10" w:rsidRPr="00477D10" w:rsidRDefault="003873DA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Verificar que el botón "Inicio de Sesión del Personal" redirige correctamente al formulario de inicio de sesión.</w:t>
            </w:r>
          </w:p>
        </w:tc>
      </w:tr>
      <w:tr w:rsidR="00477D10" w14:paraId="03D317F3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FBB3CBB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3D15AE78" w14:textId="2A4BB048" w:rsidR="00477D10" w:rsidRPr="00477D10" w:rsidRDefault="003873DA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77D10" w14:paraId="0986CBF2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44A7D66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48B98DC4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4BC2D8C6" w14:textId="62BA718D" w:rsidR="003873DA" w:rsidRPr="003873DA" w:rsidRDefault="003873DA" w:rsidP="003873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Abrir la página principal del sitio web.</w:t>
            </w:r>
          </w:p>
          <w:p w14:paraId="0D02FB39" w14:textId="77777777" w:rsidR="003873DA" w:rsidRPr="003873DA" w:rsidRDefault="003873DA" w:rsidP="003873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Hacer clic en el botón ""Inicio de Sesión del Personal"".</w:t>
            </w:r>
          </w:p>
          <w:p w14:paraId="11807EA2" w14:textId="4C292D44" w:rsidR="00477D10" w:rsidRPr="00477D10" w:rsidRDefault="003873DA" w:rsidP="003873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Verificar que se redireccione al formulario de inicio de sesión.</w:t>
            </w:r>
          </w:p>
        </w:tc>
      </w:tr>
      <w:tr w:rsidR="00477D10" w14:paraId="40812CAB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34AB42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33EDAFE1" w14:textId="77777777" w:rsidR="00477D10" w:rsidRPr="00477D10" w:rsidRDefault="00477D10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3968F6D5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369B8579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75C3546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774686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7D59361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783BBFD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3CFCB40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5B5372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410E7D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79C2BA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D43971C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508E74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19EAF3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FB5CCCA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C7E577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75EE7A9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58E31268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1A46084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0BB9811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669A0048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3D09BB73" w14:textId="77777777" w:rsidR="00477D10" w:rsidRPr="00477D10" w:rsidRDefault="00477D10" w:rsidP="00C31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58361D60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0AD20AD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36F7B70C" w14:textId="7B777ECF" w:rsidR="00477D10" w:rsidRPr="00477D10" w:rsidRDefault="003873DA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248B719" wp14:editId="770240CB">
                  <wp:extent cx="5276918" cy="29908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5031" r="12638" b="6899"/>
                          <a:stretch/>
                        </pic:blipFill>
                        <pic:spPr bwMode="auto">
                          <a:xfrm>
                            <a:off x="0" y="0"/>
                            <a:ext cx="5287624" cy="2996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7200BF41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F11D9C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5ADD2C7E" w14:textId="54408880" w:rsidR="00477D10" w:rsidRPr="00477D10" w:rsidRDefault="003873DA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El botón de inico de sesión para el personal, redirecciona correctamente al formulario de inico de sesión.</w:t>
            </w:r>
          </w:p>
        </w:tc>
      </w:tr>
      <w:tr w:rsidR="00477D10" w14:paraId="1B003084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1B6068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5F24D0F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22726E5A" w14:textId="697589D5" w:rsidR="00477D10" w:rsidRPr="00477D10" w:rsidRDefault="003873DA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Aprobado</w:t>
            </w:r>
          </w:p>
        </w:tc>
      </w:tr>
    </w:tbl>
    <w:p w14:paraId="7F2B1F2A" w14:textId="7151E5CE" w:rsidR="00477D10" w:rsidRDefault="00477D10" w:rsidP="005E0AE8"/>
    <w:p w14:paraId="6DEA1654" w14:textId="48679684" w:rsidR="00477D10" w:rsidRDefault="00477D10" w:rsidP="005E0AE8"/>
    <w:p w14:paraId="4906257D" w14:textId="0BD8F698" w:rsidR="00477D10" w:rsidRDefault="00477D10" w:rsidP="005E0AE8"/>
    <w:p w14:paraId="1D78D1F4" w14:textId="3F1B41FA" w:rsidR="00477D10" w:rsidRDefault="00477D10" w:rsidP="005E0AE8"/>
    <w:p w14:paraId="13BEE07A" w14:textId="1CB654D5" w:rsidR="00477D10" w:rsidRDefault="00477D10" w:rsidP="005E0AE8"/>
    <w:p w14:paraId="19E11ED0" w14:textId="6C67C436" w:rsidR="00477D10" w:rsidRDefault="00477D10" w:rsidP="005E0AE8"/>
    <w:p w14:paraId="63DF43BA" w14:textId="07361702" w:rsidR="00477D10" w:rsidRDefault="00477D10" w:rsidP="005E0AE8"/>
    <w:p w14:paraId="411D5270" w14:textId="1CF05AB2" w:rsidR="00477D10" w:rsidRDefault="00477D10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3873DA" w14:paraId="73535E53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24FBFBE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N</w:t>
            </w:r>
            <w:r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71FB41FA" w14:textId="2C4298D4" w:rsidR="00477D10" w:rsidRPr="00477D10" w:rsidRDefault="003873DA" w:rsidP="00C31586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  <w:r w:rsidRPr="003873DA">
              <w:rPr>
                <w:rFonts w:ascii="Arial" w:hAnsi="Arial" w:cs="Arial"/>
                <w:b w:val="0"/>
                <w:bCs w:val="0"/>
              </w:rPr>
              <w:t>TST-CG-004</w:t>
            </w:r>
          </w:p>
        </w:tc>
        <w:tc>
          <w:tcPr>
            <w:tcW w:w="4448" w:type="dxa"/>
          </w:tcPr>
          <w:p w14:paraId="4F1F0017" w14:textId="77777777" w:rsidR="00477D10" w:rsidRPr="00477D10" w:rsidRDefault="00477D10" w:rsidP="00C315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3873DA" w14:paraId="6DAE99A5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60568C8A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735A63AB" w14:textId="182B4096" w:rsidR="00477D10" w:rsidRPr="00477D10" w:rsidRDefault="003873DA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873DA">
              <w:rPr>
                <w:rFonts w:ascii="Arial" w:hAnsi="Arial" w:cs="Arial"/>
              </w:rPr>
              <w:t>Verificar que la página principal contiene una descripción del centro gerontológico.</w:t>
            </w:r>
          </w:p>
        </w:tc>
      </w:tr>
      <w:tr w:rsidR="00477D10" w14:paraId="41057229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E4938F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3A1B3678" w14:textId="61B0C9F9" w:rsidR="00477D10" w:rsidRPr="00477D10" w:rsidRDefault="001168C7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3873DA" w14:paraId="03EAE80D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08F95D33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617919E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1AF47916" w14:textId="1C1A2B59" w:rsidR="001168C7" w:rsidRPr="001168C7" w:rsidRDefault="001168C7" w:rsidP="00116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Abrir la página principal del sitio web.</w:t>
            </w:r>
          </w:p>
          <w:p w14:paraId="7DE2E151" w14:textId="24C45C6B" w:rsidR="00477D10" w:rsidRPr="00477D10" w:rsidRDefault="001168C7" w:rsidP="00116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Buscar y leer la descripción del centro gerontológico.</w:t>
            </w:r>
          </w:p>
        </w:tc>
      </w:tr>
      <w:tr w:rsidR="00477D10" w14:paraId="3D043E9A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65D4E581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33757B34" w14:textId="77777777" w:rsidR="00477D10" w:rsidRPr="00477D10" w:rsidRDefault="00477D10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0CB8A5D2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66E2631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5FFB489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DBD9D1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E3FA94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B4F198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49279F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25D446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F17120A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31C00EC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45C17CE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C0A0AE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85154A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3295380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3751E42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F168BC4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5EFCA41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1D30B212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702C2597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68AB15E1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067334AE" w14:textId="77777777" w:rsidR="00477D10" w:rsidRPr="00477D10" w:rsidRDefault="00477D10" w:rsidP="00C31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73D1B3DB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22BE1C0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321A52DA" w14:textId="77777777" w:rsidR="00477D10" w:rsidRDefault="003873DA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66B008E" wp14:editId="18731F03">
                  <wp:extent cx="5143500" cy="25146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5270" b="7773"/>
                          <a:stretch/>
                        </pic:blipFill>
                        <pic:spPr bwMode="auto">
                          <a:xfrm>
                            <a:off x="0" y="0"/>
                            <a:ext cx="5155325" cy="2520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459E2A" w14:textId="6F8F0024" w:rsidR="003873DA" w:rsidRPr="00477D10" w:rsidRDefault="003873DA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C0567D4" wp14:editId="55AC9D61">
                  <wp:extent cx="5199380" cy="2609850"/>
                  <wp:effectExtent l="0" t="0" r="127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909" b="6810"/>
                          <a:stretch/>
                        </pic:blipFill>
                        <pic:spPr bwMode="auto">
                          <a:xfrm>
                            <a:off x="0" y="0"/>
                            <a:ext cx="5207195" cy="2613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0FFF3328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EEDC97A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13571CF9" w14:textId="68280974" w:rsidR="00477D10" w:rsidRPr="00477D10" w:rsidRDefault="001168C7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La página no cuenta con una descripción del centro gerontológico, solo cuenta con una breve misón, una vista de los talleres que se ofrecen dentro del centro.</w:t>
            </w:r>
          </w:p>
        </w:tc>
      </w:tr>
      <w:tr w:rsidR="00477D10" w14:paraId="5657C6AF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4C5A4FE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3FB96BD3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476A5BFD" w14:textId="5C9AE3E7" w:rsidR="00477D10" w:rsidRPr="00477D10" w:rsidRDefault="001168C7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Reprobado</w:t>
            </w:r>
          </w:p>
        </w:tc>
      </w:tr>
    </w:tbl>
    <w:p w14:paraId="4BD4277E" w14:textId="006E163F" w:rsidR="00477D10" w:rsidRDefault="00477D10" w:rsidP="005E0AE8"/>
    <w:p w14:paraId="7FC9C69D" w14:textId="7AD57FE0" w:rsidR="00477D10" w:rsidRDefault="00477D10" w:rsidP="005E0AE8"/>
    <w:p w14:paraId="6B97A48A" w14:textId="33903F30" w:rsidR="00477D10" w:rsidRDefault="00477D10" w:rsidP="005E0AE8"/>
    <w:p w14:paraId="3FD4F46C" w14:textId="67B1A0DC" w:rsidR="00477D10" w:rsidRDefault="00477D10" w:rsidP="005E0AE8"/>
    <w:tbl>
      <w:tblPr>
        <w:tblStyle w:val="Tablaconcuadrcula4-nfasis4"/>
        <w:tblpPr w:leftFromText="180" w:rightFromText="180" w:vertAnchor="text" w:horzAnchor="margin" w:tblpXSpec="center" w:tblpY="-241"/>
        <w:tblW w:w="10784" w:type="dxa"/>
        <w:tblLook w:val="04A0" w:firstRow="1" w:lastRow="0" w:firstColumn="1" w:lastColumn="0" w:noHBand="0" w:noVBand="1"/>
      </w:tblPr>
      <w:tblGrid>
        <w:gridCol w:w="1857"/>
        <w:gridCol w:w="4479"/>
        <w:gridCol w:w="4448"/>
      </w:tblGrid>
      <w:tr w:rsidR="001168C7" w14:paraId="34C089D8" w14:textId="77777777" w:rsidTr="00387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36740B9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lastRenderedPageBreak/>
              <w:t>N</w:t>
            </w:r>
            <w:r w:rsidRPr="005E0AE8">
              <w:rPr>
                <w:rFonts w:ascii="Arial" w:hAnsi="Arial" w:cs="Arial"/>
                <w:b w:val="0"/>
                <w:bCs w:val="0"/>
              </w:rPr>
              <w:t>o. de caso</w:t>
            </w:r>
          </w:p>
        </w:tc>
        <w:tc>
          <w:tcPr>
            <w:tcW w:w="4479" w:type="dxa"/>
          </w:tcPr>
          <w:p w14:paraId="1CEE63EC" w14:textId="77777777" w:rsidR="00477D10" w:rsidRPr="00477D10" w:rsidRDefault="00477D10" w:rsidP="00C31586">
            <w:pPr>
              <w:tabs>
                <w:tab w:val="left" w:pos="307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4448" w:type="dxa"/>
          </w:tcPr>
          <w:p w14:paraId="007C1F11" w14:textId="77777777" w:rsidR="00477D10" w:rsidRPr="00477D10" w:rsidRDefault="00477D10" w:rsidP="00C3158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</w:rPr>
            </w:pPr>
          </w:p>
        </w:tc>
      </w:tr>
      <w:tr w:rsidR="00477D10" w14:paraId="05FE9084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597505E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D</w:t>
            </w:r>
            <w:r w:rsidRPr="005E0AE8">
              <w:rPr>
                <w:rFonts w:ascii="Arial" w:hAnsi="Arial" w:cs="Arial"/>
                <w:b w:val="0"/>
                <w:bCs w:val="0"/>
              </w:rPr>
              <w:t>escripción</w:t>
            </w:r>
          </w:p>
        </w:tc>
        <w:tc>
          <w:tcPr>
            <w:tcW w:w="8927" w:type="dxa"/>
            <w:gridSpan w:val="2"/>
          </w:tcPr>
          <w:p w14:paraId="79712DFF" w14:textId="02773B8C" w:rsidR="00477D10" w:rsidRPr="00477D10" w:rsidRDefault="001168C7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Verificar que la página principal muestra fotos y descripciones de los diferentes talleres y servicios ofrecidos por el centro gerontológico.</w:t>
            </w:r>
          </w:p>
        </w:tc>
      </w:tr>
      <w:tr w:rsidR="00477D10" w14:paraId="1469D4A1" w14:textId="77777777" w:rsidTr="003873DA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1FADB9E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C</w:t>
            </w:r>
            <w:r w:rsidRPr="005E0AE8">
              <w:rPr>
                <w:rFonts w:ascii="Arial" w:hAnsi="Arial" w:cs="Arial"/>
                <w:b w:val="0"/>
                <w:bCs w:val="0"/>
              </w:rPr>
              <w:t xml:space="preserve">iclo de </w:t>
            </w: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rueba</w:t>
            </w:r>
          </w:p>
        </w:tc>
        <w:tc>
          <w:tcPr>
            <w:tcW w:w="8927" w:type="dxa"/>
            <w:gridSpan w:val="2"/>
          </w:tcPr>
          <w:p w14:paraId="5FC7F0B2" w14:textId="33341099" w:rsidR="00477D10" w:rsidRPr="00477D10" w:rsidRDefault="001168C7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  <w:tr w:rsidR="00477D10" w14:paraId="64426759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3B0ED08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42635D3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recondiciones</w:t>
            </w:r>
          </w:p>
        </w:tc>
        <w:tc>
          <w:tcPr>
            <w:tcW w:w="8927" w:type="dxa"/>
            <w:gridSpan w:val="2"/>
          </w:tcPr>
          <w:p w14:paraId="7F59C7D8" w14:textId="71CDA1F5" w:rsidR="001168C7" w:rsidRPr="001168C7" w:rsidRDefault="001168C7" w:rsidP="00116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Abrir la página principal del sitio web.</w:t>
            </w:r>
          </w:p>
          <w:p w14:paraId="78FB85A1" w14:textId="78CB27D7" w:rsidR="00477D10" w:rsidRPr="00477D10" w:rsidRDefault="001168C7" w:rsidP="001168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1168C7">
              <w:rPr>
                <w:rFonts w:ascii="Arial" w:hAnsi="Arial" w:cs="Arial"/>
              </w:rPr>
              <w:t>Buscar y revisar la sección de presentación de talleres y servicios.</w:t>
            </w:r>
          </w:p>
        </w:tc>
      </w:tr>
      <w:tr w:rsidR="00477D10" w14:paraId="5C51E9F7" w14:textId="77777777" w:rsidTr="003873DA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6283B6E5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P</w:t>
            </w:r>
            <w:r w:rsidRPr="005E0AE8">
              <w:rPr>
                <w:rFonts w:ascii="Arial" w:hAnsi="Arial" w:cs="Arial"/>
                <w:b w:val="0"/>
                <w:bCs w:val="0"/>
              </w:rPr>
              <w:t>asos de la prueba</w:t>
            </w:r>
          </w:p>
        </w:tc>
        <w:tc>
          <w:tcPr>
            <w:tcW w:w="8927" w:type="dxa"/>
            <w:gridSpan w:val="2"/>
          </w:tcPr>
          <w:p w14:paraId="720C48CE" w14:textId="77777777" w:rsidR="00477D10" w:rsidRPr="00477D10" w:rsidRDefault="00477D10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77D10" w14:paraId="208F9DC8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 w:val="restart"/>
          </w:tcPr>
          <w:p w14:paraId="4D898E8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12ED80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D220A0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4DE6F8E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0E740EF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2B2DF33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329813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3A4F051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0482B1E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4EF9208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15C20FB4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50E13B37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BA98A1D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62247245" w14:textId="77777777" w:rsidR="00477D10" w:rsidRPr="005E0AE8" w:rsidRDefault="00477D10" w:rsidP="00C31586">
            <w:pPr>
              <w:jc w:val="center"/>
              <w:rPr>
                <w:rFonts w:ascii="Arial" w:hAnsi="Arial" w:cs="Arial"/>
                <w:b w:val="0"/>
                <w:bCs w:val="0"/>
              </w:rPr>
            </w:pPr>
          </w:p>
          <w:p w14:paraId="2B40A519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Resultado</w:t>
            </w:r>
          </w:p>
          <w:p w14:paraId="6A0A765D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2E6BB629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75381DB4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  <w:p w14:paraId="04D8884B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01F14924" w14:textId="77777777" w:rsidR="00477D10" w:rsidRPr="00477D10" w:rsidRDefault="00477D10" w:rsidP="00C3158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HU 1</w:t>
            </w:r>
          </w:p>
        </w:tc>
      </w:tr>
      <w:tr w:rsidR="00477D10" w14:paraId="3D73A848" w14:textId="77777777" w:rsidTr="003873DA">
        <w:trPr>
          <w:trHeight w:val="70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  <w:vMerge/>
          </w:tcPr>
          <w:p w14:paraId="40A4C1DF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0BAE6C0B" w14:textId="3B457F72" w:rsidR="00477D10" w:rsidRPr="00477D10" w:rsidRDefault="001168C7" w:rsidP="001168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436FBFF" wp14:editId="6236D76A">
                  <wp:extent cx="5386277" cy="2724150"/>
                  <wp:effectExtent l="0" t="0" r="508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031" b="5012"/>
                          <a:stretch/>
                        </pic:blipFill>
                        <pic:spPr bwMode="auto">
                          <a:xfrm>
                            <a:off x="0" y="0"/>
                            <a:ext cx="5391336" cy="27267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D10" w14:paraId="70C351DB" w14:textId="77777777" w:rsidTr="00387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90B942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O</w:t>
            </w:r>
            <w:r w:rsidRPr="005E0AE8">
              <w:rPr>
                <w:rFonts w:ascii="Arial" w:hAnsi="Arial" w:cs="Arial"/>
                <w:b w:val="0"/>
                <w:bCs w:val="0"/>
              </w:rPr>
              <w:t>bservaciones</w:t>
            </w:r>
          </w:p>
        </w:tc>
        <w:tc>
          <w:tcPr>
            <w:tcW w:w="8927" w:type="dxa"/>
            <w:gridSpan w:val="2"/>
          </w:tcPr>
          <w:p w14:paraId="6C40106F" w14:textId="2345DCF4" w:rsidR="00477D10" w:rsidRPr="00477D10" w:rsidRDefault="001168C7" w:rsidP="00C31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Se cuenta con el apartdado de los talleres, sin embargo, no se cuenta con imágenes, ni con la descripción de los talleres.  </w:t>
            </w:r>
          </w:p>
        </w:tc>
      </w:tr>
      <w:tr w:rsidR="00477D10" w14:paraId="36FD0D46" w14:textId="77777777" w:rsidTr="003873DA">
        <w:trPr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7" w:type="dxa"/>
          </w:tcPr>
          <w:p w14:paraId="10282F2E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  <w:r>
              <w:rPr>
                <w:rFonts w:ascii="Arial" w:hAnsi="Arial" w:cs="Arial"/>
                <w:b w:val="0"/>
                <w:bCs w:val="0"/>
              </w:rPr>
              <w:t>E</w:t>
            </w:r>
            <w:r w:rsidRPr="005E0AE8">
              <w:rPr>
                <w:rFonts w:ascii="Arial" w:hAnsi="Arial" w:cs="Arial"/>
                <w:b w:val="0"/>
                <w:bCs w:val="0"/>
              </w:rPr>
              <w:t>status</w:t>
            </w:r>
          </w:p>
          <w:p w14:paraId="70A6AB7C" w14:textId="77777777" w:rsidR="00477D10" w:rsidRPr="005E0AE8" w:rsidRDefault="00477D10" w:rsidP="00C31586">
            <w:pPr>
              <w:rPr>
                <w:rFonts w:ascii="Arial" w:hAnsi="Arial" w:cs="Arial"/>
                <w:b w:val="0"/>
                <w:bCs w:val="0"/>
              </w:rPr>
            </w:pPr>
          </w:p>
        </w:tc>
        <w:tc>
          <w:tcPr>
            <w:tcW w:w="8927" w:type="dxa"/>
            <w:gridSpan w:val="2"/>
          </w:tcPr>
          <w:p w14:paraId="450DA198" w14:textId="1082AEA5" w:rsidR="00477D10" w:rsidRPr="00477D10" w:rsidRDefault="001168C7" w:rsidP="00C31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>Reprobado</w:t>
            </w:r>
          </w:p>
        </w:tc>
      </w:tr>
    </w:tbl>
    <w:p w14:paraId="2474F8A8" w14:textId="77777777" w:rsidR="00477D10" w:rsidRPr="005E0AE8" w:rsidRDefault="00477D10" w:rsidP="005E0AE8"/>
    <w:sectPr w:rsidR="00477D10" w:rsidRPr="005E0AE8" w:rsidSect="005E0AE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ohit Hindi">
    <w:altName w:val="Yu Gothic"/>
    <w:charset w:val="80"/>
    <w:family w:val="auto"/>
    <w:pitch w:val="variable"/>
    <w:sig w:usb0="00000003" w:usb1="08070000" w:usb2="00000010" w:usb3="00000000" w:csb0="0002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1B"/>
    <w:rsid w:val="001168C7"/>
    <w:rsid w:val="00197264"/>
    <w:rsid w:val="0036091B"/>
    <w:rsid w:val="003873DA"/>
    <w:rsid w:val="003A40F4"/>
    <w:rsid w:val="00477D10"/>
    <w:rsid w:val="005E0AE8"/>
    <w:rsid w:val="00761552"/>
    <w:rsid w:val="007B57D2"/>
    <w:rsid w:val="009E52A1"/>
    <w:rsid w:val="00C442D9"/>
    <w:rsid w:val="00F5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4640E"/>
  <w15:chartTrackingRefBased/>
  <w15:docId w15:val="{07526661-E9AC-4A99-BB1D-5F2310C4B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9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36091B"/>
    <w:rPr>
      <w:color w:val="0000FF"/>
      <w:u w:val="single"/>
    </w:rPr>
  </w:style>
  <w:style w:type="paragraph" w:styleId="Descripcin">
    <w:name w:val="caption"/>
    <w:basedOn w:val="Normal"/>
    <w:qFormat/>
    <w:rsid w:val="0036091B"/>
    <w:pPr>
      <w:suppressLineNumbers/>
      <w:suppressAutoHyphens/>
      <w:spacing w:before="120" w:after="120"/>
    </w:pPr>
    <w:rPr>
      <w:rFonts w:cs="Lohit Hindi"/>
      <w:i/>
      <w:iCs/>
      <w:lang w:eastAsia="zh-CN"/>
    </w:rPr>
  </w:style>
  <w:style w:type="table" w:styleId="Tablaconcuadrcula1clara-nfasis5">
    <w:name w:val="Grid Table 1 Light Accent 5"/>
    <w:basedOn w:val="Tablanormal"/>
    <w:uiPriority w:val="46"/>
    <w:rsid w:val="005E0AE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-nfasis5">
    <w:name w:val="List Table 3 Accent 5"/>
    <w:basedOn w:val="Tablanormal"/>
    <w:uiPriority w:val="48"/>
    <w:rsid w:val="005E0AE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0AE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0AE8"/>
    <w:rPr>
      <w:rFonts w:ascii="Times New Roman" w:eastAsia="Times New Roman" w:hAnsi="Times New Roman" w:cs="Times New Roman"/>
      <w:i/>
      <w:iCs/>
      <w:color w:val="4472C4" w:themeColor="accent1"/>
      <w:sz w:val="24"/>
      <w:szCs w:val="24"/>
      <w:lang w:val="es-ES" w:eastAsia="es-ES"/>
    </w:rPr>
  </w:style>
  <w:style w:type="table" w:styleId="Tablaconcuadrcula4-nfasis6">
    <w:name w:val="Grid Table 4 Accent 6"/>
    <w:basedOn w:val="Tablanormal"/>
    <w:uiPriority w:val="49"/>
    <w:rsid w:val="005E0AE8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">
    <w:name w:val="Table Grid"/>
    <w:basedOn w:val="Tablanormal"/>
    <w:uiPriority w:val="39"/>
    <w:rsid w:val="005E0A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4">
    <w:name w:val="Grid Table 5 Dark Accent 4"/>
    <w:basedOn w:val="Tablanormal"/>
    <w:uiPriority w:val="50"/>
    <w:rsid w:val="005E0AE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4-nfasis4">
    <w:name w:val="Grid Table 4 Accent 4"/>
    <w:basedOn w:val="Tablanormal"/>
    <w:uiPriority w:val="49"/>
    <w:rsid w:val="005E0AE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5</Pages>
  <Words>417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arath marcos</dc:creator>
  <cp:keywords/>
  <dc:description/>
  <cp:lastModifiedBy>arath marcos</cp:lastModifiedBy>
  <cp:revision>3</cp:revision>
  <dcterms:created xsi:type="dcterms:W3CDTF">2023-10-18T02:48:00Z</dcterms:created>
  <dcterms:modified xsi:type="dcterms:W3CDTF">2023-10-27T04:42:00Z</dcterms:modified>
</cp:coreProperties>
</file>