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w Gary Woods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characterize how power usage and charge cycle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way we can monitor the battery’s availability to do sensing/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attach battery and not the solar cell (it discharges the battery quickly)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Brady was able to charge, got data (graphs from Elvis board)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 chip will boost up using battery (up to 200mA from battery)- no way solar cell can provide what’s needed momentarily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Rachel- lots of the pmics have unnecessary 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is it a good idea to have a PMIC?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BT: could it damage anything if it reaches max 4.2-ish 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Brady/Rachel’s graphs- spikes 1.4 to 2.2V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 was changing perceived load by solar cell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Collected data for ~7 hours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GW: boost converted upstream of battery- you were probably aliasing since that’s at 100kHz.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BT: we can LPF the data to get a nicer plot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GW: first charge @ constant current, then at constant voltage until I=0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BT: we can put back the setup to see if it gets to 4.2V now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LPF analog, then sample faster than corner freq, then in digital LPF down to 1Hz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Maybe have regulator off battery for the more voltage sensitive requirements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cell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life light is better than a lamp- yay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~factor of 10x comparing lamp to sunlight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at noon is about ⅔ of that quoted on the data sheet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need to angle to sun (if flat, then ~20* angle) to get that datasheet value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Paired w/ phone and sent data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Peak ~12mA, but that peak is just the ping. The data is constant current (Oscilocope data ~6ms). Baseline ~20mV/15ohm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current draw while tx data ~4.5mA (but this is not the entire cycle)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Peripheral mode on Bluefruit- cannot initiate a connection. Makes figuring out the wakeup time complicated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Aggregator, peripheral node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Periph wakes up and cannot set up its connection but it does send out pings to have others know it exists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have agg pickup on pings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do chaining from from periph to periph, but can have hub + spoke model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using the bluefruit unless we find something else to work with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test in several modes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steps: processor turn off and turn on power avail, then wakes up the msp430, bluetooth and tx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 to wakeup when power good (or have power always good)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