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to look at alternative to bluefruit b/c peripheral mode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Gene: 2nd prototype by spring break, good enough for showcase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have 3 samsung phones in my desk if you need them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BLE severely affected by water, moisture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Eric: Laird for modules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does moving to 1.8 volts do for the rest of the system? You can always power isolate…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Stick in some level shifters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 consistent when talking about power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more on interface and architecture than application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Contribution is flexible architecture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APIs? What are the cut lines, draw some dotted lines in system diagram to show modularity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extra busses for future sensors etc.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Have the example system but stress flexibility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Carry out flexibility throughout the presentation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Separate external memory, small spi flash or small i2c flash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 time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Gene: when my battery is dead and I haven’t programmed it yet, how do I load it? It has no pins...how do I do that, how do you test it?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 are no pins, the end goal is no pins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21-28 days turn around for pcb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Schedule design review around MLK weekend, send out pcb end of january (goal recommended by Erik)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 layer boards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