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attendance: Gene Frantz, Ray Simar, Eric Welsh, members of Team CharIoT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What we could potentially do that could be cool/interesting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Diagram of P#2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 pinless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Particulate sensor externally (not SMD)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Processor board- not have MF put on components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Next iteration Ideas: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LEGO-style: snap different functionality on and off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literally use a LEGO 1xN to support top layer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Magnets (some interference issues with sensors)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Ray: interactive with LEDs (ie blinking faster), responding to the environment or people at showcase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Bluetooth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Erik: figuring out the showcase demo: exciting for people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term research, Solar cell on the top with voltage reading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Optical telephone: communicate with light onto solar cell… longer response time, have communication protocol with intensity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toward pinless… communicate with light for initial setup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Solar cell communication (paper?)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 chip is SiP, not going to be able to collapse it more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smaller processor- (longterm) which die is the smallest package?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“Send the LED,” turn on the light on one board, tell the other one to turn its light 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want people to interact with our demo? Phone, laptop?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color of an LED on the second board by using heat gun on the first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with a person will be 1-5 mins… if multiple demos, be able to move on between them quickly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do parallel demos? Recognize the judges, know when to disengage with people who take too long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don’t have a housing for it? Could 3-D print something designed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Giveaway chiclet gum?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Paper?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have we done </w:t>
      </w:r>
      <w:r w:rsidDel="00000000" w:rsidR="00000000" w:rsidRPr="00000000">
        <w:rPr>
          <w:i w:val="1"/>
          <w:rtl w:val="0"/>
        </w:rPr>
        <w:t xml:space="preserve">in the context of the vision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dust paper from Berkeley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yrs ago, but now progressed to point where we can do it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SiP starts enabling end vision? Now practical to be put into the field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“Progress Report” on the goal: smart sensors that you can put around and they manage themselves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Airdrop a ton of these over a battlefield, situational awareness, autoformed network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of each board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2 talking to the phone and phone back to them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ambitious, stretch goal: get them talking together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ZigBee is better for this… our comms board supports multiple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Showcase: what excites people to look?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3-D printout of some mockups what we could do with it?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How tight could we make it if we worked at it?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 antenna options right now (ceramic, bypass with SMA)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SiPs- put processor, battery and memory together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Gene: Find area of all ICs together, then add 10%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Erik: lots of debug components on this board, we wouldn’t need these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Meeting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Boards should come in by Feb 19, rendering issue on their website will not be an issue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board got ordered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UART sensor working in isolation, neet to integrate into codebase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Sponsor Meeting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paper? Gene wants one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IoT is going… need to be doing something that is beyond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a killer demo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LEGO style- swap out boards, snap together, 1-2 demos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Board reacts to something, communicates with another board or laptop/phone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Fume hood freshman team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GW: have demo plan </w:t>
      </w:r>
      <w:r w:rsidDel="00000000" w:rsidR="00000000" w:rsidRPr="00000000">
        <w:rPr>
          <w:b w:val="1"/>
          <w:rtl w:val="0"/>
        </w:rPr>
        <w:t xml:space="preserve">before 2 weeks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Comms code status: not behaving, chip begins connection but fails somewhere in encryption stage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one of the problems with Bluetooth… what other resources can we throw at it?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talk to people in Knightly’s or Ashu’s group? Analyze packets with RF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