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A0E" w:rsidRPr="00925A0E" w:rsidRDefault="00925A0E" w:rsidP="00925A0E">
      <w:pPr>
        <w:spacing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Reproducible Research</w:t>
      </w:r>
    </w:p>
    <w:p w:rsidR="00925A0E" w:rsidRPr="00925A0E" w:rsidRDefault="00925A0E" w:rsidP="00925A0E">
      <w:pPr>
        <w:spacing w:after="300" w:line="300" w:lineRule="atLeast"/>
        <w:rPr>
          <w:rFonts w:ascii="OpenSans" w:eastAsia="Times New Roman" w:hAnsi="OpenSans" w:cs="OpenSans"/>
          <w:color w:val="333333"/>
          <w:sz w:val="21"/>
          <w:szCs w:val="21"/>
        </w:rPr>
      </w:pPr>
      <w:hyperlink r:id="rId5" w:tgtFrame="_blank" w:tooltip="Link: http://www.biostat.jhsph.edu/~rpeng/" w:history="1">
        <w:r w:rsidRPr="00925A0E">
          <w:rPr>
            <w:rFonts w:ascii="OpenSans" w:eastAsia="Times New Roman" w:hAnsi="OpenSans" w:cs="OpenSans"/>
            <w:color w:val="428BCA"/>
            <w:sz w:val="21"/>
            <w:szCs w:val="21"/>
            <w:u w:val="single"/>
          </w:rPr>
          <w:t>Roger D. Peng</w:t>
        </w:r>
      </w:hyperlink>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Course Description</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 xml:space="preserve">In this course you will learn the ideas of reproducible research and reporting of statistical analyses. Topics covered include literate programming tools, evidence-based data analysis, and organizing data analyses. In this course you will learn to write a document using R markdown, integrate live R code into a literate statistical program, compile R markdown documents using </w:t>
      </w:r>
      <w:proofErr w:type="spellStart"/>
      <w:r w:rsidRPr="00925A0E">
        <w:rPr>
          <w:rFonts w:ascii="OpenSans" w:eastAsia="Times New Roman" w:hAnsi="OpenSans" w:cs="OpenSans"/>
          <w:color w:val="333333"/>
          <w:sz w:val="21"/>
          <w:szCs w:val="21"/>
        </w:rPr>
        <w:t>knitr</w:t>
      </w:r>
      <w:proofErr w:type="spellEnd"/>
      <w:r w:rsidRPr="00925A0E">
        <w:rPr>
          <w:rFonts w:ascii="OpenSans" w:eastAsia="Times New Roman" w:hAnsi="OpenSans" w:cs="OpenSans"/>
          <w:color w:val="333333"/>
          <w:sz w:val="21"/>
          <w:szCs w:val="21"/>
        </w:rPr>
        <w:t xml:space="preserve"> and related tools, publish reproducible documents to the web, and organize a data analysis so that it is reproducible and accessible to others.</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Course Content</w:t>
      </w:r>
    </w:p>
    <w:p w:rsidR="00925A0E" w:rsidRPr="00925A0E" w:rsidRDefault="00925A0E" w:rsidP="00925A0E">
      <w:pPr>
        <w:numPr>
          <w:ilvl w:val="0"/>
          <w:numId w:val="1"/>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Structuring and organizing a data analysis</w:t>
      </w:r>
    </w:p>
    <w:p w:rsidR="00925A0E" w:rsidRPr="00925A0E" w:rsidRDefault="00925A0E" w:rsidP="00925A0E">
      <w:pPr>
        <w:numPr>
          <w:ilvl w:val="0"/>
          <w:numId w:val="1"/>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Markdown and R Markdown</w:t>
      </w:r>
    </w:p>
    <w:p w:rsidR="00925A0E" w:rsidRPr="00925A0E" w:rsidRDefault="00925A0E" w:rsidP="00925A0E">
      <w:pPr>
        <w:numPr>
          <w:ilvl w:val="0"/>
          <w:numId w:val="1"/>
        </w:numPr>
        <w:spacing w:before="100" w:beforeAutospacing="1" w:after="150"/>
        <w:ind w:left="120"/>
        <w:rPr>
          <w:rFonts w:ascii="Helvetica Neue" w:eastAsia="Times New Roman" w:hAnsi="Helvetica Neue" w:cs="Times New Roman"/>
          <w:color w:val="333333"/>
          <w:sz w:val="21"/>
          <w:szCs w:val="21"/>
        </w:rPr>
      </w:pPr>
      <w:proofErr w:type="spellStart"/>
      <w:r w:rsidRPr="00925A0E">
        <w:rPr>
          <w:rFonts w:ascii="Helvetica Neue" w:eastAsia="Times New Roman" w:hAnsi="Helvetica Neue" w:cs="Times New Roman"/>
          <w:color w:val="333333"/>
          <w:sz w:val="21"/>
          <w:szCs w:val="21"/>
        </w:rPr>
        <w:t>knitr</w:t>
      </w:r>
      <w:proofErr w:type="spellEnd"/>
      <w:r w:rsidRPr="00925A0E">
        <w:rPr>
          <w:rFonts w:ascii="Helvetica Neue" w:eastAsia="Times New Roman" w:hAnsi="Helvetica Neue" w:cs="Times New Roman"/>
          <w:color w:val="333333"/>
          <w:sz w:val="21"/>
          <w:szCs w:val="21"/>
        </w:rPr>
        <w:t xml:space="preserve"> / </w:t>
      </w:r>
      <w:proofErr w:type="spellStart"/>
      <w:r w:rsidRPr="00925A0E">
        <w:rPr>
          <w:rFonts w:ascii="Helvetica Neue" w:eastAsia="Times New Roman" w:hAnsi="Helvetica Neue" w:cs="Times New Roman"/>
          <w:color w:val="333333"/>
          <w:sz w:val="21"/>
          <w:szCs w:val="21"/>
        </w:rPr>
        <w:t>RPubs</w:t>
      </w:r>
      <w:proofErr w:type="spellEnd"/>
    </w:p>
    <w:p w:rsidR="00925A0E" w:rsidRPr="00925A0E" w:rsidRDefault="00925A0E" w:rsidP="00925A0E">
      <w:pPr>
        <w:numPr>
          <w:ilvl w:val="0"/>
          <w:numId w:val="1"/>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Reproducible research check list</w:t>
      </w:r>
    </w:p>
    <w:p w:rsidR="00925A0E" w:rsidRPr="00925A0E" w:rsidRDefault="00925A0E" w:rsidP="00925A0E">
      <w:pPr>
        <w:numPr>
          <w:ilvl w:val="0"/>
          <w:numId w:val="1"/>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Evidence-based data analysis</w:t>
      </w:r>
    </w:p>
    <w:p w:rsidR="00925A0E" w:rsidRPr="00925A0E" w:rsidRDefault="00925A0E" w:rsidP="00925A0E">
      <w:pPr>
        <w:numPr>
          <w:ilvl w:val="0"/>
          <w:numId w:val="1"/>
        </w:numPr>
        <w:spacing w:before="100" w:beforeAutospacing="1" w:after="100" w:afterAutospacing="1"/>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Case studies in air pollution epidemiology and high-throughput biology</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Course Book</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The book </w:t>
      </w:r>
      <w:hyperlink r:id="rId6" w:tgtFrame="_blank" w:history="1">
        <w:r w:rsidRPr="00925A0E">
          <w:rPr>
            <w:rFonts w:ascii="OpenSans" w:eastAsia="Times New Roman" w:hAnsi="OpenSans" w:cs="OpenSans"/>
            <w:i/>
            <w:iCs/>
            <w:color w:val="428BCA"/>
            <w:sz w:val="21"/>
            <w:szCs w:val="21"/>
            <w:u w:val="single"/>
          </w:rPr>
          <w:t>Report Writing for Data Science in R</w:t>
        </w:r>
      </w:hyperlink>
      <w:r w:rsidRPr="00925A0E">
        <w:rPr>
          <w:rFonts w:ascii="OpenSans" w:eastAsia="Times New Roman" w:hAnsi="OpenSans" w:cs="OpenSans"/>
          <w:color w:val="333333"/>
          <w:sz w:val="21"/>
          <w:szCs w:val="21"/>
        </w:rPr>
        <w:t xml:space="preserve"> serves as the official course reference textbook. It comes in electronic form (PDF, </w:t>
      </w:r>
      <w:proofErr w:type="spellStart"/>
      <w:r w:rsidRPr="00925A0E">
        <w:rPr>
          <w:rFonts w:ascii="OpenSans" w:eastAsia="Times New Roman" w:hAnsi="OpenSans" w:cs="OpenSans"/>
          <w:color w:val="333333"/>
          <w:sz w:val="21"/>
          <w:szCs w:val="21"/>
        </w:rPr>
        <w:t>ePub</w:t>
      </w:r>
      <w:proofErr w:type="spellEnd"/>
      <w:r w:rsidRPr="00925A0E">
        <w:rPr>
          <w:rFonts w:ascii="OpenSans" w:eastAsia="Times New Roman" w:hAnsi="OpenSans" w:cs="OpenSans"/>
          <w:color w:val="333333"/>
          <w:sz w:val="21"/>
          <w:szCs w:val="21"/>
        </w:rPr>
        <w:t xml:space="preserve">, and </w:t>
      </w:r>
      <w:proofErr w:type="spellStart"/>
      <w:r w:rsidRPr="00925A0E">
        <w:rPr>
          <w:rFonts w:ascii="OpenSans" w:eastAsia="Times New Roman" w:hAnsi="OpenSans" w:cs="OpenSans"/>
          <w:color w:val="333333"/>
          <w:sz w:val="21"/>
          <w:szCs w:val="21"/>
        </w:rPr>
        <w:t>mobi</w:t>
      </w:r>
      <w:proofErr w:type="spellEnd"/>
      <w:r w:rsidRPr="00925A0E">
        <w:rPr>
          <w:rFonts w:ascii="OpenSans" w:eastAsia="Times New Roman" w:hAnsi="OpenSans" w:cs="OpenSans"/>
          <w:color w:val="333333"/>
          <w:sz w:val="21"/>
          <w:szCs w:val="21"/>
        </w:rPr>
        <w:t xml:space="preserve">) and is available from </w:t>
      </w:r>
      <w:proofErr w:type="spellStart"/>
      <w:r w:rsidRPr="00925A0E">
        <w:rPr>
          <w:rFonts w:ascii="OpenSans" w:eastAsia="Times New Roman" w:hAnsi="OpenSans" w:cs="OpenSans"/>
          <w:color w:val="333333"/>
          <w:sz w:val="21"/>
          <w:szCs w:val="21"/>
        </w:rPr>
        <w:t>Leanpub</w:t>
      </w:r>
      <w:proofErr w:type="spellEnd"/>
      <w:r w:rsidRPr="00925A0E">
        <w:rPr>
          <w:rFonts w:ascii="OpenSans" w:eastAsia="Times New Roman" w:hAnsi="OpenSans" w:cs="OpenSans"/>
          <w:color w:val="333333"/>
          <w:sz w:val="21"/>
          <w:szCs w:val="21"/>
        </w:rPr>
        <w:t>. The book contains the lecture material for the course and can serve as a reference for you once the course is completed.</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Assessments</w:t>
      </w:r>
    </w:p>
    <w:p w:rsidR="00925A0E" w:rsidRPr="00925A0E" w:rsidRDefault="00925A0E" w:rsidP="00925A0E">
      <w:pPr>
        <w:spacing w:before="540" w:after="180" w:line="360" w:lineRule="atLeast"/>
        <w:outlineLvl w:val="2"/>
        <w:rPr>
          <w:rFonts w:ascii="OpenSans" w:eastAsia="Times New Roman" w:hAnsi="OpenSans" w:cs="OpenSans"/>
          <w:color w:val="333333"/>
        </w:rPr>
      </w:pPr>
      <w:r w:rsidRPr="00925A0E">
        <w:rPr>
          <w:rFonts w:ascii="OpenSans" w:eastAsia="Times New Roman" w:hAnsi="OpenSans" w:cs="OpenSans"/>
          <w:color w:val="333333"/>
        </w:rPr>
        <w:t>Quizzes</w:t>
      </w:r>
    </w:p>
    <w:p w:rsidR="00925A0E" w:rsidRPr="00925A0E" w:rsidRDefault="00925A0E" w:rsidP="00925A0E">
      <w:pPr>
        <w:numPr>
          <w:ilvl w:val="0"/>
          <w:numId w:val="2"/>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There are two quizzes (Weeks 1 and 2).</w:t>
      </w:r>
    </w:p>
    <w:p w:rsidR="00925A0E" w:rsidRPr="00925A0E" w:rsidRDefault="00925A0E" w:rsidP="00925A0E">
      <w:pPr>
        <w:numPr>
          <w:ilvl w:val="0"/>
          <w:numId w:val="2"/>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You must earn a grade of at least 80% to pass a quiz.</w:t>
      </w:r>
    </w:p>
    <w:p w:rsidR="00925A0E" w:rsidRPr="00925A0E" w:rsidRDefault="00925A0E" w:rsidP="00925A0E">
      <w:pPr>
        <w:numPr>
          <w:ilvl w:val="0"/>
          <w:numId w:val="2"/>
        </w:numPr>
        <w:spacing w:before="100" w:beforeAutospacing="1" w:after="100" w:afterAutospacing="1"/>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lastRenderedPageBreak/>
        <w:t>You may attempt each quiz up to 3 times in 8 hours.</w:t>
      </w:r>
    </w:p>
    <w:p w:rsidR="00925A0E" w:rsidRPr="00925A0E" w:rsidRDefault="00925A0E" w:rsidP="00925A0E">
      <w:pPr>
        <w:numPr>
          <w:ilvl w:val="0"/>
          <w:numId w:val="3"/>
        </w:numPr>
        <w:spacing w:before="100" w:beforeAutospacing="1" w:after="100" w:afterAutospacing="1"/>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The score from your most successful attempt will count toward your final grade.</w:t>
      </w:r>
    </w:p>
    <w:p w:rsidR="00925A0E" w:rsidRPr="00925A0E" w:rsidRDefault="00925A0E" w:rsidP="00925A0E">
      <w:pPr>
        <w:spacing w:before="540" w:after="180" w:line="360" w:lineRule="atLeast"/>
        <w:outlineLvl w:val="2"/>
        <w:rPr>
          <w:rFonts w:ascii="OpenSans" w:eastAsia="Times New Roman" w:hAnsi="OpenSans" w:cs="OpenSans"/>
          <w:color w:val="333333"/>
        </w:rPr>
      </w:pPr>
      <w:r w:rsidRPr="00925A0E">
        <w:rPr>
          <w:rFonts w:ascii="OpenSans" w:eastAsia="Times New Roman" w:hAnsi="OpenSans" w:cs="OpenSans"/>
          <w:color w:val="333333"/>
        </w:rPr>
        <w:t>Course Projects</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 xml:space="preserve">The Course Projects focus on plotting and will be assessed via peer assessment. In these assignments, you will be asked to conduct data analysis and you will be evaluated by your classmates on the work and code that you write. Assignments evaluated via peer assessment will make use of your GitHub account or the </w:t>
      </w:r>
      <w:proofErr w:type="spellStart"/>
      <w:r w:rsidRPr="00925A0E">
        <w:rPr>
          <w:rFonts w:ascii="OpenSans" w:eastAsia="Times New Roman" w:hAnsi="OpenSans" w:cs="OpenSans"/>
          <w:color w:val="333333"/>
          <w:sz w:val="21"/>
          <w:szCs w:val="21"/>
        </w:rPr>
        <w:t>RPubs</w:t>
      </w:r>
      <w:proofErr w:type="spellEnd"/>
      <w:r w:rsidRPr="00925A0E">
        <w:rPr>
          <w:rFonts w:ascii="OpenSans" w:eastAsia="Times New Roman" w:hAnsi="OpenSans" w:cs="OpenSans"/>
          <w:color w:val="333333"/>
          <w:sz w:val="21"/>
          <w:szCs w:val="21"/>
        </w:rPr>
        <w:t xml:space="preserve"> web site.</w:t>
      </w:r>
    </w:p>
    <w:p w:rsidR="00925A0E" w:rsidRPr="00925A0E" w:rsidRDefault="00925A0E" w:rsidP="00925A0E">
      <w:pPr>
        <w:spacing w:before="540" w:after="180" w:line="360" w:lineRule="atLeast"/>
        <w:outlineLvl w:val="2"/>
        <w:rPr>
          <w:rFonts w:ascii="OpenSans" w:eastAsia="Times New Roman" w:hAnsi="OpenSans" w:cs="OpenSans"/>
          <w:color w:val="333333"/>
        </w:rPr>
      </w:pPr>
      <w:r w:rsidRPr="00925A0E">
        <w:rPr>
          <w:rFonts w:ascii="OpenSans" w:eastAsia="Times New Roman" w:hAnsi="OpenSans" w:cs="OpenSans"/>
          <w:color w:val="333333"/>
        </w:rPr>
        <w:t>Points and Scoring</w:t>
      </w:r>
    </w:p>
    <w:p w:rsidR="00925A0E" w:rsidRPr="00925A0E" w:rsidRDefault="00925A0E" w:rsidP="00925A0E">
      <w:pPr>
        <w:numPr>
          <w:ilvl w:val="0"/>
          <w:numId w:val="4"/>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Quiz 1: 20%</w:t>
      </w:r>
    </w:p>
    <w:p w:rsidR="00925A0E" w:rsidRPr="00925A0E" w:rsidRDefault="00925A0E" w:rsidP="00925A0E">
      <w:pPr>
        <w:numPr>
          <w:ilvl w:val="0"/>
          <w:numId w:val="4"/>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Quiz 2: 20%</w:t>
      </w:r>
    </w:p>
    <w:p w:rsidR="00925A0E" w:rsidRPr="00925A0E" w:rsidRDefault="00925A0E" w:rsidP="00925A0E">
      <w:pPr>
        <w:numPr>
          <w:ilvl w:val="0"/>
          <w:numId w:val="4"/>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Course Project 1: 25%</w:t>
      </w:r>
    </w:p>
    <w:p w:rsidR="00925A0E" w:rsidRPr="00925A0E" w:rsidRDefault="00925A0E" w:rsidP="00925A0E">
      <w:pPr>
        <w:numPr>
          <w:ilvl w:val="0"/>
          <w:numId w:val="4"/>
        </w:numPr>
        <w:spacing w:before="100" w:beforeAutospacing="1" w:after="100" w:afterAutospacing="1"/>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Course Project 2: 35%</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Learners must pass every graded assessment to pass the course, regardless of their final grade.</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Differences of opinion</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Plagiarism</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We recognize that many students may not have a clear understanding of what plagiarism is or why it is wrong. Please see the following guide for more information on plagiarism:</w:t>
      </w:r>
    </w:p>
    <w:p w:rsidR="00925A0E" w:rsidRPr="00925A0E" w:rsidRDefault="00925A0E" w:rsidP="00925A0E">
      <w:pPr>
        <w:spacing w:after="300" w:line="300" w:lineRule="atLeast"/>
        <w:rPr>
          <w:rFonts w:ascii="OpenSans" w:eastAsia="Times New Roman" w:hAnsi="OpenSans" w:cs="OpenSans"/>
          <w:color w:val="333333"/>
          <w:sz w:val="21"/>
          <w:szCs w:val="21"/>
        </w:rPr>
      </w:pPr>
      <w:hyperlink r:id="rId7" w:tgtFrame="_blank" w:history="1">
        <w:r w:rsidRPr="00925A0E">
          <w:rPr>
            <w:rFonts w:ascii="OpenSans" w:eastAsia="Times New Roman" w:hAnsi="OpenSans" w:cs="OpenSans"/>
            <w:color w:val="428BCA"/>
            <w:sz w:val="21"/>
            <w:szCs w:val="21"/>
            <w:u w:val="single"/>
          </w:rPr>
          <w:t>http://www.jhsph.edu/academics/degree-programs/master-of-public-health/current-students/JHSPH-ReferencingHandbook.pdf</w:t>
        </w:r>
      </w:hyperlink>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It is critically important that you give people/sources credit when you use their words or ideas. If you do not give proper credit -- particularly when quoting directly from a source -- you violate the trust of your fellow students.</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The Coursera Honor code includes an explicit statement about plagiarism:</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i/>
          <w:iCs/>
          <w:color w:val="333333"/>
          <w:sz w:val="21"/>
          <w:szCs w:val="21"/>
        </w:rPr>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Reporting plagiarism on course projects</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But if you take the time to report suspected plagiarism, this will help us to understand the extent of the problem and work with Coursera to address critical issues with the current system.</w:t>
      </w:r>
    </w:p>
    <w:p w:rsidR="00925A0E" w:rsidRPr="00925A0E" w:rsidRDefault="00925A0E" w:rsidP="00925A0E">
      <w:pPr>
        <w:spacing w:before="540" w:after="240" w:line="360" w:lineRule="atLeast"/>
        <w:outlineLvl w:val="1"/>
        <w:rPr>
          <w:rFonts w:ascii="OpenSans" w:eastAsia="Times New Roman" w:hAnsi="OpenSans" w:cs="OpenSans"/>
          <w:color w:val="333333"/>
          <w:sz w:val="33"/>
          <w:szCs w:val="33"/>
        </w:rPr>
      </w:pPr>
      <w:r w:rsidRPr="00925A0E">
        <w:rPr>
          <w:rFonts w:ascii="OpenSans" w:eastAsia="Times New Roman" w:hAnsi="OpenSans" w:cs="OpenSans"/>
          <w:color w:val="333333"/>
          <w:sz w:val="33"/>
          <w:szCs w:val="33"/>
        </w:rPr>
        <w:t>Technical Information</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Regardless of your platform (Windows or Mac) you will need a high-speed Internet connection in order to watch the videos on the Coursera web site. It is possible to download the video files and watch them on your computer rather than stream them from Coursera and this may be preferable for some of you.</w:t>
      </w:r>
    </w:p>
    <w:p w:rsidR="00925A0E" w:rsidRPr="00925A0E" w:rsidRDefault="00925A0E" w:rsidP="00925A0E">
      <w:pPr>
        <w:spacing w:before="540" w:after="180" w:line="360" w:lineRule="atLeast"/>
        <w:outlineLvl w:val="2"/>
        <w:rPr>
          <w:rFonts w:ascii="OpenSans" w:eastAsia="Times New Roman" w:hAnsi="OpenSans" w:cs="OpenSans"/>
          <w:color w:val="333333"/>
        </w:rPr>
      </w:pPr>
      <w:r w:rsidRPr="00925A0E">
        <w:rPr>
          <w:rFonts w:ascii="OpenSans" w:eastAsia="Times New Roman" w:hAnsi="OpenSans" w:cs="OpenSans"/>
          <w:color w:val="333333"/>
        </w:rPr>
        <w:t>Here is some platform-specific information:</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i/>
          <w:iCs/>
          <w:color w:val="333333"/>
          <w:sz w:val="21"/>
          <w:szCs w:val="21"/>
        </w:rPr>
        <w:lastRenderedPageBreak/>
        <w:t>Windows</w:t>
      </w:r>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The Coursera web site seems to work best with either the Chrome or the Firefox web browsers. In particular, you may run into trouble if you use Internet Explorer. The Chrome and Firefox browsers can be downloaded from:</w:t>
      </w:r>
    </w:p>
    <w:p w:rsidR="00925A0E" w:rsidRPr="00925A0E" w:rsidRDefault="00925A0E" w:rsidP="00925A0E">
      <w:pPr>
        <w:numPr>
          <w:ilvl w:val="0"/>
          <w:numId w:val="5"/>
        </w:numPr>
        <w:spacing w:before="100" w:beforeAutospacing="1" w:after="150"/>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Chrome: </w:t>
      </w:r>
      <w:hyperlink r:id="rId8" w:tgtFrame="_blank" w:history="1">
        <w:r w:rsidRPr="00925A0E">
          <w:rPr>
            <w:rFonts w:ascii="Helvetica Neue" w:eastAsia="Times New Roman" w:hAnsi="Helvetica Neue" w:cs="Times New Roman"/>
            <w:color w:val="428BCA"/>
            <w:sz w:val="21"/>
            <w:szCs w:val="21"/>
            <w:u w:val="single"/>
          </w:rPr>
          <w:t>http://www.google.com/chrome</w:t>
        </w:r>
      </w:hyperlink>
    </w:p>
    <w:p w:rsidR="00925A0E" w:rsidRPr="00925A0E" w:rsidRDefault="00925A0E" w:rsidP="00925A0E">
      <w:pPr>
        <w:numPr>
          <w:ilvl w:val="0"/>
          <w:numId w:val="5"/>
        </w:numPr>
        <w:spacing w:before="100" w:beforeAutospacing="1" w:after="100" w:afterAutospacing="1"/>
        <w:ind w:left="120"/>
        <w:rPr>
          <w:rFonts w:ascii="Helvetica Neue" w:eastAsia="Times New Roman" w:hAnsi="Helvetica Neue" w:cs="Times New Roman"/>
          <w:color w:val="333333"/>
          <w:sz w:val="21"/>
          <w:szCs w:val="21"/>
        </w:rPr>
      </w:pPr>
      <w:r w:rsidRPr="00925A0E">
        <w:rPr>
          <w:rFonts w:ascii="Helvetica Neue" w:eastAsia="Times New Roman" w:hAnsi="Helvetica Neue" w:cs="Times New Roman"/>
          <w:color w:val="333333"/>
          <w:sz w:val="21"/>
          <w:szCs w:val="21"/>
        </w:rPr>
        <w:t>Firefox: </w:t>
      </w:r>
      <w:hyperlink r:id="rId9" w:tgtFrame="_blank" w:history="1">
        <w:r w:rsidRPr="00925A0E">
          <w:rPr>
            <w:rFonts w:ascii="Helvetica Neue" w:eastAsia="Times New Roman" w:hAnsi="Helvetica Neue" w:cs="Times New Roman"/>
            <w:color w:val="428BCA"/>
            <w:sz w:val="21"/>
            <w:szCs w:val="21"/>
            <w:u w:val="single"/>
          </w:rPr>
          <w:t>http://www.mozilla.org</w:t>
        </w:r>
      </w:hyperlink>
    </w:p>
    <w:p w:rsidR="00925A0E" w:rsidRPr="00925A0E" w:rsidRDefault="00925A0E" w:rsidP="00925A0E">
      <w:pPr>
        <w:spacing w:after="300" w:line="300" w:lineRule="atLeast"/>
        <w:rPr>
          <w:rFonts w:ascii="OpenSans" w:eastAsia="Times New Roman" w:hAnsi="OpenSans" w:cs="OpenSans"/>
          <w:color w:val="333333"/>
          <w:sz w:val="21"/>
          <w:szCs w:val="21"/>
        </w:rPr>
      </w:pPr>
      <w:r w:rsidRPr="00925A0E">
        <w:rPr>
          <w:rFonts w:ascii="OpenSans" w:eastAsia="Times New Roman" w:hAnsi="OpenSans" w:cs="OpenSans"/>
          <w:i/>
          <w:iCs/>
          <w:color w:val="333333"/>
          <w:sz w:val="21"/>
          <w:szCs w:val="21"/>
        </w:rPr>
        <w:t>Mac</w:t>
      </w:r>
    </w:p>
    <w:p w:rsidR="00925A0E" w:rsidRPr="00925A0E" w:rsidRDefault="00925A0E" w:rsidP="00925A0E">
      <w:pPr>
        <w:spacing w:after="100" w:afterAutospacing="1" w:line="300" w:lineRule="atLeast"/>
        <w:rPr>
          <w:rFonts w:ascii="OpenSans" w:eastAsia="Times New Roman" w:hAnsi="OpenSans" w:cs="OpenSans"/>
          <w:color w:val="333333"/>
          <w:sz w:val="21"/>
          <w:szCs w:val="21"/>
        </w:rPr>
      </w:pPr>
      <w:r w:rsidRPr="00925A0E">
        <w:rPr>
          <w:rFonts w:ascii="OpenSans" w:eastAsia="Times New Roman" w:hAnsi="OpenSans" w:cs="OpenSans"/>
          <w:color w:val="333333"/>
          <w:sz w:val="21"/>
          <w:szCs w:val="21"/>
        </w:rPr>
        <w:t>The Coursera site appears to work well with Safari, Chrome, or Firefox, so any of these browsers should be fine.</w:t>
      </w:r>
      <w:bookmarkStart w:id="0" w:name="_GoBack"/>
      <w:bookmarkEnd w:id="0"/>
    </w:p>
    <w:sectPr w:rsidR="00925A0E" w:rsidRPr="00925A0E" w:rsidSect="006A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13A"/>
    <w:multiLevelType w:val="multilevel"/>
    <w:tmpl w:val="8E5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C55EC"/>
    <w:multiLevelType w:val="multilevel"/>
    <w:tmpl w:val="2A6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A33F62"/>
    <w:multiLevelType w:val="multilevel"/>
    <w:tmpl w:val="AC7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F34DB1"/>
    <w:multiLevelType w:val="multilevel"/>
    <w:tmpl w:val="6608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812C9"/>
    <w:multiLevelType w:val="multilevel"/>
    <w:tmpl w:val="D10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0E"/>
    <w:rsid w:val="006A29A1"/>
    <w:rsid w:val="0092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2773A"/>
  <w15:chartTrackingRefBased/>
  <w15:docId w15:val="{30A95482-31EB-E54C-A02F-D0310847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5A0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A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A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A0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5A0E"/>
    <w:rPr>
      <w:color w:val="0000FF"/>
      <w:u w:val="single"/>
    </w:rPr>
  </w:style>
  <w:style w:type="character" w:customStyle="1" w:styleId="apple-converted-space">
    <w:name w:val="apple-converted-space"/>
    <w:basedOn w:val="DefaultParagraphFont"/>
    <w:rsid w:val="00925A0E"/>
  </w:style>
  <w:style w:type="character" w:styleId="Emphasis">
    <w:name w:val="Emphasis"/>
    <w:basedOn w:val="DefaultParagraphFont"/>
    <w:uiPriority w:val="20"/>
    <w:qFormat/>
    <w:rsid w:val="00925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5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chrome" TargetMode="External"/><Relationship Id="rId3" Type="http://schemas.openxmlformats.org/officeDocument/2006/relationships/settings" Target="settings.xml"/><Relationship Id="rId7" Type="http://schemas.openxmlformats.org/officeDocument/2006/relationships/hyperlink" Target="http://www.jhsph.edu/academics/degree-programs/master-of-public-health/current-students/JHSPH-ReferencingHand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npub.com/reportwriting?utm_source=coursera&amp;utm_medium=syllabus&amp;utm_campaign=CourseraSyllabus" TargetMode="External"/><Relationship Id="rId11" Type="http://schemas.openxmlformats.org/officeDocument/2006/relationships/theme" Target="theme/theme1.xml"/><Relationship Id="rId5" Type="http://schemas.openxmlformats.org/officeDocument/2006/relationships/hyperlink" Target="http://www.biostat.jhsph.edu/~rpe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Kordish</dc:creator>
  <cp:keywords/>
  <dc:description/>
  <cp:lastModifiedBy>Jennifer Kordish</cp:lastModifiedBy>
  <cp:revision>1</cp:revision>
  <dcterms:created xsi:type="dcterms:W3CDTF">2018-04-19T17:57:00Z</dcterms:created>
  <dcterms:modified xsi:type="dcterms:W3CDTF">2018-04-19T17:58:00Z</dcterms:modified>
</cp:coreProperties>
</file>