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EAC9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19FEF205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64976ADA" w14:textId="3C5FA2F4" w:rsidR="00EC14CE" w:rsidRPr="00B56E93" w:rsidRDefault="0063084F" w:rsidP="00687B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Liquid-Liquid Equilibrium Phase Diagram</w:t>
      </w:r>
    </w:p>
    <w:p w14:paraId="1FEB2083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1A4B09F9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4BCA5AC4" w14:textId="77777777" w:rsidR="00EC14CE" w:rsidRPr="00B56E93" w:rsidRDefault="00EC14CE" w:rsidP="00687B6F">
      <w:pPr>
        <w:jc w:val="center"/>
      </w:pPr>
      <w:r w:rsidRPr="00B56E93">
        <w:t>Presented to : Professor Phillip Servio</w:t>
      </w:r>
    </w:p>
    <w:p w14:paraId="2D08EBB8" w14:textId="77777777" w:rsidR="00EC14CE" w:rsidRDefault="00EC14CE" w:rsidP="00687B6F">
      <w:pPr>
        <w:jc w:val="center"/>
      </w:pPr>
    </w:p>
    <w:p w14:paraId="4A47B581" w14:textId="77777777" w:rsidR="00EC14CE" w:rsidRPr="00B56E93" w:rsidRDefault="00EC14CE" w:rsidP="00687B6F">
      <w:pPr>
        <w:jc w:val="center"/>
      </w:pPr>
    </w:p>
    <w:p w14:paraId="3C0AF087" w14:textId="77777777" w:rsidR="00EC14CE" w:rsidRPr="00B56E93" w:rsidRDefault="00EC14CE" w:rsidP="00687B6F">
      <w:pPr>
        <w:jc w:val="center"/>
      </w:pPr>
      <w:r w:rsidRPr="00B56E93">
        <w:t>Prepared by</w:t>
      </w:r>
      <w:r w:rsidRPr="00B56E93">
        <w:br/>
        <w:t>Ngan Jennifer Tram Su [260923530]</w:t>
      </w:r>
    </w:p>
    <w:p w14:paraId="0ABA3CA5" w14:textId="77777777" w:rsidR="00EC14CE" w:rsidRDefault="00EC14CE" w:rsidP="00687B6F">
      <w:pPr>
        <w:jc w:val="center"/>
      </w:pPr>
    </w:p>
    <w:p w14:paraId="25B53200" w14:textId="77777777" w:rsidR="00EC14CE" w:rsidRPr="00B56E93" w:rsidRDefault="00EC14CE" w:rsidP="00687B6F">
      <w:pPr>
        <w:jc w:val="center"/>
      </w:pPr>
    </w:p>
    <w:p w14:paraId="334BFC59" w14:textId="77777777" w:rsidR="00EC14CE" w:rsidRPr="00B56E93" w:rsidRDefault="00EC14CE" w:rsidP="00687B6F">
      <w:pPr>
        <w:jc w:val="center"/>
      </w:pPr>
      <w:r w:rsidRPr="00B56E93">
        <w:t>CHEE</w:t>
      </w:r>
      <w:r>
        <w:t xml:space="preserve"> </w:t>
      </w:r>
      <w:r w:rsidRPr="00B56E93">
        <w:t>390 – Computational Methods in Chemical Engineering</w:t>
      </w:r>
      <w:r w:rsidRPr="00B56E93">
        <w:br/>
        <w:t>Department of Chemical Engineering</w:t>
      </w:r>
      <w:r w:rsidRPr="00B56E93">
        <w:br/>
        <w:t>McGill University</w:t>
      </w:r>
    </w:p>
    <w:p w14:paraId="051CADB7" w14:textId="77777777" w:rsidR="00EC14CE" w:rsidRPr="00B56E93" w:rsidRDefault="00EC14CE" w:rsidP="00687B6F">
      <w:pPr>
        <w:jc w:val="center"/>
      </w:pPr>
    </w:p>
    <w:p w14:paraId="3840EE9E" w14:textId="77777777" w:rsidR="00EC14CE" w:rsidRPr="00B56E93" w:rsidRDefault="00EC14CE" w:rsidP="00687B6F">
      <w:pPr>
        <w:jc w:val="center"/>
      </w:pPr>
    </w:p>
    <w:p w14:paraId="2E0EF286" w14:textId="4D9C7920" w:rsidR="00EC14CE" w:rsidRDefault="00EC14CE" w:rsidP="00687B6F">
      <w:pPr>
        <w:jc w:val="center"/>
      </w:pPr>
      <w:r w:rsidRPr="00B56E93">
        <w:t>2021.1</w:t>
      </w:r>
      <w:r w:rsidR="00C95B24">
        <w:t>1</w:t>
      </w:r>
      <w:r w:rsidRPr="00B56E93">
        <w:t>.</w:t>
      </w:r>
      <w:r w:rsidR="00C95B24">
        <w:t>0</w:t>
      </w:r>
      <w:r w:rsidR="00F9771F">
        <w:t>8</w:t>
      </w:r>
    </w:p>
    <w:sdt>
      <w:sdtPr>
        <w:rPr>
          <w:rFonts w:eastAsia="Times New Roman" w:cs="Times New Roman"/>
          <w:b w:val="0"/>
          <w:color w:val="000000" w:themeColor="text1"/>
          <w:sz w:val="24"/>
          <w:szCs w:val="24"/>
        </w:rPr>
        <w:id w:val="8964822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E7AD154" w14:textId="77777777" w:rsidR="00EC14CE" w:rsidRDefault="00EC14CE" w:rsidP="00687B6F">
          <w:pPr>
            <w:pStyle w:val="TOCHeading"/>
          </w:pPr>
          <w:r>
            <w:t>Table of Contents</w:t>
          </w:r>
        </w:p>
        <w:p w14:paraId="1B157744" w14:textId="3FD86AA6" w:rsidR="00755442" w:rsidRDefault="00EC14C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82474" w:history="1">
            <w:r w:rsidR="00755442" w:rsidRPr="001154FA">
              <w:rPr>
                <w:rStyle w:val="Hyperlink"/>
                <w:noProof/>
              </w:rPr>
              <w:t>Nomenclature</w:t>
            </w:r>
            <w:r w:rsidR="00755442">
              <w:rPr>
                <w:noProof/>
                <w:webHidden/>
              </w:rPr>
              <w:tab/>
            </w:r>
            <w:r w:rsidR="00755442">
              <w:rPr>
                <w:noProof/>
                <w:webHidden/>
              </w:rPr>
              <w:fldChar w:fldCharType="begin"/>
            </w:r>
            <w:r w:rsidR="00755442">
              <w:rPr>
                <w:noProof/>
                <w:webHidden/>
              </w:rPr>
              <w:instrText xml:space="preserve"> PAGEREF _Toc86782474 \h </w:instrText>
            </w:r>
            <w:r w:rsidR="00755442">
              <w:rPr>
                <w:noProof/>
                <w:webHidden/>
              </w:rPr>
            </w:r>
            <w:r w:rsidR="00755442">
              <w:rPr>
                <w:noProof/>
                <w:webHidden/>
              </w:rPr>
              <w:fldChar w:fldCharType="separate"/>
            </w:r>
            <w:r w:rsidR="00755442">
              <w:rPr>
                <w:noProof/>
                <w:webHidden/>
              </w:rPr>
              <w:t>3</w:t>
            </w:r>
            <w:r w:rsidR="00755442">
              <w:rPr>
                <w:noProof/>
                <w:webHidden/>
              </w:rPr>
              <w:fldChar w:fldCharType="end"/>
            </w:r>
          </w:hyperlink>
        </w:p>
        <w:p w14:paraId="218D222E" w14:textId="3BF1B8D8" w:rsidR="00755442" w:rsidRDefault="00E9329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782475" w:history="1">
            <w:r w:rsidR="00755442" w:rsidRPr="001154FA">
              <w:rPr>
                <w:rStyle w:val="Hyperlink"/>
                <w:noProof/>
              </w:rPr>
              <w:t>1 Objective</w:t>
            </w:r>
            <w:r w:rsidR="00755442">
              <w:rPr>
                <w:noProof/>
                <w:webHidden/>
              </w:rPr>
              <w:tab/>
            </w:r>
            <w:r w:rsidR="00755442">
              <w:rPr>
                <w:noProof/>
                <w:webHidden/>
              </w:rPr>
              <w:fldChar w:fldCharType="begin"/>
            </w:r>
            <w:r w:rsidR="00755442">
              <w:rPr>
                <w:noProof/>
                <w:webHidden/>
              </w:rPr>
              <w:instrText xml:space="preserve"> PAGEREF _Toc86782475 \h </w:instrText>
            </w:r>
            <w:r w:rsidR="00755442">
              <w:rPr>
                <w:noProof/>
                <w:webHidden/>
              </w:rPr>
            </w:r>
            <w:r w:rsidR="00755442">
              <w:rPr>
                <w:noProof/>
                <w:webHidden/>
              </w:rPr>
              <w:fldChar w:fldCharType="separate"/>
            </w:r>
            <w:r w:rsidR="00755442">
              <w:rPr>
                <w:noProof/>
                <w:webHidden/>
              </w:rPr>
              <w:t>3</w:t>
            </w:r>
            <w:r w:rsidR="00755442">
              <w:rPr>
                <w:noProof/>
                <w:webHidden/>
              </w:rPr>
              <w:fldChar w:fldCharType="end"/>
            </w:r>
          </w:hyperlink>
        </w:p>
        <w:p w14:paraId="3E64F436" w14:textId="74E94A73" w:rsidR="00755442" w:rsidRDefault="00E9329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782476" w:history="1">
            <w:r w:rsidR="00755442" w:rsidRPr="001154FA">
              <w:rPr>
                <w:rStyle w:val="Hyperlink"/>
                <w:noProof/>
              </w:rPr>
              <w:t>2 Flowchart</w:t>
            </w:r>
            <w:r w:rsidR="00755442">
              <w:rPr>
                <w:noProof/>
                <w:webHidden/>
              </w:rPr>
              <w:tab/>
            </w:r>
            <w:r w:rsidR="00755442">
              <w:rPr>
                <w:noProof/>
                <w:webHidden/>
              </w:rPr>
              <w:fldChar w:fldCharType="begin"/>
            </w:r>
            <w:r w:rsidR="00755442">
              <w:rPr>
                <w:noProof/>
                <w:webHidden/>
              </w:rPr>
              <w:instrText xml:space="preserve"> PAGEREF _Toc86782476 \h </w:instrText>
            </w:r>
            <w:r w:rsidR="00755442">
              <w:rPr>
                <w:noProof/>
                <w:webHidden/>
              </w:rPr>
            </w:r>
            <w:r w:rsidR="00755442">
              <w:rPr>
                <w:noProof/>
                <w:webHidden/>
              </w:rPr>
              <w:fldChar w:fldCharType="separate"/>
            </w:r>
            <w:r w:rsidR="00755442">
              <w:rPr>
                <w:noProof/>
                <w:webHidden/>
              </w:rPr>
              <w:t>4</w:t>
            </w:r>
            <w:r w:rsidR="00755442">
              <w:rPr>
                <w:noProof/>
                <w:webHidden/>
              </w:rPr>
              <w:fldChar w:fldCharType="end"/>
            </w:r>
          </w:hyperlink>
        </w:p>
        <w:p w14:paraId="41F9899E" w14:textId="121FFEB3" w:rsidR="00755442" w:rsidRDefault="00E9329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782477" w:history="1">
            <w:r w:rsidR="00755442" w:rsidRPr="001154FA">
              <w:rPr>
                <w:rStyle w:val="Hyperlink"/>
                <w:noProof/>
              </w:rPr>
              <w:t>3 Results</w:t>
            </w:r>
            <w:r w:rsidR="00755442">
              <w:rPr>
                <w:noProof/>
                <w:webHidden/>
              </w:rPr>
              <w:tab/>
            </w:r>
            <w:r w:rsidR="00755442">
              <w:rPr>
                <w:noProof/>
                <w:webHidden/>
              </w:rPr>
              <w:fldChar w:fldCharType="begin"/>
            </w:r>
            <w:r w:rsidR="00755442">
              <w:rPr>
                <w:noProof/>
                <w:webHidden/>
              </w:rPr>
              <w:instrText xml:space="preserve"> PAGEREF _Toc86782477 \h </w:instrText>
            </w:r>
            <w:r w:rsidR="00755442">
              <w:rPr>
                <w:noProof/>
                <w:webHidden/>
              </w:rPr>
            </w:r>
            <w:r w:rsidR="00755442">
              <w:rPr>
                <w:noProof/>
                <w:webHidden/>
              </w:rPr>
              <w:fldChar w:fldCharType="separate"/>
            </w:r>
            <w:r w:rsidR="00755442">
              <w:rPr>
                <w:noProof/>
                <w:webHidden/>
              </w:rPr>
              <w:t>5</w:t>
            </w:r>
            <w:r w:rsidR="00755442">
              <w:rPr>
                <w:noProof/>
                <w:webHidden/>
              </w:rPr>
              <w:fldChar w:fldCharType="end"/>
            </w:r>
          </w:hyperlink>
        </w:p>
        <w:p w14:paraId="1D214F9D" w14:textId="6113F74F" w:rsidR="00755442" w:rsidRDefault="00E9329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782478" w:history="1">
            <w:r w:rsidR="00755442" w:rsidRPr="001154FA">
              <w:rPr>
                <w:rStyle w:val="Hyperlink"/>
                <w:noProof/>
              </w:rPr>
              <w:t>4 Discussion</w:t>
            </w:r>
            <w:r w:rsidR="00755442">
              <w:rPr>
                <w:noProof/>
                <w:webHidden/>
              </w:rPr>
              <w:tab/>
            </w:r>
            <w:r w:rsidR="00755442">
              <w:rPr>
                <w:noProof/>
                <w:webHidden/>
              </w:rPr>
              <w:fldChar w:fldCharType="begin"/>
            </w:r>
            <w:r w:rsidR="00755442">
              <w:rPr>
                <w:noProof/>
                <w:webHidden/>
              </w:rPr>
              <w:instrText xml:space="preserve"> PAGEREF _Toc86782478 \h </w:instrText>
            </w:r>
            <w:r w:rsidR="00755442">
              <w:rPr>
                <w:noProof/>
                <w:webHidden/>
              </w:rPr>
            </w:r>
            <w:r w:rsidR="00755442">
              <w:rPr>
                <w:noProof/>
                <w:webHidden/>
              </w:rPr>
              <w:fldChar w:fldCharType="separate"/>
            </w:r>
            <w:r w:rsidR="00755442">
              <w:rPr>
                <w:noProof/>
                <w:webHidden/>
              </w:rPr>
              <w:t>8</w:t>
            </w:r>
            <w:r w:rsidR="00755442">
              <w:rPr>
                <w:noProof/>
                <w:webHidden/>
              </w:rPr>
              <w:fldChar w:fldCharType="end"/>
            </w:r>
          </w:hyperlink>
        </w:p>
        <w:p w14:paraId="21F7EC04" w14:textId="75BA1F7A" w:rsidR="00755442" w:rsidRDefault="00E9329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CA"/>
            </w:rPr>
          </w:pPr>
          <w:hyperlink w:anchor="_Toc86782479" w:history="1">
            <w:r w:rsidR="00755442" w:rsidRPr="001154FA">
              <w:rPr>
                <w:rStyle w:val="Hyperlink"/>
              </w:rPr>
              <w:t>4.1 Choice in Objective Function</w:t>
            </w:r>
            <w:r w:rsidR="00755442">
              <w:rPr>
                <w:webHidden/>
              </w:rPr>
              <w:tab/>
            </w:r>
            <w:r w:rsidR="00755442">
              <w:rPr>
                <w:webHidden/>
              </w:rPr>
              <w:fldChar w:fldCharType="begin"/>
            </w:r>
            <w:r w:rsidR="00755442">
              <w:rPr>
                <w:webHidden/>
              </w:rPr>
              <w:instrText xml:space="preserve"> PAGEREF _Toc86782479 \h </w:instrText>
            </w:r>
            <w:r w:rsidR="00755442">
              <w:rPr>
                <w:webHidden/>
              </w:rPr>
            </w:r>
            <w:r w:rsidR="00755442">
              <w:rPr>
                <w:webHidden/>
              </w:rPr>
              <w:fldChar w:fldCharType="separate"/>
            </w:r>
            <w:r w:rsidR="00755442">
              <w:rPr>
                <w:webHidden/>
              </w:rPr>
              <w:t>8</w:t>
            </w:r>
            <w:r w:rsidR="00755442">
              <w:rPr>
                <w:webHidden/>
              </w:rPr>
              <w:fldChar w:fldCharType="end"/>
            </w:r>
          </w:hyperlink>
        </w:p>
        <w:p w14:paraId="3F260ED9" w14:textId="46164DC7" w:rsidR="00755442" w:rsidRDefault="00E9329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CA"/>
            </w:rPr>
          </w:pPr>
          <w:hyperlink w:anchor="_Toc86782480" w:history="1">
            <w:r w:rsidR="00755442" w:rsidRPr="001154FA">
              <w:rPr>
                <w:rStyle w:val="Hyperlink"/>
              </w:rPr>
              <w:t>4.2 Program Considerations</w:t>
            </w:r>
            <w:r w:rsidR="00755442">
              <w:rPr>
                <w:webHidden/>
              </w:rPr>
              <w:tab/>
            </w:r>
            <w:r w:rsidR="00755442">
              <w:rPr>
                <w:webHidden/>
              </w:rPr>
              <w:fldChar w:fldCharType="begin"/>
            </w:r>
            <w:r w:rsidR="00755442">
              <w:rPr>
                <w:webHidden/>
              </w:rPr>
              <w:instrText xml:space="preserve"> PAGEREF _Toc86782480 \h </w:instrText>
            </w:r>
            <w:r w:rsidR="00755442">
              <w:rPr>
                <w:webHidden/>
              </w:rPr>
            </w:r>
            <w:r w:rsidR="00755442">
              <w:rPr>
                <w:webHidden/>
              </w:rPr>
              <w:fldChar w:fldCharType="separate"/>
            </w:r>
            <w:r w:rsidR="00755442">
              <w:rPr>
                <w:webHidden/>
              </w:rPr>
              <w:t>9</w:t>
            </w:r>
            <w:r w:rsidR="00755442">
              <w:rPr>
                <w:webHidden/>
              </w:rPr>
              <w:fldChar w:fldCharType="end"/>
            </w:r>
          </w:hyperlink>
        </w:p>
        <w:p w14:paraId="321479EB" w14:textId="24E7167F" w:rsidR="00755442" w:rsidRDefault="00E93298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782481" w:history="1">
            <w:r w:rsidR="00755442" w:rsidRPr="001154FA">
              <w:rPr>
                <w:rStyle w:val="Hyperlink"/>
                <w:noProof/>
              </w:rPr>
              <w:t>4.21 Gaussian Elimination</w:t>
            </w:r>
            <w:r w:rsidR="00755442">
              <w:rPr>
                <w:noProof/>
                <w:webHidden/>
              </w:rPr>
              <w:tab/>
            </w:r>
            <w:r w:rsidR="00755442">
              <w:rPr>
                <w:noProof/>
                <w:webHidden/>
              </w:rPr>
              <w:fldChar w:fldCharType="begin"/>
            </w:r>
            <w:r w:rsidR="00755442">
              <w:rPr>
                <w:noProof/>
                <w:webHidden/>
              </w:rPr>
              <w:instrText xml:space="preserve"> PAGEREF _Toc86782481 \h </w:instrText>
            </w:r>
            <w:r w:rsidR="00755442">
              <w:rPr>
                <w:noProof/>
                <w:webHidden/>
              </w:rPr>
            </w:r>
            <w:r w:rsidR="00755442">
              <w:rPr>
                <w:noProof/>
                <w:webHidden/>
              </w:rPr>
              <w:fldChar w:fldCharType="separate"/>
            </w:r>
            <w:r w:rsidR="00755442">
              <w:rPr>
                <w:noProof/>
                <w:webHidden/>
              </w:rPr>
              <w:t>9</w:t>
            </w:r>
            <w:r w:rsidR="00755442">
              <w:rPr>
                <w:noProof/>
                <w:webHidden/>
              </w:rPr>
              <w:fldChar w:fldCharType="end"/>
            </w:r>
          </w:hyperlink>
        </w:p>
        <w:p w14:paraId="5695F31A" w14:textId="332C9572" w:rsidR="00755442" w:rsidRDefault="00E9329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CA"/>
            </w:rPr>
          </w:pPr>
          <w:hyperlink w:anchor="_Toc86782482" w:history="1">
            <w:r w:rsidR="00755442" w:rsidRPr="001154FA">
              <w:rPr>
                <w:rStyle w:val="Hyperlink"/>
              </w:rPr>
              <w:t>4.2.2 Initial Guess</w:t>
            </w:r>
            <w:r w:rsidR="00755442">
              <w:rPr>
                <w:webHidden/>
              </w:rPr>
              <w:tab/>
            </w:r>
            <w:r w:rsidR="00755442">
              <w:rPr>
                <w:webHidden/>
              </w:rPr>
              <w:fldChar w:fldCharType="begin"/>
            </w:r>
            <w:r w:rsidR="00755442">
              <w:rPr>
                <w:webHidden/>
              </w:rPr>
              <w:instrText xml:space="preserve"> PAGEREF _Toc86782482 \h </w:instrText>
            </w:r>
            <w:r w:rsidR="00755442">
              <w:rPr>
                <w:webHidden/>
              </w:rPr>
            </w:r>
            <w:r w:rsidR="00755442">
              <w:rPr>
                <w:webHidden/>
              </w:rPr>
              <w:fldChar w:fldCharType="separate"/>
            </w:r>
            <w:r w:rsidR="00755442">
              <w:rPr>
                <w:webHidden/>
              </w:rPr>
              <w:t>10</w:t>
            </w:r>
            <w:r w:rsidR="00755442">
              <w:rPr>
                <w:webHidden/>
              </w:rPr>
              <w:fldChar w:fldCharType="end"/>
            </w:r>
          </w:hyperlink>
        </w:p>
        <w:p w14:paraId="519C1844" w14:textId="13DEF6DA" w:rsidR="00755442" w:rsidRDefault="00E9329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782483" w:history="1">
            <w:r w:rsidR="00755442" w:rsidRPr="001154FA">
              <w:rPr>
                <w:rStyle w:val="Hyperlink"/>
                <w:noProof/>
              </w:rPr>
              <w:t>5 Conclusion</w:t>
            </w:r>
            <w:r w:rsidR="00755442">
              <w:rPr>
                <w:noProof/>
                <w:webHidden/>
              </w:rPr>
              <w:tab/>
            </w:r>
            <w:r w:rsidR="00755442">
              <w:rPr>
                <w:noProof/>
                <w:webHidden/>
              </w:rPr>
              <w:fldChar w:fldCharType="begin"/>
            </w:r>
            <w:r w:rsidR="00755442">
              <w:rPr>
                <w:noProof/>
                <w:webHidden/>
              </w:rPr>
              <w:instrText xml:space="preserve"> PAGEREF _Toc86782483 \h </w:instrText>
            </w:r>
            <w:r w:rsidR="00755442">
              <w:rPr>
                <w:noProof/>
                <w:webHidden/>
              </w:rPr>
            </w:r>
            <w:r w:rsidR="00755442">
              <w:rPr>
                <w:noProof/>
                <w:webHidden/>
              </w:rPr>
              <w:fldChar w:fldCharType="separate"/>
            </w:r>
            <w:r w:rsidR="00755442">
              <w:rPr>
                <w:noProof/>
                <w:webHidden/>
              </w:rPr>
              <w:t>12</w:t>
            </w:r>
            <w:r w:rsidR="00755442">
              <w:rPr>
                <w:noProof/>
                <w:webHidden/>
              </w:rPr>
              <w:fldChar w:fldCharType="end"/>
            </w:r>
          </w:hyperlink>
        </w:p>
        <w:p w14:paraId="42C1191E" w14:textId="6C5BD127" w:rsidR="00EC14CE" w:rsidRDefault="00EC14CE" w:rsidP="00687B6F">
          <w:r>
            <w:rPr>
              <w:b/>
              <w:bCs/>
              <w:noProof/>
            </w:rPr>
            <w:fldChar w:fldCharType="end"/>
          </w:r>
        </w:p>
      </w:sdtContent>
    </w:sdt>
    <w:p w14:paraId="04ED7516" w14:textId="26CDE62D" w:rsidR="00EC14CE" w:rsidRDefault="00EC14CE" w:rsidP="00687B6F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24B170A9" w14:textId="50F92ABF" w:rsidR="00EC14CE" w:rsidRDefault="00EC14CE" w:rsidP="00687B6F">
      <w:pPr>
        <w:pStyle w:val="Heading1"/>
        <w:spacing w:line="480" w:lineRule="auto"/>
      </w:pPr>
      <w:bookmarkStart w:id="0" w:name="_Toc86782474"/>
      <w:r>
        <w:lastRenderedPageBreak/>
        <w:t>Nomenclature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0"/>
        <w:gridCol w:w="7070"/>
      </w:tblGrid>
      <w:tr w:rsidR="001C625A" w14:paraId="678B2166" w14:textId="77777777" w:rsidTr="007F40A8">
        <w:trPr>
          <w:trHeight w:val="476"/>
        </w:trPr>
        <w:tc>
          <w:tcPr>
            <w:tcW w:w="1360" w:type="dxa"/>
          </w:tcPr>
          <w:p w14:paraId="1EE04FBF" w14:textId="3B727BFF" w:rsidR="001C625A" w:rsidRPr="0074004A" w:rsidRDefault="001C625A" w:rsidP="007F40A8">
            <w:pPr>
              <w:rPr>
                <w:vertAlign w:val="subscript"/>
              </w:rPr>
            </w:pPr>
            <w:r>
              <w:t>γ</w:t>
            </w:r>
            <w:r w:rsidR="0074004A">
              <w:rPr>
                <w:vertAlign w:val="subscript"/>
              </w:rPr>
              <w:t>i</w:t>
            </w:r>
          </w:p>
        </w:tc>
        <w:tc>
          <w:tcPr>
            <w:tcW w:w="7070" w:type="dxa"/>
          </w:tcPr>
          <w:p w14:paraId="1E601826" w14:textId="0747D933" w:rsidR="001C625A" w:rsidRDefault="001C625A" w:rsidP="007F40A8">
            <w:r>
              <w:t>Activity</w:t>
            </w:r>
            <w:r w:rsidR="0074004A">
              <w:t xml:space="preserve"> of species i</w:t>
            </w:r>
          </w:p>
        </w:tc>
      </w:tr>
      <w:tr w:rsidR="00454763" w14:paraId="28EC6B2B" w14:textId="77777777" w:rsidTr="007F40A8">
        <w:trPr>
          <w:trHeight w:val="476"/>
        </w:trPr>
        <w:tc>
          <w:tcPr>
            <w:tcW w:w="1360" w:type="dxa"/>
          </w:tcPr>
          <w:p w14:paraId="788CCB21" w14:textId="2D0F0761" w:rsidR="00454763" w:rsidRPr="00454763" w:rsidRDefault="00454763" w:rsidP="007F40A8">
            <w:pPr>
              <w:rPr>
                <w:vertAlign w:val="superscript"/>
              </w:rPr>
            </w:pPr>
            <w:r>
              <w:t>γ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j</w:t>
            </w:r>
          </w:p>
        </w:tc>
        <w:tc>
          <w:tcPr>
            <w:tcW w:w="7070" w:type="dxa"/>
          </w:tcPr>
          <w:p w14:paraId="4C59B7C9" w14:textId="608184EB" w:rsidR="00454763" w:rsidRPr="00454763" w:rsidRDefault="00454763" w:rsidP="007F40A8">
            <w:r>
              <w:t>Activity of species i in the j</w:t>
            </w:r>
            <w:r>
              <w:rPr>
                <w:vertAlign w:val="superscript"/>
              </w:rPr>
              <w:t>th</w:t>
            </w:r>
            <w:r>
              <w:t xml:space="preserve"> phase</w:t>
            </w:r>
          </w:p>
        </w:tc>
      </w:tr>
      <w:tr w:rsidR="001C625A" w14:paraId="12C0F316" w14:textId="77777777" w:rsidTr="007F40A8">
        <w:trPr>
          <w:trHeight w:val="476"/>
        </w:trPr>
        <w:tc>
          <w:tcPr>
            <w:tcW w:w="1360" w:type="dxa"/>
          </w:tcPr>
          <w:p w14:paraId="1F8F5084" w14:textId="60399C10" w:rsidR="001C625A" w:rsidRPr="001C625A" w:rsidRDefault="001C625A" w:rsidP="007F40A8">
            <w:r>
              <w:t>x</w:t>
            </w:r>
            <w:r>
              <w:rPr>
                <w:vertAlign w:val="subscript"/>
              </w:rPr>
              <w:t>i</w:t>
            </w:r>
          </w:p>
        </w:tc>
        <w:tc>
          <w:tcPr>
            <w:tcW w:w="7070" w:type="dxa"/>
          </w:tcPr>
          <w:p w14:paraId="5810ACC5" w14:textId="30F7E1C1" w:rsidR="001C625A" w:rsidRDefault="001C625A" w:rsidP="007F40A8">
            <w:r>
              <w:t>Mole fraction of species i</w:t>
            </w:r>
          </w:p>
        </w:tc>
      </w:tr>
      <w:tr w:rsidR="001C625A" w14:paraId="41F20AB9" w14:textId="77777777" w:rsidTr="007F40A8">
        <w:trPr>
          <w:trHeight w:val="476"/>
        </w:trPr>
        <w:tc>
          <w:tcPr>
            <w:tcW w:w="1360" w:type="dxa"/>
          </w:tcPr>
          <w:p w14:paraId="2845C4B5" w14:textId="7C21108A" w:rsidR="001C625A" w:rsidRPr="000A3DCD" w:rsidRDefault="000A3DCD" w:rsidP="007F40A8">
            <w:r>
              <w:t>T</w:t>
            </w:r>
            <w:r>
              <w:rPr>
                <w:vertAlign w:val="subscript"/>
              </w:rPr>
              <w:t>c</w:t>
            </w:r>
          </w:p>
        </w:tc>
        <w:tc>
          <w:tcPr>
            <w:tcW w:w="7070" w:type="dxa"/>
          </w:tcPr>
          <w:p w14:paraId="17981F36" w14:textId="178ABFFA" w:rsidR="001C625A" w:rsidRDefault="006D66BC" w:rsidP="007F40A8">
            <w:r>
              <w:t>Upper critical solution temperature</w:t>
            </w:r>
            <w:r w:rsidR="00D97F64">
              <w:t xml:space="preserve"> (UCST)</w:t>
            </w:r>
          </w:p>
        </w:tc>
      </w:tr>
      <w:tr w:rsidR="001C625A" w14:paraId="1F25BE4E" w14:textId="77777777" w:rsidTr="007F40A8">
        <w:trPr>
          <w:trHeight w:val="476"/>
        </w:trPr>
        <w:tc>
          <w:tcPr>
            <w:tcW w:w="1360" w:type="dxa"/>
          </w:tcPr>
          <w:p w14:paraId="644828F1" w14:textId="622B12FD" w:rsidR="001C625A" w:rsidRPr="007009F0" w:rsidRDefault="007009F0" w:rsidP="007F40A8">
            <w:pPr>
              <w:rPr>
                <w:vertAlign w:val="superscript"/>
              </w:rPr>
            </w:pPr>
            <w:r>
              <w:t>x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j</w:t>
            </w:r>
          </w:p>
        </w:tc>
        <w:tc>
          <w:tcPr>
            <w:tcW w:w="7070" w:type="dxa"/>
          </w:tcPr>
          <w:p w14:paraId="3F579CC3" w14:textId="22465F1F" w:rsidR="001C625A" w:rsidRPr="006D41B7" w:rsidRDefault="007009F0" w:rsidP="007F40A8">
            <w:pPr>
              <w:rPr>
                <w:vertAlign w:val="superscript"/>
              </w:rPr>
            </w:pPr>
            <w:r>
              <w:t>Mole fraction of species i in the j</w:t>
            </w:r>
            <w:r>
              <w:rPr>
                <w:vertAlign w:val="superscript"/>
              </w:rPr>
              <w:t>th</w:t>
            </w:r>
            <w:r>
              <w:t xml:space="preserve"> phase</w:t>
            </w:r>
          </w:p>
        </w:tc>
      </w:tr>
    </w:tbl>
    <w:p w14:paraId="2DAC169D" w14:textId="77777777" w:rsidR="00EC14CE" w:rsidRPr="00C1114E" w:rsidRDefault="00EC14CE" w:rsidP="00687B6F">
      <w:pPr>
        <w:pStyle w:val="Heading1"/>
        <w:spacing w:line="480" w:lineRule="auto"/>
        <w:rPr>
          <w:lang w:val="en-CA"/>
        </w:rPr>
      </w:pPr>
      <w:bookmarkStart w:id="1" w:name="_Toc86782475"/>
      <w:r w:rsidRPr="00C1114E">
        <w:rPr>
          <w:lang w:val="en-CA"/>
        </w:rPr>
        <w:t>1 Objective</w:t>
      </w:r>
      <w:bookmarkEnd w:id="1"/>
    </w:p>
    <w:p w14:paraId="7CE542A7" w14:textId="199DBD70" w:rsidR="00265016" w:rsidRPr="00F02B78" w:rsidRDefault="00C1114E" w:rsidP="00687B6F">
      <w:pPr>
        <w:spacing w:after="160"/>
        <w:jc w:val="left"/>
      </w:pPr>
      <w:r>
        <w:t xml:space="preserve">Phase splitting occurs when </w:t>
      </w:r>
      <w:r w:rsidR="00A7453D">
        <w:t>two liquids of</w:t>
      </w:r>
      <w:r w:rsidR="000437D8">
        <w:t xml:space="preserve"> limited mutual solubility meet</w:t>
      </w:r>
      <w:r w:rsidR="00CC0B62">
        <w:t xml:space="preserve"> and exhibit nonideal </w:t>
      </w:r>
      <w:r w:rsidR="00710877">
        <w:t>intermolecular interactions</w:t>
      </w:r>
      <w:r w:rsidR="000437D8">
        <w:t>.</w:t>
      </w:r>
      <w:r w:rsidR="00207900">
        <w:t xml:space="preserve"> </w:t>
      </w:r>
      <w:r w:rsidR="001311C1">
        <w:t xml:space="preserve">At a fixed temperature and pressure, Gibb’s phase rule indicates </w:t>
      </w:r>
      <w:r w:rsidR="00D53205">
        <w:t>also</w:t>
      </w:r>
      <w:r w:rsidR="00B83C3A">
        <w:t>,</w:t>
      </w:r>
      <w:r w:rsidR="00D53205">
        <w:t xml:space="preserve"> </w:t>
      </w:r>
      <w:r w:rsidR="00EB4E5D">
        <w:t xml:space="preserve">a fixed set of mole fractions in each phase. </w:t>
      </w:r>
      <w:r w:rsidR="00265016">
        <w:t>The objective of this report was to</w:t>
      </w:r>
      <w:r w:rsidR="0042385C">
        <w:t xml:space="preserve"> determine the equilibrium immiscibility limits of a nonideal binary liquid system</w:t>
      </w:r>
      <w:r w:rsidR="00780C1D">
        <w:t xml:space="preserve">. </w:t>
      </w:r>
      <w:r w:rsidR="00E40F8C">
        <w:t>Obeying the van Laar activity coefficient model</w:t>
      </w:r>
      <w:r w:rsidR="00F02B78">
        <w:t>, these limits were searched for in the range of 20</w:t>
      </w:r>
      <w:r w:rsidR="00F02B78">
        <w:rPr>
          <w:vertAlign w:val="superscript"/>
        </w:rPr>
        <w:t>o</w:t>
      </w:r>
      <w:r w:rsidR="00F02B78">
        <w:t>C</w:t>
      </w:r>
      <w:r w:rsidR="0009543D">
        <w:t xml:space="preserve"> to 125</w:t>
      </w:r>
      <w:r w:rsidR="0009543D">
        <w:rPr>
          <w:vertAlign w:val="superscript"/>
        </w:rPr>
        <w:t>o</w:t>
      </w:r>
      <w:r w:rsidR="0009543D">
        <w:t>C (UCST)</w:t>
      </w:r>
      <w:r w:rsidR="000200DE">
        <w:t xml:space="preserve">, where </w:t>
      </w:r>
      <w:r w:rsidR="003237A1">
        <w:t xml:space="preserve">the limits </w:t>
      </w:r>
      <w:r w:rsidR="00405840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405840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405840">
        <w:t xml:space="preserve">) </w:t>
      </w:r>
      <w:r w:rsidR="003237A1">
        <w:t xml:space="preserve">are </w:t>
      </w:r>
      <w:r w:rsidR="008A3B61">
        <w:t xml:space="preserve">both </w:t>
      </w:r>
      <w:r w:rsidR="003237A1">
        <w:t xml:space="preserve">known to be </w:t>
      </w:r>
      <w:r w:rsidR="00642943">
        <w:t>0.37 at the UCST.</w:t>
      </w:r>
    </w:p>
    <w:p w14:paraId="3DEC55F5" w14:textId="077427AB" w:rsidR="00EC14CE" w:rsidRPr="004F09AF" w:rsidRDefault="00EC14CE" w:rsidP="000448BC">
      <w:pPr>
        <w:pStyle w:val="ListParagraph"/>
        <w:numPr>
          <w:ilvl w:val="0"/>
          <w:numId w:val="4"/>
        </w:numPr>
        <w:spacing w:after="160"/>
        <w:jc w:val="left"/>
      </w:pPr>
      <w:r>
        <w:br w:type="page"/>
      </w:r>
    </w:p>
    <w:p w14:paraId="651E3E9E" w14:textId="77777777" w:rsidR="00DB29B3" w:rsidRDefault="00EC14CE" w:rsidP="00687B6F">
      <w:pPr>
        <w:pStyle w:val="Heading1"/>
        <w:spacing w:line="480" w:lineRule="auto"/>
      </w:pPr>
      <w:bookmarkStart w:id="2" w:name="_Toc86782476"/>
      <w:r>
        <w:lastRenderedPageBreak/>
        <w:t>2 Flowchart</w:t>
      </w:r>
      <w:bookmarkEnd w:id="2"/>
    </w:p>
    <w:p w14:paraId="6E956E77" w14:textId="3EE39669" w:rsidR="006A5AEA" w:rsidRDefault="00BA59AB" w:rsidP="006A5AEA">
      <w:r w:rsidRPr="009665C3">
        <w:rPr>
          <w:lang w:val="en-US"/>
        </w:rPr>
        <w:fldChar w:fldCharType="begin"/>
      </w:r>
      <w:r w:rsidRPr="009665C3">
        <w:instrText xml:space="preserve"> REF _Ref86787370 \h </w:instrText>
      </w:r>
      <w:r w:rsidRPr="009665C3">
        <w:rPr>
          <w:lang w:val="en-US"/>
        </w:rPr>
      </w:r>
      <w:r w:rsidR="009665C3" w:rsidRPr="009665C3">
        <w:rPr>
          <w:lang w:val="en-US"/>
        </w:rPr>
        <w:instrText xml:space="preserve"> \* MERGEFORMAT </w:instrText>
      </w:r>
      <w:r w:rsidRPr="009665C3">
        <w:rPr>
          <w:lang w:val="en-US"/>
        </w:rPr>
        <w:fldChar w:fldCharType="separate"/>
      </w:r>
      <w:r w:rsidRPr="009665C3">
        <w:t xml:space="preserve">Figure </w:t>
      </w:r>
      <w:r w:rsidRPr="009665C3">
        <w:rPr>
          <w:noProof/>
        </w:rPr>
        <w:t>1</w:t>
      </w:r>
      <w:r w:rsidRPr="009665C3">
        <w:rPr>
          <w:lang w:val="en-US"/>
        </w:rPr>
        <w:fldChar w:fldCharType="end"/>
      </w:r>
      <w:r w:rsidR="00DB29B3" w:rsidRPr="009665C3">
        <w:t xml:space="preserve"> follows</w:t>
      </w:r>
      <w:r w:rsidR="00DB29B3">
        <w:t xml:space="preserve"> the path that the main program</w:t>
      </w:r>
      <w:r w:rsidR="004D4AD4">
        <w:rPr>
          <w:rStyle w:val="FootnoteReference"/>
        </w:rPr>
        <w:footnoteReference w:id="1"/>
      </w:r>
      <w:r w:rsidR="00DB29B3">
        <w:t xml:space="preserve"> takes to determine the equilibrium immiscibility limits</w:t>
      </w:r>
      <w:r w:rsidR="008A5D92">
        <w:t xml:space="preserve"> of a binary real liquid solution</w:t>
      </w:r>
      <w:r w:rsidR="00FB60C3">
        <w:t xml:space="preserve"> from 20</w:t>
      </w:r>
      <w:r w:rsidR="00FB60C3">
        <w:rPr>
          <w:vertAlign w:val="superscript"/>
        </w:rPr>
        <w:t>o</w:t>
      </w:r>
      <w:r w:rsidR="00FB60C3">
        <w:t>C to 125</w:t>
      </w:r>
      <w:r w:rsidR="00FB60C3">
        <w:rPr>
          <w:vertAlign w:val="superscript"/>
        </w:rPr>
        <w:t>o</w:t>
      </w:r>
      <w:r w:rsidR="00FB60C3">
        <w:t xml:space="preserve">C. </w:t>
      </w:r>
    </w:p>
    <w:p w14:paraId="103CC7F4" w14:textId="77777777" w:rsidR="00F22AD6" w:rsidRDefault="008B1F2C" w:rsidP="00F22AD6">
      <w:pPr>
        <w:keepNext/>
        <w:jc w:val="center"/>
      </w:pPr>
      <w:r>
        <w:rPr>
          <w:noProof/>
        </w:rPr>
        <w:drawing>
          <wp:inline distT="0" distB="0" distL="0" distR="0" wp14:anchorId="32BA1EF0" wp14:editId="6BEDFC36">
            <wp:extent cx="4743450" cy="6102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16" cy="611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C6A9" w14:textId="0E56F12C" w:rsidR="00EC14CE" w:rsidRPr="002C0A95" w:rsidRDefault="00F22AD6" w:rsidP="00E93298">
      <w:pPr>
        <w:pStyle w:val="Caption"/>
        <w:jc w:val="center"/>
      </w:pPr>
      <w:bookmarkStart w:id="3" w:name="_Ref86787370"/>
      <w:r w:rsidRPr="004939B2">
        <w:rPr>
          <w:i w:val="0"/>
          <w:iCs w:val="0"/>
        </w:rPr>
        <w:t xml:space="preserve">Figure </w:t>
      </w:r>
      <w:r w:rsidRPr="004939B2">
        <w:rPr>
          <w:i w:val="0"/>
          <w:iCs w:val="0"/>
        </w:rPr>
        <w:fldChar w:fldCharType="begin"/>
      </w:r>
      <w:r w:rsidRPr="004939B2">
        <w:rPr>
          <w:i w:val="0"/>
          <w:iCs w:val="0"/>
        </w:rPr>
        <w:instrText xml:space="preserve"> SEQ Figure \* ARABIC </w:instrText>
      </w:r>
      <w:r w:rsidRPr="004939B2">
        <w:rPr>
          <w:i w:val="0"/>
          <w:iCs w:val="0"/>
        </w:rPr>
        <w:fldChar w:fldCharType="separate"/>
      </w:r>
      <w:r w:rsidRPr="004939B2">
        <w:rPr>
          <w:i w:val="0"/>
          <w:iCs w:val="0"/>
          <w:noProof/>
        </w:rPr>
        <w:t>1</w:t>
      </w:r>
      <w:r w:rsidRPr="004939B2">
        <w:rPr>
          <w:i w:val="0"/>
          <w:iCs w:val="0"/>
        </w:rPr>
        <w:fldChar w:fldCharType="end"/>
      </w:r>
      <w:bookmarkEnd w:id="3"/>
      <w:r w:rsidRPr="004939B2">
        <w:rPr>
          <w:i w:val="0"/>
          <w:iCs w:val="0"/>
        </w:rPr>
        <w:t xml:space="preserve"> </w:t>
      </w:r>
      <w:r w:rsidR="001F3360">
        <w:rPr>
          <w:i w:val="0"/>
          <w:iCs w:val="0"/>
        </w:rPr>
        <w:t xml:space="preserve">Main Program </w:t>
      </w:r>
      <w:r w:rsidRPr="004939B2">
        <w:rPr>
          <w:i w:val="0"/>
          <w:iCs w:val="0"/>
        </w:rPr>
        <w:t>Flowchart</w:t>
      </w:r>
      <w:r w:rsidR="00EC14CE">
        <w:br w:type="page"/>
      </w:r>
    </w:p>
    <w:p w14:paraId="7B933083" w14:textId="36326AEA" w:rsidR="00EC14CE" w:rsidRDefault="00EC14CE" w:rsidP="00687B6F">
      <w:pPr>
        <w:pStyle w:val="Heading1"/>
        <w:spacing w:line="480" w:lineRule="auto"/>
      </w:pPr>
      <w:bookmarkStart w:id="4" w:name="_Toc86782477"/>
      <w:r>
        <w:lastRenderedPageBreak/>
        <w:t>3 Results</w:t>
      </w:r>
      <w:bookmarkEnd w:id="4"/>
    </w:p>
    <w:p w14:paraId="42DB7FFF" w14:textId="3ED567C9" w:rsidR="00CC71E0" w:rsidRDefault="00AB1E1C" w:rsidP="00B04692">
      <w:pPr>
        <w:rPr>
          <w:lang w:val="en-US"/>
        </w:rPr>
      </w:pPr>
      <w:r>
        <w:rPr>
          <w:lang w:val="en-US"/>
        </w:rPr>
        <w:t xml:space="preserve">At equilibrium, the </w:t>
      </w:r>
      <w:r w:rsidR="007B1E89">
        <w:rPr>
          <w:lang w:val="en-US"/>
        </w:rPr>
        <w:t>objective</w:t>
      </w:r>
      <w:r>
        <w:rPr>
          <w:lang w:val="en-US"/>
        </w:rPr>
        <w:t xml:space="preserve"> functions </w:t>
      </w:r>
      <w:r w:rsidR="00DE326E">
        <w:rPr>
          <w:lang w:val="en-US"/>
        </w:rPr>
        <w:fldChar w:fldCharType="begin"/>
      </w:r>
      <w:r w:rsidR="00DE326E">
        <w:rPr>
          <w:lang w:val="en-US"/>
        </w:rPr>
        <w:instrText xml:space="preserve"> REF _Ref86706152 \h </w:instrText>
      </w:r>
      <w:r w:rsidR="00DE326E">
        <w:rPr>
          <w:lang w:val="en-US"/>
        </w:rPr>
      </w:r>
      <w:r w:rsidR="00DE326E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1</w:t>
      </w:r>
      <w:r w:rsidR="00755442">
        <w:t>)</w:t>
      </w:r>
      <w:r w:rsidR="00DE326E">
        <w:rPr>
          <w:lang w:val="en-US"/>
        </w:rPr>
        <w:fldChar w:fldCharType="end"/>
      </w:r>
      <w:r w:rsidR="00DE326E">
        <w:rPr>
          <w:lang w:val="en-US"/>
        </w:rPr>
        <w:t xml:space="preserve"> and </w:t>
      </w:r>
      <w:r w:rsidR="00DE326E">
        <w:rPr>
          <w:lang w:val="en-US"/>
        </w:rPr>
        <w:fldChar w:fldCharType="begin"/>
      </w:r>
      <w:r w:rsidR="00DE326E">
        <w:rPr>
          <w:lang w:val="en-US"/>
        </w:rPr>
        <w:instrText xml:space="preserve"> REF _Ref86706156 \h </w:instrText>
      </w:r>
      <w:r w:rsidR="00DE326E">
        <w:rPr>
          <w:lang w:val="en-US"/>
        </w:rPr>
      </w:r>
      <w:r w:rsidR="00DE326E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2</w:t>
      </w:r>
      <w:r w:rsidR="00755442">
        <w:t>)</w:t>
      </w:r>
      <w:r w:rsidR="00DE326E">
        <w:rPr>
          <w:lang w:val="en-US"/>
        </w:rPr>
        <w:fldChar w:fldCharType="end"/>
      </w:r>
      <w:r w:rsidR="00DE326E">
        <w:rPr>
          <w:lang w:val="en-US"/>
        </w:rPr>
        <w:t xml:space="preserve"> evaluate to zero and depend on the </w:t>
      </w:r>
      <w:r w:rsidR="00BD20B9">
        <w:rPr>
          <w:lang w:val="en-US"/>
        </w:rPr>
        <w:t xml:space="preserve">equilibrium </w:t>
      </w:r>
      <w:r w:rsidR="00DE326E">
        <w:rPr>
          <w:lang w:val="en-US"/>
        </w:rPr>
        <w:t xml:space="preserve">immiscibility limits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DE326E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BD20B9">
        <w:t xml:space="preserve">, </w:t>
      </w:r>
      <w:r w:rsidR="00BD20B9">
        <w:rPr>
          <w:lang w:val="en-US"/>
        </w:rPr>
        <w:t xml:space="preserve">the proof of which is later presented in Section </w:t>
      </w:r>
      <w:r w:rsidR="00BD20B9">
        <w:rPr>
          <w:lang w:val="en-US"/>
        </w:rPr>
        <w:fldChar w:fldCharType="begin"/>
      </w:r>
      <w:r w:rsidR="00BD20B9">
        <w:rPr>
          <w:lang w:val="en-US"/>
        </w:rPr>
        <w:instrText xml:space="preserve"> REF _Ref86703980 \h </w:instrText>
      </w:r>
      <w:r w:rsidR="00BD20B9">
        <w:rPr>
          <w:lang w:val="en-US"/>
        </w:rPr>
      </w:r>
      <w:r w:rsidR="00BD20B9">
        <w:rPr>
          <w:lang w:val="en-US"/>
        </w:rPr>
        <w:fldChar w:fldCharType="separate"/>
      </w:r>
      <w:r w:rsidR="00755442">
        <w:t>4.1 Choice in Objective Function</w:t>
      </w:r>
      <w:r w:rsidR="00BD20B9">
        <w:rPr>
          <w:lang w:val="en-US"/>
        </w:rPr>
        <w:fldChar w:fldCharType="end"/>
      </w:r>
      <w:r w:rsidR="00BD20B9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473"/>
      </w:tblGrid>
      <w:tr w:rsidR="00577539" w14:paraId="14A7B840" w14:textId="77777777" w:rsidTr="00AB1E1C">
        <w:tc>
          <w:tcPr>
            <w:tcW w:w="8365" w:type="dxa"/>
          </w:tcPr>
          <w:p w14:paraId="5CD4187F" w14:textId="55D54372" w:rsidR="00577539" w:rsidRDefault="00577539" w:rsidP="007F40A8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473" w:type="dxa"/>
          </w:tcPr>
          <w:p w14:paraId="4FBCAF8E" w14:textId="3A8D7C40" w:rsidR="00577539" w:rsidRDefault="00577539" w:rsidP="00577539">
            <w:pPr>
              <w:pStyle w:val="Caption"/>
              <w:jc w:val="left"/>
            </w:pPr>
            <w:bookmarkStart w:id="5" w:name="_Ref86706108"/>
            <w:bookmarkStart w:id="6" w:name="_Ref86706152"/>
            <w:r>
              <w:t>(</w:t>
            </w:r>
            <w:fldSimple w:instr=" SEQ Equation \* ARABIC ">
              <w:r w:rsidR="00755442">
                <w:rPr>
                  <w:noProof/>
                </w:rPr>
                <w:t>1</w:t>
              </w:r>
            </w:fldSimple>
            <w:bookmarkEnd w:id="5"/>
            <w:r>
              <w:t>)</w:t>
            </w:r>
            <w:bookmarkEnd w:id="6"/>
          </w:p>
        </w:tc>
      </w:tr>
      <w:tr w:rsidR="00577539" w14:paraId="3C73E412" w14:textId="77777777" w:rsidTr="00AB1E1C">
        <w:tc>
          <w:tcPr>
            <w:tcW w:w="8365" w:type="dxa"/>
          </w:tcPr>
          <w:p w14:paraId="015424AE" w14:textId="5E295567" w:rsidR="00577539" w:rsidRDefault="00577539" w:rsidP="007F40A8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1-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73" w:type="dxa"/>
          </w:tcPr>
          <w:p w14:paraId="140FC7E2" w14:textId="3AA84D11" w:rsidR="00577539" w:rsidRDefault="00577539" w:rsidP="00577539">
            <w:pPr>
              <w:pStyle w:val="Caption"/>
              <w:jc w:val="left"/>
            </w:pPr>
            <w:bookmarkStart w:id="7" w:name="_Ref86706156"/>
            <w:r>
              <w:t>(</w:t>
            </w:r>
            <w:fldSimple w:instr=" SEQ Equation \* ARABIC ">
              <w:r w:rsidR="00755442">
                <w:rPr>
                  <w:noProof/>
                </w:rPr>
                <w:t>2</w:t>
              </w:r>
            </w:fldSimple>
            <w:r>
              <w:t>)</w:t>
            </w:r>
            <w:bookmarkEnd w:id="7"/>
          </w:p>
        </w:tc>
      </w:tr>
    </w:tbl>
    <w:p w14:paraId="677A9A87" w14:textId="3E425A9B" w:rsidR="00FF293F" w:rsidRPr="00E033F3" w:rsidRDefault="00690520" w:rsidP="00E033F3">
      <w:pPr>
        <w:rPr>
          <w:lang w:val="en-US"/>
        </w:rPr>
      </w:pPr>
      <w:r>
        <w:rPr>
          <w:lang w:val="en-US"/>
        </w:rPr>
        <w:t xml:space="preserve">Furthermore, to evaluate these </w:t>
      </w:r>
      <w:r w:rsidR="00C6104A">
        <w:rPr>
          <w:lang w:val="en-US"/>
        </w:rPr>
        <w:t>functions, the activities of the species in each phase must be determine</w:t>
      </w:r>
      <w:r w:rsidR="00627F90">
        <w:rPr>
          <w:lang w:val="en-US"/>
        </w:rPr>
        <w:t xml:space="preserve">d. </w:t>
      </w:r>
      <w:r w:rsidR="00BB36DA">
        <w:rPr>
          <w:lang w:val="en-US"/>
        </w:rPr>
        <w:t xml:space="preserve">While many </w:t>
      </w:r>
      <w:r w:rsidR="001852A0">
        <w:rPr>
          <w:lang w:val="en-US"/>
        </w:rPr>
        <w:t>activity</w:t>
      </w:r>
      <w:r w:rsidR="00BB36DA">
        <w:rPr>
          <w:lang w:val="en-US"/>
        </w:rPr>
        <w:t xml:space="preserve"> </w:t>
      </w:r>
      <w:r w:rsidR="00A048DC">
        <w:rPr>
          <w:lang w:val="en-US"/>
        </w:rPr>
        <w:t>models</w:t>
      </w:r>
      <w:r w:rsidR="00BB36DA">
        <w:rPr>
          <w:lang w:val="en-US"/>
        </w:rPr>
        <w:t xml:space="preserve"> exist, </w:t>
      </w:r>
      <w:r w:rsidR="00DD0A52">
        <w:rPr>
          <w:lang w:val="en-US"/>
        </w:rPr>
        <w:t xml:space="preserve">the </w:t>
      </w:r>
      <w:r w:rsidR="00281BC2">
        <w:rPr>
          <w:lang w:val="en-US"/>
        </w:rPr>
        <w:t>v</w:t>
      </w:r>
      <w:r w:rsidR="00DD0A52">
        <w:rPr>
          <w:lang w:val="en-US"/>
        </w:rPr>
        <w:t>an Laar activity coefficient model is used</w:t>
      </w:r>
      <w:r w:rsidR="009B4C79">
        <w:rPr>
          <w:lang w:val="en-US"/>
        </w:rPr>
        <w:t xml:space="preserve"> (</w:t>
      </w:r>
      <w:r w:rsidR="009B4C79">
        <w:rPr>
          <w:lang w:val="en-US"/>
        </w:rPr>
        <w:fldChar w:fldCharType="begin"/>
      </w:r>
      <w:r w:rsidR="009B4C79">
        <w:rPr>
          <w:lang w:val="en-US"/>
        </w:rPr>
        <w:instrText xml:space="preserve"> REF _Ref86744231 \h </w:instrText>
      </w:r>
      <w:r w:rsidR="009B4C79">
        <w:rPr>
          <w:lang w:val="en-US"/>
        </w:rPr>
      </w:r>
      <w:r w:rsidR="009B4C79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3</w:t>
      </w:r>
      <w:r w:rsidR="00755442">
        <w:t>)</w:t>
      </w:r>
      <w:r w:rsidR="009B4C79">
        <w:rPr>
          <w:lang w:val="en-US"/>
        </w:rPr>
        <w:fldChar w:fldCharType="end"/>
      </w:r>
      <w:r w:rsidR="009B4C79">
        <w:rPr>
          <w:lang w:val="en-US"/>
        </w:rPr>
        <w:t xml:space="preserve"> and </w:t>
      </w:r>
      <w:r w:rsidR="009B4C79">
        <w:rPr>
          <w:lang w:val="en-US"/>
        </w:rPr>
        <w:fldChar w:fldCharType="begin"/>
      </w:r>
      <w:r w:rsidR="009B4C79">
        <w:rPr>
          <w:lang w:val="en-US"/>
        </w:rPr>
        <w:instrText xml:space="preserve"> REF _Ref86744233 \h </w:instrText>
      </w:r>
      <w:r w:rsidR="009B4C79">
        <w:rPr>
          <w:lang w:val="en-US"/>
        </w:rPr>
      </w:r>
      <w:r w:rsidR="009B4C79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4</w:t>
      </w:r>
      <w:r w:rsidR="00755442">
        <w:t>)</w:t>
      </w:r>
      <w:r w:rsidR="009B4C79">
        <w:rPr>
          <w:lang w:val="en-US"/>
        </w:rPr>
        <w:fldChar w:fldCharType="end"/>
      </w:r>
      <w:r w:rsidR="009B4C79">
        <w:rPr>
          <w:lang w:val="en-US"/>
        </w:rPr>
        <w:t>)</w:t>
      </w:r>
      <w:r w:rsidR="00DD0A52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  <w:gridCol w:w="476"/>
      </w:tblGrid>
      <w:tr w:rsidR="00C51075" w14:paraId="602BE70C" w14:textId="77777777" w:rsidTr="00BD47E7">
        <w:tc>
          <w:tcPr>
            <w:tcW w:w="8352" w:type="dxa"/>
          </w:tcPr>
          <w:p w14:paraId="55288344" w14:textId="77777777" w:rsidR="00C51075" w:rsidRDefault="00E93298" w:rsidP="007F40A8">
            <w:pPr>
              <w:spacing w:after="160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6" w:type="dxa"/>
          </w:tcPr>
          <w:p w14:paraId="0E409F4C" w14:textId="44FDEDA0" w:rsidR="00C51075" w:rsidRDefault="0074565B" w:rsidP="0074565B">
            <w:pPr>
              <w:pStyle w:val="Caption"/>
              <w:jc w:val="left"/>
            </w:pPr>
            <w:bookmarkStart w:id="8" w:name="_Ref86744231"/>
            <w:r>
              <w:t>(</w:t>
            </w:r>
            <w:r w:rsidR="00E93298">
              <w:fldChar w:fldCharType="begin"/>
            </w:r>
            <w:r w:rsidR="00E93298">
              <w:instrText xml:space="preserve"> SEQ Equation \* ARABIC </w:instrText>
            </w:r>
            <w:r w:rsidR="00E93298">
              <w:fldChar w:fldCharType="separate"/>
            </w:r>
            <w:r w:rsidR="00755442">
              <w:rPr>
                <w:noProof/>
              </w:rPr>
              <w:t>3</w:t>
            </w:r>
            <w:r w:rsidR="00E93298">
              <w:rPr>
                <w:noProof/>
              </w:rPr>
              <w:fldChar w:fldCharType="end"/>
            </w:r>
            <w:r>
              <w:t>)</w:t>
            </w:r>
            <w:bookmarkEnd w:id="8"/>
          </w:p>
        </w:tc>
      </w:tr>
      <w:tr w:rsidR="00C51075" w14:paraId="7C1DE11B" w14:textId="77777777" w:rsidTr="00BD47E7">
        <w:tc>
          <w:tcPr>
            <w:tcW w:w="8352" w:type="dxa"/>
          </w:tcPr>
          <w:p w14:paraId="0F4B994B" w14:textId="77777777" w:rsidR="00C51075" w:rsidRDefault="00E93298" w:rsidP="007F40A8">
            <w:pPr>
              <w:spacing w:after="160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6" w:type="dxa"/>
          </w:tcPr>
          <w:p w14:paraId="6244953B" w14:textId="1550EE8C" w:rsidR="00C51075" w:rsidRDefault="0074565B" w:rsidP="0074565B">
            <w:pPr>
              <w:pStyle w:val="Caption"/>
              <w:jc w:val="left"/>
            </w:pPr>
            <w:bookmarkStart w:id="9" w:name="_Ref86744233"/>
            <w:r>
              <w:t>(</w:t>
            </w:r>
            <w:r w:rsidR="00E93298">
              <w:fldChar w:fldCharType="begin"/>
            </w:r>
            <w:r w:rsidR="00E93298">
              <w:instrText xml:space="preserve"> SEQ Equation \* ARABIC </w:instrText>
            </w:r>
            <w:r w:rsidR="00E93298">
              <w:fldChar w:fldCharType="separate"/>
            </w:r>
            <w:r w:rsidR="00755442">
              <w:rPr>
                <w:noProof/>
              </w:rPr>
              <w:t>4</w:t>
            </w:r>
            <w:r w:rsidR="00E93298">
              <w:rPr>
                <w:noProof/>
              </w:rPr>
              <w:fldChar w:fldCharType="end"/>
            </w:r>
            <w:r>
              <w:t>)</w:t>
            </w:r>
            <w:bookmarkEnd w:id="9"/>
          </w:p>
        </w:tc>
      </w:tr>
    </w:tbl>
    <w:p w14:paraId="1538D6DE" w14:textId="2F06D2B6" w:rsidR="00C51075" w:rsidRDefault="00EC7855" w:rsidP="00B04692">
      <w:pPr>
        <w:rPr>
          <w:lang w:val="en-US"/>
        </w:rPr>
      </w:pPr>
      <w:r>
        <w:rPr>
          <w:lang w:val="en-US"/>
        </w:rPr>
        <w:t xml:space="preserve">Where A </w:t>
      </w:r>
      <w:r w:rsidR="00576BBF">
        <w:rPr>
          <w:lang w:val="en-US"/>
        </w:rPr>
        <w:fldChar w:fldCharType="begin"/>
      </w:r>
      <w:r w:rsidR="00576BBF">
        <w:rPr>
          <w:lang w:val="en-US"/>
        </w:rPr>
        <w:instrText xml:space="preserve"> REF _Ref86744313 \h </w:instrText>
      </w:r>
      <w:r w:rsidR="00576BBF">
        <w:rPr>
          <w:lang w:val="en-US"/>
        </w:rPr>
      </w:r>
      <w:r w:rsidR="00576BBF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5</w:t>
      </w:r>
      <w:r w:rsidR="00755442">
        <w:t>)</w:t>
      </w:r>
      <w:r w:rsidR="00576BBF">
        <w:rPr>
          <w:lang w:val="en-US"/>
        </w:rPr>
        <w:fldChar w:fldCharType="end"/>
      </w:r>
      <w:r w:rsidR="00576BBF">
        <w:rPr>
          <w:lang w:val="en-US"/>
        </w:rPr>
        <w:t xml:space="preserve"> </w:t>
      </w:r>
      <w:r>
        <w:rPr>
          <w:lang w:val="en-US"/>
        </w:rPr>
        <w:t xml:space="preserve">and B </w:t>
      </w:r>
      <w:r w:rsidR="00576BBF">
        <w:rPr>
          <w:lang w:val="en-US"/>
        </w:rPr>
        <w:fldChar w:fldCharType="begin"/>
      </w:r>
      <w:r w:rsidR="00576BBF">
        <w:rPr>
          <w:lang w:val="en-US"/>
        </w:rPr>
        <w:instrText xml:space="preserve"> REF _Ref86744318 \h </w:instrText>
      </w:r>
      <w:r w:rsidR="00576BBF">
        <w:rPr>
          <w:lang w:val="en-US"/>
        </w:rPr>
      </w:r>
      <w:r w:rsidR="00576BBF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6</w:t>
      </w:r>
      <w:r w:rsidR="00755442">
        <w:t>)</w:t>
      </w:r>
      <w:r w:rsidR="00576BBF">
        <w:rPr>
          <w:lang w:val="en-US"/>
        </w:rPr>
        <w:fldChar w:fldCharType="end"/>
      </w:r>
      <w:r w:rsidR="00576BBF">
        <w:rPr>
          <w:lang w:val="en-US"/>
        </w:rPr>
        <w:t xml:space="preserve"> </w:t>
      </w:r>
      <w:r>
        <w:rPr>
          <w:lang w:val="en-US"/>
        </w:rPr>
        <w:t>are constants that depend only on temperature</w:t>
      </w:r>
      <w:r w:rsidR="00FD6B8A">
        <w:rPr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  <w:gridCol w:w="476"/>
      </w:tblGrid>
      <w:tr w:rsidR="00CA0004" w14:paraId="6C8835DA" w14:textId="77777777" w:rsidTr="002C33E5">
        <w:tc>
          <w:tcPr>
            <w:tcW w:w="8352" w:type="dxa"/>
          </w:tcPr>
          <w:p w14:paraId="013F0832" w14:textId="77777777" w:rsidR="00CA0004" w:rsidRPr="006C2031" w:rsidRDefault="00CA0004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476" w:type="dxa"/>
          </w:tcPr>
          <w:p w14:paraId="6A2A1C2F" w14:textId="32C60A53" w:rsidR="00CA0004" w:rsidRDefault="00CA0004" w:rsidP="00CA0004">
            <w:pPr>
              <w:pStyle w:val="Caption"/>
              <w:jc w:val="left"/>
            </w:pPr>
            <w:bookmarkStart w:id="10" w:name="_Ref86744313"/>
            <w:r>
              <w:t>(</w:t>
            </w:r>
            <w:r w:rsidR="00E93298">
              <w:fldChar w:fldCharType="begin"/>
            </w:r>
            <w:r w:rsidR="00E93298">
              <w:instrText xml:space="preserve"> SEQ Equation \* ARABIC </w:instrText>
            </w:r>
            <w:r w:rsidR="00E93298">
              <w:fldChar w:fldCharType="separate"/>
            </w:r>
            <w:r w:rsidR="00755442">
              <w:rPr>
                <w:noProof/>
              </w:rPr>
              <w:t>5</w:t>
            </w:r>
            <w:r w:rsidR="00E93298">
              <w:rPr>
                <w:noProof/>
              </w:rPr>
              <w:fldChar w:fldCharType="end"/>
            </w:r>
            <w:r>
              <w:t>)</w:t>
            </w:r>
            <w:bookmarkEnd w:id="10"/>
          </w:p>
        </w:tc>
      </w:tr>
      <w:tr w:rsidR="00CA0004" w14:paraId="6CF61D67" w14:textId="77777777" w:rsidTr="002C33E5">
        <w:tc>
          <w:tcPr>
            <w:tcW w:w="8352" w:type="dxa"/>
          </w:tcPr>
          <w:p w14:paraId="4086DE63" w14:textId="77777777" w:rsidR="00CA0004" w:rsidRPr="006C2031" w:rsidRDefault="00CA0004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476" w:type="dxa"/>
          </w:tcPr>
          <w:p w14:paraId="110E4EEA" w14:textId="7EBC8963" w:rsidR="00CA0004" w:rsidRDefault="00CA0004" w:rsidP="00CA0004">
            <w:pPr>
              <w:pStyle w:val="Caption"/>
              <w:jc w:val="left"/>
            </w:pPr>
            <w:bookmarkStart w:id="11" w:name="_Ref86744318"/>
            <w:r>
              <w:t>(</w:t>
            </w:r>
            <w:r w:rsidR="00E93298">
              <w:fldChar w:fldCharType="begin"/>
            </w:r>
            <w:r w:rsidR="00E93298">
              <w:instrText xml:space="preserve"> SEQ Equation \* ARABIC </w:instrText>
            </w:r>
            <w:r w:rsidR="00E93298">
              <w:fldChar w:fldCharType="separate"/>
            </w:r>
            <w:r w:rsidR="00755442">
              <w:rPr>
                <w:noProof/>
              </w:rPr>
              <w:t>6</w:t>
            </w:r>
            <w:r w:rsidR="00E93298">
              <w:rPr>
                <w:noProof/>
              </w:rPr>
              <w:fldChar w:fldCharType="end"/>
            </w:r>
            <w:r>
              <w:t>)</w:t>
            </w:r>
            <w:bookmarkEnd w:id="11"/>
          </w:p>
        </w:tc>
      </w:tr>
    </w:tbl>
    <w:p w14:paraId="31BC5214" w14:textId="6CDE2799" w:rsidR="00CA0004" w:rsidRDefault="000F41DB" w:rsidP="00B04692">
      <w:pPr>
        <w:rPr>
          <w:lang w:val="en-US"/>
        </w:rPr>
      </w:pPr>
      <w:r>
        <w:rPr>
          <w:lang w:val="en-US"/>
        </w:rPr>
        <w:t xml:space="preserve">And the constants a </w:t>
      </w:r>
      <w:r w:rsidR="00C87E7E">
        <w:rPr>
          <w:lang w:val="en-US"/>
        </w:rPr>
        <w:fldChar w:fldCharType="begin"/>
      </w:r>
      <w:r w:rsidR="00C87E7E">
        <w:rPr>
          <w:lang w:val="en-US"/>
        </w:rPr>
        <w:instrText xml:space="preserve"> REF _Ref86744422 \h </w:instrText>
      </w:r>
      <w:r w:rsidR="00C87E7E">
        <w:rPr>
          <w:lang w:val="en-US"/>
        </w:rPr>
      </w:r>
      <w:r w:rsidR="00C87E7E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7</w:t>
      </w:r>
      <w:r w:rsidR="00755442">
        <w:t>)</w:t>
      </w:r>
      <w:r w:rsidR="00C87E7E">
        <w:rPr>
          <w:lang w:val="en-US"/>
        </w:rPr>
        <w:fldChar w:fldCharType="end"/>
      </w:r>
      <w:r w:rsidR="00C87E7E">
        <w:rPr>
          <w:lang w:val="en-US"/>
        </w:rPr>
        <w:t xml:space="preserve"> </w:t>
      </w:r>
      <w:r>
        <w:rPr>
          <w:lang w:val="en-US"/>
        </w:rPr>
        <w:t xml:space="preserve">and b </w:t>
      </w:r>
      <w:r w:rsidR="00C87E7E">
        <w:rPr>
          <w:lang w:val="en-US"/>
        </w:rPr>
        <w:fldChar w:fldCharType="begin"/>
      </w:r>
      <w:r w:rsidR="00C87E7E">
        <w:rPr>
          <w:lang w:val="en-US"/>
        </w:rPr>
        <w:instrText xml:space="preserve"> REF _Ref86744427 \h </w:instrText>
      </w:r>
      <w:r w:rsidR="00C87E7E">
        <w:rPr>
          <w:lang w:val="en-US"/>
        </w:rPr>
      </w:r>
      <w:r w:rsidR="00C87E7E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8</w:t>
      </w:r>
      <w:r w:rsidR="00755442">
        <w:t>)</w:t>
      </w:r>
      <w:r w:rsidR="00C87E7E">
        <w:rPr>
          <w:lang w:val="en-US"/>
        </w:rPr>
        <w:fldChar w:fldCharType="end"/>
      </w:r>
      <w:r w:rsidR="00C87E7E">
        <w:rPr>
          <w:lang w:val="en-US"/>
        </w:rPr>
        <w:t xml:space="preserve"> </w:t>
      </w:r>
      <w:r w:rsidR="0072503E">
        <w:rPr>
          <w:lang w:val="en-US"/>
        </w:rPr>
        <w:t>are</w:t>
      </w:r>
      <w:r>
        <w:rPr>
          <w:lang w:val="en-US"/>
        </w:rPr>
        <w:t xml:space="preserve">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  <w:gridCol w:w="476"/>
      </w:tblGrid>
      <w:tr w:rsidR="00971A6A" w14:paraId="45A161C4" w14:textId="77777777" w:rsidTr="00596A69">
        <w:tc>
          <w:tcPr>
            <w:tcW w:w="8352" w:type="dxa"/>
          </w:tcPr>
          <w:p w14:paraId="5748BA56" w14:textId="77777777" w:rsidR="00971A6A" w:rsidRDefault="00971A6A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6" w:type="dxa"/>
          </w:tcPr>
          <w:p w14:paraId="1C215407" w14:textId="7AE866C4" w:rsidR="00971A6A" w:rsidRDefault="00971A6A" w:rsidP="00971A6A">
            <w:pPr>
              <w:pStyle w:val="Caption"/>
              <w:jc w:val="left"/>
            </w:pPr>
            <w:bookmarkStart w:id="12" w:name="_Ref86744422"/>
            <w:r>
              <w:t>(</w:t>
            </w:r>
            <w:r w:rsidR="00E93298">
              <w:fldChar w:fldCharType="begin"/>
            </w:r>
            <w:r w:rsidR="00E93298">
              <w:instrText xml:space="preserve"> SEQ Equation \* ARABIC </w:instrText>
            </w:r>
            <w:r w:rsidR="00E93298">
              <w:fldChar w:fldCharType="separate"/>
            </w:r>
            <w:r w:rsidR="00755442">
              <w:rPr>
                <w:noProof/>
              </w:rPr>
              <w:t>7</w:t>
            </w:r>
            <w:r w:rsidR="00E93298">
              <w:rPr>
                <w:noProof/>
              </w:rPr>
              <w:fldChar w:fldCharType="end"/>
            </w:r>
            <w:r>
              <w:t>)</w:t>
            </w:r>
            <w:bookmarkEnd w:id="12"/>
          </w:p>
        </w:tc>
      </w:tr>
      <w:tr w:rsidR="00971A6A" w14:paraId="18EED833" w14:textId="77777777" w:rsidTr="00596A69">
        <w:tc>
          <w:tcPr>
            <w:tcW w:w="8352" w:type="dxa"/>
          </w:tcPr>
          <w:p w14:paraId="5B307225" w14:textId="77777777" w:rsidR="00971A6A" w:rsidRPr="00EE5086" w:rsidRDefault="00971A6A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b=aκ</m:t>
                </m:r>
              </m:oMath>
            </m:oMathPara>
          </w:p>
        </w:tc>
        <w:tc>
          <w:tcPr>
            <w:tcW w:w="476" w:type="dxa"/>
          </w:tcPr>
          <w:p w14:paraId="6C97DC64" w14:textId="2ADD0195" w:rsidR="00971A6A" w:rsidRDefault="00971A6A" w:rsidP="00971A6A">
            <w:pPr>
              <w:pStyle w:val="Caption"/>
              <w:jc w:val="left"/>
            </w:pPr>
            <w:bookmarkStart w:id="13" w:name="_Ref86744427"/>
            <w:r>
              <w:t>(</w:t>
            </w:r>
            <w:r w:rsidR="00E93298">
              <w:fldChar w:fldCharType="begin"/>
            </w:r>
            <w:r w:rsidR="00E93298">
              <w:instrText xml:space="preserve"> SEQ Equation \* ARABIC </w:instrText>
            </w:r>
            <w:r w:rsidR="00E93298">
              <w:fldChar w:fldCharType="separate"/>
            </w:r>
            <w:r w:rsidR="00755442">
              <w:rPr>
                <w:noProof/>
              </w:rPr>
              <w:t>8</w:t>
            </w:r>
            <w:r w:rsidR="00E93298">
              <w:rPr>
                <w:noProof/>
              </w:rPr>
              <w:fldChar w:fldCharType="end"/>
            </w:r>
            <w:r>
              <w:t>)</w:t>
            </w:r>
            <w:bookmarkEnd w:id="13"/>
          </w:p>
        </w:tc>
      </w:tr>
      <w:tr w:rsidR="00971A6A" w14:paraId="1FE423F2" w14:textId="77777777" w:rsidTr="00596A69">
        <w:tc>
          <w:tcPr>
            <w:tcW w:w="8352" w:type="dxa"/>
          </w:tcPr>
          <w:p w14:paraId="1DE8D759" w14:textId="77777777" w:rsidR="00971A6A" w:rsidRDefault="00971A6A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κ=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76" w:type="dxa"/>
          </w:tcPr>
          <w:p w14:paraId="089A3B5D" w14:textId="0EB90C39" w:rsidR="00971A6A" w:rsidRDefault="00971A6A" w:rsidP="00971A6A">
            <w:pPr>
              <w:pStyle w:val="Caption"/>
              <w:jc w:val="left"/>
            </w:pPr>
            <w:bookmarkStart w:id="14" w:name="_Ref86757725"/>
            <w:r>
              <w:t>(</w:t>
            </w:r>
            <w:r w:rsidR="00E93298">
              <w:fldChar w:fldCharType="begin"/>
            </w:r>
            <w:r w:rsidR="00E93298">
              <w:instrText xml:space="preserve"> SEQ Equation \* ARABIC </w:instrText>
            </w:r>
            <w:r w:rsidR="00E93298">
              <w:fldChar w:fldCharType="separate"/>
            </w:r>
            <w:r w:rsidR="00755442">
              <w:rPr>
                <w:noProof/>
              </w:rPr>
              <w:t>9</w:t>
            </w:r>
            <w:r w:rsidR="00E93298">
              <w:rPr>
                <w:noProof/>
              </w:rPr>
              <w:fldChar w:fldCharType="end"/>
            </w:r>
            <w:r>
              <w:t>)</w:t>
            </w:r>
            <w:bookmarkEnd w:id="14"/>
          </w:p>
        </w:tc>
      </w:tr>
    </w:tbl>
    <w:p w14:paraId="5C662FE8" w14:textId="5D525B06" w:rsidR="00971A6A" w:rsidRPr="00046C1D" w:rsidRDefault="009C46DC" w:rsidP="00B04692">
      <w:pPr>
        <w:rPr>
          <w:lang w:val="en-US"/>
        </w:rPr>
      </w:pPr>
      <w:r>
        <w:rPr>
          <w:lang w:val="en-US"/>
        </w:rPr>
        <w:t xml:space="preserve">The compositions in equations </w:t>
      </w:r>
      <w:r w:rsidR="00E40281">
        <w:rPr>
          <w:lang w:val="en-US"/>
        </w:rPr>
        <w:fldChar w:fldCharType="begin"/>
      </w:r>
      <w:r w:rsidR="00E40281">
        <w:rPr>
          <w:lang w:val="en-US"/>
        </w:rPr>
        <w:instrText xml:space="preserve"> REF _Ref86744422 \h </w:instrText>
      </w:r>
      <w:r w:rsidR="00E40281">
        <w:rPr>
          <w:lang w:val="en-US"/>
        </w:rPr>
      </w:r>
      <w:r w:rsidR="00E40281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7</w:t>
      </w:r>
      <w:r w:rsidR="00755442">
        <w:t>)</w:t>
      </w:r>
      <w:r w:rsidR="00E40281">
        <w:rPr>
          <w:lang w:val="en-US"/>
        </w:rPr>
        <w:fldChar w:fldCharType="end"/>
      </w:r>
      <w:r w:rsidR="00E40281">
        <w:rPr>
          <w:lang w:val="en-US"/>
        </w:rPr>
        <w:t xml:space="preserve">, </w:t>
      </w:r>
      <w:r w:rsidR="00E40281">
        <w:rPr>
          <w:lang w:val="en-US"/>
        </w:rPr>
        <w:fldChar w:fldCharType="begin"/>
      </w:r>
      <w:r w:rsidR="00E40281">
        <w:rPr>
          <w:lang w:val="en-US"/>
        </w:rPr>
        <w:instrText xml:space="preserve"> REF _Ref86744427 \h </w:instrText>
      </w:r>
      <w:r w:rsidR="00E40281">
        <w:rPr>
          <w:lang w:val="en-US"/>
        </w:rPr>
      </w:r>
      <w:r w:rsidR="00E40281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8</w:t>
      </w:r>
      <w:r w:rsidR="00755442">
        <w:t>)</w:t>
      </w:r>
      <w:r w:rsidR="00E40281">
        <w:rPr>
          <w:lang w:val="en-US"/>
        </w:rPr>
        <w:fldChar w:fldCharType="end"/>
      </w:r>
      <w:r w:rsidR="00E40281">
        <w:rPr>
          <w:lang w:val="en-US"/>
        </w:rPr>
        <w:t xml:space="preserve">, and </w:t>
      </w:r>
      <w:r w:rsidR="00E40281">
        <w:rPr>
          <w:lang w:val="en-US"/>
        </w:rPr>
        <w:fldChar w:fldCharType="begin"/>
      </w:r>
      <w:r w:rsidR="00E40281">
        <w:rPr>
          <w:lang w:val="en-US"/>
        </w:rPr>
        <w:instrText xml:space="preserve"> REF _Ref86757725 \h </w:instrText>
      </w:r>
      <w:r w:rsidR="00E40281">
        <w:rPr>
          <w:lang w:val="en-US"/>
        </w:rPr>
      </w:r>
      <w:r w:rsidR="00E40281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9</w:t>
      </w:r>
      <w:r w:rsidR="00755442">
        <w:t>)</w:t>
      </w:r>
      <w:r w:rsidR="00E40281">
        <w:rPr>
          <w:lang w:val="en-US"/>
        </w:rPr>
        <w:fldChar w:fldCharType="end"/>
      </w:r>
      <w:r w:rsidR="003508A8">
        <w:rPr>
          <w:lang w:val="en-US"/>
        </w:rPr>
        <w:t xml:space="preserve"> refer to the mole fractions of each species in the entire mixture</w:t>
      </w:r>
      <w:r w:rsidR="00046C1D">
        <w:rPr>
          <w:lang w:val="en-US"/>
        </w:rPr>
        <w:t>, otherwise denoted as z</w:t>
      </w:r>
      <w:r w:rsidR="00046C1D">
        <w:rPr>
          <w:vertAlign w:val="subscript"/>
          <w:lang w:val="en-US"/>
        </w:rPr>
        <w:t>1</w:t>
      </w:r>
      <w:r w:rsidR="00046C1D">
        <w:rPr>
          <w:lang w:val="en-US"/>
        </w:rPr>
        <w:t xml:space="preserve"> and z</w:t>
      </w:r>
      <w:r w:rsidR="00046C1D">
        <w:rPr>
          <w:vertAlign w:val="subscript"/>
          <w:lang w:val="en-US"/>
        </w:rPr>
        <w:t>2</w:t>
      </w:r>
      <w:r w:rsidR="00104C9E">
        <w:rPr>
          <w:vertAlign w:val="subscript"/>
          <w:lang w:val="en-US"/>
        </w:rPr>
        <w:t xml:space="preserve">, </w:t>
      </w:r>
      <w:r w:rsidR="00104C9E">
        <w:rPr>
          <w:lang w:val="en-US"/>
        </w:rPr>
        <w:t xml:space="preserve">and are equal to the </w:t>
      </w:r>
      <w:r w:rsidR="00C56050">
        <w:rPr>
          <w:lang w:val="en-US"/>
        </w:rPr>
        <w:t xml:space="preserve">equilibrium </w:t>
      </w:r>
      <w:r w:rsidR="00D529D7">
        <w:rPr>
          <w:lang w:val="en-US"/>
        </w:rPr>
        <w:t>compositions</w:t>
      </w:r>
      <w:r w:rsidR="001802F6">
        <w:rPr>
          <w:lang w:val="en-US"/>
        </w:rPr>
        <w:t xml:space="preserve"> </w:t>
      </w:r>
      <w:r w:rsidR="00CE7631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CE7631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CE7631">
        <w:rPr>
          <w:lang w:val="en-US"/>
        </w:rPr>
        <w:t>)</w:t>
      </w:r>
      <w:r w:rsidR="009B31C2">
        <w:rPr>
          <w:lang w:val="en-US"/>
        </w:rPr>
        <w:t xml:space="preserve"> </w:t>
      </w:r>
      <w:r w:rsidR="001802F6">
        <w:rPr>
          <w:lang w:val="en-US"/>
        </w:rPr>
        <w:t>at the UCST</w:t>
      </w:r>
      <w:r w:rsidR="00046C1D">
        <w:rPr>
          <w:lang w:val="en-US"/>
        </w:rPr>
        <w:t>.</w:t>
      </w:r>
    </w:p>
    <w:p w14:paraId="0678A163" w14:textId="591534A8" w:rsidR="00577539" w:rsidRDefault="00F92F0B" w:rsidP="00B04692">
      <w:pPr>
        <w:rPr>
          <w:lang w:val="en-US"/>
        </w:rPr>
      </w:pPr>
      <w:r>
        <w:rPr>
          <w:lang w:val="en-US"/>
        </w:rPr>
        <w:t>These</w:t>
      </w:r>
      <w:r w:rsidR="00AB1E1C">
        <w:rPr>
          <w:lang w:val="en-US"/>
        </w:rPr>
        <w:t xml:space="preserve"> limits were determined using </w:t>
      </w:r>
      <w:r w:rsidR="00D5211A">
        <w:rPr>
          <w:lang w:val="en-US"/>
        </w:rPr>
        <w:t>the Newton-Raphson</w:t>
      </w:r>
      <w:r w:rsidR="00F41268">
        <w:rPr>
          <w:lang w:val="en-US"/>
        </w:rPr>
        <w:t xml:space="preserve"> method</w:t>
      </w:r>
      <w:r w:rsidR="008A7B93">
        <w:rPr>
          <w:lang w:val="en-US"/>
        </w:rPr>
        <w:t xml:space="preserve">, paired with </w:t>
      </w:r>
      <w:r w:rsidR="00AB1E1C">
        <w:rPr>
          <w:lang w:val="en-US"/>
        </w:rPr>
        <w:t>zero-order numerical continuation</w:t>
      </w:r>
      <w:r w:rsidR="001873DF">
        <w:rPr>
          <w:lang w:val="en-US"/>
        </w:rPr>
        <w:t>;</w:t>
      </w:r>
      <w:r w:rsidR="006611C2">
        <w:rPr>
          <w:lang w:val="en-US"/>
        </w:rPr>
        <w:t xml:space="preserve"> </w:t>
      </w:r>
      <w:r w:rsidR="000E0945">
        <w:rPr>
          <w:lang w:val="en-US"/>
        </w:rPr>
        <w:t>g</w:t>
      </w:r>
      <w:r w:rsidR="006611C2">
        <w:rPr>
          <w:lang w:val="en-US"/>
        </w:rPr>
        <w:t xml:space="preserve">iven </w:t>
      </w:r>
      <w:r w:rsidR="007533D6">
        <w:rPr>
          <w:lang w:val="en-US"/>
        </w:rPr>
        <w:t>the known limits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B079B3">
        <w:rPr>
          <w:lang w:val="en-US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B079B3">
        <w:t xml:space="preserve">) = </w:t>
      </w:r>
      <w:r w:rsidR="003775D3">
        <w:t>(</w:t>
      </w:r>
      <w:r w:rsidR="00113BF4">
        <w:rPr>
          <w:lang w:val="en-US"/>
        </w:rPr>
        <w:t>0.37, 0.37</w:t>
      </w:r>
      <w:r w:rsidR="003775D3">
        <w:rPr>
          <w:lang w:val="en-US"/>
        </w:rPr>
        <w:t>)</w:t>
      </w:r>
      <w:r w:rsidR="0043715E">
        <w:rPr>
          <w:lang w:val="en-US"/>
        </w:rPr>
        <w:t xml:space="preserve"> </w:t>
      </w:r>
      <w:r w:rsidR="007E0E88">
        <w:rPr>
          <w:lang w:val="en-US"/>
        </w:rPr>
        <w:t xml:space="preserve">at the UCST, </w:t>
      </w:r>
      <w:r w:rsidR="000E03E6">
        <w:rPr>
          <w:lang w:val="en-US"/>
        </w:rPr>
        <w:t>the re</w:t>
      </w:r>
      <w:r w:rsidR="00F2584D">
        <w:rPr>
          <w:lang w:val="en-US"/>
        </w:rPr>
        <w:t xml:space="preserve">maining </w:t>
      </w:r>
      <w:r w:rsidR="0067236F">
        <w:rPr>
          <w:lang w:val="en-US"/>
        </w:rPr>
        <w:t xml:space="preserve">limits </w:t>
      </w:r>
      <w:r w:rsidR="000E0ED9">
        <w:rPr>
          <w:lang w:val="en-US"/>
        </w:rPr>
        <w:t xml:space="preserve">were determined by </w:t>
      </w:r>
      <w:r w:rsidR="00434A3A">
        <w:rPr>
          <w:lang w:val="en-US"/>
        </w:rPr>
        <w:t xml:space="preserve">iteratively decreasing the temperature by </w:t>
      </w:r>
      <w:r w:rsidR="006F497F">
        <w:rPr>
          <w:lang w:val="en-US"/>
        </w:rPr>
        <w:t xml:space="preserve">some small value </w:t>
      </w:r>
      <w:r w:rsidR="00434A3A">
        <w:rPr>
          <w:lang w:val="en-US"/>
        </w:rPr>
        <w:t>ΔT</w:t>
      </w:r>
      <w:r w:rsidR="006F497F">
        <w:rPr>
          <w:lang w:val="en-US"/>
        </w:rPr>
        <w:t xml:space="preserve"> and using the limits a</w:t>
      </w:r>
      <w:r w:rsidR="00CC52E7">
        <w:rPr>
          <w:lang w:val="en-US"/>
        </w:rPr>
        <w:t>t the previous temperature a</w:t>
      </w:r>
      <w:r w:rsidR="006F497F">
        <w:rPr>
          <w:lang w:val="en-US"/>
        </w:rPr>
        <w:t>s the initial guess</w:t>
      </w:r>
      <w:r w:rsidR="0077055A">
        <w:rPr>
          <w:lang w:val="en-US"/>
        </w:rPr>
        <w:t xml:space="preserve"> </w:t>
      </w:r>
      <w:r w:rsidR="00DC6CE2">
        <w:rPr>
          <w:lang w:val="en-US"/>
        </w:rPr>
        <w:fldChar w:fldCharType="begin"/>
      </w:r>
      <w:r w:rsidR="00DC6CE2">
        <w:rPr>
          <w:lang w:val="en-US"/>
        </w:rPr>
        <w:instrText xml:space="preserve"> REF _Ref86761714 \h </w:instrText>
      </w:r>
      <w:r w:rsidR="00DC6CE2">
        <w:rPr>
          <w:lang w:val="en-US"/>
        </w:rPr>
      </w:r>
      <w:r w:rsidR="00DC6CE2">
        <w:rPr>
          <w:lang w:val="en-US"/>
        </w:rPr>
        <w:fldChar w:fldCharType="separate"/>
      </w:r>
      <w:r w:rsidR="00755442">
        <w:rPr>
          <w:lang w:val="en-US"/>
        </w:rPr>
        <w:t>(</w:t>
      </w:r>
      <w:r w:rsidR="00755442">
        <w:rPr>
          <w:noProof/>
          <w:lang w:val="en-US"/>
        </w:rPr>
        <w:t>10</w:t>
      </w:r>
      <w:r w:rsidR="00755442">
        <w:rPr>
          <w:lang w:val="en-US"/>
        </w:rPr>
        <w:t>)</w:t>
      </w:r>
      <w:r w:rsidR="00DC6CE2">
        <w:rPr>
          <w:lang w:val="en-US"/>
        </w:rPr>
        <w:fldChar w:fldCharType="end"/>
      </w:r>
      <w:r w:rsidR="006F497F">
        <w:rPr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FF5B9F" w14:paraId="4006BCF8" w14:textId="77777777" w:rsidTr="0077055A">
        <w:tc>
          <w:tcPr>
            <w:tcW w:w="8500" w:type="dxa"/>
          </w:tcPr>
          <w:p w14:paraId="760EED95" w14:textId="3D6A4BD5" w:rsidR="00FF5B9F" w:rsidRDefault="00E93298" w:rsidP="00FF5B9F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guess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 ∆T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8" w:type="dxa"/>
          </w:tcPr>
          <w:p w14:paraId="35BD738D" w14:textId="7A6378A2" w:rsidR="00FF5B9F" w:rsidRDefault="0077055A" w:rsidP="0077055A">
            <w:pPr>
              <w:pStyle w:val="Caption"/>
              <w:rPr>
                <w:lang w:val="en-US"/>
              </w:rPr>
            </w:pPr>
            <w:bookmarkStart w:id="15" w:name="_Ref86761714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755442">
              <w:rPr>
                <w:noProof/>
                <w:lang w:val="en-US"/>
              </w:rPr>
              <w:t>10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15"/>
          </w:p>
        </w:tc>
      </w:tr>
    </w:tbl>
    <w:p w14:paraId="5946DE58" w14:textId="0947A19A" w:rsidR="00873180" w:rsidRDefault="00C7332E" w:rsidP="00873180">
      <w:pPr>
        <w:rPr>
          <w:lang w:val="en-US"/>
        </w:rPr>
      </w:pPr>
      <w:r>
        <w:rPr>
          <w:lang w:val="en-US"/>
        </w:rPr>
        <w:t xml:space="preserve">Plotting </w:t>
      </w:r>
      <w:r w:rsidR="00F06BEC">
        <w:rPr>
          <w:lang w:val="en-US"/>
        </w:rPr>
        <w:t xml:space="preserve">temperature against </w:t>
      </w:r>
      <w:r>
        <w:rPr>
          <w:lang w:val="en-US"/>
        </w:rPr>
        <w:t xml:space="preserve">these equilibrium immiscibility limits produces the phase diagram </w:t>
      </w:r>
      <w:r w:rsidRPr="000B56AB">
        <w:rPr>
          <w:lang w:val="en-US"/>
        </w:rPr>
        <w:t xml:space="preserve">presented in </w:t>
      </w:r>
      <w:r w:rsidRPr="000B56AB">
        <w:rPr>
          <w:lang w:val="en-US"/>
        </w:rPr>
        <w:fldChar w:fldCharType="begin"/>
      </w:r>
      <w:r w:rsidRPr="000B56AB">
        <w:rPr>
          <w:lang w:val="en-US"/>
        </w:rPr>
        <w:instrText xml:space="preserve"> REF _Ref86761807 \h </w:instrText>
      </w:r>
      <w:r w:rsidR="000B56AB" w:rsidRPr="000B56AB">
        <w:rPr>
          <w:lang w:val="en-US"/>
        </w:rPr>
        <w:instrText xml:space="preserve"> \* MERGEFORMAT </w:instrText>
      </w:r>
      <w:r w:rsidRPr="000B56AB">
        <w:rPr>
          <w:lang w:val="en-US"/>
        </w:rPr>
      </w:r>
      <w:r w:rsidRPr="000B56AB">
        <w:rPr>
          <w:lang w:val="en-US"/>
        </w:rPr>
        <w:fldChar w:fldCharType="separate"/>
      </w:r>
      <w:r w:rsidR="00755442" w:rsidRPr="00BF693F">
        <w:t xml:space="preserve">Figure </w:t>
      </w:r>
      <w:r w:rsidR="00755442" w:rsidRPr="00755442">
        <w:rPr>
          <w:noProof/>
        </w:rPr>
        <w:t>1</w:t>
      </w:r>
      <w:r w:rsidRPr="000B56AB">
        <w:rPr>
          <w:lang w:val="en-US"/>
        </w:rPr>
        <w:fldChar w:fldCharType="end"/>
      </w:r>
      <w:r w:rsidRPr="000B56AB">
        <w:rPr>
          <w:lang w:val="en-US"/>
        </w:rPr>
        <w:t>.</w:t>
      </w:r>
    </w:p>
    <w:p w14:paraId="1B1D4EA2" w14:textId="0502D8E1" w:rsidR="004F54EF" w:rsidRPr="00873180" w:rsidRDefault="00CC71E0" w:rsidP="0087318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3CDD27" wp14:editId="10FBC11C">
            <wp:extent cx="4979974" cy="3734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68" cy="374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4DA1" w14:textId="6F98B2D8" w:rsidR="004F54EF" w:rsidRPr="00BF693F" w:rsidRDefault="004F54EF" w:rsidP="004F54EF">
      <w:pPr>
        <w:pStyle w:val="Caption"/>
        <w:jc w:val="center"/>
        <w:rPr>
          <w:i w:val="0"/>
          <w:iCs w:val="0"/>
        </w:rPr>
      </w:pPr>
      <w:bookmarkStart w:id="16" w:name="_Ref86761807"/>
      <w:r w:rsidRPr="00BF693F">
        <w:rPr>
          <w:i w:val="0"/>
          <w:iCs w:val="0"/>
        </w:rPr>
        <w:t xml:space="preserve">Figure </w:t>
      </w:r>
      <w:r w:rsidRPr="00BF693F">
        <w:rPr>
          <w:i w:val="0"/>
          <w:iCs w:val="0"/>
        </w:rPr>
        <w:fldChar w:fldCharType="begin"/>
      </w:r>
      <w:r w:rsidRPr="00BF693F">
        <w:rPr>
          <w:i w:val="0"/>
          <w:iCs w:val="0"/>
        </w:rPr>
        <w:instrText xml:space="preserve"> SEQ Figure \* ARABIC </w:instrText>
      </w:r>
      <w:r w:rsidRPr="00BF693F">
        <w:rPr>
          <w:i w:val="0"/>
          <w:iCs w:val="0"/>
        </w:rPr>
        <w:fldChar w:fldCharType="separate"/>
      </w:r>
      <w:r w:rsidR="00F22AD6">
        <w:rPr>
          <w:i w:val="0"/>
          <w:iCs w:val="0"/>
          <w:noProof/>
        </w:rPr>
        <w:t>2</w:t>
      </w:r>
      <w:r w:rsidRPr="00BF693F">
        <w:rPr>
          <w:i w:val="0"/>
          <w:iCs w:val="0"/>
        </w:rPr>
        <w:fldChar w:fldCharType="end"/>
      </w:r>
      <w:bookmarkEnd w:id="16"/>
      <w:r w:rsidRPr="00BF693F">
        <w:rPr>
          <w:i w:val="0"/>
          <w:iCs w:val="0"/>
        </w:rPr>
        <w:t xml:space="preserve"> </w:t>
      </w:r>
      <w:r w:rsidR="00F8209B" w:rsidRPr="00BF693F">
        <w:rPr>
          <w:i w:val="0"/>
          <w:iCs w:val="0"/>
        </w:rPr>
        <w:t xml:space="preserve">(a) Equilibrium Immiscibility Limits </w:t>
      </w:r>
      <w:r w:rsidR="003D5479" w:rsidRPr="00BF693F">
        <w:rPr>
          <w:i w:val="0"/>
          <w:iCs w:val="0"/>
        </w:rPr>
        <w:t xml:space="preserve">for Binary Liquid System </w:t>
      </w:r>
      <w:r w:rsidR="00F8209B" w:rsidRPr="00BF693F">
        <w:rPr>
          <w:i w:val="0"/>
          <w:iCs w:val="0"/>
        </w:rPr>
        <w:t>from T = [20</w:t>
      </w:r>
      <w:r w:rsidR="00F8209B" w:rsidRPr="00BF693F">
        <w:rPr>
          <w:i w:val="0"/>
          <w:iCs w:val="0"/>
          <w:vertAlign w:val="superscript"/>
        </w:rPr>
        <w:t>o</w:t>
      </w:r>
      <w:r w:rsidR="00F8209B" w:rsidRPr="00BF693F">
        <w:rPr>
          <w:i w:val="0"/>
          <w:iCs w:val="0"/>
        </w:rPr>
        <w:t>C, 125</w:t>
      </w:r>
      <w:r w:rsidR="00F8209B" w:rsidRPr="00BF693F">
        <w:rPr>
          <w:i w:val="0"/>
          <w:iCs w:val="0"/>
          <w:vertAlign w:val="superscript"/>
        </w:rPr>
        <w:t>0</w:t>
      </w:r>
      <w:r w:rsidR="00F8209B" w:rsidRPr="00BF693F">
        <w:rPr>
          <w:i w:val="0"/>
          <w:iCs w:val="0"/>
        </w:rPr>
        <w:t>C]</w:t>
      </w:r>
      <w:r w:rsidR="008864EE">
        <w:rPr>
          <w:i w:val="0"/>
          <w:iCs w:val="0"/>
        </w:rPr>
        <w:t xml:space="preserve">. </w:t>
      </w:r>
      <w:r w:rsidR="006A3DF2" w:rsidRPr="00BF693F">
        <w:rPr>
          <w:i w:val="0"/>
          <w:iCs w:val="0"/>
        </w:rPr>
        <w:t xml:space="preserve">(b) </w:t>
      </w:r>
      <w:r w:rsidR="00BF693F" w:rsidRPr="00BF693F">
        <w:rPr>
          <w:i w:val="0"/>
          <w:iCs w:val="0"/>
        </w:rPr>
        <w:t xml:space="preserve">Residuals for </w:t>
      </w:r>
      <w:r w:rsidR="00BF693F">
        <w:rPr>
          <w:i w:val="0"/>
          <w:iCs w:val="0"/>
        </w:rPr>
        <w:t xml:space="preserve">Function Evaluations at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547D40"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B9522E">
        <w:t>.</w:t>
      </w:r>
    </w:p>
    <w:p w14:paraId="24CBE279" w14:textId="6F11DB77" w:rsidR="00E149F4" w:rsidRPr="00CC71E0" w:rsidRDefault="00E149F4" w:rsidP="003758D6">
      <w:pPr>
        <w:spacing w:after="160"/>
        <w:jc w:val="center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04A51F96" w14:textId="01788214" w:rsidR="000931C3" w:rsidRDefault="00EC14CE" w:rsidP="000729DB">
      <w:pPr>
        <w:pStyle w:val="Heading1"/>
        <w:spacing w:line="480" w:lineRule="auto"/>
      </w:pPr>
      <w:bookmarkStart w:id="17" w:name="_Toc86782478"/>
      <w:r>
        <w:lastRenderedPageBreak/>
        <w:t>4 Discussion</w:t>
      </w:r>
      <w:bookmarkEnd w:id="17"/>
    </w:p>
    <w:p w14:paraId="12D00BD7" w14:textId="5D0E99A9" w:rsidR="000931C3" w:rsidRDefault="000931C3" w:rsidP="000931C3">
      <w:pPr>
        <w:pStyle w:val="Heading2"/>
      </w:pPr>
      <w:bookmarkStart w:id="18" w:name="_Ref86703980"/>
      <w:bookmarkStart w:id="19" w:name="_Toc86782479"/>
      <w:r>
        <w:t>4.</w:t>
      </w:r>
      <w:r w:rsidR="000729DB">
        <w:t>1</w:t>
      </w:r>
      <w:r w:rsidR="00CA30D6">
        <w:t xml:space="preserve"> Choice in </w:t>
      </w:r>
      <w:r w:rsidR="005D1982">
        <w:t>Objective</w:t>
      </w:r>
      <w:r w:rsidR="00CA30D6">
        <w:t xml:space="preserve"> Function</w:t>
      </w:r>
      <w:bookmarkEnd w:id="18"/>
      <w:bookmarkEnd w:id="19"/>
    </w:p>
    <w:p w14:paraId="10B40856" w14:textId="058DF44D" w:rsidR="006858FC" w:rsidRDefault="006858FC" w:rsidP="006858FC">
      <w:pPr>
        <w:rPr>
          <w:lang w:val="en-US"/>
        </w:rPr>
      </w:pPr>
      <w:r>
        <w:rPr>
          <w:lang w:val="en-US"/>
        </w:rPr>
        <w:t xml:space="preserve">Without loss of generality, </w:t>
      </w:r>
      <w:r w:rsidR="00EA43AF">
        <w:rPr>
          <w:lang w:val="en-US"/>
        </w:rPr>
        <w:t>the following proof is presented</w:t>
      </w:r>
      <w:r>
        <w:rPr>
          <w:lang w:val="en-US"/>
        </w:rPr>
        <w:t xml:space="preserve"> for </w:t>
      </w:r>
      <w:r w:rsidR="00BC4394">
        <w:rPr>
          <w:lang w:val="en-US"/>
        </w:rPr>
        <w:t xml:space="preserve">the objective function </w:t>
      </w:r>
      <w:r w:rsidR="00080AF1">
        <w:rPr>
          <w:lang w:val="en-US"/>
        </w:rPr>
        <w:fldChar w:fldCharType="begin"/>
      </w:r>
      <w:r w:rsidR="00080AF1">
        <w:rPr>
          <w:lang w:val="en-US"/>
        </w:rPr>
        <w:instrText xml:space="preserve"> REF _Ref86706152 \h </w:instrText>
      </w:r>
      <w:r w:rsidR="00080AF1">
        <w:rPr>
          <w:lang w:val="en-US"/>
        </w:rPr>
      </w:r>
      <w:r w:rsidR="00080AF1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1</w:t>
      </w:r>
      <w:r w:rsidR="00755442">
        <w:t>)</w:t>
      </w:r>
      <w:r w:rsidR="00080AF1">
        <w:rPr>
          <w:lang w:val="en-US"/>
        </w:rPr>
        <w:fldChar w:fldCharType="end"/>
      </w:r>
      <w:r w:rsidR="00080AF1">
        <w:rPr>
          <w:lang w:val="en-US"/>
        </w:rPr>
        <w:t xml:space="preserve"> </w:t>
      </w:r>
      <w:r w:rsidR="00BC4394">
        <w:rPr>
          <w:lang w:val="en-US"/>
        </w:rPr>
        <w:t>associated with species 1</w:t>
      </w:r>
      <w:r w:rsidR="00291D38">
        <w:rPr>
          <w:lang w:val="en-US"/>
        </w:rPr>
        <w:t>.</w:t>
      </w:r>
    </w:p>
    <w:p w14:paraId="550A2575" w14:textId="64432B88" w:rsidR="009A2110" w:rsidRDefault="009A2110" w:rsidP="006858FC">
      <w:pPr>
        <w:rPr>
          <w:lang w:val="en-US"/>
        </w:rPr>
      </w:pPr>
      <w:r>
        <w:rPr>
          <w:lang w:val="en-US"/>
        </w:rPr>
        <w:t>At equilibrium, the fugacity of species 1 in both phases must be equal</w:t>
      </w:r>
      <w:r w:rsidR="00E62081">
        <w:rPr>
          <w:lang w:val="en-US"/>
        </w:rPr>
        <w:t xml:space="preserve"> </w:t>
      </w:r>
      <w:r w:rsidR="00E62081">
        <w:rPr>
          <w:lang w:val="en-US"/>
        </w:rPr>
        <w:fldChar w:fldCharType="begin"/>
      </w:r>
      <w:r w:rsidR="00E62081">
        <w:rPr>
          <w:lang w:val="en-US"/>
        </w:rPr>
        <w:instrText xml:space="preserve"> REF _Ref86756333 \h </w:instrText>
      </w:r>
      <w:r w:rsidR="00E62081">
        <w:rPr>
          <w:lang w:val="en-US"/>
        </w:rPr>
      </w:r>
      <w:r w:rsidR="00E62081">
        <w:rPr>
          <w:lang w:val="en-US"/>
        </w:rPr>
        <w:fldChar w:fldCharType="separate"/>
      </w:r>
      <w:r w:rsidR="00755442">
        <w:rPr>
          <w:lang w:val="en-US"/>
        </w:rPr>
        <w:t>(</w:t>
      </w:r>
      <w:r w:rsidR="00755442">
        <w:rPr>
          <w:noProof/>
          <w:lang w:val="en-US"/>
        </w:rPr>
        <w:t>11</w:t>
      </w:r>
      <w:r w:rsidR="00755442">
        <w:rPr>
          <w:lang w:val="en-US"/>
        </w:rPr>
        <w:t>)</w:t>
      </w:r>
      <w:r w:rsidR="00E62081">
        <w:rPr>
          <w:lang w:val="en-US"/>
        </w:rPr>
        <w:fldChar w:fldCharType="end"/>
      </w:r>
      <w:r w:rsidR="00210D0A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F137D0" w14:paraId="25E553DE" w14:textId="77777777" w:rsidTr="00F137D0">
        <w:tc>
          <w:tcPr>
            <w:tcW w:w="8500" w:type="dxa"/>
          </w:tcPr>
          <w:p w14:paraId="09D6BC3A" w14:textId="50107706" w:rsidR="00F137D0" w:rsidRPr="00F137D0" w:rsidRDefault="00E93298" w:rsidP="00F137D0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28" w:type="dxa"/>
          </w:tcPr>
          <w:p w14:paraId="0DFFB592" w14:textId="49D1AEC1" w:rsidR="00F137D0" w:rsidRDefault="00F137D0" w:rsidP="00F137D0">
            <w:pPr>
              <w:pStyle w:val="Caption"/>
              <w:rPr>
                <w:lang w:val="en-US"/>
              </w:rPr>
            </w:pPr>
            <w:bookmarkStart w:id="20" w:name="_Ref86756333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755442">
              <w:rPr>
                <w:noProof/>
                <w:lang w:val="en-US"/>
              </w:rPr>
              <w:t>11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20"/>
          </w:p>
        </w:tc>
      </w:tr>
    </w:tbl>
    <w:p w14:paraId="3E9094C9" w14:textId="375C6018" w:rsidR="00905070" w:rsidRDefault="00905070" w:rsidP="00905070">
      <w:pPr>
        <w:rPr>
          <w:lang w:val="en-US"/>
        </w:rPr>
      </w:pPr>
      <w:r>
        <w:rPr>
          <w:lang w:val="en-US"/>
        </w:rPr>
        <w:t xml:space="preserve">The fugacity of a species in a real </w:t>
      </w:r>
      <w:r w:rsidR="007F3601">
        <w:rPr>
          <w:lang w:val="en-US"/>
        </w:rPr>
        <w:t>mixture</w:t>
      </w:r>
      <w:r>
        <w:rPr>
          <w:lang w:val="en-US"/>
        </w:rPr>
        <w:t xml:space="preserve"> can be expressed </w:t>
      </w:r>
      <w:r w:rsidR="005E6ED3">
        <w:rPr>
          <w:lang w:val="en-US"/>
        </w:rPr>
        <w:t>in terms of the activity and the fugacity of a pure liquid species</w:t>
      </w:r>
      <w:r w:rsidR="00B860A7">
        <w:rPr>
          <w:lang w:val="en-US"/>
        </w:rPr>
        <w:t xml:space="preserve"> </w:t>
      </w:r>
      <w:r w:rsidR="00B860A7">
        <w:rPr>
          <w:lang w:val="en-US"/>
        </w:rPr>
        <w:fldChar w:fldCharType="begin"/>
      </w:r>
      <w:r w:rsidR="00B860A7">
        <w:rPr>
          <w:lang w:val="en-US"/>
        </w:rPr>
        <w:instrText xml:space="preserve"> REF _Ref86781390 \h </w:instrText>
      </w:r>
      <w:r w:rsidR="00B860A7">
        <w:rPr>
          <w:lang w:val="en-US"/>
        </w:rPr>
      </w:r>
      <w:r w:rsidR="00B860A7">
        <w:rPr>
          <w:lang w:val="en-US"/>
        </w:rPr>
        <w:fldChar w:fldCharType="separate"/>
      </w:r>
      <w:r w:rsidR="00755442">
        <w:rPr>
          <w:lang w:val="en-US"/>
        </w:rPr>
        <w:t>(</w:t>
      </w:r>
      <w:r w:rsidR="00755442">
        <w:rPr>
          <w:noProof/>
          <w:lang w:val="en-US"/>
        </w:rPr>
        <w:t>12</w:t>
      </w:r>
      <w:r w:rsidR="00755442">
        <w:rPr>
          <w:lang w:val="en-US"/>
        </w:rPr>
        <w:t>)</w:t>
      </w:r>
      <w:r w:rsidR="00B860A7">
        <w:rPr>
          <w:lang w:val="en-US"/>
        </w:rPr>
        <w:fldChar w:fldCharType="end"/>
      </w:r>
      <w:r w:rsidR="00B860A7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FE5830" w14:paraId="3C88BFF3" w14:textId="77777777" w:rsidTr="00FE5830">
        <w:tc>
          <w:tcPr>
            <w:tcW w:w="8500" w:type="dxa"/>
          </w:tcPr>
          <w:p w14:paraId="14929EE5" w14:textId="784AC11E" w:rsidR="00FE5830" w:rsidRDefault="00E93298" w:rsidP="00FE5830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8" w:type="dxa"/>
          </w:tcPr>
          <w:p w14:paraId="57E6639F" w14:textId="31158B25" w:rsidR="00FE5830" w:rsidRDefault="00FE5830" w:rsidP="00FE5830">
            <w:pPr>
              <w:pStyle w:val="Caption"/>
              <w:rPr>
                <w:lang w:val="en-US"/>
              </w:rPr>
            </w:pPr>
            <w:bookmarkStart w:id="21" w:name="_Ref86781390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755442">
              <w:rPr>
                <w:noProof/>
                <w:lang w:val="en-US"/>
              </w:rPr>
              <w:t>12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21"/>
          </w:p>
        </w:tc>
      </w:tr>
    </w:tbl>
    <w:p w14:paraId="5B46FFDB" w14:textId="159A117E" w:rsidR="00A75069" w:rsidRPr="00E92B42" w:rsidRDefault="00A75069" w:rsidP="00A75069">
      <w:pPr>
        <w:rPr>
          <w:lang w:val="en-US"/>
        </w:rPr>
      </w:pPr>
      <w:r>
        <w:rPr>
          <w:lang w:val="en-US"/>
        </w:rPr>
        <w:t xml:space="preserve">Where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>
        <w:rPr>
          <w:lang w:val="en-US"/>
        </w:rPr>
        <w:t xml:space="preserve"> is the fugacity of the species in a real </w:t>
      </w:r>
      <w:r w:rsidR="001F4AF4">
        <w:rPr>
          <w:lang w:val="en-US"/>
        </w:rPr>
        <w:t>mixture</w:t>
      </w:r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 is the activity</w:t>
      </w:r>
      <w:r w:rsidR="00362020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x</m:t>
        </m:r>
      </m:oMath>
      <w:r w:rsidR="00362020">
        <w:rPr>
          <w:lang w:val="en-US"/>
        </w:rPr>
        <w:t xml:space="preserve"> is the liquid mole fraction, and </w:t>
      </w:r>
      <m:oMath>
        <m:r>
          <w:rPr>
            <w:rFonts w:ascii="Cambria Math" w:hAnsi="Cambria Math"/>
            <w:lang w:val="en-US"/>
          </w:rPr>
          <m:t>f</m:t>
        </m:r>
      </m:oMath>
      <w:r w:rsidR="00362020">
        <w:rPr>
          <w:lang w:val="en-US"/>
        </w:rPr>
        <w:t xml:space="preserve"> is the fugacity of the species in an ideal </w:t>
      </w:r>
      <w:r w:rsidR="001F4AF4">
        <w:rPr>
          <w:lang w:val="en-US"/>
        </w:rPr>
        <w:t>mixture</w:t>
      </w:r>
      <w:r w:rsidR="00362020">
        <w:rPr>
          <w:lang w:val="en-US"/>
        </w:rPr>
        <w:t xml:space="preserve">. </w:t>
      </w:r>
      <w:r w:rsidR="008D3ACE">
        <w:rPr>
          <w:lang w:val="en-US"/>
        </w:rPr>
        <w:t>Making this substitution, the following relation is obtained:</w:t>
      </w:r>
    </w:p>
    <w:p w14:paraId="546F21C6" w14:textId="619774C2" w:rsidR="00E92B42" w:rsidRPr="008C4F7E" w:rsidRDefault="00E93298" w:rsidP="00E92B42">
      <w:pPr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0A672539" w14:textId="4BF31513" w:rsidR="008C4F7E" w:rsidRPr="001D422A" w:rsidRDefault="003B6609" w:rsidP="008C4F7E">
      <w:pPr>
        <w:rPr>
          <w:lang w:val="en-US"/>
        </w:rPr>
      </w:pPr>
      <w:r>
        <w:rPr>
          <w:lang w:val="en-US"/>
        </w:rPr>
        <w:t xml:space="preserve">In an ideal </w:t>
      </w:r>
      <w:r w:rsidR="009D7E70">
        <w:rPr>
          <w:lang w:val="en-US"/>
        </w:rPr>
        <w:t>mixture</w:t>
      </w:r>
      <w:r>
        <w:rPr>
          <w:lang w:val="en-US"/>
        </w:rPr>
        <w:t>, i</w:t>
      </w:r>
      <w:r w:rsidR="008C4F7E">
        <w:rPr>
          <w:lang w:val="en-US"/>
        </w:rPr>
        <w:t>ntermolecular interactions between</w:t>
      </w:r>
      <w:r w:rsidR="00A9764A">
        <w:rPr>
          <w:lang w:val="en-US"/>
        </w:rPr>
        <w:t xml:space="preserve"> </w:t>
      </w:r>
      <w:r w:rsidR="00F24BCA">
        <w:rPr>
          <w:lang w:val="en-US"/>
        </w:rPr>
        <w:t xml:space="preserve">different species </w:t>
      </w:r>
      <w:r w:rsidR="0005448B">
        <w:rPr>
          <w:lang w:val="en-US"/>
        </w:rPr>
        <w:t xml:space="preserve">are </w:t>
      </w:r>
      <w:r w:rsidR="00EC61C3">
        <w:rPr>
          <w:lang w:val="en-US"/>
        </w:rPr>
        <w:t>presumed to be the same as the intermolecular interactions between molecules of</w:t>
      </w:r>
      <w:r w:rsidR="00F24BCA">
        <w:rPr>
          <w:lang w:val="en-US"/>
        </w:rPr>
        <w:t xml:space="preserve"> the pure species</w:t>
      </w:r>
      <w:r w:rsidR="00EC61C3">
        <w:rPr>
          <w:lang w:val="en-US"/>
        </w:rPr>
        <w:t>.</w:t>
      </w:r>
      <w:r w:rsidR="0083125F">
        <w:rPr>
          <w:lang w:val="en-US"/>
        </w:rPr>
        <w:t xml:space="preserve"> As such, the ideal solution fugacity </w:t>
      </w:r>
      <w:r w:rsidR="00D44F12"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D44F12">
        <w:rPr>
          <w:lang w:val="en-US"/>
        </w:rPr>
        <w:t xml:space="preserve">) </w:t>
      </w:r>
      <w:r w:rsidR="0083125F">
        <w:rPr>
          <w:lang w:val="en-US"/>
        </w:rPr>
        <w:t xml:space="preserve">for species </w:t>
      </w:r>
      <w:r w:rsidR="00227962">
        <w:rPr>
          <w:lang w:val="en-US"/>
        </w:rPr>
        <w:t xml:space="preserve">1 </w:t>
      </w:r>
      <w:r w:rsidR="0083125F">
        <w:rPr>
          <w:lang w:val="en-US"/>
        </w:rPr>
        <w:t>is the same in either phase.</w:t>
      </w:r>
      <w:r w:rsidR="00EC61C3">
        <w:rPr>
          <w:lang w:val="en-US"/>
        </w:rPr>
        <w:t xml:space="preserve"> </w:t>
      </w:r>
    </w:p>
    <w:p w14:paraId="36CFE27A" w14:textId="5FB42C86" w:rsidR="00050056" w:rsidRPr="009E5E0E" w:rsidRDefault="00E93298" w:rsidP="00050056">
      <w:pPr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</m:oMath>
      </m:oMathPara>
    </w:p>
    <w:p w14:paraId="5A43351C" w14:textId="0E5F4605" w:rsidR="009E5E0E" w:rsidRPr="009C11A7" w:rsidRDefault="009E5E0E" w:rsidP="009E5E0E">
      <w:pPr>
        <w:rPr>
          <w:lang w:val="en-US"/>
        </w:rPr>
      </w:pPr>
      <w:r>
        <w:rPr>
          <w:lang w:val="en-US"/>
        </w:rPr>
        <w:t xml:space="preserve">Finally, through algebraic manipulation and logarithmic properties, the </w:t>
      </w:r>
      <w:r w:rsidR="0004304C">
        <w:rPr>
          <w:lang w:val="en-US"/>
        </w:rPr>
        <w:t>objective</w:t>
      </w:r>
      <w:r>
        <w:rPr>
          <w:lang w:val="en-US"/>
        </w:rPr>
        <w:t xml:space="preserve"> function is obtained. </w:t>
      </w:r>
    </w:p>
    <w:p w14:paraId="77DE7821" w14:textId="3C7D2127" w:rsidR="00217DB5" w:rsidRPr="003C5B10" w:rsidRDefault="00E93298" w:rsidP="00217DB5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den>
          </m:f>
        </m:oMath>
      </m:oMathPara>
    </w:p>
    <w:p w14:paraId="3A6A21BE" w14:textId="4E57AECB" w:rsidR="003C5B10" w:rsidRPr="003C5B10" w:rsidRDefault="00E93298" w:rsidP="003C5B10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5DB40AA8" w14:textId="474A8C72" w:rsidR="003C5B10" w:rsidRPr="00E92B42" w:rsidRDefault="00E93298" w:rsidP="00CD621D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9893E40" w14:textId="28A18DA8" w:rsidR="00CD621D" w:rsidRPr="00A60941" w:rsidRDefault="00E93298" w:rsidP="00CD621D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366F693" w14:textId="4B93BB36" w:rsidR="009C11A7" w:rsidRPr="003C5B10" w:rsidRDefault="009C11A7" w:rsidP="009C11A7">
      <w:pPr>
        <w:rPr>
          <w:lang w:val="en-US"/>
        </w:rPr>
      </w:pPr>
      <w:r>
        <w:rPr>
          <w:lang w:val="en-US"/>
        </w:rPr>
        <w:t xml:space="preserve">Similarly, for </w:t>
      </w:r>
      <w:r w:rsidR="00DB0CDA">
        <w:rPr>
          <w:lang w:val="en-US"/>
        </w:rPr>
        <w:t>species 2</w:t>
      </w:r>
      <w:r w:rsidR="002550C2">
        <w:rPr>
          <w:lang w:val="en-US"/>
        </w:rPr>
        <w:t xml:space="preserve">, the </w:t>
      </w:r>
      <w:r w:rsidR="00375C33">
        <w:rPr>
          <w:lang w:val="en-US"/>
        </w:rPr>
        <w:t>second</w:t>
      </w:r>
      <w:r w:rsidR="002550C2">
        <w:rPr>
          <w:lang w:val="en-US"/>
        </w:rPr>
        <w:t xml:space="preserve"> </w:t>
      </w:r>
      <w:r w:rsidR="0091427D">
        <w:rPr>
          <w:lang w:val="en-US"/>
        </w:rPr>
        <w:t>objective</w:t>
      </w:r>
      <w:r w:rsidR="002550C2">
        <w:rPr>
          <w:lang w:val="en-US"/>
        </w:rPr>
        <w:t xml:space="preserve"> function is obtained (where the mole fraction </w:t>
      </w:r>
      <w:r w:rsidR="00895620">
        <w:rPr>
          <w:lang w:val="en-US"/>
        </w:rPr>
        <w:t xml:space="preserve">of species 2 </w:t>
      </w:r>
      <w:r w:rsidR="002550C2">
        <w:rPr>
          <w:lang w:val="en-US"/>
        </w:rPr>
        <w:t>is expressed in terms of species 1</w:t>
      </w:r>
      <w:r w:rsidR="00E01348">
        <w:rPr>
          <w:lang w:val="en-US"/>
        </w:rPr>
        <w:t xml:space="preserve"> </w:t>
      </w:r>
      <w:r w:rsidR="008C4406">
        <w:rPr>
          <w:lang w:val="en-US"/>
        </w:rPr>
        <w:t>as</w:t>
      </w:r>
      <w:r w:rsidR="00E01348">
        <w:rPr>
          <w:lang w:val="en-US"/>
        </w:rPr>
        <w:t xml:space="preserve"> mole fractions must add to unity)</w:t>
      </w:r>
      <w:r w:rsidR="00E96FA5">
        <w:rPr>
          <w:lang w:val="en-US"/>
        </w:rPr>
        <w:t>.</w:t>
      </w:r>
    </w:p>
    <w:p w14:paraId="52709F3E" w14:textId="272D00FA" w:rsidR="00B50ABC" w:rsidRPr="0089759F" w:rsidRDefault="00E93298" w:rsidP="00B50ABC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2949558" w14:textId="23C420EF" w:rsidR="00FF51B2" w:rsidRDefault="000931C3" w:rsidP="000931C3">
      <w:pPr>
        <w:pStyle w:val="Heading2"/>
      </w:pPr>
      <w:bookmarkStart w:id="22" w:name="_Toc86782480"/>
      <w:r>
        <w:t>4.</w:t>
      </w:r>
      <w:r w:rsidR="00C569F9">
        <w:t>2</w:t>
      </w:r>
      <w:r w:rsidR="00FF51B2">
        <w:t xml:space="preserve"> Program Considerations</w:t>
      </w:r>
      <w:bookmarkEnd w:id="22"/>
    </w:p>
    <w:p w14:paraId="27822FBB" w14:textId="67FA9853" w:rsidR="00717F14" w:rsidRDefault="00FF51B2" w:rsidP="00FF51B2">
      <w:pPr>
        <w:pStyle w:val="Heading3"/>
      </w:pPr>
      <w:bookmarkStart w:id="23" w:name="_Toc86782481"/>
      <w:r>
        <w:t>4.</w:t>
      </w:r>
      <w:r w:rsidR="00C569F9">
        <w:t>2</w:t>
      </w:r>
      <w:r>
        <w:t>1 Gaussian Elimination</w:t>
      </w:r>
      <w:bookmarkEnd w:id="23"/>
    </w:p>
    <w:p w14:paraId="654A7BDC" w14:textId="19D30F19" w:rsidR="00F24B33" w:rsidRDefault="006E485C" w:rsidP="00717F14">
      <w:r>
        <w:t xml:space="preserve">Newton-Raphson’s method for non-linear systems of equations requires the </w:t>
      </w:r>
      <w:r w:rsidR="00B669EE">
        <w:t>following computation: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594347" w14:paraId="4D59BFA7" w14:textId="77777777" w:rsidTr="002B3FD8">
        <w:tc>
          <w:tcPr>
            <w:tcW w:w="8500" w:type="dxa"/>
          </w:tcPr>
          <w:p w14:paraId="5C23E1A7" w14:textId="2E2535D2" w:rsidR="00594347" w:rsidRDefault="00E93298" w:rsidP="0059434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328" w:type="dxa"/>
          </w:tcPr>
          <w:p w14:paraId="6794AA64" w14:textId="22CE8737" w:rsidR="00594347" w:rsidRDefault="00594347" w:rsidP="00594347">
            <w:pPr>
              <w:pStyle w:val="Caption"/>
            </w:pPr>
            <w:r>
              <w:t>(</w:t>
            </w:r>
            <w:r w:rsidR="00E93298">
              <w:fldChar w:fldCharType="begin"/>
            </w:r>
            <w:r w:rsidR="00E93298">
              <w:instrText xml:space="preserve"> SEQ Equation \* ARABIC </w:instrText>
            </w:r>
            <w:r w:rsidR="00E93298">
              <w:fldChar w:fldCharType="separate"/>
            </w:r>
            <w:r w:rsidR="00755442">
              <w:rPr>
                <w:noProof/>
              </w:rPr>
              <w:t>13</w:t>
            </w:r>
            <w:r w:rsidR="00E9329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1BC9A72" w14:textId="239BFCFD" w:rsidR="00E54185" w:rsidRPr="00CC6658" w:rsidRDefault="002A3464" w:rsidP="00CC6658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the inverse of the Jacobian matrix, and F is</w:t>
      </w:r>
      <w:r w:rsidR="00A849B5">
        <w:t xml:space="preserve"> a vector containing the </w:t>
      </w:r>
      <w:r w:rsidR="00E82641">
        <w:t>objective</w:t>
      </w:r>
      <w:r w:rsidR="00A849B5">
        <w:t xml:space="preserve"> function evaluations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115237">
        <w:t>.</w:t>
      </w:r>
      <w:r w:rsidR="00776D44">
        <w:t xml:space="preserve"> With some manipulation, </w:t>
      </w:r>
      <w:r w:rsidR="007D650C">
        <w:t>the following relation is obtained: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CC6658" w14:paraId="152630B0" w14:textId="77777777" w:rsidTr="00CA497A">
        <w:tc>
          <w:tcPr>
            <w:tcW w:w="8500" w:type="dxa"/>
          </w:tcPr>
          <w:p w14:paraId="2B1EF591" w14:textId="75267F37" w:rsidR="00CC6658" w:rsidRDefault="00CC6658" w:rsidP="00BC460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328" w:type="dxa"/>
          </w:tcPr>
          <w:p w14:paraId="5DBF7631" w14:textId="77777777" w:rsidR="00CC6658" w:rsidRDefault="00CC6658" w:rsidP="00BC4601">
            <w:pPr>
              <w:pStyle w:val="Caption"/>
              <w:jc w:val="center"/>
              <w:rPr>
                <w:lang w:val="en-US"/>
              </w:rPr>
            </w:pPr>
          </w:p>
        </w:tc>
      </w:tr>
      <w:tr w:rsidR="00BC4601" w14:paraId="1A14A0E4" w14:textId="77777777" w:rsidTr="00CA497A">
        <w:tc>
          <w:tcPr>
            <w:tcW w:w="8500" w:type="dxa"/>
          </w:tcPr>
          <w:p w14:paraId="63D0F489" w14:textId="1C38ADA7" w:rsidR="00BC4601" w:rsidRDefault="00BC4601" w:rsidP="00BC460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J∆x=F</m:t>
                </m:r>
              </m:oMath>
            </m:oMathPara>
          </w:p>
        </w:tc>
        <w:tc>
          <w:tcPr>
            <w:tcW w:w="328" w:type="dxa"/>
          </w:tcPr>
          <w:p w14:paraId="62420708" w14:textId="2056E156" w:rsidR="00BC4601" w:rsidRDefault="00BC4601" w:rsidP="00BC4601">
            <w:pPr>
              <w:pStyle w:val="Caption"/>
              <w:jc w:val="center"/>
              <w:rPr>
                <w:lang w:val="en-US"/>
              </w:rPr>
            </w:pPr>
            <w:bookmarkStart w:id="24" w:name="_Ref86756528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755442">
              <w:rPr>
                <w:noProof/>
                <w:lang w:val="en-US"/>
              </w:rPr>
              <w:t>14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24"/>
          </w:p>
        </w:tc>
      </w:tr>
    </w:tbl>
    <w:p w14:paraId="77B021BB" w14:textId="77777777" w:rsidR="00BC4601" w:rsidRPr="00AD5DBB" w:rsidRDefault="00BC4601" w:rsidP="00B4204C">
      <w:pPr>
        <w:jc w:val="center"/>
        <w:rPr>
          <w:lang w:val="en-US"/>
        </w:rPr>
      </w:pPr>
    </w:p>
    <w:p w14:paraId="0FFFEED7" w14:textId="2C10858A" w:rsidR="00AD5DBB" w:rsidRDefault="008E17D3" w:rsidP="008E17D3">
      <w:pPr>
        <w:rPr>
          <w:lang w:val="en-US"/>
        </w:rPr>
      </w:pPr>
      <w:r>
        <w:rPr>
          <w:lang w:val="en-US"/>
        </w:rPr>
        <w:lastRenderedPageBreak/>
        <w:t xml:space="preserve">Noticeably, the vector of interest, </w:t>
      </w:r>
      <m:oMath>
        <m:r>
          <w:rPr>
            <w:rFonts w:ascii="Cambria Math" w:hAnsi="Cambria Math"/>
            <w:lang w:val="en-US"/>
          </w:rPr>
          <m:t>∆x</m:t>
        </m:r>
      </m:oMath>
      <w:r>
        <w:rPr>
          <w:lang w:val="en-US"/>
        </w:rPr>
        <w:t xml:space="preserve">, </w:t>
      </w:r>
      <w:r w:rsidR="00206EBF">
        <w:rPr>
          <w:lang w:val="en-US"/>
        </w:rPr>
        <w:t xml:space="preserve">can be solved through Gaussian </w:t>
      </w:r>
      <w:r w:rsidR="00163E0D">
        <w:rPr>
          <w:lang w:val="en-US"/>
        </w:rPr>
        <w:t>e</w:t>
      </w:r>
      <w:r w:rsidR="00206EBF">
        <w:rPr>
          <w:lang w:val="en-US"/>
        </w:rPr>
        <w:t xml:space="preserve">limination with </w:t>
      </w:r>
      <w:r w:rsidR="002C48D6">
        <w:rPr>
          <w:lang w:val="en-US"/>
        </w:rPr>
        <w:t>s</w:t>
      </w:r>
      <w:r w:rsidR="00206EBF">
        <w:rPr>
          <w:lang w:val="en-US"/>
        </w:rPr>
        <w:t xml:space="preserve">caled </w:t>
      </w:r>
      <w:r w:rsidR="002C48D6">
        <w:rPr>
          <w:lang w:val="en-US"/>
        </w:rPr>
        <w:t>r</w:t>
      </w:r>
      <w:r w:rsidR="00206EBF">
        <w:rPr>
          <w:lang w:val="en-US"/>
        </w:rPr>
        <w:t xml:space="preserve">ow </w:t>
      </w:r>
      <w:r w:rsidR="002C48D6">
        <w:rPr>
          <w:lang w:val="en-US"/>
        </w:rPr>
        <w:t>p</w:t>
      </w:r>
      <w:r w:rsidR="003E6992">
        <w:rPr>
          <w:lang w:val="en-US"/>
        </w:rPr>
        <w:t>i</w:t>
      </w:r>
      <w:r w:rsidR="00206EBF">
        <w:rPr>
          <w:lang w:val="en-US"/>
        </w:rPr>
        <w:t>voting</w:t>
      </w:r>
      <w:r w:rsidR="00DE0674">
        <w:rPr>
          <w:lang w:val="en-US"/>
        </w:rPr>
        <w:t>, followed by back substitution</w:t>
      </w:r>
      <w:r w:rsidR="00206EBF">
        <w:rPr>
          <w:lang w:val="en-US"/>
        </w:rPr>
        <w:t xml:space="preserve">. </w:t>
      </w:r>
      <w:r w:rsidR="00703F2B">
        <w:rPr>
          <w:lang w:val="en-US"/>
        </w:rPr>
        <w:t>Although the same result can be determined through matrix inversion</w:t>
      </w:r>
      <w:r w:rsidR="005323A6">
        <w:rPr>
          <w:lang w:val="en-US"/>
        </w:rPr>
        <w:t>, back substitution is preferred for the following reasons.</w:t>
      </w:r>
    </w:p>
    <w:p w14:paraId="7DB5E67B" w14:textId="1B3FF90E" w:rsidR="001C7707" w:rsidRPr="002A3464" w:rsidRDefault="001C7707" w:rsidP="008E17D3">
      <w:pPr>
        <w:rPr>
          <w:lang w:val="en-US"/>
        </w:rPr>
      </w:pPr>
      <w:r>
        <w:rPr>
          <w:lang w:val="en-US"/>
        </w:rPr>
        <w:t xml:space="preserve">Referring to </w:t>
      </w:r>
      <w:r w:rsidR="00252D05">
        <w:rPr>
          <w:lang w:val="en-US"/>
        </w:rPr>
        <w:t xml:space="preserve">equation </w:t>
      </w:r>
      <w:r w:rsidR="00252D05">
        <w:rPr>
          <w:lang w:val="en-US"/>
        </w:rPr>
        <w:fldChar w:fldCharType="begin"/>
      </w:r>
      <w:r w:rsidR="00252D05">
        <w:rPr>
          <w:lang w:val="en-US"/>
        </w:rPr>
        <w:instrText xml:space="preserve"> REF _Ref86756528 \h </w:instrText>
      </w:r>
      <w:r w:rsidR="00252D05">
        <w:rPr>
          <w:lang w:val="en-US"/>
        </w:rPr>
      </w:r>
      <w:r w:rsidR="00252D05">
        <w:rPr>
          <w:lang w:val="en-US"/>
        </w:rPr>
        <w:fldChar w:fldCharType="separate"/>
      </w:r>
      <w:r w:rsidR="00755442">
        <w:rPr>
          <w:lang w:val="en-US"/>
        </w:rPr>
        <w:t>(</w:t>
      </w:r>
      <w:r w:rsidR="00755442">
        <w:rPr>
          <w:noProof/>
          <w:lang w:val="en-US"/>
        </w:rPr>
        <w:t>14</w:t>
      </w:r>
      <w:r w:rsidR="00755442">
        <w:rPr>
          <w:lang w:val="en-US"/>
        </w:rPr>
        <w:t>)</w:t>
      </w:r>
      <w:r w:rsidR="00252D05">
        <w:rPr>
          <w:lang w:val="en-US"/>
        </w:rPr>
        <w:fldChar w:fldCharType="end"/>
      </w:r>
      <w:r>
        <w:rPr>
          <w:lang w:val="en-US"/>
        </w:rPr>
        <w:t xml:space="preserve">, </w:t>
      </w:r>
      <w:r w:rsidR="00901FC3">
        <w:rPr>
          <w:lang w:val="en-US"/>
        </w:rPr>
        <w:t xml:space="preserve">the determination of </w:t>
      </w:r>
      <w:r>
        <w:rPr>
          <w:lang w:val="en-US"/>
        </w:rPr>
        <w:t xml:space="preserve">the solution </w:t>
      </w:r>
      <m:oMath>
        <m:r>
          <w:rPr>
            <w:rFonts w:ascii="Cambria Math" w:hAnsi="Cambria Math"/>
            <w:lang w:val="en-US"/>
          </w:rPr>
          <m:t>∆x</m:t>
        </m:r>
      </m:oMath>
      <w:r>
        <w:rPr>
          <w:lang w:val="en-US"/>
        </w:rPr>
        <w:t xml:space="preserve"> and the inverse </w:t>
      </w:r>
      <w:r w:rsidR="00901FC3">
        <w:rPr>
          <w:lang w:val="en-US"/>
        </w:rPr>
        <w:t xml:space="preserve">matrix require </w:t>
      </w:r>
      <w:r w:rsidR="00786C5F">
        <w:rPr>
          <w:lang w:val="en-US"/>
        </w:rPr>
        <w:t>Gaussian elimination with scaled row pivoting</w:t>
      </w:r>
      <w:r w:rsidR="005E66F9">
        <w:rPr>
          <w:lang w:val="en-US"/>
        </w:rPr>
        <w:t xml:space="preserve">. Subsequently, the methods to obtain either </w:t>
      </w:r>
      <w:r w:rsidR="001D451C">
        <w:rPr>
          <w:lang w:val="en-US"/>
        </w:rPr>
        <w:t xml:space="preserve">value diverge, where </w:t>
      </w:r>
      <m:oMath>
        <m:r>
          <w:rPr>
            <w:rFonts w:ascii="Cambria Math" w:hAnsi="Cambria Math"/>
            <w:lang w:val="en-US"/>
          </w:rPr>
          <m:t>∆x</m:t>
        </m:r>
      </m:oMath>
      <w:r w:rsidR="001D451C">
        <w:rPr>
          <w:lang w:val="en-US"/>
        </w:rPr>
        <w:t xml:space="preserve"> is obtained through back substitution and the inverse through Jordan elimination (RREF)</w:t>
      </w:r>
      <w:r w:rsidR="009C0B68">
        <w:rPr>
          <w:lang w:val="en-US"/>
        </w:rPr>
        <w:t xml:space="preserve">. </w:t>
      </w:r>
      <w:r w:rsidR="00BD02E4">
        <w:rPr>
          <w:lang w:val="en-US"/>
        </w:rPr>
        <w:t>Comparatively, t</w:t>
      </w:r>
      <w:r w:rsidR="00594591">
        <w:rPr>
          <w:lang w:val="en-US"/>
        </w:rPr>
        <w:t xml:space="preserve">he process of Jordan elimination </w:t>
      </w:r>
      <w:r w:rsidR="008344BE">
        <w:rPr>
          <w:lang w:val="en-US"/>
        </w:rPr>
        <w:t xml:space="preserve">is computationally </w:t>
      </w:r>
      <w:r w:rsidR="00C26677">
        <w:rPr>
          <w:lang w:val="en-US"/>
        </w:rPr>
        <w:t xml:space="preserve">more </w:t>
      </w:r>
      <w:r w:rsidR="008344BE">
        <w:rPr>
          <w:lang w:val="en-US"/>
        </w:rPr>
        <w:t xml:space="preserve">expensive as it requires </w:t>
      </w:r>
      <w:r w:rsidR="00E01E63">
        <w:rPr>
          <w:lang w:val="en-US"/>
        </w:rPr>
        <w:t>additional</w:t>
      </w:r>
      <w:r w:rsidR="008344BE">
        <w:rPr>
          <w:lang w:val="en-US"/>
        </w:rPr>
        <w:t xml:space="preserve"> </w:t>
      </w:r>
      <w:r w:rsidR="00C26677">
        <w:rPr>
          <w:lang w:val="en-US"/>
        </w:rPr>
        <w:t>mathematical operations</w:t>
      </w:r>
      <w:r w:rsidR="00E84814">
        <w:rPr>
          <w:lang w:val="en-US"/>
        </w:rPr>
        <w:t>. Conse</w:t>
      </w:r>
      <w:r w:rsidR="00187D1B">
        <w:rPr>
          <w:lang w:val="en-US"/>
        </w:rPr>
        <w:t>q</w:t>
      </w:r>
      <w:r w:rsidR="00E84814">
        <w:rPr>
          <w:lang w:val="en-US"/>
        </w:rPr>
        <w:t xml:space="preserve">uently, this also </w:t>
      </w:r>
      <w:r w:rsidR="00E01E63">
        <w:rPr>
          <w:lang w:val="en-US"/>
        </w:rPr>
        <w:t>lead</w:t>
      </w:r>
      <w:r w:rsidR="00E84814">
        <w:rPr>
          <w:lang w:val="en-US"/>
        </w:rPr>
        <w:t>s</w:t>
      </w:r>
      <w:r w:rsidR="00E01E63">
        <w:rPr>
          <w:lang w:val="en-US"/>
        </w:rPr>
        <w:t xml:space="preserve"> to a greater accumulation of </w:t>
      </w:r>
      <w:r w:rsidR="000D50A2">
        <w:rPr>
          <w:lang w:val="en-US"/>
        </w:rPr>
        <w:t>floating-point</w:t>
      </w:r>
      <w:r w:rsidR="00E01E63">
        <w:rPr>
          <w:lang w:val="en-US"/>
        </w:rPr>
        <w:t xml:space="preserve"> erro</w:t>
      </w:r>
      <w:r w:rsidR="00812B04">
        <w:rPr>
          <w:lang w:val="en-US"/>
        </w:rPr>
        <w:t>rs</w:t>
      </w:r>
      <w:r w:rsidR="00E01E63">
        <w:rPr>
          <w:lang w:val="en-US"/>
        </w:rPr>
        <w:t xml:space="preserve">. </w:t>
      </w:r>
      <w:r w:rsidR="000D50A2">
        <w:rPr>
          <w:lang w:val="en-US"/>
        </w:rPr>
        <w:t>Therefore, rather than forming the inverse, it is preferable to perform back substitution following Gaussian elimination</w:t>
      </w:r>
      <w:r w:rsidR="00EC578A">
        <w:rPr>
          <w:lang w:val="en-US"/>
        </w:rPr>
        <w:t xml:space="preserve"> to directly obtain the solution </w:t>
      </w:r>
      <m:oMath>
        <m:r>
          <w:rPr>
            <w:rFonts w:ascii="Cambria Math" w:hAnsi="Cambria Math"/>
            <w:lang w:val="en-US"/>
          </w:rPr>
          <m:t>∆x</m:t>
        </m:r>
      </m:oMath>
      <w:r w:rsidR="00C468C8">
        <w:rPr>
          <w:lang w:val="en-US"/>
        </w:rPr>
        <w:t xml:space="preserve"> to save both time</w:t>
      </w:r>
      <w:r w:rsidR="00896F34">
        <w:rPr>
          <w:lang w:val="en-US"/>
        </w:rPr>
        <w:t xml:space="preserve"> and computational error</w:t>
      </w:r>
      <w:r w:rsidR="00EC578A">
        <w:rPr>
          <w:lang w:val="en-US"/>
        </w:rPr>
        <w:t>.</w:t>
      </w:r>
    </w:p>
    <w:p w14:paraId="19E738EC" w14:textId="463C9063" w:rsidR="00687285" w:rsidRDefault="00687285" w:rsidP="00687285">
      <w:pPr>
        <w:pStyle w:val="Heading2"/>
      </w:pPr>
      <w:bookmarkStart w:id="25" w:name="_Toc86782482"/>
      <w:r>
        <w:t>4.</w:t>
      </w:r>
      <w:r w:rsidR="00C569F9">
        <w:t>2</w:t>
      </w:r>
      <w:r>
        <w:t>.2 Initial Guess</w:t>
      </w:r>
      <w:bookmarkEnd w:id="25"/>
    </w:p>
    <w:p w14:paraId="131EDD2F" w14:textId="77777777" w:rsidR="008134BD" w:rsidRDefault="00AE08F9" w:rsidP="008F0042">
      <w:pPr>
        <w:rPr>
          <w:rFonts w:eastAsiaTheme="majorEastAsia"/>
        </w:rPr>
      </w:pPr>
      <w:r>
        <w:rPr>
          <w:rFonts w:eastAsiaTheme="majorEastAsia"/>
        </w:rPr>
        <w:t xml:space="preserve">Newton-Raphson’s method </w:t>
      </w:r>
      <w:r w:rsidR="00975388">
        <w:rPr>
          <w:rFonts w:eastAsiaTheme="majorEastAsia"/>
        </w:rPr>
        <w:t xml:space="preserve">is one of many root solving techniques. </w:t>
      </w:r>
      <w:r w:rsidR="00AC6823">
        <w:rPr>
          <w:rFonts w:eastAsiaTheme="majorEastAsia"/>
        </w:rPr>
        <w:t>This</w:t>
      </w:r>
      <w:r w:rsidR="00975388">
        <w:rPr>
          <w:rFonts w:eastAsiaTheme="majorEastAsia"/>
        </w:rPr>
        <w:t xml:space="preserve"> method </w:t>
      </w:r>
      <w:r w:rsidR="00E10795">
        <w:rPr>
          <w:rFonts w:eastAsiaTheme="majorEastAsia"/>
        </w:rPr>
        <w:t xml:space="preserve">exhibits quadratic convergence </w:t>
      </w:r>
      <w:r w:rsidR="00D80286">
        <w:rPr>
          <w:rFonts w:eastAsiaTheme="majorEastAsia"/>
        </w:rPr>
        <w:t xml:space="preserve">and </w:t>
      </w:r>
      <w:r w:rsidR="00064506">
        <w:rPr>
          <w:rFonts w:eastAsiaTheme="majorEastAsia"/>
        </w:rPr>
        <w:t xml:space="preserve">requires an initial guess from which the program </w:t>
      </w:r>
      <w:r w:rsidR="00101B09">
        <w:rPr>
          <w:rFonts w:eastAsiaTheme="majorEastAsia"/>
        </w:rPr>
        <w:t>can</w:t>
      </w:r>
      <w:r w:rsidR="000B2869">
        <w:rPr>
          <w:rFonts w:eastAsiaTheme="majorEastAsia"/>
        </w:rPr>
        <w:t xml:space="preserve"> determine the roots. </w:t>
      </w:r>
      <w:r w:rsidR="00B5116D">
        <w:rPr>
          <w:rFonts w:eastAsiaTheme="majorEastAsia"/>
        </w:rPr>
        <w:t>Ideally, the initial guess should be as close to a</w:t>
      </w:r>
      <w:r w:rsidR="005808B2">
        <w:rPr>
          <w:rFonts w:eastAsiaTheme="majorEastAsia"/>
        </w:rPr>
        <w:t xml:space="preserve"> real</w:t>
      </w:r>
      <w:r w:rsidR="00B5116D">
        <w:rPr>
          <w:rFonts w:eastAsiaTheme="majorEastAsia"/>
        </w:rPr>
        <w:t xml:space="preserve"> root as possible</w:t>
      </w:r>
      <w:r w:rsidR="00544B4C">
        <w:rPr>
          <w:rFonts w:eastAsiaTheme="majorEastAsia"/>
        </w:rPr>
        <w:t>.</w:t>
      </w:r>
      <w:r w:rsidR="00796188">
        <w:rPr>
          <w:rFonts w:eastAsiaTheme="majorEastAsia"/>
        </w:rPr>
        <w:t xml:space="preserve"> Such cases enable the quadratic nature of the algorithm to converge in fewer iterations. </w:t>
      </w:r>
      <w:r w:rsidR="000E3C3F">
        <w:rPr>
          <w:rFonts w:eastAsiaTheme="majorEastAsia"/>
        </w:rPr>
        <w:t>However, poor choices in initial guesses</w:t>
      </w:r>
      <w:r w:rsidR="00E87315">
        <w:rPr>
          <w:rFonts w:eastAsiaTheme="majorEastAsia"/>
        </w:rPr>
        <w:t xml:space="preserve"> may result in unexpected behav</w:t>
      </w:r>
      <w:r w:rsidR="005725D8">
        <w:rPr>
          <w:rFonts w:eastAsiaTheme="majorEastAsia"/>
        </w:rPr>
        <w:t xml:space="preserve">iour. </w:t>
      </w:r>
      <w:r w:rsidR="00317F62">
        <w:rPr>
          <w:rFonts w:eastAsiaTheme="majorEastAsia"/>
        </w:rPr>
        <w:t>As Newton-Raphson’s method relies on the Jacobian (matrix of first derivatives)</w:t>
      </w:r>
      <w:r w:rsidR="00885B0C">
        <w:rPr>
          <w:rFonts w:eastAsiaTheme="majorEastAsia"/>
        </w:rPr>
        <w:t>, initial guesses near critical points may result in guesses that diverge from a root</w:t>
      </w:r>
      <w:r w:rsidR="00D90109">
        <w:rPr>
          <w:rFonts w:eastAsiaTheme="majorEastAsia"/>
        </w:rPr>
        <w:t xml:space="preserve">, </w:t>
      </w:r>
      <w:r w:rsidR="00A43A2F">
        <w:rPr>
          <w:rFonts w:eastAsiaTheme="majorEastAsia"/>
        </w:rPr>
        <w:t>provid</w:t>
      </w:r>
      <w:r w:rsidR="00F0307F">
        <w:rPr>
          <w:rFonts w:eastAsiaTheme="majorEastAsia"/>
        </w:rPr>
        <w:t>e</w:t>
      </w:r>
      <w:r w:rsidR="00D90109">
        <w:rPr>
          <w:rFonts w:eastAsiaTheme="majorEastAsia"/>
        </w:rPr>
        <w:t xml:space="preserve"> inaccurate estimations or cycl</w:t>
      </w:r>
      <w:r w:rsidR="0057559D">
        <w:rPr>
          <w:rFonts w:eastAsiaTheme="majorEastAsia"/>
        </w:rPr>
        <w:t>e</w:t>
      </w:r>
      <w:r w:rsidR="00D90109">
        <w:rPr>
          <w:rFonts w:eastAsiaTheme="majorEastAsia"/>
        </w:rPr>
        <w:t xml:space="preserve"> in an endless loop. </w:t>
      </w:r>
    </w:p>
    <w:p w14:paraId="2B042C4E" w14:textId="682AA540" w:rsidR="00BE2BE0" w:rsidRDefault="008134BD" w:rsidP="00495B1E">
      <w:pPr>
        <w:rPr>
          <w:lang w:val="en-US"/>
        </w:rPr>
      </w:pPr>
      <w:r>
        <w:rPr>
          <w:rFonts w:eastAsiaTheme="majorEastAsia"/>
        </w:rPr>
        <w:t xml:space="preserve">For example, this report uses an initial guess of </w:t>
      </w:r>
      <w:r w:rsidR="00263579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263579">
        <w:rPr>
          <w:lang w:val="en-US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263579">
        <w:t>) = (</w:t>
      </w:r>
      <w:r w:rsidR="00263579">
        <w:rPr>
          <w:lang w:val="en-US"/>
        </w:rPr>
        <w:t>0.37, 0.37),</w:t>
      </w:r>
      <w:r w:rsidR="002E2402">
        <w:rPr>
          <w:lang w:val="en-US"/>
        </w:rPr>
        <w:t xml:space="preserve"> a known datapoint</w:t>
      </w:r>
      <w:r w:rsidR="00263579">
        <w:rPr>
          <w:lang w:val="en-US"/>
        </w:rPr>
        <w:t xml:space="preserve"> </w:t>
      </w:r>
      <w:r w:rsidR="00F62E69">
        <w:rPr>
          <w:lang w:val="en-US"/>
        </w:rPr>
        <w:t xml:space="preserve">which successively </w:t>
      </w:r>
      <w:r w:rsidR="00263579">
        <w:rPr>
          <w:lang w:val="en-US"/>
        </w:rPr>
        <w:t>provid</w:t>
      </w:r>
      <w:r w:rsidR="00F62E69">
        <w:rPr>
          <w:lang w:val="en-US"/>
        </w:rPr>
        <w:t>ed</w:t>
      </w:r>
      <w:r w:rsidR="00263579">
        <w:rPr>
          <w:lang w:val="en-US"/>
        </w:rPr>
        <w:t xml:space="preserve"> </w:t>
      </w:r>
      <w:r w:rsidR="00263579" w:rsidRPr="00263579">
        <w:rPr>
          <w:lang w:val="en-US"/>
        </w:rPr>
        <w:fldChar w:fldCharType="begin"/>
      </w:r>
      <w:r w:rsidR="00263579" w:rsidRPr="00263579">
        <w:rPr>
          <w:lang w:val="en-US"/>
        </w:rPr>
        <w:instrText xml:space="preserve"> REF _Ref86761807 \h  \* MERGEFORMAT </w:instrText>
      </w:r>
      <w:r w:rsidR="00263579" w:rsidRPr="00263579">
        <w:rPr>
          <w:lang w:val="en-US"/>
        </w:rPr>
      </w:r>
      <w:r w:rsidR="00263579" w:rsidRPr="00263579">
        <w:rPr>
          <w:lang w:val="en-US"/>
        </w:rPr>
        <w:fldChar w:fldCharType="separate"/>
      </w:r>
      <w:r w:rsidR="00755442" w:rsidRPr="00BF693F">
        <w:t xml:space="preserve">Figure </w:t>
      </w:r>
      <w:r w:rsidR="00755442" w:rsidRPr="00755442">
        <w:rPr>
          <w:noProof/>
        </w:rPr>
        <w:t>1</w:t>
      </w:r>
      <w:r w:rsidR="00263579" w:rsidRPr="00263579">
        <w:rPr>
          <w:lang w:val="en-US"/>
        </w:rPr>
        <w:fldChar w:fldCharType="end"/>
      </w:r>
      <w:r w:rsidR="00263579" w:rsidRPr="00263579">
        <w:rPr>
          <w:lang w:val="en-US"/>
        </w:rPr>
        <w:t>.</w:t>
      </w:r>
      <w:r w:rsidR="00263579">
        <w:rPr>
          <w:lang w:val="en-US"/>
        </w:rPr>
        <w:t xml:space="preserve"> </w:t>
      </w:r>
    </w:p>
    <w:p w14:paraId="01D71D16" w14:textId="01E99620" w:rsidR="00A771AB" w:rsidRPr="00BE2BE0" w:rsidRDefault="00BE2BE0" w:rsidP="00BE2BE0">
      <w:pPr>
        <w:pStyle w:val="ListParagraph"/>
        <w:numPr>
          <w:ilvl w:val="0"/>
          <w:numId w:val="4"/>
        </w:numPr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lastRenderedPageBreak/>
        <w:t>Provide examples</w:t>
      </w:r>
      <w:r w:rsidR="00A771AB">
        <w:br w:type="page"/>
      </w:r>
    </w:p>
    <w:p w14:paraId="45999F52" w14:textId="632E49EE" w:rsidR="00EC14CE" w:rsidRDefault="00EC14CE" w:rsidP="00687B6F">
      <w:pPr>
        <w:pStyle w:val="Heading1"/>
        <w:spacing w:line="480" w:lineRule="auto"/>
      </w:pPr>
      <w:bookmarkStart w:id="26" w:name="_Toc86782483"/>
      <w:r>
        <w:lastRenderedPageBreak/>
        <w:t>5 Conclusion</w:t>
      </w:r>
      <w:bookmarkEnd w:id="26"/>
    </w:p>
    <w:p w14:paraId="56278134" w14:textId="2F794AAE" w:rsidR="00E46EC3" w:rsidRDefault="000B6BD4" w:rsidP="00687B6F">
      <w:r>
        <w:t xml:space="preserve">Systems at equilibrium have no tendency to change. At a fixed temperature and pressure, the compositions of each species in each phase </w:t>
      </w:r>
      <w:r w:rsidR="00050AC8">
        <w:t xml:space="preserve">are also fixed (by Gibb’s phase rule) and </w:t>
      </w:r>
      <w:r>
        <w:t xml:space="preserve">can be determined. </w:t>
      </w:r>
      <w:r w:rsidR="00723F62">
        <w:t xml:space="preserve">For a binary liquid system obeying the van Laar </w:t>
      </w:r>
      <w:r w:rsidR="004173AD">
        <w:t xml:space="preserve">activity </w:t>
      </w:r>
      <w:r w:rsidR="00723F62">
        <w:t xml:space="preserve">coefficient model, </w:t>
      </w:r>
      <w:r w:rsidR="0029255A">
        <w:t>Newton-Raphson’s method paired with zero-order continuation was employed</w:t>
      </w:r>
      <w:r w:rsidR="00EA691C">
        <w:t xml:space="preserve"> to </w:t>
      </w:r>
      <w:r w:rsidR="00604F0B">
        <w:t xml:space="preserve">solve the resulting set of nonlinear </w:t>
      </w:r>
      <w:r w:rsidR="002C3CDA">
        <w:t xml:space="preserve">objective functions. </w:t>
      </w:r>
      <w:r w:rsidR="00BE6D30">
        <w:t>These functions are a consequence of the conditions that must be satisfied at equilibrium</w:t>
      </w:r>
      <w:r w:rsidR="005255EE">
        <w:t>;</w:t>
      </w:r>
      <w:r w:rsidR="008232DF">
        <w:t xml:space="preserve"> namely, the </w:t>
      </w:r>
      <w:r w:rsidR="00736771">
        <w:t xml:space="preserve">equality of the </w:t>
      </w:r>
      <w:r w:rsidR="008232DF">
        <w:t>fugacity of each species in each phase</w:t>
      </w:r>
      <w:r w:rsidR="008846F5">
        <w:t xml:space="preserve">, which </w:t>
      </w:r>
      <w:r w:rsidR="008232DF">
        <w:t>minimize</w:t>
      </w:r>
      <w:r w:rsidR="00060FE1">
        <w:t>s</w:t>
      </w:r>
      <w:r w:rsidR="008232DF">
        <w:t xml:space="preserve"> the system’s Gibb’s free energy.</w:t>
      </w:r>
      <w:r w:rsidR="009A670E">
        <w:t xml:space="preserve"> </w:t>
      </w:r>
      <w:r w:rsidR="006F553B">
        <w:t>Using a known datapoint, a phase diagram ranging from 20</w:t>
      </w:r>
      <w:r w:rsidR="006F553B">
        <w:rPr>
          <w:vertAlign w:val="superscript"/>
        </w:rPr>
        <w:t>o</w:t>
      </w:r>
      <w:r w:rsidR="006F553B">
        <w:t>C to 125</w:t>
      </w:r>
      <w:r w:rsidR="006F553B">
        <w:rPr>
          <w:vertAlign w:val="superscript"/>
        </w:rPr>
        <w:t>o</w:t>
      </w:r>
      <w:r w:rsidR="006F553B">
        <w:t>C was produced</w:t>
      </w:r>
      <w:r w:rsidR="00A84E35">
        <w:t>, as well as a plot of the residual values, which elucidated the high-accuracy</w:t>
      </w:r>
      <w:r w:rsidR="008760DF">
        <w:t xml:space="preserve"> nature of this numerical method.</w:t>
      </w:r>
      <w:r w:rsidR="000D3166">
        <w:t xml:space="preserve"> </w:t>
      </w:r>
      <w:r w:rsidR="00206E55">
        <w:t xml:space="preserve">Some considerations were taken in the creation of the employed algorithm. </w:t>
      </w:r>
      <w:r w:rsidR="003A20F2">
        <w:t>Newton-Raphson’s method requires the use of Gaussian elimination</w:t>
      </w:r>
      <w:r w:rsidR="00890E62">
        <w:t xml:space="preserve">. While the solution can be obtained through back substitution or matrix inversion, the former is preferred as it is computationally less expensive and </w:t>
      </w:r>
      <w:r w:rsidR="00DE2FD9">
        <w:t xml:space="preserve">less prone to floating-point error. </w:t>
      </w:r>
    </w:p>
    <w:p w14:paraId="5B32CE3A" w14:textId="0AF3585F" w:rsidR="00C20136" w:rsidRDefault="00C20136" w:rsidP="00C20136">
      <w:pPr>
        <w:pStyle w:val="ListParagraph"/>
        <w:numPr>
          <w:ilvl w:val="0"/>
          <w:numId w:val="4"/>
        </w:numPr>
      </w:pPr>
      <w:r>
        <w:t>Importance of initial guess</w:t>
      </w:r>
    </w:p>
    <w:p w14:paraId="0CD6ABA9" w14:textId="77777777" w:rsidR="00477B05" w:rsidRPr="006F553B" w:rsidRDefault="00477B05" w:rsidP="00687B6F"/>
    <w:sectPr w:rsidR="00477B05" w:rsidRPr="006F553B" w:rsidSect="00F87030">
      <w:headerReference w:type="default" r:id="rId13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4A09" w14:textId="77777777" w:rsidR="00B12D82" w:rsidRDefault="00B844F6">
      <w:pPr>
        <w:spacing w:after="0" w:line="240" w:lineRule="auto"/>
      </w:pPr>
      <w:r>
        <w:separator/>
      </w:r>
    </w:p>
  </w:endnote>
  <w:endnote w:type="continuationSeparator" w:id="0">
    <w:p w14:paraId="3B748B7D" w14:textId="77777777" w:rsidR="00B12D82" w:rsidRDefault="00B8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247A9" w14:textId="77777777" w:rsidR="00B12D82" w:rsidRDefault="00B844F6">
      <w:pPr>
        <w:spacing w:after="0" w:line="240" w:lineRule="auto"/>
      </w:pPr>
      <w:r>
        <w:separator/>
      </w:r>
    </w:p>
  </w:footnote>
  <w:footnote w:type="continuationSeparator" w:id="0">
    <w:p w14:paraId="0EC363B0" w14:textId="77777777" w:rsidR="00B12D82" w:rsidRDefault="00B844F6">
      <w:pPr>
        <w:spacing w:after="0" w:line="240" w:lineRule="auto"/>
      </w:pPr>
      <w:r>
        <w:continuationSeparator/>
      </w:r>
    </w:p>
  </w:footnote>
  <w:footnote w:id="1">
    <w:p w14:paraId="410B9979" w14:textId="01D55733" w:rsidR="004D4AD4" w:rsidRDefault="004D4AD4">
      <w:pPr>
        <w:pStyle w:val="FootnoteText"/>
      </w:pPr>
      <w:r>
        <w:rPr>
          <w:rStyle w:val="FootnoteReference"/>
        </w:rPr>
        <w:footnoteRef/>
      </w:r>
      <w:r>
        <w:t xml:space="preserve"> Excluding the variables and code to produce the figures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E74F" w14:textId="6A80167D" w:rsidR="00096542" w:rsidRPr="00096542" w:rsidRDefault="002413BA" w:rsidP="00936C0F">
    <w:pPr>
      <w:pStyle w:val="Header"/>
      <w:jc w:val="right"/>
      <w:rPr>
        <w:lang w:val="fr-FR"/>
      </w:rPr>
    </w:pPr>
    <w:r w:rsidRPr="002413BA">
      <w:rPr>
        <w:lang w:val="fr-FR"/>
      </w:rPr>
      <w:t>Liquid-Liquid Equilibrium Phase Diagram</w:t>
    </w:r>
    <w:r w:rsidR="002A6D16">
      <w:ptab w:relativeTo="margin" w:alignment="center" w:leader="none"/>
    </w:r>
    <w:r w:rsidR="002A6D16">
      <w:ptab w:relativeTo="margin" w:alignment="right" w:leader="none"/>
    </w:r>
    <w:r w:rsidR="002A6D16" w:rsidRPr="00096542">
      <w:rPr>
        <w:lang w:val="fr-FR"/>
      </w:rPr>
      <w:t>T</w:t>
    </w:r>
    <w:r w:rsidR="002A6D16">
      <w:rPr>
        <w:lang w:val="fr-FR"/>
      </w:rPr>
      <w:t>ram Su (260923530)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650C"/>
    <w:multiLevelType w:val="hybridMultilevel"/>
    <w:tmpl w:val="8A2077F0"/>
    <w:lvl w:ilvl="0" w:tplc="A498D24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76E09"/>
    <w:multiLevelType w:val="hybridMultilevel"/>
    <w:tmpl w:val="FAD8B9EC"/>
    <w:lvl w:ilvl="0" w:tplc="A498D2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93364"/>
    <w:multiLevelType w:val="hybridMultilevel"/>
    <w:tmpl w:val="335E24CC"/>
    <w:lvl w:ilvl="0" w:tplc="A498D24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C382C"/>
    <w:multiLevelType w:val="hybridMultilevel"/>
    <w:tmpl w:val="9A0066FC"/>
    <w:lvl w:ilvl="0" w:tplc="D042176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0200DE"/>
    <w:rsid w:val="0002413E"/>
    <w:rsid w:val="000328AA"/>
    <w:rsid w:val="0004304C"/>
    <w:rsid w:val="000437D8"/>
    <w:rsid w:val="000448BC"/>
    <w:rsid w:val="00046C1D"/>
    <w:rsid w:val="00050056"/>
    <w:rsid w:val="00050AC8"/>
    <w:rsid w:val="00051B78"/>
    <w:rsid w:val="0005272A"/>
    <w:rsid w:val="0005306C"/>
    <w:rsid w:val="00053999"/>
    <w:rsid w:val="0005448B"/>
    <w:rsid w:val="00056648"/>
    <w:rsid w:val="00060428"/>
    <w:rsid w:val="00060FE1"/>
    <w:rsid w:val="00064506"/>
    <w:rsid w:val="000729DB"/>
    <w:rsid w:val="00073B32"/>
    <w:rsid w:val="00080AF1"/>
    <w:rsid w:val="0008754F"/>
    <w:rsid w:val="00091F63"/>
    <w:rsid w:val="000931C3"/>
    <w:rsid w:val="0009543D"/>
    <w:rsid w:val="000A36A0"/>
    <w:rsid w:val="000A3DCD"/>
    <w:rsid w:val="000B2869"/>
    <w:rsid w:val="000B56AB"/>
    <w:rsid w:val="000B6BD4"/>
    <w:rsid w:val="000C01B7"/>
    <w:rsid w:val="000C51CA"/>
    <w:rsid w:val="000C5819"/>
    <w:rsid w:val="000D3166"/>
    <w:rsid w:val="000D50A2"/>
    <w:rsid w:val="000E03E6"/>
    <w:rsid w:val="000E0945"/>
    <w:rsid w:val="000E0ED9"/>
    <w:rsid w:val="000E2A48"/>
    <w:rsid w:val="000E3C3F"/>
    <w:rsid w:val="000F36AD"/>
    <w:rsid w:val="000F41DB"/>
    <w:rsid w:val="000F69A1"/>
    <w:rsid w:val="00101B09"/>
    <w:rsid w:val="00104C9E"/>
    <w:rsid w:val="001138DB"/>
    <w:rsid w:val="00113BF4"/>
    <w:rsid w:val="00115237"/>
    <w:rsid w:val="0012102A"/>
    <w:rsid w:val="0013069F"/>
    <w:rsid w:val="001311C1"/>
    <w:rsid w:val="00142B75"/>
    <w:rsid w:val="00146123"/>
    <w:rsid w:val="001601CA"/>
    <w:rsid w:val="00163E0D"/>
    <w:rsid w:val="00166133"/>
    <w:rsid w:val="00170A9C"/>
    <w:rsid w:val="001802F6"/>
    <w:rsid w:val="001825C2"/>
    <w:rsid w:val="0018336A"/>
    <w:rsid w:val="001852A0"/>
    <w:rsid w:val="001871E5"/>
    <w:rsid w:val="001873DF"/>
    <w:rsid w:val="00187D1B"/>
    <w:rsid w:val="001A4DBB"/>
    <w:rsid w:val="001B2F5C"/>
    <w:rsid w:val="001C3249"/>
    <w:rsid w:val="001C625A"/>
    <w:rsid w:val="001C7707"/>
    <w:rsid w:val="001D228E"/>
    <w:rsid w:val="001D422A"/>
    <w:rsid w:val="001D451C"/>
    <w:rsid w:val="001E0807"/>
    <w:rsid w:val="001E3435"/>
    <w:rsid w:val="001F3360"/>
    <w:rsid w:val="001F4AF4"/>
    <w:rsid w:val="00202988"/>
    <w:rsid w:val="00202D17"/>
    <w:rsid w:val="00206E55"/>
    <w:rsid w:val="00206EBF"/>
    <w:rsid w:val="00207900"/>
    <w:rsid w:val="00210D0A"/>
    <w:rsid w:val="00212181"/>
    <w:rsid w:val="00213F31"/>
    <w:rsid w:val="00217DB5"/>
    <w:rsid w:val="0022109D"/>
    <w:rsid w:val="00227962"/>
    <w:rsid w:val="002378D5"/>
    <w:rsid w:val="002413BA"/>
    <w:rsid w:val="00252D05"/>
    <w:rsid w:val="002550C2"/>
    <w:rsid w:val="00260C18"/>
    <w:rsid w:val="00263579"/>
    <w:rsid w:val="00265016"/>
    <w:rsid w:val="00270CC5"/>
    <w:rsid w:val="002720F7"/>
    <w:rsid w:val="00276866"/>
    <w:rsid w:val="002806FE"/>
    <w:rsid w:val="00281BC2"/>
    <w:rsid w:val="00282847"/>
    <w:rsid w:val="002838DF"/>
    <w:rsid w:val="00291D38"/>
    <w:rsid w:val="0029255A"/>
    <w:rsid w:val="002A3464"/>
    <w:rsid w:val="002A6568"/>
    <w:rsid w:val="002A6D16"/>
    <w:rsid w:val="002B1758"/>
    <w:rsid w:val="002B3FD8"/>
    <w:rsid w:val="002B4D41"/>
    <w:rsid w:val="002B796A"/>
    <w:rsid w:val="002C0A95"/>
    <w:rsid w:val="002C33E5"/>
    <w:rsid w:val="002C3CDA"/>
    <w:rsid w:val="002C48D6"/>
    <w:rsid w:val="002E2402"/>
    <w:rsid w:val="002F1AC5"/>
    <w:rsid w:val="00300E11"/>
    <w:rsid w:val="00317F62"/>
    <w:rsid w:val="003237A1"/>
    <w:rsid w:val="00335236"/>
    <w:rsid w:val="003508A8"/>
    <w:rsid w:val="00351C78"/>
    <w:rsid w:val="003530C7"/>
    <w:rsid w:val="00362020"/>
    <w:rsid w:val="00363D66"/>
    <w:rsid w:val="003746E0"/>
    <w:rsid w:val="003758D6"/>
    <w:rsid w:val="00375C33"/>
    <w:rsid w:val="003775D3"/>
    <w:rsid w:val="00387F4A"/>
    <w:rsid w:val="003A20F2"/>
    <w:rsid w:val="003B0B43"/>
    <w:rsid w:val="003B2187"/>
    <w:rsid w:val="003B6609"/>
    <w:rsid w:val="003C21FA"/>
    <w:rsid w:val="003C5B10"/>
    <w:rsid w:val="003D5479"/>
    <w:rsid w:val="003E6992"/>
    <w:rsid w:val="00401BA5"/>
    <w:rsid w:val="004027BA"/>
    <w:rsid w:val="00405840"/>
    <w:rsid w:val="004173AD"/>
    <w:rsid w:val="0042385C"/>
    <w:rsid w:val="0042552E"/>
    <w:rsid w:val="00434A3A"/>
    <w:rsid w:val="0043715E"/>
    <w:rsid w:val="00454763"/>
    <w:rsid w:val="00467B5D"/>
    <w:rsid w:val="0047464A"/>
    <w:rsid w:val="00477B05"/>
    <w:rsid w:val="00487BE0"/>
    <w:rsid w:val="004909B2"/>
    <w:rsid w:val="004939B2"/>
    <w:rsid w:val="00495B1E"/>
    <w:rsid w:val="004B5986"/>
    <w:rsid w:val="004D4AD4"/>
    <w:rsid w:val="004E276B"/>
    <w:rsid w:val="004F54EF"/>
    <w:rsid w:val="004F6CA6"/>
    <w:rsid w:val="005209DA"/>
    <w:rsid w:val="0052186E"/>
    <w:rsid w:val="005239AA"/>
    <w:rsid w:val="00523B5D"/>
    <w:rsid w:val="00525562"/>
    <w:rsid w:val="005255EE"/>
    <w:rsid w:val="0053025E"/>
    <w:rsid w:val="005323A6"/>
    <w:rsid w:val="00542661"/>
    <w:rsid w:val="00544B4C"/>
    <w:rsid w:val="0054750C"/>
    <w:rsid w:val="00547D40"/>
    <w:rsid w:val="005725D8"/>
    <w:rsid w:val="00574C43"/>
    <w:rsid w:val="0057559D"/>
    <w:rsid w:val="00576BBF"/>
    <w:rsid w:val="00576EE4"/>
    <w:rsid w:val="00577539"/>
    <w:rsid w:val="005808B2"/>
    <w:rsid w:val="00592492"/>
    <w:rsid w:val="00594347"/>
    <w:rsid w:val="00594591"/>
    <w:rsid w:val="00596A69"/>
    <w:rsid w:val="005A10B5"/>
    <w:rsid w:val="005A32F1"/>
    <w:rsid w:val="005A61D8"/>
    <w:rsid w:val="005B3221"/>
    <w:rsid w:val="005B5903"/>
    <w:rsid w:val="005C341B"/>
    <w:rsid w:val="005C6DC1"/>
    <w:rsid w:val="005C7129"/>
    <w:rsid w:val="005D1982"/>
    <w:rsid w:val="005D7C79"/>
    <w:rsid w:val="005E66F9"/>
    <w:rsid w:val="005E6ED3"/>
    <w:rsid w:val="005F6AFD"/>
    <w:rsid w:val="00604F0B"/>
    <w:rsid w:val="00607099"/>
    <w:rsid w:val="00611B1D"/>
    <w:rsid w:val="00622932"/>
    <w:rsid w:val="00627445"/>
    <w:rsid w:val="00627F90"/>
    <w:rsid w:val="0063084F"/>
    <w:rsid w:val="00642943"/>
    <w:rsid w:val="00643514"/>
    <w:rsid w:val="00650E83"/>
    <w:rsid w:val="006550E3"/>
    <w:rsid w:val="006611C2"/>
    <w:rsid w:val="0067236F"/>
    <w:rsid w:val="00673624"/>
    <w:rsid w:val="0068027A"/>
    <w:rsid w:val="00681D5F"/>
    <w:rsid w:val="006838CD"/>
    <w:rsid w:val="006858FC"/>
    <w:rsid w:val="00687285"/>
    <w:rsid w:val="00687B6F"/>
    <w:rsid w:val="00690520"/>
    <w:rsid w:val="006A368D"/>
    <w:rsid w:val="006A3DF2"/>
    <w:rsid w:val="006A5AEA"/>
    <w:rsid w:val="006B7B76"/>
    <w:rsid w:val="006C2031"/>
    <w:rsid w:val="006D359F"/>
    <w:rsid w:val="006D41B7"/>
    <w:rsid w:val="006D66BC"/>
    <w:rsid w:val="006D7A1E"/>
    <w:rsid w:val="006E485C"/>
    <w:rsid w:val="006F368A"/>
    <w:rsid w:val="006F497F"/>
    <w:rsid w:val="006F553B"/>
    <w:rsid w:val="007009F0"/>
    <w:rsid w:val="00703F2B"/>
    <w:rsid w:val="00710877"/>
    <w:rsid w:val="00717F14"/>
    <w:rsid w:val="0072026B"/>
    <w:rsid w:val="007217BA"/>
    <w:rsid w:val="00723F62"/>
    <w:rsid w:val="0072503E"/>
    <w:rsid w:val="0072554C"/>
    <w:rsid w:val="007279CA"/>
    <w:rsid w:val="00732902"/>
    <w:rsid w:val="00736771"/>
    <w:rsid w:val="0074004A"/>
    <w:rsid w:val="00740F8F"/>
    <w:rsid w:val="0074565B"/>
    <w:rsid w:val="00751AE4"/>
    <w:rsid w:val="007533D6"/>
    <w:rsid w:val="00755442"/>
    <w:rsid w:val="0077055A"/>
    <w:rsid w:val="00776D44"/>
    <w:rsid w:val="00780C1D"/>
    <w:rsid w:val="007812E6"/>
    <w:rsid w:val="00784BEF"/>
    <w:rsid w:val="00786C5F"/>
    <w:rsid w:val="00791265"/>
    <w:rsid w:val="007947D8"/>
    <w:rsid w:val="00796188"/>
    <w:rsid w:val="0079792A"/>
    <w:rsid w:val="007B1E89"/>
    <w:rsid w:val="007D62D8"/>
    <w:rsid w:val="007D650C"/>
    <w:rsid w:val="007D7DB6"/>
    <w:rsid w:val="007E0E88"/>
    <w:rsid w:val="007E3B1F"/>
    <w:rsid w:val="007E5208"/>
    <w:rsid w:val="007F3601"/>
    <w:rsid w:val="007F56EC"/>
    <w:rsid w:val="00804089"/>
    <w:rsid w:val="00804D76"/>
    <w:rsid w:val="0081286E"/>
    <w:rsid w:val="00812B04"/>
    <w:rsid w:val="008134BD"/>
    <w:rsid w:val="008148B3"/>
    <w:rsid w:val="008232DF"/>
    <w:rsid w:val="00824773"/>
    <w:rsid w:val="0083125F"/>
    <w:rsid w:val="008323BB"/>
    <w:rsid w:val="008344BE"/>
    <w:rsid w:val="00842434"/>
    <w:rsid w:val="00843A62"/>
    <w:rsid w:val="008559EF"/>
    <w:rsid w:val="008574F6"/>
    <w:rsid w:val="00873180"/>
    <w:rsid w:val="008760DF"/>
    <w:rsid w:val="008846F5"/>
    <w:rsid w:val="00885B0C"/>
    <w:rsid w:val="008864EE"/>
    <w:rsid w:val="00890E62"/>
    <w:rsid w:val="00895620"/>
    <w:rsid w:val="00896F34"/>
    <w:rsid w:val="0089759F"/>
    <w:rsid w:val="008A3B61"/>
    <w:rsid w:val="008A5D92"/>
    <w:rsid w:val="008A7B93"/>
    <w:rsid w:val="008B1F2C"/>
    <w:rsid w:val="008B3730"/>
    <w:rsid w:val="008C4406"/>
    <w:rsid w:val="008C4F7E"/>
    <w:rsid w:val="008C69E9"/>
    <w:rsid w:val="008D3ACE"/>
    <w:rsid w:val="008D76E4"/>
    <w:rsid w:val="008E17D3"/>
    <w:rsid w:val="008F0042"/>
    <w:rsid w:val="00901FC3"/>
    <w:rsid w:val="00905070"/>
    <w:rsid w:val="00911259"/>
    <w:rsid w:val="0091427D"/>
    <w:rsid w:val="00932A1F"/>
    <w:rsid w:val="009415EA"/>
    <w:rsid w:val="009451DE"/>
    <w:rsid w:val="0094624E"/>
    <w:rsid w:val="009472D2"/>
    <w:rsid w:val="009517DE"/>
    <w:rsid w:val="00961F26"/>
    <w:rsid w:val="00965C46"/>
    <w:rsid w:val="009665C3"/>
    <w:rsid w:val="009669D7"/>
    <w:rsid w:val="00971A6A"/>
    <w:rsid w:val="00975388"/>
    <w:rsid w:val="00977F4C"/>
    <w:rsid w:val="009845F7"/>
    <w:rsid w:val="009A2110"/>
    <w:rsid w:val="009A546C"/>
    <w:rsid w:val="009A670E"/>
    <w:rsid w:val="009B31C2"/>
    <w:rsid w:val="009B4C79"/>
    <w:rsid w:val="009C0136"/>
    <w:rsid w:val="009C0B68"/>
    <w:rsid w:val="009C11A7"/>
    <w:rsid w:val="009C46DC"/>
    <w:rsid w:val="009C6367"/>
    <w:rsid w:val="009C6CB1"/>
    <w:rsid w:val="009D0FBD"/>
    <w:rsid w:val="009D1CFC"/>
    <w:rsid w:val="009D7E70"/>
    <w:rsid w:val="009E3678"/>
    <w:rsid w:val="009E5E0E"/>
    <w:rsid w:val="009E6588"/>
    <w:rsid w:val="009F7A20"/>
    <w:rsid w:val="00A048DC"/>
    <w:rsid w:val="00A07CFB"/>
    <w:rsid w:val="00A2048A"/>
    <w:rsid w:val="00A311FB"/>
    <w:rsid w:val="00A43A2F"/>
    <w:rsid w:val="00A60941"/>
    <w:rsid w:val="00A61BE0"/>
    <w:rsid w:val="00A7453D"/>
    <w:rsid w:val="00A74FC7"/>
    <w:rsid w:val="00A75069"/>
    <w:rsid w:val="00A771AB"/>
    <w:rsid w:val="00A77594"/>
    <w:rsid w:val="00A849B5"/>
    <w:rsid w:val="00A84E35"/>
    <w:rsid w:val="00A9764A"/>
    <w:rsid w:val="00AB1E1C"/>
    <w:rsid w:val="00AB5EDF"/>
    <w:rsid w:val="00AC16E1"/>
    <w:rsid w:val="00AC6823"/>
    <w:rsid w:val="00AD5DBB"/>
    <w:rsid w:val="00AE08F9"/>
    <w:rsid w:val="00AE7FB1"/>
    <w:rsid w:val="00B0035E"/>
    <w:rsid w:val="00B04692"/>
    <w:rsid w:val="00B079B3"/>
    <w:rsid w:val="00B12D82"/>
    <w:rsid w:val="00B16D3C"/>
    <w:rsid w:val="00B35729"/>
    <w:rsid w:val="00B4204C"/>
    <w:rsid w:val="00B50ABC"/>
    <w:rsid w:val="00B51065"/>
    <w:rsid w:val="00B5116D"/>
    <w:rsid w:val="00B625DD"/>
    <w:rsid w:val="00B669EE"/>
    <w:rsid w:val="00B83C3A"/>
    <w:rsid w:val="00B844F6"/>
    <w:rsid w:val="00B860A7"/>
    <w:rsid w:val="00B87D65"/>
    <w:rsid w:val="00B9094F"/>
    <w:rsid w:val="00B91422"/>
    <w:rsid w:val="00B9522E"/>
    <w:rsid w:val="00B973C5"/>
    <w:rsid w:val="00B97AF7"/>
    <w:rsid w:val="00BA3F56"/>
    <w:rsid w:val="00BA59AB"/>
    <w:rsid w:val="00BB36DA"/>
    <w:rsid w:val="00BB4971"/>
    <w:rsid w:val="00BC4394"/>
    <w:rsid w:val="00BC4601"/>
    <w:rsid w:val="00BD02E4"/>
    <w:rsid w:val="00BD20B9"/>
    <w:rsid w:val="00BD2AD0"/>
    <w:rsid w:val="00BD3076"/>
    <w:rsid w:val="00BD47E7"/>
    <w:rsid w:val="00BD605E"/>
    <w:rsid w:val="00BE2BE0"/>
    <w:rsid w:val="00BE6D30"/>
    <w:rsid w:val="00BF693F"/>
    <w:rsid w:val="00C1114E"/>
    <w:rsid w:val="00C11BC1"/>
    <w:rsid w:val="00C20136"/>
    <w:rsid w:val="00C24489"/>
    <w:rsid w:val="00C26677"/>
    <w:rsid w:val="00C315D5"/>
    <w:rsid w:val="00C328F6"/>
    <w:rsid w:val="00C3529A"/>
    <w:rsid w:val="00C37860"/>
    <w:rsid w:val="00C468C8"/>
    <w:rsid w:val="00C46978"/>
    <w:rsid w:val="00C47A62"/>
    <w:rsid w:val="00C51075"/>
    <w:rsid w:val="00C56050"/>
    <w:rsid w:val="00C569F9"/>
    <w:rsid w:val="00C6104A"/>
    <w:rsid w:val="00C626B4"/>
    <w:rsid w:val="00C7332E"/>
    <w:rsid w:val="00C87E7E"/>
    <w:rsid w:val="00C91C2A"/>
    <w:rsid w:val="00C95B24"/>
    <w:rsid w:val="00CA0004"/>
    <w:rsid w:val="00CA30D6"/>
    <w:rsid w:val="00CA45F6"/>
    <w:rsid w:val="00CA497A"/>
    <w:rsid w:val="00CB62CE"/>
    <w:rsid w:val="00CC0B62"/>
    <w:rsid w:val="00CC316D"/>
    <w:rsid w:val="00CC52E7"/>
    <w:rsid w:val="00CC6658"/>
    <w:rsid w:val="00CC71E0"/>
    <w:rsid w:val="00CD19AC"/>
    <w:rsid w:val="00CD621D"/>
    <w:rsid w:val="00CE4156"/>
    <w:rsid w:val="00CE7631"/>
    <w:rsid w:val="00CE7D75"/>
    <w:rsid w:val="00D16FC1"/>
    <w:rsid w:val="00D26A06"/>
    <w:rsid w:val="00D34EB2"/>
    <w:rsid w:val="00D44AA6"/>
    <w:rsid w:val="00D44F12"/>
    <w:rsid w:val="00D51147"/>
    <w:rsid w:val="00D5211A"/>
    <w:rsid w:val="00D529D7"/>
    <w:rsid w:val="00D53205"/>
    <w:rsid w:val="00D5522B"/>
    <w:rsid w:val="00D5648D"/>
    <w:rsid w:val="00D72847"/>
    <w:rsid w:val="00D80286"/>
    <w:rsid w:val="00D90109"/>
    <w:rsid w:val="00D93E4A"/>
    <w:rsid w:val="00D97F64"/>
    <w:rsid w:val="00DB0CDA"/>
    <w:rsid w:val="00DB29B3"/>
    <w:rsid w:val="00DB7E2A"/>
    <w:rsid w:val="00DC6CE2"/>
    <w:rsid w:val="00DD0A52"/>
    <w:rsid w:val="00DD3BEB"/>
    <w:rsid w:val="00DD4B46"/>
    <w:rsid w:val="00DE0674"/>
    <w:rsid w:val="00DE2FD9"/>
    <w:rsid w:val="00DE326E"/>
    <w:rsid w:val="00E01348"/>
    <w:rsid w:val="00E01E63"/>
    <w:rsid w:val="00E023CC"/>
    <w:rsid w:val="00E033F3"/>
    <w:rsid w:val="00E10795"/>
    <w:rsid w:val="00E149F4"/>
    <w:rsid w:val="00E31088"/>
    <w:rsid w:val="00E40281"/>
    <w:rsid w:val="00E40F8C"/>
    <w:rsid w:val="00E46EC3"/>
    <w:rsid w:val="00E54185"/>
    <w:rsid w:val="00E62081"/>
    <w:rsid w:val="00E722F4"/>
    <w:rsid w:val="00E82641"/>
    <w:rsid w:val="00E84814"/>
    <w:rsid w:val="00E87315"/>
    <w:rsid w:val="00E92B42"/>
    <w:rsid w:val="00E93298"/>
    <w:rsid w:val="00E96FA5"/>
    <w:rsid w:val="00EA43AF"/>
    <w:rsid w:val="00EA691C"/>
    <w:rsid w:val="00EB11D9"/>
    <w:rsid w:val="00EB1201"/>
    <w:rsid w:val="00EB4E5D"/>
    <w:rsid w:val="00EC14CE"/>
    <w:rsid w:val="00EC578A"/>
    <w:rsid w:val="00EC61C3"/>
    <w:rsid w:val="00EC7855"/>
    <w:rsid w:val="00ED3380"/>
    <w:rsid w:val="00EE28CD"/>
    <w:rsid w:val="00EE5086"/>
    <w:rsid w:val="00EE53D0"/>
    <w:rsid w:val="00F02B78"/>
    <w:rsid w:val="00F0307F"/>
    <w:rsid w:val="00F06BEC"/>
    <w:rsid w:val="00F137D0"/>
    <w:rsid w:val="00F22AD6"/>
    <w:rsid w:val="00F24B33"/>
    <w:rsid w:val="00F24BCA"/>
    <w:rsid w:val="00F2584D"/>
    <w:rsid w:val="00F41268"/>
    <w:rsid w:val="00F4287D"/>
    <w:rsid w:val="00F60A91"/>
    <w:rsid w:val="00F62428"/>
    <w:rsid w:val="00F62E69"/>
    <w:rsid w:val="00F6304A"/>
    <w:rsid w:val="00F64F67"/>
    <w:rsid w:val="00F8209B"/>
    <w:rsid w:val="00F92F0B"/>
    <w:rsid w:val="00F93888"/>
    <w:rsid w:val="00F95DA7"/>
    <w:rsid w:val="00F9771F"/>
    <w:rsid w:val="00FA56EF"/>
    <w:rsid w:val="00FB60C3"/>
    <w:rsid w:val="00FB7475"/>
    <w:rsid w:val="00FC4643"/>
    <w:rsid w:val="00FC7F97"/>
    <w:rsid w:val="00FD4951"/>
    <w:rsid w:val="00FD6B8A"/>
    <w:rsid w:val="00FE4FCC"/>
    <w:rsid w:val="00FE5830"/>
    <w:rsid w:val="00FF293F"/>
    <w:rsid w:val="00FF51B2"/>
    <w:rsid w:val="00FF5B9F"/>
    <w:rsid w:val="00FF5EA8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F617EB2"/>
  <w15:chartTrackingRefBased/>
  <w15:docId w15:val="{F349B918-B71D-4AC5-9E1E-AED1053C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120" w:line="480" w:lineRule="auto"/>
      <w:jc w:val="both"/>
    </w:pPr>
    <w:rPr>
      <w:rFonts w:eastAsia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265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auto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265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3BB"/>
    <w:pPr>
      <w:keepNext/>
      <w:keepLines/>
      <w:spacing w:before="40" w:after="0"/>
      <w:outlineLvl w:val="2"/>
    </w:pPr>
    <w:rPr>
      <w:rFonts w:eastAsiaTheme="majorEastAsia" w:cstheme="majorBidi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65"/>
    <w:rPr>
      <w:rFonts w:eastAsiaTheme="majorEastAsia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1265"/>
    <w:rPr>
      <w:rFonts w:eastAsiaTheme="majorEastAsia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23BB"/>
    <w:rPr>
      <w:rFonts w:eastAsiaTheme="majorEastAsia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14CE"/>
    <w:pPr>
      <w:spacing w:line="480" w:lineRule="auto"/>
      <w:jc w:val="both"/>
      <w:outlineLvl w:val="9"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EC1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CE"/>
    <w:rPr>
      <w:rFonts w:eastAsia="Times New Roman" w:cs="Times New Roman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C14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14C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14CE"/>
    <w:pPr>
      <w:spacing w:after="200" w:line="240" w:lineRule="auto"/>
    </w:pPr>
    <w:rPr>
      <w:i/>
      <w:iCs/>
      <w:color w:val="auto"/>
      <w:sz w:val="22"/>
      <w:szCs w:val="18"/>
    </w:rPr>
  </w:style>
  <w:style w:type="table" w:styleId="TableGrid">
    <w:name w:val="Table Grid"/>
    <w:basedOn w:val="TableNormal"/>
    <w:uiPriority w:val="39"/>
    <w:rsid w:val="00EC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22932"/>
    <w:pPr>
      <w:tabs>
        <w:tab w:val="right" w:leader="dot" w:pos="8828"/>
      </w:tabs>
      <w:spacing w:after="100"/>
      <w:ind w:left="24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C14CE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B0035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24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3BA"/>
    <w:rPr>
      <w:rFonts w:eastAsia="Times New Roman" w:cs="Times New Roman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59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4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AD4"/>
    <w:rPr>
      <w:rFonts w:eastAsia="Times New Roman" w:cs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4A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91FBE94E88F48BE353369DBC315EC" ma:contentTypeVersion="13" ma:contentTypeDescription="Create a new document." ma:contentTypeScope="" ma:versionID="6ad48d2154984760015e43e0f9b1d225">
  <xsd:schema xmlns:xsd="http://www.w3.org/2001/XMLSchema" xmlns:xs="http://www.w3.org/2001/XMLSchema" xmlns:p="http://schemas.microsoft.com/office/2006/metadata/properties" xmlns:ns3="cc43a727-5d61-4b42-920a-f2eee5ec29a4" xmlns:ns4="040f8af8-ee22-4128-a7b4-e836bd4d0222" targetNamespace="http://schemas.microsoft.com/office/2006/metadata/properties" ma:root="true" ma:fieldsID="28e7fe2672462f2f08c14a076d66dffe" ns3:_="" ns4:_="">
    <xsd:import namespace="cc43a727-5d61-4b42-920a-f2eee5ec29a4"/>
    <xsd:import namespace="040f8af8-ee22-4128-a7b4-e836bd4d0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3a727-5d61-4b42-920a-f2eee5ec2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f8af8-ee22-4128-a7b4-e836bd4d02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34E582-EEBF-4F8B-A2E4-0CCCB9C29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3a727-5d61-4b42-920a-f2eee5ec29a4"/>
    <ds:schemaRef ds:uri="040f8af8-ee22-4128-a7b4-e836bd4d0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FFC0EB-146B-4C3E-9BB6-CE95F3A42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9F6C9-DE8D-4E3A-901D-41A5EE4709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67F1D-7AEF-4D2C-B4A1-5C5AED676A68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cc43a727-5d61-4b42-920a-f2eee5ec29a4"/>
    <ds:schemaRef ds:uri="040f8af8-ee22-4128-a7b4-e836bd4d0222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12</Pages>
  <Words>1490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534</cp:revision>
  <dcterms:created xsi:type="dcterms:W3CDTF">2021-10-19T18:47:00Z</dcterms:created>
  <dcterms:modified xsi:type="dcterms:W3CDTF">2021-11-03T03:16:00Z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0x010100D3691FBE94E88F48BE353369DBC315EC</vt:lpwstr>
  </property>
</Properties>
</file>