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2E550" w14:textId="77777777" w:rsidR="009325C6" w:rsidRDefault="009325C6">
      <w:pPr>
        <w:pStyle w:val="Title"/>
        <w:rPr>
          <w:lang w:eastAsia="zh-CN"/>
        </w:rPr>
      </w:pPr>
    </w:p>
    <w:p w14:paraId="049AB73B" w14:textId="77777777" w:rsidR="009325C6" w:rsidRDefault="009325C6">
      <w:pPr>
        <w:pStyle w:val="Title"/>
      </w:pPr>
    </w:p>
    <w:p w14:paraId="05330063" w14:textId="77777777" w:rsidR="009325C6" w:rsidRDefault="009325C6">
      <w:pPr>
        <w:pStyle w:val="Title"/>
      </w:pPr>
    </w:p>
    <w:p w14:paraId="47E9B56D" w14:textId="77777777" w:rsidR="009325C6" w:rsidRDefault="009325C6">
      <w:pPr>
        <w:pStyle w:val="Title"/>
      </w:pPr>
    </w:p>
    <w:p w14:paraId="586CAC5B" w14:textId="77777777" w:rsidR="009325C6" w:rsidRDefault="009325C6">
      <w:pPr>
        <w:pStyle w:val="Title"/>
      </w:pPr>
    </w:p>
    <w:p w14:paraId="5EECDC92" w14:textId="77777777" w:rsidR="009325C6" w:rsidRDefault="009325C6">
      <w:pPr>
        <w:pStyle w:val="Title"/>
      </w:pPr>
    </w:p>
    <w:p w14:paraId="609AAE2B" w14:textId="5C1CFB98" w:rsidR="00E81978" w:rsidRPr="00B7751A" w:rsidRDefault="00497719">
      <w:pPr>
        <w:pStyle w:val="Title"/>
      </w:pPr>
      <w:r>
        <w:t>Machine Learning in Currency Trading</w:t>
      </w:r>
    </w:p>
    <w:p w14:paraId="29188715" w14:textId="239A3EC6" w:rsidR="00B823AA" w:rsidRDefault="00B13974" w:rsidP="00B823AA">
      <w:pPr>
        <w:pStyle w:val="Title2"/>
      </w:pPr>
      <w:r w:rsidRPr="00B7751A">
        <w:t>Fernanda R Bordin</w:t>
      </w:r>
    </w:p>
    <w:p w14:paraId="6F6700D4" w14:textId="69BEA8D7" w:rsidR="004C5D72" w:rsidRDefault="004C5D72" w:rsidP="00B823AA">
      <w:pPr>
        <w:pStyle w:val="Title2"/>
      </w:pPr>
      <w:proofErr w:type="spellStart"/>
      <w:r w:rsidRPr="004C5D72">
        <w:t>Jingjing</w:t>
      </w:r>
      <w:proofErr w:type="spellEnd"/>
      <w:r>
        <w:t xml:space="preserve"> “Doris”</w:t>
      </w:r>
      <w:r w:rsidRPr="004C5D72">
        <w:t xml:space="preserve"> Zhu</w:t>
      </w:r>
    </w:p>
    <w:p w14:paraId="217C4575" w14:textId="484BA2A2" w:rsidR="00E54B12" w:rsidRPr="00B7751A" w:rsidRDefault="00E54B12" w:rsidP="00E54B12">
      <w:pPr>
        <w:pStyle w:val="Title2"/>
      </w:pPr>
      <w:proofErr w:type="spellStart"/>
      <w:r>
        <w:t>Yihui</w:t>
      </w:r>
      <w:proofErr w:type="spellEnd"/>
      <w:r>
        <w:t xml:space="preserve"> “Jennifer” Zhou</w:t>
      </w:r>
    </w:p>
    <w:p w14:paraId="2D02F3D7" w14:textId="7D14F9BC" w:rsidR="00E81978" w:rsidRPr="00B13974" w:rsidRDefault="00E54B12" w:rsidP="00B823AA">
      <w:pPr>
        <w:pStyle w:val="Title2"/>
      </w:pPr>
      <w:r>
        <w:t>San Jose State</w:t>
      </w:r>
      <w:r w:rsidR="00B13974" w:rsidRPr="00B13974">
        <w:t xml:space="preserve"> University </w:t>
      </w:r>
    </w:p>
    <w:p w14:paraId="12A97E80" w14:textId="77777777" w:rsidR="009325C6" w:rsidRDefault="009325C6">
      <w:pPr>
        <w:pStyle w:val="Title"/>
      </w:pPr>
    </w:p>
    <w:p w14:paraId="7EAE17D0" w14:textId="77777777" w:rsidR="009325C6" w:rsidRDefault="009325C6">
      <w:pPr>
        <w:pStyle w:val="Title"/>
      </w:pPr>
    </w:p>
    <w:p w14:paraId="2F42DEF4" w14:textId="77777777" w:rsidR="009325C6" w:rsidRDefault="009325C6">
      <w:pPr>
        <w:pStyle w:val="Title"/>
      </w:pPr>
    </w:p>
    <w:p w14:paraId="68724730" w14:textId="77777777" w:rsidR="009325C6" w:rsidRDefault="009325C6">
      <w:pPr>
        <w:pStyle w:val="Title"/>
      </w:pPr>
    </w:p>
    <w:p w14:paraId="4739D008" w14:textId="77777777" w:rsidR="009325C6" w:rsidRDefault="009325C6">
      <w:pPr>
        <w:pStyle w:val="Title"/>
      </w:pPr>
    </w:p>
    <w:p w14:paraId="4D70D18C" w14:textId="77777777" w:rsidR="009325C6" w:rsidRDefault="009325C6">
      <w:pPr>
        <w:pStyle w:val="Title"/>
      </w:pPr>
    </w:p>
    <w:p w14:paraId="0432118A" w14:textId="77777777" w:rsidR="009325C6" w:rsidRDefault="009325C6">
      <w:pPr>
        <w:pStyle w:val="Title"/>
      </w:pPr>
    </w:p>
    <w:sdt>
      <w:sdtPr>
        <w:alias w:val="Author Note:"/>
        <w:tag w:val="Author Note:"/>
        <w:id w:val="266668659"/>
        <w:placeholder>
          <w:docPart w:val="F5476A12A96A4A7D8F7BE944701CCB79"/>
        </w:placeholder>
        <w:temporary/>
        <w:showingPlcHdr/>
        <w15:appearance w15:val="hidden"/>
      </w:sdtPr>
      <w:sdtEndPr/>
      <w:sdtContent>
        <w:p w14:paraId="65515652" w14:textId="7C23CB10" w:rsidR="00E81978" w:rsidRDefault="005D3A03">
          <w:pPr>
            <w:pStyle w:val="Title"/>
          </w:pPr>
          <w:r>
            <w:t>Author Note</w:t>
          </w:r>
        </w:p>
      </w:sdtContent>
    </w:sdt>
    <w:p w14:paraId="7C69721C" w14:textId="48198F20" w:rsidR="00E81978" w:rsidRDefault="00F21D67" w:rsidP="00B823AA">
      <w:pPr>
        <w:pStyle w:val="Title2"/>
      </w:pPr>
      <w:r>
        <w:t xml:space="preserve">Fernanda R </w:t>
      </w:r>
      <w:proofErr w:type="spellStart"/>
      <w:r>
        <w:t>Bordin</w:t>
      </w:r>
      <w:proofErr w:type="spellEnd"/>
      <w:r w:rsidR="006C1693">
        <w:t xml:space="preserve">, </w:t>
      </w:r>
      <w:proofErr w:type="spellStart"/>
      <w:r w:rsidR="006C1693">
        <w:t>Jingjing</w:t>
      </w:r>
      <w:proofErr w:type="spellEnd"/>
      <w:r w:rsidR="006C1693">
        <w:t xml:space="preserve"> Zhu, </w:t>
      </w:r>
      <w:proofErr w:type="spellStart"/>
      <w:r w:rsidR="006C1693">
        <w:t>Yihui</w:t>
      </w:r>
      <w:proofErr w:type="spellEnd"/>
      <w:r w:rsidR="006C1693">
        <w:t xml:space="preserve"> Zhou</w:t>
      </w:r>
      <w:r>
        <w:t xml:space="preserve"> </w:t>
      </w:r>
      <w:r w:rsidRPr="00B13974">
        <w:t>– MS i</w:t>
      </w:r>
      <w:r>
        <w:t xml:space="preserve">n </w:t>
      </w:r>
      <w:r w:rsidR="006C1693">
        <w:t>Data</w:t>
      </w:r>
      <w:r>
        <w:t xml:space="preserve"> Analytics, </w:t>
      </w:r>
      <w:r w:rsidR="006C1693">
        <w:t>San Jose State</w:t>
      </w:r>
      <w:r>
        <w:t xml:space="preserve"> University</w:t>
      </w:r>
    </w:p>
    <w:p w14:paraId="7CC608B5" w14:textId="7160F2A6" w:rsidR="006C1693" w:rsidRDefault="006C1693" w:rsidP="00F21D67">
      <w:pPr>
        <w:pStyle w:val="Title2"/>
      </w:pPr>
      <w:r w:rsidRPr="006C1693">
        <w:t xml:space="preserve">1 Washington </w:t>
      </w:r>
      <w:proofErr w:type="spellStart"/>
      <w:r w:rsidRPr="006C1693">
        <w:t>Sq</w:t>
      </w:r>
      <w:proofErr w:type="spellEnd"/>
      <w:r w:rsidRPr="006C1693">
        <w:t>, San Jose, CA 95192</w:t>
      </w:r>
    </w:p>
    <w:sdt>
      <w:sdtPr>
        <w:rPr>
          <w:rFonts w:asciiTheme="minorHAnsi" w:eastAsiaTheme="minorEastAsia" w:hAnsiTheme="minorHAnsi" w:cstheme="minorBidi"/>
          <w:b w:val="0"/>
          <w:szCs w:val="24"/>
        </w:rPr>
        <w:id w:val="-482926150"/>
        <w:docPartObj>
          <w:docPartGallery w:val="Table of Contents"/>
          <w:docPartUnique/>
        </w:docPartObj>
      </w:sdtPr>
      <w:sdtEndPr>
        <w:rPr>
          <w:bCs/>
          <w:noProof/>
        </w:rPr>
      </w:sdtEndPr>
      <w:sdtContent>
        <w:p w14:paraId="18BE9986" w14:textId="4A887FD0" w:rsidR="00013A8D" w:rsidRDefault="00013A8D" w:rsidP="006A51B7">
          <w:pPr>
            <w:pStyle w:val="TOCHeading"/>
            <w:spacing w:line="240" w:lineRule="auto"/>
          </w:pPr>
          <w:r>
            <w:t>Contents</w:t>
          </w:r>
        </w:p>
        <w:p w14:paraId="6D85738B" w14:textId="13AA1A57" w:rsidR="0057094D" w:rsidRDefault="00013A8D">
          <w:pPr>
            <w:pStyle w:val="TOC1"/>
            <w:tabs>
              <w:tab w:val="right" w:leader="dot" w:pos="9350"/>
            </w:tabs>
            <w:rPr>
              <w:noProof/>
              <w:kern w:val="0"/>
              <w:szCs w:val="22"/>
              <w:lang w:eastAsia="en-US"/>
            </w:rPr>
          </w:pPr>
          <w:r>
            <w:rPr>
              <w:b/>
              <w:bCs/>
              <w:noProof/>
            </w:rPr>
            <w:fldChar w:fldCharType="begin"/>
          </w:r>
          <w:r>
            <w:rPr>
              <w:b/>
              <w:bCs/>
              <w:noProof/>
            </w:rPr>
            <w:instrText xml:space="preserve"> TOC \o "1-3" \h \z \u </w:instrText>
          </w:r>
          <w:r>
            <w:rPr>
              <w:b/>
              <w:bCs/>
              <w:noProof/>
            </w:rPr>
            <w:fldChar w:fldCharType="separate"/>
          </w:r>
          <w:hyperlink w:anchor="_Toc528843517" w:history="1">
            <w:r w:rsidR="0057094D" w:rsidRPr="00D53AB3">
              <w:rPr>
                <w:rStyle w:val="Hyperlink"/>
                <w:noProof/>
              </w:rPr>
              <w:t>Executive Summary</w:t>
            </w:r>
            <w:r w:rsidR="0057094D">
              <w:rPr>
                <w:noProof/>
                <w:webHidden/>
              </w:rPr>
              <w:tab/>
            </w:r>
            <w:r w:rsidR="0057094D">
              <w:rPr>
                <w:noProof/>
                <w:webHidden/>
              </w:rPr>
              <w:fldChar w:fldCharType="begin"/>
            </w:r>
            <w:r w:rsidR="0057094D">
              <w:rPr>
                <w:noProof/>
                <w:webHidden/>
              </w:rPr>
              <w:instrText xml:space="preserve"> PAGEREF _Toc528843517 \h </w:instrText>
            </w:r>
            <w:r w:rsidR="0057094D">
              <w:rPr>
                <w:noProof/>
                <w:webHidden/>
              </w:rPr>
            </w:r>
            <w:r w:rsidR="0057094D">
              <w:rPr>
                <w:noProof/>
                <w:webHidden/>
              </w:rPr>
              <w:fldChar w:fldCharType="separate"/>
            </w:r>
            <w:r w:rsidR="0057094D">
              <w:rPr>
                <w:noProof/>
                <w:webHidden/>
              </w:rPr>
              <w:t>3</w:t>
            </w:r>
            <w:r w:rsidR="0057094D">
              <w:rPr>
                <w:noProof/>
                <w:webHidden/>
              </w:rPr>
              <w:fldChar w:fldCharType="end"/>
            </w:r>
          </w:hyperlink>
        </w:p>
        <w:p w14:paraId="33AE982E" w14:textId="08DEC0AC" w:rsidR="0057094D" w:rsidRDefault="003B0FF1">
          <w:pPr>
            <w:pStyle w:val="TOC1"/>
            <w:tabs>
              <w:tab w:val="right" w:leader="dot" w:pos="9350"/>
            </w:tabs>
            <w:rPr>
              <w:noProof/>
              <w:kern w:val="0"/>
              <w:szCs w:val="22"/>
              <w:lang w:eastAsia="en-US"/>
            </w:rPr>
          </w:pPr>
          <w:hyperlink w:anchor="_Toc528843518" w:history="1">
            <w:r w:rsidR="0057094D" w:rsidRPr="00D53AB3">
              <w:rPr>
                <w:rStyle w:val="Hyperlink"/>
                <w:noProof/>
              </w:rPr>
              <w:t>Machine Learning applied to Financial Market - Doris</w:t>
            </w:r>
            <w:r w:rsidR="0057094D">
              <w:rPr>
                <w:noProof/>
                <w:webHidden/>
              </w:rPr>
              <w:tab/>
            </w:r>
            <w:r w:rsidR="0057094D">
              <w:rPr>
                <w:noProof/>
                <w:webHidden/>
              </w:rPr>
              <w:fldChar w:fldCharType="begin"/>
            </w:r>
            <w:r w:rsidR="0057094D">
              <w:rPr>
                <w:noProof/>
                <w:webHidden/>
              </w:rPr>
              <w:instrText xml:space="preserve"> PAGEREF _Toc528843518 \h </w:instrText>
            </w:r>
            <w:r w:rsidR="0057094D">
              <w:rPr>
                <w:noProof/>
                <w:webHidden/>
              </w:rPr>
            </w:r>
            <w:r w:rsidR="0057094D">
              <w:rPr>
                <w:noProof/>
                <w:webHidden/>
              </w:rPr>
              <w:fldChar w:fldCharType="separate"/>
            </w:r>
            <w:r w:rsidR="0057094D">
              <w:rPr>
                <w:noProof/>
                <w:webHidden/>
              </w:rPr>
              <w:t>3</w:t>
            </w:r>
            <w:r w:rsidR="0057094D">
              <w:rPr>
                <w:noProof/>
                <w:webHidden/>
              </w:rPr>
              <w:fldChar w:fldCharType="end"/>
            </w:r>
          </w:hyperlink>
        </w:p>
        <w:p w14:paraId="4C10D9C7" w14:textId="5846CB25" w:rsidR="0057094D" w:rsidRDefault="003B0FF1">
          <w:pPr>
            <w:pStyle w:val="TOC1"/>
            <w:tabs>
              <w:tab w:val="right" w:leader="dot" w:pos="9350"/>
            </w:tabs>
            <w:rPr>
              <w:noProof/>
              <w:kern w:val="0"/>
              <w:szCs w:val="22"/>
              <w:lang w:eastAsia="en-US"/>
            </w:rPr>
          </w:pPr>
          <w:hyperlink w:anchor="_Toc528843519" w:history="1">
            <w:r w:rsidR="0057094D" w:rsidRPr="00D53AB3">
              <w:rPr>
                <w:rStyle w:val="Hyperlink"/>
                <w:noProof/>
              </w:rPr>
              <w:t>Foreign Exchange Market (explain and dynamics) – Fernanda</w:t>
            </w:r>
            <w:r w:rsidR="0057094D">
              <w:rPr>
                <w:noProof/>
                <w:webHidden/>
              </w:rPr>
              <w:tab/>
            </w:r>
            <w:r w:rsidR="0057094D">
              <w:rPr>
                <w:noProof/>
                <w:webHidden/>
              </w:rPr>
              <w:fldChar w:fldCharType="begin"/>
            </w:r>
            <w:r w:rsidR="0057094D">
              <w:rPr>
                <w:noProof/>
                <w:webHidden/>
              </w:rPr>
              <w:instrText xml:space="preserve"> PAGEREF _Toc528843519 \h </w:instrText>
            </w:r>
            <w:r w:rsidR="0057094D">
              <w:rPr>
                <w:noProof/>
                <w:webHidden/>
              </w:rPr>
            </w:r>
            <w:r w:rsidR="0057094D">
              <w:rPr>
                <w:noProof/>
                <w:webHidden/>
              </w:rPr>
              <w:fldChar w:fldCharType="separate"/>
            </w:r>
            <w:r w:rsidR="0057094D">
              <w:rPr>
                <w:noProof/>
                <w:webHidden/>
              </w:rPr>
              <w:t>3</w:t>
            </w:r>
            <w:r w:rsidR="0057094D">
              <w:rPr>
                <w:noProof/>
                <w:webHidden/>
              </w:rPr>
              <w:fldChar w:fldCharType="end"/>
            </w:r>
          </w:hyperlink>
        </w:p>
        <w:p w14:paraId="3D7F828E" w14:textId="57A542B5" w:rsidR="0057094D" w:rsidRDefault="003B0FF1">
          <w:pPr>
            <w:pStyle w:val="TOC1"/>
            <w:tabs>
              <w:tab w:val="right" w:leader="dot" w:pos="9350"/>
            </w:tabs>
            <w:rPr>
              <w:noProof/>
              <w:kern w:val="0"/>
              <w:szCs w:val="22"/>
              <w:lang w:eastAsia="en-US"/>
            </w:rPr>
          </w:pPr>
          <w:hyperlink w:anchor="_Toc528843520" w:history="1">
            <w:r w:rsidR="0057094D" w:rsidRPr="00D53AB3">
              <w:rPr>
                <w:rStyle w:val="Hyperlink"/>
                <w:noProof/>
              </w:rPr>
              <w:t>Machine learning model selection  (why forest) – Fernanda</w:t>
            </w:r>
            <w:r w:rsidR="0057094D">
              <w:rPr>
                <w:noProof/>
                <w:webHidden/>
              </w:rPr>
              <w:tab/>
            </w:r>
            <w:r w:rsidR="0057094D">
              <w:rPr>
                <w:noProof/>
                <w:webHidden/>
              </w:rPr>
              <w:fldChar w:fldCharType="begin"/>
            </w:r>
            <w:r w:rsidR="0057094D">
              <w:rPr>
                <w:noProof/>
                <w:webHidden/>
              </w:rPr>
              <w:instrText xml:space="preserve"> PAGEREF _Toc528843520 \h </w:instrText>
            </w:r>
            <w:r w:rsidR="0057094D">
              <w:rPr>
                <w:noProof/>
                <w:webHidden/>
              </w:rPr>
            </w:r>
            <w:r w:rsidR="0057094D">
              <w:rPr>
                <w:noProof/>
                <w:webHidden/>
              </w:rPr>
              <w:fldChar w:fldCharType="separate"/>
            </w:r>
            <w:r w:rsidR="0057094D">
              <w:rPr>
                <w:noProof/>
                <w:webHidden/>
              </w:rPr>
              <w:t>3</w:t>
            </w:r>
            <w:r w:rsidR="0057094D">
              <w:rPr>
                <w:noProof/>
                <w:webHidden/>
              </w:rPr>
              <w:fldChar w:fldCharType="end"/>
            </w:r>
          </w:hyperlink>
        </w:p>
        <w:p w14:paraId="5FC06491" w14:textId="32F65F83" w:rsidR="0057094D" w:rsidRDefault="003B0FF1">
          <w:pPr>
            <w:pStyle w:val="TOC2"/>
            <w:tabs>
              <w:tab w:val="right" w:leader="dot" w:pos="9350"/>
            </w:tabs>
            <w:rPr>
              <w:noProof/>
              <w:kern w:val="0"/>
              <w:szCs w:val="22"/>
              <w:lang w:eastAsia="en-US"/>
            </w:rPr>
          </w:pPr>
          <w:hyperlink w:anchor="_Toc528843521" w:history="1">
            <w:r w:rsidR="0057094D" w:rsidRPr="00D53AB3">
              <w:rPr>
                <w:rStyle w:val="Hyperlink"/>
                <w:noProof/>
              </w:rPr>
              <w:t>Linear Regression</w:t>
            </w:r>
            <w:r w:rsidR="0057094D">
              <w:rPr>
                <w:noProof/>
                <w:webHidden/>
              </w:rPr>
              <w:tab/>
            </w:r>
            <w:r w:rsidR="0057094D">
              <w:rPr>
                <w:noProof/>
                <w:webHidden/>
              </w:rPr>
              <w:fldChar w:fldCharType="begin"/>
            </w:r>
            <w:r w:rsidR="0057094D">
              <w:rPr>
                <w:noProof/>
                <w:webHidden/>
              </w:rPr>
              <w:instrText xml:space="preserve"> PAGEREF _Toc528843521 \h </w:instrText>
            </w:r>
            <w:r w:rsidR="0057094D">
              <w:rPr>
                <w:noProof/>
                <w:webHidden/>
              </w:rPr>
            </w:r>
            <w:r w:rsidR="0057094D">
              <w:rPr>
                <w:noProof/>
                <w:webHidden/>
              </w:rPr>
              <w:fldChar w:fldCharType="separate"/>
            </w:r>
            <w:r w:rsidR="0057094D">
              <w:rPr>
                <w:noProof/>
                <w:webHidden/>
              </w:rPr>
              <w:t>4</w:t>
            </w:r>
            <w:r w:rsidR="0057094D">
              <w:rPr>
                <w:noProof/>
                <w:webHidden/>
              </w:rPr>
              <w:fldChar w:fldCharType="end"/>
            </w:r>
          </w:hyperlink>
        </w:p>
        <w:p w14:paraId="72DEE67D" w14:textId="52A412BF" w:rsidR="0057094D" w:rsidRDefault="003B0FF1">
          <w:pPr>
            <w:pStyle w:val="TOC2"/>
            <w:tabs>
              <w:tab w:val="right" w:leader="dot" w:pos="9350"/>
            </w:tabs>
            <w:rPr>
              <w:noProof/>
              <w:kern w:val="0"/>
              <w:szCs w:val="22"/>
              <w:lang w:eastAsia="en-US"/>
            </w:rPr>
          </w:pPr>
          <w:hyperlink w:anchor="_Toc528843522" w:history="1">
            <w:r w:rsidR="0057094D" w:rsidRPr="00D53AB3">
              <w:rPr>
                <w:rStyle w:val="Hyperlink"/>
                <w:noProof/>
              </w:rPr>
              <w:t>Logistic Regression</w:t>
            </w:r>
            <w:r w:rsidR="0057094D">
              <w:rPr>
                <w:noProof/>
                <w:webHidden/>
              </w:rPr>
              <w:tab/>
            </w:r>
            <w:r w:rsidR="0057094D">
              <w:rPr>
                <w:noProof/>
                <w:webHidden/>
              </w:rPr>
              <w:fldChar w:fldCharType="begin"/>
            </w:r>
            <w:r w:rsidR="0057094D">
              <w:rPr>
                <w:noProof/>
                <w:webHidden/>
              </w:rPr>
              <w:instrText xml:space="preserve"> PAGEREF _Toc528843522 \h </w:instrText>
            </w:r>
            <w:r w:rsidR="0057094D">
              <w:rPr>
                <w:noProof/>
                <w:webHidden/>
              </w:rPr>
            </w:r>
            <w:r w:rsidR="0057094D">
              <w:rPr>
                <w:noProof/>
                <w:webHidden/>
              </w:rPr>
              <w:fldChar w:fldCharType="separate"/>
            </w:r>
            <w:r w:rsidR="0057094D">
              <w:rPr>
                <w:noProof/>
                <w:webHidden/>
              </w:rPr>
              <w:t>4</w:t>
            </w:r>
            <w:r w:rsidR="0057094D">
              <w:rPr>
                <w:noProof/>
                <w:webHidden/>
              </w:rPr>
              <w:fldChar w:fldCharType="end"/>
            </w:r>
          </w:hyperlink>
        </w:p>
        <w:p w14:paraId="6C3D451D" w14:textId="6BA38869" w:rsidR="0057094D" w:rsidRDefault="003B0FF1">
          <w:pPr>
            <w:pStyle w:val="TOC2"/>
            <w:tabs>
              <w:tab w:val="right" w:leader="dot" w:pos="9350"/>
            </w:tabs>
            <w:rPr>
              <w:noProof/>
              <w:kern w:val="0"/>
              <w:szCs w:val="22"/>
              <w:lang w:eastAsia="en-US"/>
            </w:rPr>
          </w:pPr>
          <w:hyperlink w:anchor="_Toc528843523" w:history="1">
            <w:r w:rsidR="0057094D" w:rsidRPr="00D53AB3">
              <w:rPr>
                <w:rStyle w:val="Hyperlink"/>
                <w:noProof/>
              </w:rPr>
              <w:t>Classification and Regression Trees</w:t>
            </w:r>
            <w:r w:rsidR="0057094D">
              <w:rPr>
                <w:noProof/>
                <w:webHidden/>
              </w:rPr>
              <w:tab/>
            </w:r>
            <w:r w:rsidR="0057094D">
              <w:rPr>
                <w:noProof/>
                <w:webHidden/>
              </w:rPr>
              <w:fldChar w:fldCharType="begin"/>
            </w:r>
            <w:r w:rsidR="0057094D">
              <w:rPr>
                <w:noProof/>
                <w:webHidden/>
              </w:rPr>
              <w:instrText xml:space="preserve"> PAGEREF _Toc528843523 \h </w:instrText>
            </w:r>
            <w:r w:rsidR="0057094D">
              <w:rPr>
                <w:noProof/>
                <w:webHidden/>
              </w:rPr>
            </w:r>
            <w:r w:rsidR="0057094D">
              <w:rPr>
                <w:noProof/>
                <w:webHidden/>
              </w:rPr>
              <w:fldChar w:fldCharType="separate"/>
            </w:r>
            <w:r w:rsidR="0057094D">
              <w:rPr>
                <w:noProof/>
                <w:webHidden/>
              </w:rPr>
              <w:t>4</w:t>
            </w:r>
            <w:r w:rsidR="0057094D">
              <w:rPr>
                <w:noProof/>
                <w:webHidden/>
              </w:rPr>
              <w:fldChar w:fldCharType="end"/>
            </w:r>
          </w:hyperlink>
        </w:p>
        <w:p w14:paraId="0591658C" w14:textId="74B49FAA" w:rsidR="0057094D" w:rsidRDefault="003B0FF1">
          <w:pPr>
            <w:pStyle w:val="TOC2"/>
            <w:tabs>
              <w:tab w:val="right" w:leader="dot" w:pos="9350"/>
            </w:tabs>
            <w:rPr>
              <w:noProof/>
              <w:kern w:val="0"/>
              <w:szCs w:val="22"/>
              <w:lang w:eastAsia="en-US"/>
            </w:rPr>
          </w:pPr>
          <w:hyperlink w:anchor="_Toc528843524" w:history="1">
            <w:r w:rsidR="0057094D" w:rsidRPr="00D53AB3">
              <w:rPr>
                <w:rStyle w:val="Hyperlink"/>
                <w:noProof/>
              </w:rPr>
              <w:t>Support Vector Machines</w:t>
            </w:r>
            <w:r w:rsidR="0057094D">
              <w:rPr>
                <w:noProof/>
                <w:webHidden/>
              </w:rPr>
              <w:tab/>
            </w:r>
            <w:r w:rsidR="0057094D">
              <w:rPr>
                <w:noProof/>
                <w:webHidden/>
              </w:rPr>
              <w:fldChar w:fldCharType="begin"/>
            </w:r>
            <w:r w:rsidR="0057094D">
              <w:rPr>
                <w:noProof/>
                <w:webHidden/>
              </w:rPr>
              <w:instrText xml:space="preserve"> PAGEREF _Toc528843524 \h </w:instrText>
            </w:r>
            <w:r w:rsidR="0057094D">
              <w:rPr>
                <w:noProof/>
                <w:webHidden/>
              </w:rPr>
            </w:r>
            <w:r w:rsidR="0057094D">
              <w:rPr>
                <w:noProof/>
                <w:webHidden/>
              </w:rPr>
              <w:fldChar w:fldCharType="separate"/>
            </w:r>
            <w:r w:rsidR="0057094D">
              <w:rPr>
                <w:noProof/>
                <w:webHidden/>
              </w:rPr>
              <w:t>4</w:t>
            </w:r>
            <w:r w:rsidR="0057094D">
              <w:rPr>
                <w:noProof/>
                <w:webHidden/>
              </w:rPr>
              <w:fldChar w:fldCharType="end"/>
            </w:r>
          </w:hyperlink>
        </w:p>
        <w:p w14:paraId="35F150A6" w14:textId="0EC9A17B" w:rsidR="0057094D" w:rsidRDefault="003B0FF1">
          <w:pPr>
            <w:pStyle w:val="TOC2"/>
            <w:tabs>
              <w:tab w:val="right" w:leader="dot" w:pos="9350"/>
            </w:tabs>
            <w:rPr>
              <w:noProof/>
              <w:kern w:val="0"/>
              <w:szCs w:val="22"/>
              <w:lang w:eastAsia="en-US"/>
            </w:rPr>
          </w:pPr>
          <w:hyperlink w:anchor="_Toc528843525" w:history="1">
            <w:r w:rsidR="0057094D" w:rsidRPr="00D53AB3">
              <w:rPr>
                <w:rStyle w:val="Hyperlink"/>
                <w:noProof/>
              </w:rPr>
              <w:t>Bagging and Random Forest</w:t>
            </w:r>
            <w:r w:rsidR="0057094D">
              <w:rPr>
                <w:noProof/>
                <w:webHidden/>
              </w:rPr>
              <w:tab/>
            </w:r>
            <w:r w:rsidR="0057094D">
              <w:rPr>
                <w:noProof/>
                <w:webHidden/>
              </w:rPr>
              <w:fldChar w:fldCharType="begin"/>
            </w:r>
            <w:r w:rsidR="0057094D">
              <w:rPr>
                <w:noProof/>
                <w:webHidden/>
              </w:rPr>
              <w:instrText xml:space="preserve"> PAGEREF _Toc528843525 \h </w:instrText>
            </w:r>
            <w:r w:rsidR="0057094D">
              <w:rPr>
                <w:noProof/>
                <w:webHidden/>
              </w:rPr>
            </w:r>
            <w:r w:rsidR="0057094D">
              <w:rPr>
                <w:noProof/>
                <w:webHidden/>
              </w:rPr>
              <w:fldChar w:fldCharType="separate"/>
            </w:r>
            <w:r w:rsidR="0057094D">
              <w:rPr>
                <w:noProof/>
                <w:webHidden/>
              </w:rPr>
              <w:t>4</w:t>
            </w:r>
            <w:r w:rsidR="0057094D">
              <w:rPr>
                <w:noProof/>
                <w:webHidden/>
              </w:rPr>
              <w:fldChar w:fldCharType="end"/>
            </w:r>
          </w:hyperlink>
        </w:p>
        <w:p w14:paraId="05AFD144" w14:textId="03E1D797" w:rsidR="0057094D" w:rsidRDefault="003B0FF1">
          <w:pPr>
            <w:pStyle w:val="TOC1"/>
            <w:tabs>
              <w:tab w:val="right" w:leader="dot" w:pos="9350"/>
            </w:tabs>
            <w:rPr>
              <w:noProof/>
              <w:kern w:val="0"/>
              <w:szCs w:val="22"/>
              <w:lang w:eastAsia="en-US"/>
            </w:rPr>
          </w:pPr>
          <w:hyperlink w:anchor="_Toc528843526" w:history="1">
            <w:r w:rsidR="0057094D" w:rsidRPr="00D53AB3">
              <w:rPr>
                <w:rStyle w:val="Hyperlink"/>
                <w:noProof/>
              </w:rPr>
              <w:t>Data origin – Jen / Doris</w:t>
            </w:r>
            <w:r w:rsidR="0057094D">
              <w:rPr>
                <w:noProof/>
                <w:webHidden/>
              </w:rPr>
              <w:tab/>
            </w:r>
            <w:r w:rsidR="0057094D">
              <w:rPr>
                <w:noProof/>
                <w:webHidden/>
              </w:rPr>
              <w:fldChar w:fldCharType="begin"/>
            </w:r>
            <w:r w:rsidR="0057094D">
              <w:rPr>
                <w:noProof/>
                <w:webHidden/>
              </w:rPr>
              <w:instrText xml:space="preserve"> PAGEREF _Toc528843526 \h </w:instrText>
            </w:r>
            <w:r w:rsidR="0057094D">
              <w:rPr>
                <w:noProof/>
                <w:webHidden/>
              </w:rPr>
            </w:r>
            <w:r w:rsidR="0057094D">
              <w:rPr>
                <w:noProof/>
                <w:webHidden/>
              </w:rPr>
              <w:fldChar w:fldCharType="separate"/>
            </w:r>
            <w:r w:rsidR="0057094D">
              <w:rPr>
                <w:noProof/>
                <w:webHidden/>
              </w:rPr>
              <w:t>4</w:t>
            </w:r>
            <w:r w:rsidR="0057094D">
              <w:rPr>
                <w:noProof/>
                <w:webHidden/>
              </w:rPr>
              <w:fldChar w:fldCharType="end"/>
            </w:r>
          </w:hyperlink>
        </w:p>
        <w:p w14:paraId="44FBD2D4" w14:textId="2DEF1893" w:rsidR="0057094D" w:rsidRDefault="003B0FF1">
          <w:pPr>
            <w:pStyle w:val="TOC1"/>
            <w:tabs>
              <w:tab w:val="right" w:leader="dot" w:pos="9350"/>
            </w:tabs>
            <w:rPr>
              <w:noProof/>
              <w:kern w:val="0"/>
              <w:szCs w:val="22"/>
              <w:lang w:eastAsia="en-US"/>
            </w:rPr>
          </w:pPr>
          <w:hyperlink w:anchor="_Toc528843527" w:history="1">
            <w:r w:rsidR="0057094D" w:rsidRPr="00D53AB3">
              <w:rPr>
                <w:rStyle w:val="Hyperlink"/>
                <w:noProof/>
              </w:rPr>
              <w:t>Features Selection (and explanation of what they are) – Jen/Doris</w:t>
            </w:r>
            <w:r w:rsidR="0057094D">
              <w:rPr>
                <w:noProof/>
                <w:webHidden/>
              </w:rPr>
              <w:tab/>
            </w:r>
            <w:r w:rsidR="0057094D">
              <w:rPr>
                <w:noProof/>
                <w:webHidden/>
              </w:rPr>
              <w:fldChar w:fldCharType="begin"/>
            </w:r>
            <w:r w:rsidR="0057094D">
              <w:rPr>
                <w:noProof/>
                <w:webHidden/>
              </w:rPr>
              <w:instrText xml:space="preserve"> PAGEREF _Toc528843527 \h </w:instrText>
            </w:r>
            <w:r w:rsidR="0057094D">
              <w:rPr>
                <w:noProof/>
                <w:webHidden/>
              </w:rPr>
            </w:r>
            <w:r w:rsidR="0057094D">
              <w:rPr>
                <w:noProof/>
                <w:webHidden/>
              </w:rPr>
              <w:fldChar w:fldCharType="separate"/>
            </w:r>
            <w:r w:rsidR="0057094D">
              <w:rPr>
                <w:noProof/>
                <w:webHidden/>
              </w:rPr>
              <w:t>4</w:t>
            </w:r>
            <w:r w:rsidR="0057094D">
              <w:rPr>
                <w:noProof/>
                <w:webHidden/>
              </w:rPr>
              <w:fldChar w:fldCharType="end"/>
            </w:r>
          </w:hyperlink>
        </w:p>
        <w:p w14:paraId="0BD3E08B" w14:textId="1EDE4326" w:rsidR="0057094D" w:rsidRDefault="003B0FF1">
          <w:pPr>
            <w:pStyle w:val="TOC1"/>
            <w:tabs>
              <w:tab w:val="right" w:leader="dot" w:pos="9350"/>
            </w:tabs>
            <w:rPr>
              <w:noProof/>
              <w:kern w:val="0"/>
              <w:szCs w:val="22"/>
              <w:lang w:eastAsia="en-US"/>
            </w:rPr>
          </w:pPr>
          <w:hyperlink w:anchor="_Toc528843528" w:history="1">
            <w:r w:rsidR="0057094D" w:rsidRPr="00D53AB3">
              <w:rPr>
                <w:rStyle w:val="Hyperlink"/>
                <w:noProof/>
              </w:rPr>
              <w:t>Results from application</w:t>
            </w:r>
            <w:r w:rsidR="0057094D">
              <w:rPr>
                <w:noProof/>
                <w:webHidden/>
              </w:rPr>
              <w:tab/>
            </w:r>
            <w:r w:rsidR="0057094D">
              <w:rPr>
                <w:noProof/>
                <w:webHidden/>
              </w:rPr>
              <w:fldChar w:fldCharType="begin"/>
            </w:r>
            <w:r w:rsidR="0057094D">
              <w:rPr>
                <w:noProof/>
                <w:webHidden/>
              </w:rPr>
              <w:instrText xml:space="preserve"> PAGEREF _Toc528843528 \h </w:instrText>
            </w:r>
            <w:r w:rsidR="0057094D">
              <w:rPr>
                <w:noProof/>
                <w:webHidden/>
              </w:rPr>
            </w:r>
            <w:r w:rsidR="0057094D">
              <w:rPr>
                <w:noProof/>
                <w:webHidden/>
              </w:rPr>
              <w:fldChar w:fldCharType="separate"/>
            </w:r>
            <w:r w:rsidR="0057094D">
              <w:rPr>
                <w:noProof/>
                <w:webHidden/>
              </w:rPr>
              <w:t>4</w:t>
            </w:r>
            <w:r w:rsidR="0057094D">
              <w:rPr>
                <w:noProof/>
                <w:webHidden/>
              </w:rPr>
              <w:fldChar w:fldCharType="end"/>
            </w:r>
          </w:hyperlink>
        </w:p>
        <w:p w14:paraId="5A59D996" w14:textId="71527AC6" w:rsidR="0057094D" w:rsidRDefault="003B0FF1">
          <w:pPr>
            <w:pStyle w:val="TOC1"/>
            <w:tabs>
              <w:tab w:val="right" w:leader="dot" w:pos="9350"/>
            </w:tabs>
            <w:rPr>
              <w:noProof/>
              <w:kern w:val="0"/>
              <w:szCs w:val="22"/>
              <w:lang w:eastAsia="en-US"/>
            </w:rPr>
          </w:pPr>
          <w:hyperlink w:anchor="_Toc528843529" w:history="1">
            <w:r w:rsidR="0057094D" w:rsidRPr="00D53AB3">
              <w:rPr>
                <w:rStyle w:val="Hyperlink"/>
                <w:noProof/>
              </w:rPr>
              <w:t>Evaluation of the model</w:t>
            </w:r>
            <w:r w:rsidR="0057094D">
              <w:rPr>
                <w:noProof/>
                <w:webHidden/>
              </w:rPr>
              <w:tab/>
            </w:r>
            <w:r w:rsidR="0057094D">
              <w:rPr>
                <w:noProof/>
                <w:webHidden/>
              </w:rPr>
              <w:fldChar w:fldCharType="begin"/>
            </w:r>
            <w:r w:rsidR="0057094D">
              <w:rPr>
                <w:noProof/>
                <w:webHidden/>
              </w:rPr>
              <w:instrText xml:space="preserve"> PAGEREF _Toc528843529 \h </w:instrText>
            </w:r>
            <w:r w:rsidR="0057094D">
              <w:rPr>
                <w:noProof/>
                <w:webHidden/>
              </w:rPr>
            </w:r>
            <w:r w:rsidR="0057094D">
              <w:rPr>
                <w:noProof/>
                <w:webHidden/>
              </w:rPr>
              <w:fldChar w:fldCharType="separate"/>
            </w:r>
            <w:r w:rsidR="0057094D">
              <w:rPr>
                <w:noProof/>
                <w:webHidden/>
              </w:rPr>
              <w:t>4</w:t>
            </w:r>
            <w:r w:rsidR="0057094D">
              <w:rPr>
                <w:noProof/>
                <w:webHidden/>
              </w:rPr>
              <w:fldChar w:fldCharType="end"/>
            </w:r>
          </w:hyperlink>
        </w:p>
        <w:p w14:paraId="43FD25F6" w14:textId="3E839B58" w:rsidR="0057094D" w:rsidRDefault="003B0FF1">
          <w:pPr>
            <w:pStyle w:val="TOC1"/>
            <w:tabs>
              <w:tab w:val="right" w:leader="dot" w:pos="9350"/>
            </w:tabs>
            <w:rPr>
              <w:noProof/>
              <w:kern w:val="0"/>
              <w:szCs w:val="22"/>
              <w:lang w:eastAsia="en-US"/>
            </w:rPr>
          </w:pPr>
          <w:hyperlink w:anchor="_Toc528843530" w:history="1">
            <w:r w:rsidR="0057094D" w:rsidRPr="00D53AB3">
              <w:rPr>
                <w:rStyle w:val="Hyperlink"/>
                <w:noProof/>
              </w:rPr>
              <w:t>Conclusion</w:t>
            </w:r>
            <w:r w:rsidR="0057094D">
              <w:rPr>
                <w:noProof/>
                <w:webHidden/>
              </w:rPr>
              <w:tab/>
            </w:r>
            <w:r w:rsidR="0057094D">
              <w:rPr>
                <w:noProof/>
                <w:webHidden/>
              </w:rPr>
              <w:fldChar w:fldCharType="begin"/>
            </w:r>
            <w:r w:rsidR="0057094D">
              <w:rPr>
                <w:noProof/>
                <w:webHidden/>
              </w:rPr>
              <w:instrText xml:space="preserve"> PAGEREF _Toc528843530 \h </w:instrText>
            </w:r>
            <w:r w:rsidR="0057094D">
              <w:rPr>
                <w:noProof/>
                <w:webHidden/>
              </w:rPr>
            </w:r>
            <w:r w:rsidR="0057094D">
              <w:rPr>
                <w:noProof/>
                <w:webHidden/>
              </w:rPr>
              <w:fldChar w:fldCharType="separate"/>
            </w:r>
            <w:r w:rsidR="0057094D">
              <w:rPr>
                <w:noProof/>
                <w:webHidden/>
              </w:rPr>
              <w:t>4</w:t>
            </w:r>
            <w:r w:rsidR="0057094D">
              <w:rPr>
                <w:noProof/>
                <w:webHidden/>
              </w:rPr>
              <w:fldChar w:fldCharType="end"/>
            </w:r>
          </w:hyperlink>
        </w:p>
        <w:p w14:paraId="61A6195E" w14:textId="664C4DC9" w:rsidR="0057094D" w:rsidRDefault="003B0FF1">
          <w:pPr>
            <w:pStyle w:val="TOC1"/>
            <w:tabs>
              <w:tab w:val="right" w:leader="dot" w:pos="9350"/>
            </w:tabs>
            <w:rPr>
              <w:noProof/>
              <w:kern w:val="0"/>
              <w:szCs w:val="22"/>
              <w:lang w:eastAsia="en-US"/>
            </w:rPr>
          </w:pPr>
          <w:hyperlink w:anchor="_Toc528843531" w:history="1">
            <w:r w:rsidR="0057094D" w:rsidRPr="00D53AB3">
              <w:rPr>
                <w:rStyle w:val="Hyperlink"/>
                <w:noProof/>
              </w:rPr>
              <w:t>References</w:t>
            </w:r>
            <w:r w:rsidR="0057094D">
              <w:rPr>
                <w:noProof/>
                <w:webHidden/>
              </w:rPr>
              <w:tab/>
            </w:r>
            <w:r w:rsidR="0057094D">
              <w:rPr>
                <w:noProof/>
                <w:webHidden/>
              </w:rPr>
              <w:fldChar w:fldCharType="begin"/>
            </w:r>
            <w:r w:rsidR="0057094D">
              <w:rPr>
                <w:noProof/>
                <w:webHidden/>
              </w:rPr>
              <w:instrText xml:space="preserve"> PAGEREF _Toc528843531 \h </w:instrText>
            </w:r>
            <w:r w:rsidR="0057094D">
              <w:rPr>
                <w:noProof/>
                <w:webHidden/>
              </w:rPr>
            </w:r>
            <w:r w:rsidR="0057094D">
              <w:rPr>
                <w:noProof/>
                <w:webHidden/>
              </w:rPr>
              <w:fldChar w:fldCharType="separate"/>
            </w:r>
            <w:r w:rsidR="0057094D">
              <w:rPr>
                <w:noProof/>
                <w:webHidden/>
              </w:rPr>
              <w:t>4</w:t>
            </w:r>
            <w:r w:rsidR="0057094D">
              <w:rPr>
                <w:noProof/>
                <w:webHidden/>
              </w:rPr>
              <w:fldChar w:fldCharType="end"/>
            </w:r>
          </w:hyperlink>
        </w:p>
        <w:p w14:paraId="631462C6" w14:textId="5559B519" w:rsidR="00013A8D" w:rsidRDefault="00013A8D" w:rsidP="006A51B7">
          <w:pPr>
            <w:spacing w:line="240" w:lineRule="auto"/>
          </w:pPr>
          <w:r>
            <w:rPr>
              <w:b/>
              <w:bCs/>
              <w:noProof/>
            </w:rPr>
            <w:fldChar w:fldCharType="end"/>
          </w:r>
        </w:p>
      </w:sdtContent>
    </w:sdt>
    <w:p w14:paraId="085C1AF6" w14:textId="77777777" w:rsidR="00D0689C" w:rsidRDefault="00D0689C">
      <w:pPr>
        <w:spacing w:line="480" w:lineRule="auto"/>
      </w:pPr>
      <w:r>
        <w:br w:type="page"/>
      </w:r>
    </w:p>
    <w:p w14:paraId="2A487671" w14:textId="3E3EC017" w:rsidR="00FE6AB6" w:rsidRPr="00D0689C" w:rsidRDefault="00670851" w:rsidP="00D0689C">
      <w:pPr>
        <w:pStyle w:val="Heading1"/>
      </w:pPr>
      <w:bookmarkStart w:id="0" w:name="_Toc528843517"/>
      <w:r>
        <w:lastRenderedPageBreak/>
        <w:t>Executive Summary</w:t>
      </w:r>
      <w:bookmarkEnd w:id="0"/>
    </w:p>
    <w:p w14:paraId="2DFA20AD" w14:textId="6009734C" w:rsidR="00F80460" w:rsidRPr="00856669" w:rsidRDefault="00E85162" w:rsidP="00EB58B3">
      <w:pPr>
        <w:rPr>
          <w:b/>
          <w:color w:val="FF0000"/>
        </w:rPr>
      </w:pPr>
      <w:proofErr w:type="spellStart"/>
      <w:r w:rsidRPr="00856669">
        <w:rPr>
          <w:b/>
          <w:color w:val="FF0000"/>
        </w:rPr>
        <w:t>xxxxxxxxxxxx</w:t>
      </w:r>
      <w:proofErr w:type="spellEnd"/>
    </w:p>
    <w:p w14:paraId="74AF8581" w14:textId="77777777" w:rsidR="00EB58B3" w:rsidRDefault="00EB58B3" w:rsidP="00EB58B3"/>
    <w:p w14:paraId="7017B5CD" w14:textId="48E21B35" w:rsidR="00670851" w:rsidRDefault="00E85162" w:rsidP="00831229">
      <w:pPr>
        <w:pStyle w:val="Heading1"/>
      </w:pPr>
      <w:bookmarkStart w:id="1" w:name="_Toc528843518"/>
      <w:r>
        <w:t xml:space="preserve">Machine Learning applied to Financial Market </w:t>
      </w:r>
      <w:r w:rsidR="002247F0">
        <w:t>–</w:t>
      </w:r>
      <w:r>
        <w:t xml:space="preserve"> Doris</w:t>
      </w:r>
      <w:bookmarkEnd w:id="1"/>
    </w:p>
    <w:p w14:paraId="485B49EA" w14:textId="77777777" w:rsidR="002247F0" w:rsidRPr="002247F0" w:rsidRDefault="002247F0" w:rsidP="002247F0"/>
    <w:p w14:paraId="1889350A" w14:textId="7D1AE9A7" w:rsidR="002247F0" w:rsidRDefault="002247F0" w:rsidP="002247F0">
      <w:r>
        <w:t xml:space="preserve">Machine learning, a popular topic we can see everywhere, is not only rolling up a great upsurge in tech giants, but it is also attracting banking and financial sectors to adopt machine learning technologies. Because of the quantitative characteristic of financial industry, it is one of the most suitable industries to apply artificial intelligence and machine learning, a way to achieve artificial intelligence. There are currently at least four areas of applications of machine learning in finance industry, including portfolio management, </w:t>
      </w:r>
      <w:r w:rsidR="00C67150">
        <w:t>algorithmic</w:t>
      </w:r>
      <w:r>
        <w:t xml:space="preserve"> trading, fraud detection and loan/insurance underwriting.</w:t>
      </w:r>
    </w:p>
    <w:p w14:paraId="2792B1BB" w14:textId="77777777" w:rsidR="002247F0" w:rsidRDefault="002247F0" w:rsidP="002247F0"/>
    <w:p w14:paraId="7B1370B8" w14:textId="62C480EB" w:rsidR="002247F0" w:rsidRDefault="002247F0" w:rsidP="00C67150">
      <w:pPr>
        <w:ind w:firstLine="0"/>
      </w:pPr>
      <w:r>
        <w:t>Portfolio management:</w:t>
      </w:r>
    </w:p>
    <w:p w14:paraId="33D83E8D" w14:textId="1B0C2003" w:rsidR="002247F0" w:rsidRDefault="002247F0" w:rsidP="002247F0">
      <w:r>
        <w:t xml:space="preserve">It is now common for companies such as Betterment and </w:t>
      </w:r>
      <w:proofErr w:type="spellStart"/>
      <w:r>
        <w:t>Wealthfront</w:t>
      </w:r>
      <w:proofErr w:type="spellEnd"/>
      <w:r>
        <w:t xml:space="preserve"> </w:t>
      </w:r>
      <w:proofErr w:type="spellStart"/>
      <w:r>
        <w:t>Robo</w:t>
      </w:r>
      <w:proofErr w:type="spellEnd"/>
      <w:r>
        <w:t>-</w:t>
      </w:r>
      <w:proofErr w:type="gramStart"/>
      <w:r>
        <w:t>advisors</w:t>
      </w:r>
      <w:proofErr w:type="gramEnd"/>
      <w:r>
        <w:t xml:space="preserve"> algorithms to help users do financial portfolio management. Based on users’ goals and real-time market changes, the system will adjust the portfolio allocation in a timely manner, without the necessity of meeting a physical advisor.</w:t>
      </w:r>
      <w:r w:rsidR="00431D42">
        <w:t xml:space="preserve"> </w:t>
      </w:r>
      <w:bookmarkStart w:id="2" w:name="OLE_LINK23"/>
      <w:bookmarkStart w:id="3" w:name="OLE_LINK24"/>
      <w:r w:rsidR="00431D42">
        <w:t>(</w:t>
      </w:r>
      <w:proofErr w:type="spellStart"/>
      <w:r w:rsidR="00431D42" w:rsidRPr="006012CD">
        <w:t>Faggella</w:t>
      </w:r>
      <w:proofErr w:type="spellEnd"/>
      <w:r w:rsidR="00431D42">
        <w:t>, 2018)</w:t>
      </w:r>
      <w:bookmarkEnd w:id="2"/>
      <w:bookmarkEnd w:id="3"/>
    </w:p>
    <w:p w14:paraId="1CE32624" w14:textId="77777777" w:rsidR="002247F0" w:rsidRDefault="002247F0" w:rsidP="002247F0"/>
    <w:p w14:paraId="09E47CDF" w14:textId="513AFD8E" w:rsidR="002247F0" w:rsidRDefault="002247F0" w:rsidP="00C67150">
      <w:pPr>
        <w:ind w:firstLine="0"/>
      </w:pPr>
      <w:r>
        <w:t>Algorithmic trading:</w:t>
      </w:r>
    </w:p>
    <w:p w14:paraId="1D971BBB" w14:textId="2D3878DD" w:rsidR="002247F0" w:rsidRDefault="002247F0" w:rsidP="002247F0">
      <w:r>
        <w:t>Many hedge funds and financial institutions are using complex artificial intelligence systems to do automated trading systems. “High-frequency trading”, which is one kind of algorithmic trading, allows these institutions to make real-time trading decisions. Although the systems that they are using are confidential, there is no doubt that they are using machine learning and deep learning technologies to help them make trading decisions.</w:t>
      </w:r>
      <w:r w:rsidR="00431D42">
        <w:t xml:space="preserve"> (</w:t>
      </w:r>
      <w:proofErr w:type="spellStart"/>
      <w:r w:rsidR="00431D42" w:rsidRPr="006012CD">
        <w:t>Faggella</w:t>
      </w:r>
      <w:proofErr w:type="spellEnd"/>
      <w:r w:rsidR="00431D42">
        <w:t>, 2018)</w:t>
      </w:r>
    </w:p>
    <w:p w14:paraId="06293956" w14:textId="1B494944" w:rsidR="002247F0" w:rsidRPr="002247F0" w:rsidRDefault="002247F0" w:rsidP="002247F0">
      <w:pPr>
        <w:spacing w:line="240" w:lineRule="auto"/>
        <w:ind w:firstLine="0"/>
        <w:jc w:val="center"/>
        <w:rPr>
          <w:rFonts w:ascii="Times New Roman" w:eastAsia="Times New Roman" w:hAnsi="Times New Roman" w:cs="Times New Roman"/>
          <w:kern w:val="0"/>
          <w:sz w:val="24"/>
          <w:lang w:eastAsia="zh-CN"/>
        </w:rPr>
      </w:pPr>
      <w:r w:rsidRPr="002247F0">
        <w:rPr>
          <w:rFonts w:ascii="Arial" w:eastAsia="Times New Roman" w:hAnsi="Arial" w:cs="Arial"/>
          <w:color w:val="3D3D3D"/>
          <w:kern w:val="0"/>
          <w:sz w:val="18"/>
          <w:szCs w:val="18"/>
          <w:shd w:val="clear" w:color="auto" w:fill="FFFFFF"/>
          <w:lang w:eastAsia="zh-CN"/>
        </w:rPr>
        <w:lastRenderedPageBreak/>
        <w:fldChar w:fldCharType="begin"/>
      </w:r>
      <w:r w:rsidRPr="002247F0">
        <w:rPr>
          <w:rFonts w:ascii="Arial" w:eastAsia="Times New Roman" w:hAnsi="Arial" w:cs="Arial"/>
          <w:color w:val="3D3D3D"/>
          <w:kern w:val="0"/>
          <w:sz w:val="18"/>
          <w:szCs w:val="18"/>
          <w:shd w:val="clear" w:color="auto" w:fill="FFFFFF"/>
          <w:lang w:eastAsia="zh-CN"/>
        </w:rPr>
        <w:instrText xml:space="preserve"> INCLUDEPICTURE "https://lh3.googleusercontent.com/EHaKOrrkMFA99-M09I1Rw5nKLnmUG_IfSjStyjwiO6qsy9FgNxppq6JJNF_WuNjz1oWj3Zy0y03tC7QlUacw51NIzRQ_e-3g-4csjrSJLhkvxyyuoEllnAix9cAQPQbX_YAyZE0Y" \* MERGEFORMATINET </w:instrText>
      </w:r>
      <w:r w:rsidRPr="002247F0">
        <w:rPr>
          <w:rFonts w:ascii="Arial" w:eastAsia="Times New Roman" w:hAnsi="Arial" w:cs="Arial"/>
          <w:color w:val="3D3D3D"/>
          <w:kern w:val="0"/>
          <w:sz w:val="18"/>
          <w:szCs w:val="18"/>
          <w:shd w:val="clear" w:color="auto" w:fill="FFFFFF"/>
          <w:lang w:eastAsia="zh-CN"/>
        </w:rPr>
        <w:fldChar w:fldCharType="separate"/>
      </w:r>
      <w:r w:rsidRPr="002247F0">
        <w:rPr>
          <w:rFonts w:ascii="Arial" w:eastAsia="Times New Roman" w:hAnsi="Arial" w:cs="Arial"/>
          <w:noProof/>
          <w:color w:val="3D3D3D"/>
          <w:kern w:val="0"/>
          <w:sz w:val="18"/>
          <w:szCs w:val="18"/>
          <w:shd w:val="clear" w:color="auto" w:fill="FFFFFF"/>
          <w:lang w:eastAsia="zh-CN"/>
        </w:rPr>
        <w:drawing>
          <wp:inline distT="0" distB="0" distL="0" distR="0" wp14:anchorId="4541BE2A" wp14:editId="3F0F4B93">
            <wp:extent cx="5176299" cy="3311727"/>
            <wp:effectExtent l="0" t="0" r="5715" b="3175"/>
            <wp:docPr id="4" name="Picture 4" descr="https://lh3.googleusercontent.com/EHaKOrrkMFA99-M09I1Rw5nKLnmUG_IfSjStyjwiO6qsy9FgNxppq6JJNF_WuNjz1oWj3Zy0y03tC7QlUacw51NIzRQ_e-3g-4csjrSJLhkvxyyuoEllnAix9cAQPQbX_YAyZE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EHaKOrrkMFA99-M09I1Rw5nKLnmUG_IfSjStyjwiO6qsy9FgNxppq6JJNF_WuNjz1oWj3Zy0y03tC7QlUacw51NIzRQ_e-3g-4csjrSJLhkvxyyuoEllnAix9cAQPQbX_YAyZE0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9119" cy="3326327"/>
                    </a:xfrm>
                    <a:prstGeom prst="rect">
                      <a:avLst/>
                    </a:prstGeom>
                    <a:noFill/>
                    <a:ln>
                      <a:noFill/>
                    </a:ln>
                  </pic:spPr>
                </pic:pic>
              </a:graphicData>
            </a:graphic>
          </wp:inline>
        </w:drawing>
      </w:r>
      <w:r w:rsidRPr="002247F0">
        <w:rPr>
          <w:rFonts w:ascii="Arial" w:eastAsia="Times New Roman" w:hAnsi="Arial" w:cs="Arial"/>
          <w:color w:val="3D3D3D"/>
          <w:kern w:val="0"/>
          <w:sz w:val="18"/>
          <w:szCs w:val="18"/>
          <w:shd w:val="clear" w:color="auto" w:fill="FFFFFF"/>
          <w:lang w:eastAsia="zh-CN"/>
        </w:rPr>
        <w:fldChar w:fldCharType="end"/>
      </w:r>
    </w:p>
    <w:p w14:paraId="21AD64CD" w14:textId="77777777" w:rsidR="002247F0" w:rsidRDefault="002247F0" w:rsidP="002247F0"/>
    <w:p w14:paraId="490F888F" w14:textId="77777777" w:rsidR="002247F0" w:rsidRDefault="002247F0" w:rsidP="002247F0"/>
    <w:p w14:paraId="73F6B58E" w14:textId="77777777" w:rsidR="002247F0" w:rsidRDefault="002247F0" w:rsidP="00C67150">
      <w:pPr>
        <w:ind w:firstLine="0"/>
      </w:pPr>
      <w:r>
        <w:t>Fraud Detection:</w:t>
      </w:r>
    </w:p>
    <w:p w14:paraId="5AA00018" w14:textId="069FD784" w:rsidR="002247F0" w:rsidRDefault="002247F0" w:rsidP="002247F0">
      <w:r>
        <w:t>As there was booming online data produced in the past years, the problem of data security risk is drawing people’s attention. Instead of using traditional ways to detect finance fraud by following rules, machine learning can learn and catch potential threats by identifying unique actions and mark them for further security checks.</w:t>
      </w:r>
      <w:r w:rsidR="00431D42">
        <w:t xml:space="preserve"> (</w:t>
      </w:r>
      <w:proofErr w:type="spellStart"/>
      <w:r w:rsidR="00431D42" w:rsidRPr="006012CD">
        <w:t>Faggella</w:t>
      </w:r>
      <w:proofErr w:type="spellEnd"/>
      <w:r w:rsidR="00431D42">
        <w:t>, 2018)</w:t>
      </w:r>
    </w:p>
    <w:p w14:paraId="5F1E1F8E" w14:textId="77777777" w:rsidR="002247F0" w:rsidRDefault="002247F0" w:rsidP="002247F0"/>
    <w:p w14:paraId="47308E22" w14:textId="77777777" w:rsidR="002247F0" w:rsidRDefault="002247F0" w:rsidP="00C67150">
      <w:pPr>
        <w:ind w:firstLine="0"/>
      </w:pPr>
      <w:r>
        <w:t>Loan/Insurance Underwriting:</w:t>
      </w:r>
    </w:p>
    <w:p w14:paraId="14CE261A" w14:textId="69214C34" w:rsidR="002247F0" w:rsidRDefault="002247F0" w:rsidP="002247F0">
      <w:r>
        <w:t xml:space="preserve">Machine learning algorithms are tending to change the traditional positions of underwriting. By using large amount of customer data, including customers’ general information and other information such as their default rate and car accidents records, large companies can use </w:t>
      </w:r>
      <w:r w:rsidR="00C67150">
        <w:t>this large volume of data</w:t>
      </w:r>
      <w:r>
        <w:t xml:space="preserve"> to train their machine learning algorithms.</w:t>
      </w:r>
      <w:r w:rsidR="00431D42">
        <w:t xml:space="preserve"> (</w:t>
      </w:r>
      <w:proofErr w:type="spellStart"/>
      <w:r w:rsidR="00431D42" w:rsidRPr="006012CD">
        <w:t>Faggella</w:t>
      </w:r>
      <w:proofErr w:type="spellEnd"/>
      <w:r w:rsidR="00431D42">
        <w:t>, 2018)</w:t>
      </w:r>
    </w:p>
    <w:p w14:paraId="527FA649" w14:textId="77777777" w:rsidR="00C67150" w:rsidRDefault="00C67150" w:rsidP="002247F0"/>
    <w:p w14:paraId="5C945213" w14:textId="77777777" w:rsidR="00C67150" w:rsidRDefault="00C67150" w:rsidP="002247F0"/>
    <w:p w14:paraId="411D86EF" w14:textId="30E3DE90" w:rsidR="00C67150" w:rsidRDefault="00C67150" w:rsidP="00C67150">
      <w:pPr>
        <w:ind w:firstLine="0"/>
        <w:jc w:val="center"/>
        <w:rPr>
          <w:b/>
        </w:rPr>
      </w:pPr>
      <w:bookmarkStart w:id="4" w:name="OLE_LINK19"/>
      <w:bookmarkStart w:id="5" w:name="OLE_LINK20"/>
      <w:r>
        <w:rPr>
          <w:b/>
        </w:rPr>
        <w:t xml:space="preserve">Examples </w:t>
      </w:r>
      <w:r w:rsidRPr="00C67150">
        <w:rPr>
          <w:b/>
        </w:rPr>
        <w:t>of companies applying machine learning</w:t>
      </w:r>
      <w:r>
        <w:rPr>
          <w:b/>
        </w:rPr>
        <w:t xml:space="preserve"> and their performance – Doris</w:t>
      </w:r>
    </w:p>
    <w:bookmarkEnd w:id="4"/>
    <w:bookmarkEnd w:id="5"/>
    <w:p w14:paraId="7284FAB4" w14:textId="77777777" w:rsidR="00C67150" w:rsidRPr="00C67150" w:rsidRDefault="00C67150" w:rsidP="00C67150">
      <w:pPr>
        <w:ind w:firstLine="0"/>
        <w:jc w:val="center"/>
        <w:rPr>
          <w:b/>
        </w:rPr>
      </w:pPr>
    </w:p>
    <w:p w14:paraId="1152BD32" w14:textId="7E0CAF54" w:rsidR="00C67150" w:rsidRDefault="00C67150" w:rsidP="00C67150">
      <w:pPr>
        <w:ind w:firstLine="0"/>
      </w:pPr>
      <w:r>
        <w:t>Man Group:</w:t>
      </w:r>
    </w:p>
    <w:p w14:paraId="2E30DFA9" w14:textId="32E80202" w:rsidR="00C67150" w:rsidRDefault="00C67150" w:rsidP="00C67150">
      <w:r>
        <w:t xml:space="preserve">Many hedge fund companies were applying computer algorithms to do their quantitative trading decisions, and machine learning, different from the traditional quant, enable computers to find patterns </w:t>
      </w:r>
      <w:r>
        <w:lastRenderedPageBreak/>
        <w:t>based on large amount of data and trade on their own. Man Group, one of the largest hedge fund companies in Wall Street, was able to apply machine learning algorithms to make autonomous financial trading decisions because of the availability of data and computing resources. (</w:t>
      </w:r>
      <w:r w:rsidR="00431D42">
        <w:t>Picker and Funk, 2017</w:t>
      </w:r>
      <w:r>
        <w:t xml:space="preserve">) </w:t>
      </w:r>
    </w:p>
    <w:p w14:paraId="2A169E64" w14:textId="3A909B73" w:rsidR="00C67150" w:rsidRDefault="00C67150" w:rsidP="00C67150">
      <w:r>
        <w:t>By 2015, confidence in the technology has been built because artificial intelligence helped to gain almost half of the profit of one of Man’s biggest funds. They are also using machine learning technologies to perform fastest trading, make bets on market momentum, and to scan keywords that might be signals of market change. Total assets under management of Man have raised about 77% and ADL Dimension fund assets has been 5 times since 2014. (</w:t>
      </w:r>
      <w:proofErr w:type="spellStart"/>
      <w:r w:rsidR="00ED2269">
        <w:rPr>
          <w:noProof/>
        </w:rPr>
        <w:t>Satariano</w:t>
      </w:r>
      <w:proofErr w:type="spellEnd"/>
      <w:r w:rsidR="00ED2269" w:rsidRPr="00ED2269">
        <w:rPr>
          <w:noProof/>
        </w:rPr>
        <w:t xml:space="preserve"> and Kumar</w:t>
      </w:r>
      <w:r>
        <w:t>, 2017)</w:t>
      </w:r>
    </w:p>
    <w:p w14:paraId="2FD363A8" w14:textId="0E57D899" w:rsidR="00C67150" w:rsidRPr="00C67150" w:rsidRDefault="00C67150" w:rsidP="00C67150">
      <w:pPr>
        <w:spacing w:line="240" w:lineRule="auto"/>
        <w:ind w:firstLine="0"/>
        <w:jc w:val="center"/>
        <w:rPr>
          <w:rFonts w:ascii="Times New Roman" w:eastAsia="Times New Roman" w:hAnsi="Times New Roman" w:cs="Times New Roman"/>
          <w:kern w:val="0"/>
          <w:sz w:val="24"/>
          <w:lang w:eastAsia="zh-CN"/>
        </w:rPr>
      </w:pPr>
      <w:r w:rsidRPr="00C67150">
        <w:rPr>
          <w:rFonts w:ascii="Georgia" w:eastAsia="Times New Roman" w:hAnsi="Georgia" w:cs="Times New Roman"/>
          <w:color w:val="000000"/>
          <w:kern w:val="0"/>
          <w:szCs w:val="22"/>
          <w:lang w:eastAsia="zh-CN"/>
        </w:rPr>
        <w:fldChar w:fldCharType="begin"/>
      </w:r>
      <w:r w:rsidRPr="00C67150">
        <w:rPr>
          <w:rFonts w:ascii="Georgia" w:eastAsia="Times New Roman" w:hAnsi="Georgia" w:cs="Times New Roman"/>
          <w:color w:val="000000"/>
          <w:kern w:val="0"/>
          <w:szCs w:val="22"/>
          <w:lang w:eastAsia="zh-CN"/>
        </w:rPr>
        <w:instrText xml:space="preserve"> INCLUDEPICTURE "https://lh3.googleusercontent.com/XQJ2Ny9ldm6sdkY4akjsC_cC_ZtONeFQN4Q0npIa1zIKL66AS1Cy_MbnogszzCvxjX5zWo1E8WULJPdJJUVgebqsZ6vqRo4mgTEKQDBVD97X-CLQTqiGP5JTLyZSM3lvBMa9j0aD" \* MERGEFORMATINET </w:instrText>
      </w:r>
      <w:r w:rsidRPr="00C67150">
        <w:rPr>
          <w:rFonts w:ascii="Georgia" w:eastAsia="Times New Roman" w:hAnsi="Georgia" w:cs="Times New Roman"/>
          <w:color w:val="000000"/>
          <w:kern w:val="0"/>
          <w:szCs w:val="22"/>
          <w:lang w:eastAsia="zh-CN"/>
        </w:rPr>
        <w:fldChar w:fldCharType="separate"/>
      </w:r>
      <w:r w:rsidRPr="00C67150">
        <w:rPr>
          <w:rFonts w:ascii="Georgia" w:eastAsia="Times New Roman" w:hAnsi="Georgia" w:cs="Times New Roman"/>
          <w:noProof/>
          <w:color w:val="000000"/>
          <w:kern w:val="0"/>
          <w:szCs w:val="22"/>
          <w:lang w:eastAsia="zh-CN"/>
        </w:rPr>
        <w:drawing>
          <wp:inline distT="0" distB="0" distL="0" distR="0" wp14:anchorId="2D79AC4A" wp14:editId="3132C79C">
            <wp:extent cx="4944254" cy="2911088"/>
            <wp:effectExtent l="0" t="0" r="0" b="0"/>
            <wp:docPr id="5" name="Picture 5" descr="https://lh3.googleusercontent.com/XQJ2Ny9ldm6sdkY4akjsC_cC_ZtONeFQN4Q0npIa1zIKL66AS1Cy_MbnogszzCvxjX5zWo1E8WULJPdJJUVgebqsZ6vqRo4mgTEKQDBVD97X-CLQTqiGP5JTLyZSM3lvBMa9j0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XQJ2Ny9ldm6sdkY4akjsC_cC_ZtONeFQN4Q0npIa1zIKL66AS1Cy_MbnogszzCvxjX5zWo1E8WULJPdJJUVgebqsZ6vqRo4mgTEKQDBVD97X-CLQTqiGP5JTLyZSM3lvBMa9j0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5624" cy="2923670"/>
                    </a:xfrm>
                    <a:prstGeom prst="rect">
                      <a:avLst/>
                    </a:prstGeom>
                    <a:noFill/>
                    <a:ln>
                      <a:noFill/>
                    </a:ln>
                  </pic:spPr>
                </pic:pic>
              </a:graphicData>
            </a:graphic>
          </wp:inline>
        </w:drawing>
      </w:r>
      <w:r w:rsidRPr="00C67150">
        <w:rPr>
          <w:rFonts w:ascii="Georgia" w:eastAsia="Times New Roman" w:hAnsi="Georgia" w:cs="Times New Roman"/>
          <w:color w:val="000000"/>
          <w:kern w:val="0"/>
          <w:szCs w:val="22"/>
          <w:lang w:eastAsia="zh-CN"/>
        </w:rPr>
        <w:fldChar w:fldCharType="end"/>
      </w:r>
    </w:p>
    <w:p w14:paraId="327D598E" w14:textId="77777777" w:rsidR="00C67150" w:rsidRDefault="00C67150" w:rsidP="00C67150"/>
    <w:p w14:paraId="40C72850" w14:textId="77777777" w:rsidR="00C67150" w:rsidRDefault="00C67150" w:rsidP="00C67150"/>
    <w:p w14:paraId="33625191" w14:textId="20387F6E" w:rsidR="00C67150" w:rsidRDefault="00C67150" w:rsidP="00C67150">
      <w:pPr>
        <w:ind w:firstLine="0"/>
      </w:pPr>
      <w:r>
        <w:t>JPMorgan Chase:</w:t>
      </w:r>
    </w:p>
    <w:p w14:paraId="3DF52424" w14:textId="2B359B55" w:rsidR="00E82924" w:rsidRDefault="00C67150" w:rsidP="00C67150">
      <w:r>
        <w:t>There have been discussions about banks applying AI to reach automation and the potential to cut traditional jobs. JPMorgan Chase has been invested in a machine learning technology called Contract Intelligence (</w:t>
      </w:r>
      <w:proofErr w:type="spellStart"/>
      <w:r>
        <w:t>COiN</w:t>
      </w:r>
      <w:proofErr w:type="spellEnd"/>
      <w:r>
        <w:t xml:space="preserve">). It is a platform primarily to “analyze legal documents and extract important data points and clauses.” Generally, it takes about 360,000 hours for humans to review the 120,000 annual commercial credit </w:t>
      </w:r>
      <w:r w:rsidR="006012CD">
        <w:t>agreements but</w:t>
      </w:r>
      <w:r>
        <w:t xml:space="preserve"> applying this machine learning technology will reduce the time to a few seconds. In addition, </w:t>
      </w:r>
      <w:r w:rsidR="006012CD">
        <w:t>in 2016</w:t>
      </w:r>
      <w:r>
        <w:t>, the firm also planned to push out its virtual assistant technology to respond to employees’ service desk requests by integrating a natural language interface, expecting that 1.7 million requested can be addressed each year. The firm is investing a lot in new technologies to focus on new initiatives and to incorporate fintech solutions.</w:t>
      </w:r>
      <w:r w:rsidR="00ED2269">
        <w:t xml:space="preserve"> (</w:t>
      </w:r>
      <w:proofErr w:type="spellStart"/>
      <w:r w:rsidR="00ED2269">
        <w:t>Sennaar</w:t>
      </w:r>
      <w:proofErr w:type="spellEnd"/>
      <w:r w:rsidR="00ED2269">
        <w:t>, 2018)</w:t>
      </w:r>
    </w:p>
    <w:p w14:paraId="384315C0" w14:textId="70C48389" w:rsidR="00670851" w:rsidRDefault="00670851" w:rsidP="00C67150">
      <w:pPr>
        <w:ind w:firstLine="0"/>
      </w:pPr>
    </w:p>
    <w:p w14:paraId="161E0DD4" w14:textId="1794C6C2" w:rsidR="00670851" w:rsidRDefault="005B5D3A" w:rsidP="00831229">
      <w:pPr>
        <w:pStyle w:val="Heading1"/>
      </w:pPr>
      <w:bookmarkStart w:id="6" w:name="_Toc528843519"/>
      <w:r>
        <w:lastRenderedPageBreak/>
        <w:t>Foreign</w:t>
      </w:r>
      <w:r w:rsidR="00E85162">
        <w:t xml:space="preserve"> Exchange Market </w:t>
      </w:r>
      <w:r w:rsidR="00E85162" w:rsidRPr="00F746AE">
        <w:rPr>
          <w:color w:val="FF0000"/>
        </w:rPr>
        <w:t>(explain and d</w:t>
      </w:r>
      <w:r w:rsidR="00882608" w:rsidRPr="00F746AE">
        <w:rPr>
          <w:color w:val="FF0000"/>
        </w:rPr>
        <w:t>y</w:t>
      </w:r>
      <w:r w:rsidR="00E85162" w:rsidRPr="00F746AE">
        <w:rPr>
          <w:color w:val="FF0000"/>
        </w:rPr>
        <w:t xml:space="preserve">namics) </w:t>
      </w:r>
      <w:r w:rsidR="00427700" w:rsidRPr="00F746AE">
        <w:rPr>
          <w:color w:val="FF0000"/>
        </w:rPr>
        <w:t>–</w:t>
      </w:r>
      <w:r w:rsidR="00E85162" w:rsidRPr="00F746AE">
        <w:rPr>
          <w:color w:val="FF0000"/>
        </w:rPr>
        <w:t xml:space="preserve"> Fernanda</w:t>
      </w:r>
      <w:bookmarkEnd w:id="6"/>
    </w:p>
    <w:p w14:paraId="46AF3235" w14:textId="45D1D62F" w:rsidR="00427700" w:rsidRDefault="00427700" w:rsidP="00427700"/>
    <w:p w14:paraId="1E12B26D" w14:textId="7CE48D0D" w:rsidR="00C3357A" w:rsidRDefault="005B5D3A" w:rsidP="00427700">
      <w:r>
        <w:t>Of the many potential trades in the stock market, the foreign exchange market is very well suited for the application of machine learning.</w:t>
      </w:r>
      <w:r w:rsidR="00A1577A">
        <w:t xml:space="preserve"> It’s mainly constituted by the sale, purchase, exchange and speculation of currencies. Also known as FX, forex or currency market, these operations enable currency conversion for international investments and trades. </w:t>
      </w:r>
    </w:p>
    <w:p w14:paraId="06CCF392" w14:textId="5CB59F9F" w:rsidR="001D7811" w:rsidRDefault="00A1577A" w:rsidP="006A12BD">
      <w:pPr>
        <w:pStyle w:val="NormalWeb"/>
        <w:shd w:val="clear" w:color="auto" w:fill="FFFFFF"/>
        <w:spacing w:before="75" w:after="300" w:line="360" w:lineRule="atLeast"/>
        <w:ind w:right="150" w:firstLine="720"/>
      </w:pPr>
      <w:r>
        <w:t xml:space="preserve">Due to its massive trading volume, assets have a high liquidity. </w:t>
      </w:r>
      <w:r w:rsidR="001D7811" w:rsidRPr="007148F3">
        <w:t>FX</w:t>
      </w:r>
      <w:r w:rsidRPr="007148F3">
        <w:t xml:space="preserve"> also operates 24h, 5 days a week</w:t>
      </w:r>
      <w:r w:rsidR="001D7811" w:rsidRPr="007148F3">
        <w:t xml:space="preserve"> and is an over-the-counter </w:t>
      </w:r>
      <w:r w:rsidR="001D7811">
        <w:t xml:space="preserve">market, with most trades taking place on electronic platforms or via telephone. All characteristics that create good data and reinforce its attractiveness for machine learning. Since only 3% of the exchange are transacted as futures or options contract, the scope of this study will be kept focus into </w:t>
      </w:r>
      <w:r w:rsidR="0042500A" w:rsidRPr="0042500A">
        <w:t>spot</w:t>
      </w:r>
      <w:r w:rsidR="001D7811" w:rsidRPr="001D7811">
        <w:rPr>
          <w:color w:val="FF0000"/>
        </w:rPr>
        <w:t xml:space="preserve"> </w:t>
      </w:r>
      <w:r w:rsidR="001D7811">
        <w:t xml:space="preserve">exchange.  </w:t>
      </w:r>
      <w:r w:rsidR="008B7775">
        <w:t>A spot FX transaction entai</w:t>
      </w:r>
      <w:r w:rsidR="008D6996">
        <w:t xml:space="preserve">ls buying one currency and simultaneously another for settlement in a period of two days. </w:t>
      </w:r>
    </w:p>
    <w:p w14:paraId="2D1B4773" w14:textId="1B497E7E" w:rsidR="00427700" w:rsidRDefault="006A12BD" w:rsidP="00DF190F">
      <w:pPr>
        <w:pStyle w:val="NormalWeb"/>
        <w:shd w:val="clear" w:color="auto" w:fill="FFFFFF"/>
        <w:spacing w:before="75" w:after="300" w:line="360" w:lineRule="atLeast"/>
        <w:ind w:right="150" w:firstLine="720"/>
      </w:pPr>
      <w:r>
        <w:t xml:space="preserve">Currencies from every country are traded in the foreign exchange market, but the major currencies are Dollar (USD), Euro (EUR), Yen (JPY), Pound (GBP), Canadian Dollar (CAD), Franc (CHF), Australian Dollar (AUD).  </w:t>
      </w:r>
      <w:r w:rsidR="00DF190F">
        <w:t xml:space="preserve">Usually, currencies are traded in pair, for the study, we’ll focus in </w:t>
      </w:r>
      <w:r w:rsidR="00DF190F" w:rsidRPr="00DF190F">
        <w:t>EUR/USD: Euro Zone / United States</w:t>
      </w:r>
      <w:r w:rsidR="00DF190F">
        <w:t>.</w:t>
      </w:r>
    </w:p>
    <w:p w14:paraId="0A410D89" w14:textId="00972A7A" w:rsidR="005B5D3A" w:rsidRDefault="00535A9C" w:rsidP="00427700">
      <w:r w:rsidRPr="00700A59">
        <w:rPr>
          <w:color w:val="00B050"/>
        </w:rPr>
        <w:t>Currency exchanges are commonly heavily leveraged, that means that an investor can borrow and control more than his initial investments. For example, he can invest at a 1:50 leverage, which means that for each dollar deposited, 50 dollars can be committed in investments. On the data section it will be explained how we treated the data for this effect</w:t>
      </w:r>
      <w:r>
        <w:t xml:space="preserve">. </w:t>
      </w:r>
    </w:p>
    <w:p w14:paraId="289A9C34" w14:textId="77777777" w:rsidR="00535A9C" w:rsidRPr="00427700" w:rsidRDefault="00535A9C" w:rsidP="00427700"/>
    <w:p w14:paraId="30CE994B" w14:textId="0C2268E5" w:rsidR="00E85162" w:rsidRDefault="00594FBE" w:rsidP="00831229">
      <w:pPr>
        <w:pStyle w:val="Heading1"/>
        <w:rPr>
          <w:color w:val="FF0000"/>
        </w:rPr>
      </w:pPr>
      <w:bookmarkStart w:id="7" w:name="_Toc528843520"/>
      <w:r>
        <w:t xml:space="preserve">Machine learning model </w:t>
      </w:r>
      <w:proofErr w:type="gramStart"/>
      <w:r>
        <w:t xml:space="preserve">selection </w:t>
      </w:r>
      <w:r w:rsidR="00E85162">
        <w:t xml:space="preserve"> </w:t>
      </w:r>
      <w:r w:rsidR="00E85162" w:rsidRPr="00594FBE">
        <w:rPr>
          <w:color w:val="FF0000"/>
        </w:rPr>
        <w:t>(</w:t>
      </w:r>
      <w:proofErr w:type="gramEnd"/>
      <w:r w:rsidR="00E85162" w:rsidRPr="00594FBE">
        <w:rPr>
          <w:color w:val="FF0000"/>
        </w:rPr>
        <w:t>why forest) – Fernanda</w:t>
      </w:r>
      <w:bookmarkEnd w:id="7"/>
    </w:p>
    <w:p w14:paraId="1F1ED92F" w14:textId="77777777" w:rsidR="00174530" w:rsidRPr="00174530" w:rsidRDefault="00174530" w:rsidP="00174530"/>
    <w:p w14:paraId="4D364DF0" w14:textId="7C841E26" w:rsidR="00174530" w:rsidRDefault="00174530" w:rsidP="00896303">
      <w:r>
        <w:t>In machine learning there isn’t one algorithm that always work best for all problems. It is common to try several different solutions using a test set and comparing performance.  Based on the data and problem characteristics it’s possible to select the model that is most likely to succeed and start from there. Some of the most common models are:</w:t>
      </w:r>
    </w:p>
    <w:p w14:paraId="738593E2" w14:textId="4982292E" w:rsidR="00174530" w:rsidRDefault="00174530" w:rsidP="00013022">
      <w:pPr>
        <w:pStyle w:val="Heading2"/>
      </w:pPr>
      <w:bookmarkStart w:id="8" w:name="_Toc528843521"/>
      <w:r>
        <w:t>Linear Regression</w:t>
      </w:r>
      <w:bookmarkEnd w:id="8"/>
    </w:p>
    <w:p w14:paraId="55E4604B" w14:textId="77777777" w:rsidR="00F0523E" w:rsidRPr="00F0523E" w:rsidRDefault="00F0523E" w:rsidP="00F0523E"/>
    <w:p w14:paraId="680AF306" w14:textId="62E79B15" w:rsidR="00013022" w:rsidRDefault="00EA3DEB" w:rsidP="00013022">
      <w:r w:rsidRPr="00EA3DEB">
        <w:t>The representation of linear regression is an equation that describes a line that best fits the relationship between the input variables (x) and the output variables (y), by finding specific weightings for the input variables called coefficients (B).</w:t>
      </w:r>
      <w:sdt>
        <w:sdtPr>
          <w:id w:val="-1052687431"/>
          <w:citation/>
        </w:sdtPr>
        <w:sdtEndPr/>
        <w:sdtContent>
          <w:r w:rsidR="0019002B">
            <w:fldChar w:fldCharType="begin"/>
          </w:r>
          <w:r w:rsidR="0019002B">
            <w:instrText xml:space="preserve"> CITATION Jam18 \l 1033 </w:instrText>
          </w:r>
          <w:r w:rsidR="0019002B">
            <w:fldChar w:fldCharType="separate"/>
          </w:r>
          <w:r w:rsidR="006012CD">
            <w:rPr>
              <w:noProof/>
            </w:rPr>
            <w:t xml:space="preserve"> (Le, 2018)</w:t>
          </w:r>
          <w:r w:rsidR="0019002B">
            <w:fldChar w:fldCharType="end"/>
          </w:r>
        </w:sdtContent>
      </w:sdt>
    </w:p>
    <w:p w14:paraId="43224B6C" w14:textId="0A54BC49" w:rsidR="00EA3DEB" w:rsidRDefault="00F0523E" w:rsidP="00F0523E">
      <w:pPr>
        <w:jc w:val="center"/>
      </w:pPr>
      <w:r>
        <w:rPr>
          <w:noProof/>
        </w:rPr>
        <w:lastRenderedPageBreak/>
        <w:drawing>
          <wp:inline distT="0" distB="0" distL="0" distR="0" wp14:anchorId="64F57750" wp14:editId="67964151">
            <wp:extent cx="3910596" cy="2075206"/>
            <wp:effectExtent l="0" t="0" r="0" b="1270"/>
            <wp:docPr id="1" name="Picture 1" descr="https://cdn-images-1.medium.com/max/1600/1*j0Y73Gqu8shJ-xwd0dLz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j0Y73Gqu8shJ-xwd0dLzog.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3398" cy="2081999"/>
                    </a:xfrm>
                    <a:prstGeom prst="rect">
                      <a:avLst/>
                    </a:prstGeom>
                    <a:noFill/>
                    <a:ln>
                      <a:noFill/>
                    </a:ln>
                  </pic:spPr>
                </pic:pic>
              </a:graphicData>
            </a:graphic>
          </wp:inline>
        </w:drawing>
      </w:r>
    </w:p>
    <w:p w14:paraId="0ADAADF4" w14:textId="77777777" w:rsidR="00F0523E" w:rsidRDefault="00F0523E" w:rsidP="00F0523E"/>
    <w:p w14:paraId="245ED7D8" w14:textId="050AD003" w:rsidR="00F0523E" w:rsidRDefault="00F0523E" w:rsidP="00F0523E">
      <w:r>
        <w:t>For example: y = B0 + B1 * x</w:t>
      </w:r>
    </w:p>
    <w:p w14:paraId="6FC7F9A9" w14:textId="4838EAB5" w:rsidR="00F0523E" w:rsidRDefault="00F92C34" w:rsidP="00F0523E">
      <w:r>
        <w:t xml:space="preserve">Through this equation, it predicts </w:t>
      </w:r>
      <w:r w:rsidR="00F0523E">
        <w:t>y given the input x and the goal of the linear regression learning algorithm is to find the values for the coefficients B0 and B1.</w:t>
      </w:r>
      <w:r>
        <w:t xml:space="preserve"> </w:t>
      </w:r>
      <w:r w:rsidRPr="00F92C34">
        <w:t>Some good rules of thumb when using this technique are to remove variables that are very similar (correlated) and to remove noise from your data, if possible. It is a fast and simple technique and good first algorithm to try.</w:t>
      </w:r>
      <w:sdt>
        <w:sdtPr>
          <w:id w:val="-297618040"/>
          <w:citation/>
        </w:sdtPr>
        <w:sdtEndPr/>
        <w:sdtContent>
          <w:r w:rsidR="0019002B">
            <w:fldChar w:fldCharType="begin"/>
          </w:r>
          <w:r w:rsidR="0019002B">
            <w:instrText xml:space="preserve"> CITATION Jam18 \l 1033 </w:instrText>
          </w:r>
          <w:r w:rsidR="0019002B">
            <w:fldChar w:fldCharType="separate"/>
          </w:r>
          <w:r w:rsidR="006012CD">
            <w:rPr>
              <w:noProof/>
            </w:rPr>
            <w:t xml:space="preserve"> (Le, 2018)</w:t>
          </w:r>
          <w:r w:rsidR="0019002B">
            <w:fldChar w:fldCharType="end"/>
          </w:r>
        </w:sdtContent>
      </w:sdt>
    </w:p>
    <w:p w14:paraId="28B57CF1" w14:textId="0AB8AE01" w:rsidR="00DD664B" w:rsidRDefault="00DD664B" w:rsidP="00F0523E">
      <w:r>
        <w:t xml:space="preserve">Given the volatile nature of the currency market, its variability and the relevance of catching the trends of appreciation or depreciation, this is not the right model. </w:t>
      </w:r>
    </w:p>
    <w:p w14:paraId="00D1C760" w14:textId="77777777" w:rsidR="00F0523E" w:rsidRPr="00013022" w:rsidRDefault="00F0523E" w:rsidP="00F0523E">
      <w:pPr>
        <w:jc w:val="center"/>
      </w:pPr>
    </w:p>
    <w:p w14:paraId="2E47F65F" w14:textId="691FA2DB" w:rsidR="00D326F5" w:rsidRDefault="00D326F5" w:rsidP="00D326F5">
      <w:pPr>
        <w:pStyle w:val="Heading2"/>
      </w:pPr>
      <w:bookmarkStart w:id="9" w:name="_Toc528843523"/>
      <w:r>
        <w:t>Classification and Regression Trees</w:t>
      </w:r>
      <w:bookmarkEnd w:id="9"/>
    </w:p>
    <w:p w14:paraId="697FD8D4" w14:textId="77777777" w:rsidR="00DD664B" w:rsidRDefault="00DD664B" w:rsidP="00DD664B"/>
    <w:p w14:paraId="7C0B4612" w14:textId="0AC15246" w:rsidR="00DD664B" w:rsidRDefault="008C66BB" w:rsidP="008C66BB">
      <w:r>
        <w:t xml:space="preserve">Traditionally, the decision tree model is a binary tree from algorithms and data structures. Each node is a single input variable (x) and a split point on that variable. </w:t>
      </w:r>
      <w:r w:rsidR="00DD664B">
        <w:t>The leaf nodes of the tree contain an output variable (y) which is used to make a prediction. Predictions are made by walking the splits of the tree until arriving at a leaf node and output the class value at that leaf node.</w:t>
      </w:r>
      <w:sdt>
        <w:sdtPr>
          <w:id w:val="117955541"/>
          <w:citation/>
        </w:sdtPr>
        <w:sdtEndPr/>
        <w:sdtContent>
          <w:r w:rsidR="0019002B">
            <w:fldChar w:fldCharType="begin"/>
          </w:r>
          <w:r w:rsidR="0019002B">
            <w:instrText xml:space="preserve"> CITATION Jam18 \l 1033 </w:instrText>
          </w:r>
          <w:r w:rsidR="0019002B">
            <w:fldChar w:fldCharType="separate"/>
          </w:r>
          <w:r w:rsidR="006012CD">
            <w:rPr>
              <w:noProof/>
            </w:rPr>
            <w:t xml:space="preserve"> (Le, 2018)</w:t>
          </w:r>
          <w:r w:rsidR="0019002B">
            <w:fldChar w:fldCharType="end"/>
          </w:r>
        </w:sdtContent>
      </w:sdt>
    </w:p>
    <w:p w14:paraId="578C0ADC" w14:textId="16EE587B" w:rsidR="00DD664B" w:rsidRDefault="008C66BB" w:rsidP="00DD664B">
      <w:r w:rsidRPr="008C66BB">
        <w:rPr>
          <w:noProof/>
        </w:rPr>
        <w:lastRenderedPageBreak/>
        <w:drawing>
          <wp:inline distT="0" distB="0" distL="0" distR="0" wp14:anchorId="50C53702" wp14:editId="616B853B">
            <wp:extent cx="4485674" cy="247574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1399" cy="2484426"/>
                    </a:xfrm>
                    <a:prstGeom prst="rect">
                      <a:avLst/>
                    </a:prstGeom>
                  </pic:spPr>
                </pic:pic>
              </a:graphicData>
            </a:graphic>
          </wp:inline>
        </w:drawing>
      </w:r>
    </w:p>
    <w:p w14:paraId="48F12E84" w14:textId="0DFA38D3" w:rsidR="008C66BB" w:rsidRDefault="008C66BB" w:rsidP="0019002B">
      <w:bookmarkStart w:id="10" w:name="_Toc528843524"/>
    </w:p>
    <w:p w14:paraId="5362BCB6" w14:textId="3E30B244" w:rsidR="0019002B" w:rsidRDefault="0019002B" w:rsidP="0019002B">
      <w:r>
        <w:t xml:space="preserve">One of the main characteristics </w:t>
      </w:r>
      <w:r w:rsidR="00B20423">
        <w:t xml:space="preserve">of the stock market is the diversity of thinking from different investors. This means that not all investors act the same way on each node and therefore make the decision tree an incomplete model for currency exchange prediction. </w:t>
      </w:r>
    </w:p>
    <w:p w14:paraId="7621C2B0" w14:textId="4D164F3B" w:rsidR="008C66BB" w:rsidRDefault="008C66BB" w:rsidP="00B90BA8">
      <w:pPr>
        <w:ind w:firstLine="0"/>
      </w:pPr>
    </w:p>
    <w:p w14:paraId="6BEA74AE" w14:textId="0711C016" w:rsidR="00B90BA8" w:rsidRDefault="00B90BA8" w:rsidP="00B90BA8">
      <w:pPr>
        <w:pStyle w:val="Heading2"/>
      </w:pPr>
      <w:r>
        <w:t xml:space="preserve">K Nearest Neighbors </w:t>
      </w:r>
    </w:p>
    <w:p w14:paraId="392343DE" w14:textId="16029075" w:rsidR="00B90BA8" w:rsidRDefault="00B90BA8" w:rsidP="00B90BA8">
      <w:r>
        <w:t>Predictions are made for a new data point by searching through the entire training set for the K most similar instances (the neighbors) and summarizing the output variable for those K instances. For regression problems, this might be the mean output variable, for classification problems this might be the mode (or most common) class value.</w:t>
      </w:r>
      <w:sdt>
        <w:sdtPr>
          <w:id w:val="-789358744"/>
          <w:citation/>
        </w:sdtPr>
        <w:sdtEndPr/>
        <w:sdtContent>
          <w:r>
            <w:fldChar w:fldCharType="begin"/>
          </w:r>
          <w:r>
            <w:instrText xml:space="preserve"> CITATION Jam18 \l 1033 </w:instrText>
          </w:r>
          <w:r>
            <w:fldChar w:fldCharType="separate"/>
          </w:r>
          <w:r w:rsidR="006012CD">
            <w:rPr>
              <w:noProof/>
            </w:rPr>
            <w:t xml:space="preserve"> (Le, 2018)</w:t>
          </w:r>
          <w:r>
            <w:fldChar w:fldCharType="end"/>
          </w:r>
        </w:sdtContent>
      </w:sdt>
    </w:p>
    <w:p w14:paraId="0AABDB76" w14:textId="595D027C" w:rsidR="00B90BA8" w:rsidRDefault="00B90BA8" w:rsidP="00B90BA8">
      <w:r>
        <w:t>The trick is in how to determine the similarity between the data instances. The simplest technique if your attributes are all of the same scale (all in inches for example) is to use the Euclidean distance, a number you can calculate directly based on the differences between each input variable.</w:t>
      </w:r>
      <w:sdt>
        <w:sdtPr>
          <w:id w:val="823626252"/>
          <w:citation/>
        </w:sdtPr>
        <w:sdtEndPr/>
        <w:sdtContent>
          <w:r>
            <w:fldChar w:fldCharType="begin"/>
          </w:r>
          <w:r>
            <w:instrText xml:space="preserve"> CITATION Jam18 \l 1033 </w:instrText>
          </w:r>
          <w:r>
            <w:fldChar w:fldCharType="separate"/>
          </w:r>
          <w:r w:rsidR="006012CD">
            <w:rPr>
              <w:noProof/>
            </w:rPr>
            <w:t xml:space="preserve"> (Le, 2018)</w:t>
          </w:r>
          <w:r>
            <w:fldChar w:fldCharType="end"/>
          </w:r>
        </w:sdtContent>
      </w:sdt>
    </w:p>
    <w:p w14:paraId="3E47BD8F" w14:textId="2FC2BDE4" w:rsidR="00B90BA8" w:rsidRDefault="00B90BA8" w:rsidP="00B90BA8">
      <w:pPr>
        <w:jc w:val="center"/>
      </w:pPr>
      <w:r>
        <w:rPr>
          <w:noProof/>
        </w:rPr>
        <w:drawing>
          <wp:inline distT="0" distB="0" distL="0" distR="0" wp14:anchorId="5F955DC7" wp14:editId="3957B51D">
            <wp:extent cx="2901141" cy="2175766"/>
            <wp:effectExtent l="0" t="0" r="0" b="0"/>
            <wp:docPr id="6" name="Picture 6" descr="https://cdn-images-1.medium.com/max/1600/1*ZTa5pj_EJ-D8PhqWh7Sa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1*ZTa5pj_EJ-D8PhqWh7Sa_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8564" cy="2196333"/>
                    </a:xfrm>
                    <a:prstGeom prst="rect">
                      <a:avLst/>
                    </a:prstGeom>
                    <a:noFill/>
                    <a:ln>
                      <a:noFill/>
                    </a:ln>
                  </pic:spPr>
                </pic:pic>
              </a:graphicData>
            </a:graphic>
          </wp:inline>
        </w:drawing>
      </w:r>
    </w:p>
    <w:p w14:paraId="5CFBA0A1" w14:textId="51E3BD1A" w:rsidR="00B90BA8" w:rsidRDefault="00B90BA8" w:rsidP="00B90BA8"/>
    <w:p w14:paraId="35F33F39" w14:textId="4C316F08" w:rsidR="008F33AC" w:rsidRDefault="00B90BA8" w:rsidP="00B90BA8">
      <w:r>
        <w:lastRenderedPageBreak/>
        <w:t xml:space="preserve">Despite being a good model to predict behavior </w:t>
      </w:r>
      <w:r w:rsidR="008F33AC">
        <w:t>of different investors, considering the timing of each action</w:t>
      </w:r>
      <w:r w:rsidR="00FB203E">
        <w:t xml:space="preserve"> and the trend</w:t>
      </w:r>
      <w:r w:rsidR="008F33AC">
        <w:t xml:space="preserve"> might prove to be a challenge. </w:t>
      </w:r>
    </w:p>
    <w:bookmarkEnd w:id="10"/>
    <w:p w14:paraId="426EB4C6" w14:textId="77777777" w:rsidR="005F3CE3" w:rsidRPr="005F3CE3" w:rsidRDefault="005F3CE3" w:rsidP="005F3CE3"/>
    <w:p w14:paraId="05CE1209" w14:textId="74AD7489" w:rsidR="00D326F5" w:rsidRPr="00D326F5" w:rsidRDefault="00D326F5" w:rsidP="00D326F5">
      <w:pPr>
        <w:pStyle w:val="Heading2"/>
      </w:pPr>
      <w:bookmarkStart w:id="11" w:name="_Toc528843525"/>
      <w:r>
        <w:t>Bagging and Random Forest</w:t>
      </w:r>
      <w:bookmarkEnd w:id="11"/>
    </w:p>
    <w:p w14:paraId="749D991B" w14:textId="77777777" w:rsidR="00FB203E" w:rsidRDefault="00FB203E" w:rsidP="00FB203E"/>
    <w:p w14:paraId="5D07959F" w14:textId="239C8970" w:rsidR="00FB203E" w:rsidRDefault="00FB203E" w:rsidP="00FB203E">
      <w:r>
        <w:t>In Random Forest several decision trees are used to predict the output. Multiple samples of your training data are taken then models are constructed for each data sample. When you need to make a prediction for new data, each model makes a prediction and the predictions are averaged to give a better estimate of the true output value.</w:t>
      </w:r>
      <w:sdt>
        <w:sdtPr>
          <w:id w:val="1792945441"/>
          <w:citation/>
        </w:sdtPr>
        <w:sdtEndPr/>
        <w:sdtContent>
          <w:r>
            <w:fldChar w:fldCharType="begin"/>
          </w:r>
          <w:r>
            <w:instrText xml:space="preserve"> CITATION Jam18 \l 1033 </w:instrText>
          </w:r>
          <w:r>
            <w:fldChar w:fldCharType="separate"/>
          </w:r>
          <w:r w:rsidR="006012CD">
            <w:rPr>
              <w:noProof/>
            </w:rPr>
            <w:t xml:space="preserve"> (Le, 2018)</w:t>
          </w:r>
          <w:r>
            <w:fldChar w:fldCharType="end"/>
          </w:r>
        </w:sdtContent>
      </w:sdt>
    </w:p>
    <w:p w14:paraId="482A72CA" w14:textId="6D13796E" w:rsidR="00FB203E" w:rsidRDefault="00FB203E" w:rsidP="00FB203E">
      <w:r>
        <w:rPr>
          <w:noProof/>
        </w:rPr>
        <w:drawing>
          <wp:inline distT="0" distB="0" distL="0" distR="0" wp14:anchorId="62F9E934" wp14:editId="270E5D06">
            <wp:extent cx="4315390" cy="2640871"/>
            <wp:effectExtent l="0" t="0" r="0" b="7620"/>
            <wp:docPr id="8" name="Picture 8" descr="https://cdn-images-1.medium.com/max/1600/1*Sp2xGfv0uw3Nq5Qw7gJ6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1600/1*Sp2xGfv0uw3Nq5Qw7gJ6mw.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8511" cy="2648901"/>
                    </a:xfrm>
                    <a:prstGeom prst="rect">
                      <a:avLst/>
                    </a:prstGeom>
                    <a:noFill/>
                    <a:ln>
                      <a:noFill/>
                    </a:ln>
                  </pic:spPr>
                </pic:pic>
              </a:graphicData>
            </a:graphic>
          </wp:inline>
        </w:drawing>
      </w:r>
    </w:p>
    <w:p w14:paraId="1F267164" w14:textId="4AF9BE80" w:rsidR="00FB203E" w:rsidRDefault="00FB203E" w:rsidP="00FB203E"/>
    <w:p w14:paraId="68A3B4DE" w14:textId="7B450EF4" w:rsidR="00FB203E" w:rsidRDefault="00FB203E" w:rsidP="00FB203E">
      <w:r>
        <w:t>The decision trees are created so that suboptimal splits are made by introducing randomness. The models created for each sample of the data are therefore more different than they otherwise would be, but still accurate in their unique and different ways. Combining their predictions results in a better estimate of the true underlying output value.</w:t>
      </w:r>
    </w:p>
    <w:p w14:paraId="6B5EA64D" w14:textId="77777777" w:rsidR="00FB203E" w:rsidRDefault="00FB203E" w:rsidP="00FB203E"/>
    <w:p w14:paraId="1FBBEB98" w14:textId="77777777" w:rsidR="00896303" w:rsidRPr="00896303" w:rsidRDefault="00896303" w:rsidP="00896303"/>
    <w:p w14:paraId="533E5380" w14:textId="74393C06" w:rsidR="00E85162" w:rsidRDefault="00E85162" w:rsidP="00831229">
      <w:pPr>
        <w:pStyle w:val="Heading1"/>
      </w:pPr>
      <w:bookmarkStart w:id="12" w:name="_Toc528843526"/>
      <w:r>
        <w:t>Data origin – Jen / Doris</w:t>
      </w:r>
      <w:bookmarkEnd w:id="12"/>
    </w:p>
    <w:p w14:paraId="5DDCFD19" w14:textId="4DC015E9" w:rsidR="00D80582" w:rsidRDefault="00BD7008" w:rsidP="00DB3DD4">
      <w:r>
        <w:t xml:space="preserve">We collected </w:t>
      </w:r>
      <w:r w:rsidR="00525981">
        <w:t xml:space="preserve">all financial </w:t>
      </w:r>
      <w:r>
        <w:t xml:space="preserve">data from </w:t>
      </w:r>
      <w:r w:rsidR="00525981">
        <w:t>Bloomberg terminal</w:t>
      </w:r>
      <w:r w:rsidR="00DB3DD4">
        <w:t>, including fundamental market indic</w:t>
      </w:r>
      <w:r w:rsidR="00D917AC">
        <w:t>a</w:t>
      </w:r>
      <w:r w:rsidR="00DB3DD4">
        <w:t xml:space="preserve">tors and technical indicators which are calculated and based on time series. We have included a detailed description on the indicators in the features selection part. </w:t>
      </w:r>
    </w:p>
    <w:p w14:paraId="507926D2" w14:textId="3354E1C8" w:rsidR="00D917AC" w:rsidRDefault="00D917AC" w:rsidP="00DB3DD4">
      <w:r>
        <w:t xml:space="preserve">We selected EUR/USD exchange rate prediction dataset. Specifically, the paper aims to </w:t>
      </w:r>
      <w:r w:rsidR="00BE2681">
        <w:t xml:space="preserve">utilize machine learning model to predict whether the currency pair will travel sideways, meaning appreciate or depreciate above certain range or remain range-bound. </w:t>
      </w:r>
      <w:proofErr w:type="gramStart"/>
      <w:r w:rsidR="00856669">
        <w:t>Thus</w:t>
      </w:r>
      <w:proofErr w:type="gramEnd"/>
      <w:r w:rsidR="00856669">
        <w:t xml:space="preserve"> we decide to categorize EUR/USD price </w:t>
      </w:r>
      <w:r w:rsidR="00856669">
        <w:lastRenderedPageBreak/>
        <w:t xml:space="preserve">change into three groups: if EUR/USD appreciates more than 0.5%, price change will be labeled ‘1’; if EUR/USD depreciates more than 0.5%, price change will be labeled ‘-1’; if EUR/USD price change maintains within the range -0.5% to 0.5%, price change will be labeled ‘0’. </w:t>
      </w:r>
    </w:p>
    <w:p w14:paraId="247653C6" w14:textId="5D3D6A40" w:rsidR="00856669" w:rsidRDefault="00856669" w:rsidP="00DB3DD4">
      <w:r>
        <w:t xml:space="preserve">We also selected our frequency as weekly, over a period of 4 years. We selected weekly frequency as our study wanted to look over a longer term and try to find patterns over longer period instead of bringing out instant trading solutions. </w:t>
      </w:r>
    </w:p>
    <w:p w14:paraId="0706DEE3" w14:textId="77777777" w:rsidR="00D80582" w:rsidRPr="00BD7008" w:rsidRDefault="00D80582" w:rsidP="00BD7008"/>
    <w:p w14:paraId="7C83118B" w14:textId="386DEE2B" w:rsidR="00E85162" w:rsidRDefault="00E85162" w:rsidP="00831229">
      <w:pPr>
        <w:pStyle w:val="Heading1"/>
      </w:pPr>
      <w:bookmarkStart w:id="13" w:name="_Toc528843527"/>
      <w:r>
        <w:t>Features Selection (and explanation of what they are) – Jen/Doris</w:t>
      </w:r>
      <w:bookmarkEnd w:id="13"/>
    </w:p>
    <w:p w14:paraId="6C56A955" w14:textId="53AB072E" w:rsidR="00DC4462" w:rsidRDefault="00DC4462" w:rsidP="00DC4462"/>
    <w:p w14:paraId="633F5FBA" w14:textId="69B9AD46" w:rsidR="00DC4462" w:rsidRDefault="00DC4462" w:rsidP="00DC4462">
      <w:pPr>
        <w:rPr>
          <w:lang w:eastAsia="zh-CN"/>
        </w:rPr>
      </w:pPr>
      <w:r>
        <w:rPr>
          <w:lang w:eastAsia="zh-CN"/>
        </w:rPr>
        <w:t xml:space="preserve">Back in the days in Economics class, we all learned </w:t>
      </w:r>
      <w:r w:rsidR="00BD7008">
        <w:rPr>
          <w:lang w:eastAsia="zh-CN"/>
        </w:rPr>
        <w:t xml:space="preserve">Interest Rate Parity, Purchasing Power Parity and learned the fancy, sometimes confusing curves trying to explain fluctuations in the foreign exchange market. </w:t>
      </w:r>
      <w:r w:rsidR="00497D76">
        <w:rPr>
          <w:lang w:eastAsia="zh-CN"/>
        </w:rPr>
        <w:t xml:space="preserve">However, in real work, foreign exchange rates are not easily determined by several formulas. Foreign exchange rates can be impacted by a myriad of features, from </w:t>
      </w:r>
      <w:r w:rsidR="00D80582">
        <w:rPr>
          <w:lang w:eastAsia="zh-CN"/>
        </w:rPr>
        <w:t xml:space="preserve">fundamental economy, to economic events and emotions. Feature selection is an important integral part to machine learning models and in this </w:t>
      </w:r>
      <w:proofErr w:type="gramStart"/>
      <w:r w:rsidR="00D80582">
        <w:rPr>
          <w:lang w:eastAsia="zh-CN"/>
        </w:rPr>
        <w:t>paper</w:t>
      </w:r>
      <w:proofErr w:type="gramEnd"/>
      <w:r w:rsidR="00D80582">
        <w:rPr>
          <w:lang w:eastAsia="zh-CN"/>
        </w:rPr>
        <w:t xml:space="preserve"> we decide to include both fundamental and technical indicators to our feature. </w:t>
      </w:r>
    </w:p>
    <w:p w14:paraId="13394ED8" w14:textId="2517B479" w:rsidR="00D80582" w:rsidRDefault="00D80582" w:rsidP="00DC4462">
      <w:pPr>
        <w:rPr>
          <w:lang w:eastAsia="zh-CN"/>
        </w:rPr>
      </w:pPr>
      <w:r>
        <w:rPr>
          <w:lang w:eastAsia="zh-CN"/>
        </w:rPr>
        <w:t xml:space="preserve">In the fundamental features, indicators derived from the Interest Rate Parity are included, for example interest rates in the US over 2year and 10year. As foreign exchange trades in pair, and our focus is EUR/USD, so for the base rate we decided to choose US interest rate which has reflected a pickup since late 2015 when interest rate was at historical low. In this year, the consistent rise in US interest rate has led to market turmoil since July 2018. A clear comparison is that with EUR base rate which has been lingering from negative to zero for the past three years to boost European economy. </w:t>
      </w:r>
    </w:p>
    <w:p w14:paraId="5BB6C3B7" w14:textId="4DB118FF" w:rsidR="00D80582" w:rsidRDefault="00D80582" w:rsidP="00DC4462">
      <w:pPr>
        <w:rPr>
          <w:lang w:eastAsia="zh-CN"/>
        </w:rPr>
      </w:pPr>
      <w:r>
        <w:rPr>
          <w:lang w:eastAsia="zh-CN"/>
        </w:rPr>
        <w:t xml:space="preserve">The development of modern finance is a story of international finance with international trade becomes ever more robust. Thus, </w:t>
      </w:r>
      <w:r w:rsidR="00373710">
        <w:rPr>
          <w:lang w:eastAsia="zh-CN"/>
        </w:rPr>
        <w:t xml:space="preserve">it is necessary to examine the impacts from other trading currency pair to include in our model features. </w:t>
      </w:r>
    </w:p>
    <w:p w14:paraId="1E18E088" w14:textId="6E09C211" w:rsidR="00373710" w:rsidRDefault="00373710" w:rsidP="00DC4462">
      <w:pPr>
        <w:rPr>
          <w:lang w:eastAsia="zh-CN"/>
        </w:rPr>
      </w:pPr>
      <w:r>
        <w:rPr>
          <w:lang w:eastAsia="zh-CN"/>
        </w:rPr>
        <w:t xml:space="preserve">With the growth in the capital market, economy fundamental indicators are gradually losing their impact on the currency movement to supply and demand in the capital market and investment fund flows. Currency is the denomination of many asset prices and a significant change in asset prices linked with investment fund flows would certainly impact foreign exchange rate. A good, large volume, and liquid indicator of such capital markets is stock market. </w:t>
      </w:r>
      <w:proofErr w:type="gramStart"/>
      <w:r>
        <w:rPr>
          <w:lang w:eastAsia="zh-CN"/>
        </w:rPr>
        <w:t>So</w:t>
      </w:r>
      <w:proofErr w:type="gramEnd"/>
      <w:r>
        <w:rPr>
          <w:lang w:eastAsia="zh-CN"/>
        </w:rPr>
        <w:t xml:space="preserve"> we have included </w:t>
      </w:r>
      <w:r w:rsidR="001D6A6A">
        <w:rPr>
          <w:lang w:eastAsia="zh-CN"/>
        </w:rPr>
        <w:t xml:space="preserve">major stock market indices into the feature as well, including S&amp;P 500 index, Dow Jones Index, Euro </w:t>
      </w:r>
      <w:proofErr w:type="spellStart"/>
      <w:r w:rsidR="001D6A6A">
        <w:rPr>
          <w:lang w:eastAsia="zh-CN"/>
        </w:rPr>
        <w:t>Stoxx</w:t>
      </w:r>
      <w:proofErr w:type="spellEnd"/>
      <w:r w:rsidR="001D6A6A">
        <w:rPr>
          <w:lang w:eastAsia="zh-CN"/>
        </w:rPr>
        <w:t xml:space="preserve"> Index, FTSE100 Index, and </w:t>
      </w:r>
      <w:proofErr w:type="spellStart"/>
      <w:r w:rsidR="001D6A6A">
        <w:rPr>
          <w:lang w:eastAsia="zh-CN"/>
        </w:rPr>
        <w:t>Topix</w:t>
      </w:r>
      <w:proofErr w:type="spellEnd"/>
      <w:r w:rsidR="001D6A6A">
        <w:rPr>
          <w:lang w:eastAsia="zh-CN"/>
        </w:rPr>
        <w:t xml:space="preserve"> Index. </w:t>
      </w:r>
      <w:r w:rsidR="00525981">
        <w:rPr>
          <w:lang w:eastAsia="zh-CN"/>
        </w:rPr>
        <w:t xml:space="preserve">Another major one denominated in USD is oil. </w:t>
      </w:r>
      <w:proofErr w:type="gramStart"/>
      <w:r w:rsidR="00525981">
        <w:rPr>
          <w:lang w:eastAsia="zh-CN"/>
        </w:rPr>
        <w:t>So</w:t>
      </w:r>
      <w:proofErr w:type="gramEnd"/>
      <w:r w:rsidR="00525981">
        <w:rPr>
          <w:lang w:eastAsia="zh-CN"/>
        </w:rPr>
        <w:t xml:space="preserve"> we included oil price, WTI in the features too. </w:t>
      </w:r>
    </w:p>
    <w:p w14:paraId="22BF1C09" w14:textId="5DCD9C36" w:rsidR="00525981" w:rsidRDefault="00525981" w:rsidP="00DC4462">
      <w:pPr>
        <w:rPr>
          <w:lang w:eastAsia="zh-CN"/>
        </w:rPr>
      </w:pPr>
      <w:r>
        <w:rPr>
          <w:lang w:eastAsia="zh-CN"/>
        </w:rPr>
        <w:lastRenderedPageBreak/>
        <w:t xml:space="preserve">EUR and JPY are traditionally viewed as hedging currencies, that is, when there is turmoil or heightened volatility in the market investors tend to resort to EUR, JPY for safety. Given this nature, we also included Gold price in the features. </w:t>
      </w:r>
    </w:p>
    <w:p w14:paraId="74DA31A7" w14:textId="68979164" w:rsidR="00D80582" w:rsidRDefault="00525981" w:rsidP="00DB3DD4">
      <w:pPr>
        <w:rPr>
          <w:lang w:eastAsia="zh-CN"/>
        </w:rPr>
      </w:pPr>
      <w:r>
        <w:rPr>
          <w:lang w:eastAsia="zh-CN"/>
        </w:rPr>
        <w:t xml:space="preserve">Below is a full list of fundamental indicators that we have included in the feature selection. </w:t>
      </w:r>
    </w:p>
    <w:p w14:paraId="2B02F4E3" w14:textId="2B7969F4" w:rsidR="00DC4462" w:rsidRDefault="00DC4462" w:rsidP="00201371">
      <w:pPr>
        <w:ind w:firstLine="0"/>
      </w:pPr>
    </w:p>
    <w:tbl>
      <w:tblPr>
        <w:tblW w:w="7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0"/>
        <w:gridCol w:w="5135"/>
      </w:tblGrid>
      <w:tr w:rsidR="009D3C93" w:rsidRPr="009D3C93" w14:paraId="064642F0" w14:textId="77777777" w:rsidTr="009D3C93">
        <w:trPr>
          <w:trHeight w:val="320"/>
        </w:trPr>
        <w:tc>
          <w:tcPr>
            <w:tcW w:w="2780" w:type="dxa"/>
            <w:shd w:val="clear" w:color="auto" w:fill="auto"/>
            <w:noWrap/>
            <w:vAlign w:val="bottom"/>
            <w:hideMark/>
          </w:tcPr>
          <w:p w14:paraId="2436ECFB"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Features</w:t>
            </w:r>
          </w:p>
        </w:tc>
        <w:tc>
          <w:tcPr>
            <w:tcW w:w="5135" w:type="dxa"/>
            <w:shd w:val="clear" w:color="auto" w:fill="auto"/>
            <w:noWrap/>
            <w:vAlign w:val="bottom"/>
            <w:hideMark/>
          </w:tcPr>
          <w:p w14:paraId="6A2E1E1E"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Explanation</w:t>
            </w:r>
          </w:p>
        </w:tc>
      </w:tr>
      <w:tr w:rsidR="009D3C93" w:rsidRPr="009D3C93" w14:paraId="2108A8A6" w14:textId="77777777" w:rsidTr="009D3C93">
        <w:trPr>
          <w:trHeight w:val="320"/>
        </w:trPr>
        <w:tc>
          <w:tcPr>
            <w:tcW w:w="2780" w:type="dxa"/>
            <w:shd w:val="clear" w:color="auto" w:fill="auto"/>
            <w:noWrap/>
            <w:vAlign w:val="bottom"/>
            <w:hideMark/>
          </w:tcPr>
          <w:p w14:paraId="5082A317"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AUD/USD exchange rate</w:t>
            </w:r>
          </w:p>
        </w:tc>
        <w:tc>
          <w:tcPr>
            <w:tcW w:w="5135" w:type="dxa"/>
            <w:shd w:val="clear" w:color="auto" w:fill="auto"/>
            <w:noWrap/>
            <w:vAlign w:val="bottom"/>
            <w:hideMark/>
          </w:tcPr>
          <w:p w14:paraId="3EB78225"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Daily Price of AUD/USD exchange rate</w:t>
            </w:r>
          </w:p>
        </w:tc>
      </w:tr>
      <w:tr w:rsidR="009D3C93" w:rsidRPr="009D3C93" w14:paraId="7C63C159" w14:textId="77777777" w:rsidTr="009D3C93">
        <w:trPr>
          <w:trHeight w:val="320"/>
        </w:trPr>
        <w:tc>
          <w:tcPr>
            <w:tcW w:w="2780" w:type="dxa"/>
            <w:shd w:val="clear" w:color="auto" w:fill="auto"/>
            <w:noWrap/>
            <w:vAlign w:val="bottom"/>
            <w:hideMark/>
          </w:tcPr>
          <w:p w14:paraId="643AAEA9"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CAD/USD exchange rate</w:t>
            </w:r>
          </w:p>
        </w:tc>
        <w:tc>
          <w:tcPr>
            <w:tcW w:w="5135" w:type="dxa"/>
            <w:shd w:val="clear" w:color="auto" w:fill="auto"/>
            <w:noWrap/>
            <w:vAlign w:val="bottom"/>
            <w:hideMark/>
          </w:tcPr>
          <w:p w14:paraId="3A4B78BD"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Daily price of CAD/USD exchange rate</w:t>
            </w:r>
          </w:p>
        </w:tc>
      </w:tr>
      <w:tr w:rsidR="009D3C93" w:rsidRPr="009D3C93" w14:paraId="209EE996" w14:textId="77777777" w:rsidTr="009D3C93">
        <w:trPr>
          <w:trHeight w:val="320"/>
        </w:trPr>
        <w:tc>
          <w:tcPr>
            <w:tcW w:w="2780" w:type="dxa"/>
            <w:shd w:val="clear" w:color="auto" w:fill="auto"/>
            <w:noWrap/>
            <w:vAlign w:val="bottom"/>
            <w:hideMark/>
          </w:tcPr>
          <w:p w14:paraId="19FD799B"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GBP/USD exchange rate</w:t>
            </w:r>
          </w:p>
        </w:tc>
        <w:tc>
          <w:tcPr>
            <w:tcW w:w="5135" w:type="dxa"/>
            <w:shd w:val="clear" w:color="auto" w:fill="auto"/>
            <w:noWrap/>
            <w:vAlign w:val="bottom"/>
            <w:hideMark/>
          </w:tcPr>
          <w:p w14:paraId="2C2EF5F8"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Daily price of GBP/USD exchange rate</w:t>
            </w:r>
          </w:p>
        </w:tc>
      </w:tr>
      <w:tr w:rsidR="009D3C93" w:rsidRPr="009D3C93" w14:paraId="4651B242" w14:textId="77777777" w:rsidTr="009D3C93">
        <w:trPr>
          <w:trHeight w:val="320"/>
        </w:trPr>
        <w:tc>
          <w:tcPr>
            <w:tcW w:w="2780" w:type="dxa"/>
            <w:shd w:val="clear" w:color="auto" w:fill="auto"/>
            <w:noWrap/>
            <w:vAlign w:val="bottom"/>
            <w:hideMark/>
          </w:tcPr>
          <w:p w14:paraId="0B73E5B4"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USD/JPY exchange rate</w:t>
            </w:r>
          </w:p>
        </w:tc>
        <w:tc>
          <w:tcPr>
            <w:tcW w:w="5135" w:type="dxa"/>
            <w:shd w:val="clear" w:color="auto" w:fill="auto"/>
            <w:noWrap/>
            <w:vAlign w:val="bottom"/>
            <w:hideMark/>
          </w:tcPr>
          <w:p w14:paraId="783FE56E"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Daily price of USD/JPY exchange rate</w:t>
            </w:r>
          </w:p>
        </w:tc>
      </w:tr>
      <w:tr w:rsidR="009D3C93" w:rsidRPr="009D3C93" w14:paraId="0538251A" w14:textId="77777777" w:rsidTr="009D3C93">
        <w:trPr>
          <w:trHeight w:val="320"/>
        </w:trPr>
        <w:tc>
          <w:tcPr>
            <w:tcW w:w="2780" w:type="dxa"/>
            <w:shd w:val="clear" w:color="auto" w:fill="auto"/>
            <w:noWrap/>
            <w:vAlign w:val="bottom"/>
            <w:hideMark/>
          </w:tcPr>
          <w:p w14:paraId="47306D36"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SPX Index</w:t>
            </w:r>
          </w:p>
        </w:tc>
        <w:tc>
          <w:tcPr>
            <w:tcW w:w="5135" w:type="dxa"/>
            <w:shd w:val="clear" w:color="auto" w:fill="auto"/>
            <w:noWrap/>
            <w:vAlign w:val="bottom"/>
            <w:hideMark/>
          </w:tcPr>
          <w:p w14:paraId="27DA854A"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S&amp;P500 index daily price</w:t>
            </w:r>
          </w:p>
        </w:tc>
      </w:tr>
      <w:tr w:rsidR="009D3C93" w:rsidRPr="009D3C93" w14:paraId="4F3A5EC2" w14:textId="77777777" w:rsidTr="009D3C93">
        <w:trPr>
          <w:trHeight w:val="320"/>
        </w:trPr>
        <w:tc>
          <w:tcPr>
            <w:tcW w:w="2780" w:type="dxa"/>
            <w:shd w:val="clear" w:color="auto" w:fill="auto"/>
            <w:noWrap/>
            <w:vAlign w:val="bottom"/>
            <w:hideMark/>
          </w:tcPr>
          <w:p w14:paraId="55F41948"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CCMP Index</w:t>
            </w:r>
          </w:p>
        </w:tc>
        <w:tc>
          <w:tcPr>
            <w:tcW w:w="5135" w:type="dxa"/>
            <w:shd w:val="clear" w:color="auto" w:fill="auto"/>
            <w:noWrap/>
            <w:vAlign w:val="bottom"/>
            <w:hideMark/>
          </w:tcPr>
          <w:p w14:paraId="107AB9E6"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Nasdaq Composite index</w:t>
            </w:r>
          </w:p>
        </w:tc>
      </w:tr>
      <w:tr w:rsidR="009D3C93" w:rsidRPr="009D3C93" w14:paraId="4BDE084F" w14:textId="77777777" w:rsidTr="009D3C93">
        <w:trPr>
          <w:trHeight w:val="320"/>
        </w:trPr>
        <w:tc>
          <w:tcPr>
            <w:tcW w:w="2780" w:type="dxa"/>
            <w:shd w:val="clear" w:color="auto" w:fill="auto"/>
            <w:noWrap/>
            <w:vAlign w:val="bottom"/>
            <w:hideMark/>
          </w:tcPr>
          <w:p w14:paraId="0D5206C8"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DJI index</w:t>
            </w:r>
          </w:p>
        </w:tc>
        <w:tc>
          <w:tcPr>
            <w:tcW w:w="5135" w:type="dxa"/>
            <w:shd w:val="clear" w:color="auto" w:fill="auto"/>
            <w:noWrap/>
            <w:vAlign w:val="bottom"/>
            <w:hideMark/>
          </w:tcPr>
          <w:p w14:paraId="1EDAD304"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Dow Jones Index</w:t>
            </w:r>
          </w:p>
        </w:tc>
      </w:tr>
      <w:tr w:rsidR="009D3C93" w:rsidRPr="009D3C93" w14:paraId="6E542666" w14:textId="77777777" w:rsidTr="009D3C93">
        <w:trPr>
          <w:trHeight w:val="320"/>
        </w:trPr>
        <w:tc>
          <w:tcPr>
            <w:tcW w:w="2780" w:type="dxa"/>
            <w:shd w:val="clear" w:color="auto" w:fill="auto"/>
            <w:noWrap/>
            <w:vAlign w:val="bottom"/>
            <w:hideMark/>
          </w:tcPr>
          <w:p w14:paraId="1FF19FF5"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SX5E Index</w:t>
            </w:r>
          </w:p>
        </w:tc>
        <w:tc>
          <w:tcPr>
            <w:tcW w:w="5135" w:type="dxa"/>
            <w:shd w:val="clear" w:color="auto" w:fill="auto"/>
            <w:noWrap/>
            <w:vAlign w:val="bottom"/>
            <w:hideMark/>
          </w:tcPr>
          <w:p w14:paraId="13924B01"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 xml:space="preserve">Euro </w:t>
            </w:r>
            <w:proofErr w:type="spellStart"/>
            <w:r w:rsidRPr="009D3C93">
              <w:rPr>
                <w:rFonts w:eastAsia="Times New Roman" w:cstheme="minorHAnsi"/>
                <w:color w:val="000000"/>
                <w:kern w:val="0"/>
                <w:sz w:val="24"/>
                <w:lang w:eastAsia="zh-CN"/>
              </w:rPr>
              <w:t>Stoxx</w:t>
            </w:r>
            <w:proofErr w:type="spellEnd"/>
            <w:r w:rsidRPr="009D3C93">
              <w:rPr>
                <w:rFonts w:eastAsia="Times New Roman" w:cstheme="minorHAnsi"/>
                <w:color w:val="000000"/>
                <w:kern w:val="0"/>
                <w:sz w:val="24"/>
                <w:lang w:eastAsia="zh-CN"/>
              </w:rPr>
              <w:t xml:space="preserve"> 50 Index</w:t>
            </w:r>
          </w:p>
        </w:tc>
      </w:tr>
      <w:tr w:rsidR="009D3C93" w:rsidRPr="009D3C93" w14:paraId="13664460" w14:textId="77777777" w:rsidTr="009D3C93">
        <w:trPr>
          <w:trHeight w:val="320"/>
        </w:trPr>
        <w:tc>
          <w:tcPr>
            <w:tcW w:w="2780" w:type="dxa"/>
            <w:shd w:val="clear" w:color="auto" w:fill="auto"/>
            <w:noWrap/>
            <w:vAlign w:val="bottom"/>
            <w:hideMark/>
          </w:tcPr>
          <w:p w14:paraId="2D520A5F"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UKX Index</w:t>
            </w:r>
          </w:p>
        </w:tc>
        <w:tc>
          <w:tcPr>
            <w:tcW w:w="5135" w:type="dxa"/>
            <w:shd w:val="clear" w:color="auto" w:fill="auto"/>
            <w:noWrap/>
            <w:vAlign w:val="bottom"/>
            <w:hideMark/>
          </w:tcPr>
          <w:p w14:paraId="3F64A6F8"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FTSE100 Index</w:t>
            </w:r>
          </w:p>
        </w:tc>
      </w:tr>
      <w:tr w:rsidR="009D3C93" w:rsidRPr="009D3C93" w14:paraId="0E37D892" w14:textId="77777777" w:rsidTr="009D3C93">
        <w:trPr>
          <w:trHeight w:val="320"/>
        </w:trPr>
        <w:tc>
          <w:tcPr>
            <w:tcW w:w="2780" w:type="dxa"/>
            <w:shd w:val="clear" w:color="auto" w:fill="auto"/>
            <w:noWrap/>
            <w:vAlign w:val="bottom"/>
            <w:hideMark/>
          </w:tcPr>
          <w:p w14:paraId="5559C6E7"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TPX Index</w:t>
            </w:r>
          </w:p>
        </w:tc>
        <w:tc>
          <w:tcPr>
            <w:tcW w:w="5135" w:type="dxa"/>
            <w:shd w:val="clear" w:color="auto" w:fill="auto"/>
            <w:noWrap/>
            <w:vAlign w:val="bottom"/>
            <w:hideMark/>
          </w:tcPr>
          <w:p w14:paraId="70307650" w14:textId="77777777" w:rsidR="009D3C93" w:rsidRPr="009D3C93" w:rsidRDefault="009D3C93" w:rsidP="009D3C93">
            <w:pPr>
              <w:spacing w:line="240" w:lineRule="auto"/>
              <w:ind w:firstLine="0"/>
              <w:rPr>
                <w:rFonts w:eastAsia="Times New Roman" w:cstheme="minorHAnsi"/>
                <w:color w:val="000000"/>
                <w:kern w:val="0"/>
                <w:sz w:val="24"/>
                <w:lang w:eastAsia="zh-CN"/>
              </w:rPr>
            </w:pPr>
            <w:proofErr w:type="spellStart"/>
            <w:r w:rsidRPr="009D3C93">
              <w:rPr>
                <w:rFonts w:eastAsia="Times New Roman" w:cstheme="minorHAnsi"/>
                <w:color w:val="000000"/>
                <w:kern w:val="0"/>
                <w:sz w:val="24"/>
                <w:lang w:eastAsia="zh-CN"/>
              </w:rPr>
              <w:t>Topix</w:t>
            </w:r>
            <w:proofErr w:type="spellEnd"/>
            <w:r w:rsidRPr="009D3C93">
              <w:rPr>
                <w:rFonts w:eastAsia="Times New Roman" w:cstheme="minorHAnsi"/>
                <w:color w:val="000000"/>
                <w:kern w:val="0"/>
                <w:sz w:val="24"/>
                <w:lang w:eastAsia="zh-CN"/>
              </w:rPr>
              <w:t xml:space="preserve"> Index</w:t>
            </w:r>
          </w:p>
        </w:tc>
      </w:tr>
      <w:tr w:rsidR="009D3C93" w:rsidRPr="009D3C93" w14:paraId="2128C686" w14:textId="77777777" w:rsidTr="009D3C93">
        <w:trPr>
          <w:trHeight w:val="320"/>
        </w:trPr>
        <w:tc>
          <w:tcPr>
            <w:tcW w:w="2780" w:type="dxa"/>
            <w:shd w:val="clear" w:color="auto" w:fill="auto"/>
            <w:noWrap/>
            <w:vAlign w:val="bottom"/>
            <w:hideMark/>
          </w:tcPr>
          <w:p w14:paraId="0F7C161C"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 xml:space="preserve">CL1 COMB </w:t>
            </w:r>
            <w:proofErr w:type="spellStart"/>
            <w:r w:rsidRPr="009D3C93">
              <w:rPr>
                <w:rFonts w:eastAsia="Times New Roman" w:cstheme="minorHAnsi"/>
                <w:color w:val="000000"/>
                <w:kern w:val="0"/>
                <w:sz w:val="24"/>
                <w:lang w:eastAsia="zh-CN"/>
              </w:rPr>
              <w:t>Comdty</w:t>
            </w:r>
            <w:proofErr w:type="spellEnd"/>
            <w:r w:rsidRPr="009D3C93">
              <w:rPr>
                <w:rFonts w:eastAsia="Times New Roman" w:cstheme="minorHAnsi"/>
                <w:color w:val="000000"/>
                <w:kern w:val="0"/>
                <w:sz w:val="24"/>
                <w:lang w:eastAsia="zh-CN"/>
              </w:rPr>
              <w:t xml:space="preserve"> </w:t>
            </w:r>
          </w:p>
        </w:tc>
        <w:tc>
          <w:tcPr>
            <w:tcW w:w="5135" w:type="dxa"/>
            <w:shd w:val="clear" w:color="auto" w:fill="auto"/>
            <w:noWrap/>
            <w:vAlign w:val="bottom"/>
            <w:hideMark/>
          </w:tcPr>
          <w:p w14:paraId="2668E513"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WTI oil price</w:t>
            </w:r>
          </w:p>
        </w:tc>
      </w:tr>
      <w:tr w:rsidR="009D3C93" w:rsidRPr="009D3C93" w14:paraId="053DEF3C" w14:textId="77777777" w:rsidTr="009D3C93">
        <w:trPr>
          <w:trHeight w:val="320"/>
        </w:trPr>
        <w:tc>
          <w:tcPr>
            <w:tcW w:w="2780" w:type="dxa"/>
            <w:shd w:val="clear" w:color="auto" w:fill="auto"/>
            <w:noWrap/>
            <w:vAlign w:val="bottom"/>
            <w:hideMark/>
          </w:tcPr>
          <w:p w14:paraId="3454B422"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 xml:space="preserve">XAU BGN </w:t>
            </w:r>
          </w:p>
        </w:tc>
        <w:tc>
          <w:tcPr>
            <w:tcW w:w="5135" w:type="dxa"/>
            <w:shd w:val="clear" w:color="auto" w:fill="auto"/>
            <w:noWrap/>
            <w:vAlign w:val="bottom"/>
            <w:hideMark/>
          </w:tcPr>
          <w:p w14:paraId="308F51B2"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Gold price</w:t>
            </w:r>
          </w:p>
        </w:tc>
      </w:tr>
      <w:tr w:rsidR="009D3C93" w:rsidRPr="009D3C93" w14:paraId="59F4E990" w14:textId="77777777" w:rsidTr="009D3C93">
        <w:trPr>
          <w:trHeight w:val="320"/>
        </w:trPr>
        <w:tc>
          <w:tcPr>
            <w:tcW w:w="2780" w:type="dxa"/>
            <w:shd w:val="clear" w:color="auto" w:fill="auto"/>
            <w:noWrap/>
            <w:vAlign w:val="bottom"/>
            <w:hideMark/>
          </w:tcPr>
          <w:p w14:paraId="340F94E8"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USGG2YR</w:t>
            </w:r>
          </w:p>
        </w:tc>
        <w:tc>
          <w:tcPr>
            <w:tcW w:w="5135" w:type="dxa"/>
            <w:shd w:val="clear" w:color="auto" w:fill="auto"/>
            <w:noWrap/>
            <w:vAlign w:val="bottom"/>
            <w:hideMark/>
          </w:tcPr>
          <w:p w14:paraId="54D06664"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 xml:space="preserve">US government </w:t>
            </w:r>
            <w:proofErr w:type="gramStart"/>
            <w:r w:rsidRPr="009D3C93">
              <w:rPr>
                <w:rFonts w:eastAsia="Times New Roman" w:cstheme="minorHAnsi"/>
                <w:color w:val="000000"/>
                <w:kern w:val="0"/>
                <w:sz w:val="24"/>
                <w:lang w:eastAsia="zh-CN"/>
              </w:rPr>
              <w:t>2 year</w:t>
            </w:r>
            <w:proofErr w:type="gramEnd"/>
            <w:r w:rsidRPr="009D3C93">
              <w:rPr>
                <w:rFonts w:eastAsia="Times New Roman" w:cstheme="minorHAnsi"/>
                <w:color w:val="000000"/>
                <w:kern w:val="0"/>
                <w:sz w:val="24"/>
                <w:lang w:eastAsia="zh-CN"/>
              </w:rPr>
              <w:t xml:space="preserve"> rate</w:t>
            </w:r>
          </w:p>
        </w:tc>
      </w:tr>
      <w:tr w:rsidR="009D3C93" w:rsidRPr="009D3C93" w14:paraId="6B1ED709" w14:textId="77777777" w:rsidTr="009D3C93">
        <w:trPr>
          <w:trHeight w:val="320"/>
        </w:trPr>
        <w:tc>
          <w:tcPr>
            <w:tcW w:w="2780" w:type="dxa"/>
            <w:shd w:val="clear" w:color="auto" w:fill="auto"/>
            <w:noWrap/>
            <w:vAlign w:val="bottom"/>
            <w:hideMark/>
          </w:tcPr>
          <w:p w14:paraId="23B10DFC"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USGG10YR</w:t>
            </w:r>
          </w:p>
        </w:tc>
        <w:tc>
          <w:tcPr>
            <w:tcW w:w="5135" w:type="dxa"/>
            <w:shd w:val="clear" w:color="auto" w:fill="auto"/>
            <w:noWrap/>
            <w:vAlign w:val="bottom"/>
            <w:hideMark/>
          </w:tcPr>
          <w:p w14:paraId="5A7239C3" w14:textId="77777777" w:rsidR="009D3C93" w:rsidRPr="009D3C93" w:rsidRDefault="009D3C93" w:rsidP="009D3C93">
            <w:pPr>
              <w:spacing w:line="240" w:lineRule="auto"/>
              <w:ind w:firstLine="0"/>
              <w:rPr>
                <w:rFonts w:eastAsia="Times New Roman" w:cstheme="minorHAnsi"/>
                <w:color w:val="000000"/>
                <w:kern w:val="0"/>
                <w:sz w:val="24"/>
                <w:lang w:eastAsia="zh-CN"/>
              </w:rPr>
            </w:pPr>
            <w:r w:rsidRPr="009D3C93">
              <w:rPr>
                <w:rFonts w:eastAsia="Times New Roman" w:cstheme="minorHAnsi"/>
                <w:color w:val="000000"/>
                <w:kern w:val="0"/>
                <w:sz w:val="24"/>
                <w:lang w:eastAsia="zh-CN"/>
              </w:rPr>
              <w:t xml:space="preserve">US government </w:t>
            </w:r>
            <w:proofErr w:type="gramStart"/>
            <w:r w:rsidRPr="009D3C93">
              <w:rPr>
                <w:rFonts w:eastAsia="Times New Roman" w:cstheme="minorHAnsi"/>
                <w:color w:val="000000"/>
                <w:kern w:val="0"/>
                <w:sz w:val="24"/>
                <w:lang w:eastAsia="zh-CN"/>
              </w:rPr>
              <w:t>10 year</w:t>
            </w:r>
            <w:proofErr w:type="gramEnd"/>
            <w:r w:rsidRPr="009D3C93">
              <w:rPr>
                <w:rFonts w:eastAsia="Times New Roman" w:cstheme="minorHAnsi"/>
                <w:color w:val="000000"/>
                <w:kern w:val="0"/>
                <w:sz w:val="24"/>
                <w:lang w:eastAsia="zh-CN"/>
              </w:rPr>
              <w:t xml:space="preserve"> rate </w:t>
            </w:r>
          </w:p>
        </w:tc>
      </w:tr>
    </w:tbl>
    <w:p w14:paraId="4C2FD453" w14:textId="77777777" w:rsidR="00193D6D" w:rsidRDefault="00193D6D" w:rsidP="002E1708">
      <w:pPr>
        <w:ind w:firstLine="0"/>
      </w:pPr>
    </w:p>
    <w:p w14:paraId="3FE626A3" w14:textId="0328D029" w:rsidR="00193D6D" w:rsidRDefault="00D917AC" w:rsidP="002E1708">
      <w:pPr>
        <w:ind w:firstLine="0"/>
      </w:pPr>
      <w:r>
        <w:t xml:space="preserve">The foundation of technical indicators is that historical price action predicts future price action. </w:t>
      </w:r>
      <w:r>
        <w:t xml:space="preserve">It assumes that all the factors that influence a price, whether it be economic, political, social or psychological, have already been factored into the current exchange rate by the market. </w:t>
      </w:r>
      <w:r w:rsidR="008F33D0">
        <w:t xml:space="preserve">Technical indicators are calculated using </w:t>
      </w:r>
      <w:r>
        <w:t xml:space="preserve">price, trading volume, price change percentage, and similar data to generate time series data to reflect possible price changes in financial asset prices. Common calculators include open, close, low, high, average price, standard deviation etc. Foreign exchange traders have their own favorite toolbox of technical indicators. In this paper, we selected most popular technical indicators from Bloomberg. </w:t>
      </w:r>
    </w:p>
    <w:p w14:paraId="703AD098" w14:textId="77777777" w:rsidR="008F33D0" w:rsidRDefault="008F33D0" w:rsidP="002E1708">
      <w:pPr>
        <w:ind w:firstLine="0"/>
      </w:pPr>
    </w:p>
    <w:p w14:paraId="00CE44DE" w14:textId="0434BAD0" w:rsidR="008F33D0" w:rsidRDefault="008F33D0" w:rsidP="002E1708">
      <w:pPr>
        <w:ind w:firstLine="0"/>
      </w:pPr>
      <w:r>
        <w:t xml:space="preserve">A list of detailed descriptions </w:t>
      </w:r>
      <w:proofErr w:type="gramStart"/>
      <w:r>
        <w:t>follow</w:t>
      </w:r>
      <w:proofErr w:type="gramEnd"/>
      <w:r>
        <w:t xml:space="preserve">: </w:t>
      </w:r>
    </w:p>
    <w:p w14:paraId="31B1DCF0" w14:textId="383287CB" w:rsidR="002E1708" w:rsidRDefault="002E1708" w:rsidP="002E1708">
      <w:pPr>
        <w:ind w:firstLine="0"/>
      </w:pPr>
      <w:r>
        <w:t>GPO Bar Chart (Open, High, Low, Close):</w:t>
      </w:r>
    </w:p>
    <w:p w14:paraId="0F75C19A" w14:textId="77777777" w:rsidR="002E1708" w:rsidRDefault="002E1708" w:rsidP="002E1708">
      <w:pPr>
        <w:ind w:firstLine="0"/>
      </w:pPr>
      <w:r>
        <w:t>Displays the open/high/low/close chart view of the Price Chart.</w:t>
      </w:r>
    </w:p>
    <w:p w14:paraId="3390DF54" w14:textId="77777777" w:rsidR="002E1708" w:rsidRDefault="002E1708" w:rsidP="002E1708"/>
    <w:p w14:paraId="57D45DB3" w14:textId="75EF7FF2" w:rsidR="002E1708" w:rsidRDefault="002E1708" w:rsidP="002E1708">
      <w:pPr>
        <w:ind w:firstLine="0"/>
      </w:pPr>
      <w:r>
        <w:t>Simple Moving Average (SMAVG (5) on Close):</w:t>
      </w:r>
    </w:p>
    <w:p w14:paraId="091B811C" w14:textId="77777777" w:rsidR="002E1708" w:rsidRDefault="002E1708" w:rsidP="002E1708">
      <w:pPr>
        <w:ind w:firstLine="0"/>
      </w:pPr>
      <w:r>
        <w:t>SMA is an arithmetic moving average calculated by summing recent close price and then dividing by the number of time periods.</w:t>
      </w:r>
    </w:p>
    <w:p w14:paraId="7F34C3EB" w14:textId="77777777" w:rsidR="002E1708" w:rsidRDefault="002E1708" w:rsidP="002E1708"/>
    <w:p w14:paraId="264D09C8" w14:textId="77777777" w:rsidR="002E1708" w:rsidRDefault="002E1708" w:rsidP="002E1708">
      <w:pPr>
        <w:ind w:firstLine="0"/>
      </w:pPr>
      <w:r>
        <w:t xml:space="preserve">Trading Envelop (TE </w:t>
      </w:r>
      <w:proofErr w:type="gramStart"/>
      <w:r>
        <w:t>UB(</w:t>
      </w:r>
      <w:proofErr w:type="gramEnd"/>
      <w:r>
        <w:t>20,2), TE LB(20,2)):</w:t>
      </w:r>
    </w:p>
    <w:p w14:paraId="747CF76C" w14:textId="77777777" w:rsidR="002E1708" w:rsidRDefault="002E1708" w:rsidP="002E1708">
      <w:pPr>
        <w:ind w:firstLine="0"/>
      </w:pPr>
      <w:r>
        <w:t>Envelopes are technical indicators that are typically plotted over a price chart with upper and lower bounds. Traders can interpret envelops to define trading ranges.</w:t>
      </w:r>
    </w:p>
    <w:p w14:paraId="792CEC28" w14:textId="77777777" w:rsidR="002E1708" w:rsidRDefault="002E1708" w:rsidP="002E1708"/>
    <w:p w14:paraId="4B6CB989" w14:textId="77777777" w:rsidR="002E1708" w:rsidRDefault="002E1708" w:rsidP="002E1708">
      <w:pPr>
        <w:ind w:firstLine="0"/>
      </w:pPr>
      <w:r>
        <w:t>Parabolic Studies (</w:t>
      </w:r>
      <w:proofErr w:type="gramStart"/>
      <w:r>
        <w:t>PTPS(</w:t>
      </w:r>
      <w:proofErr w:type="gramEnd"/>
      <w:r>
        <w:t>0.02)):</w:t>
      </w:r>
    </w:p>
    <w:p w14:paraId="2516921D" w14:textId="77777777" w:rsidR="002E1708" w:rsidRDefault="002E1708" w:rsidP="002E1708">
      <w:pPr>
        <w:ind w:firstLine="0"/>
      </w:pPr>
      <w:r>
        <w:t>PTPS graphs stop-and-</w:t>
      </w:r>
      <w:proofErr w:type="gramStart"/>
      <w:r>
        <w:t>reversal(</w:t>
      </w:r>
      <w:proofErr w:type="gramEnd"/>
      <w:r>
        <w:t>SAP) that are suggesting when SAP points are break, the position is closing and entering into an opposite direction.</w:t>
      </w:r>
    </w:p>
    <w:p w14:paraId="6DF0381A" w14:textId="77777777" w:rsidR="002E1708" w:rsidRDefault="002E1708" w:rsidP="002E1708"/>
    <w:p w14:paraId="33A527EB" w14:textId="77777777" w:rsidR="002E1708" w:rsidRDefault="002E1708" w:rsidP="002E1708">
      <w:pPr>
        <w:ind w:firstLine="0"/>
      </w:pPr>
      <w:r>
        <w:t xml:space="preserve">Bollinger </w:t>
      </w:r>
      <w:proofErr w:type="gramStart"/>
      <w:r>
        <w:t>Bands(</w:t>
      </w:r>
      <w:proofErr w:type="gramEnd"/>
      <w:r>
        <w:t xml:space="preserve">UBB(2), </w:t>
      </w:r>
      <w:proofErr w:type="spellStart"/>
      <w:r>
        <w:t>BollMA</w:t>
      </w:r>
      <w:proofErr w:type="spellEnd"/>
      <w:r>
        <w:t xml:space="preserve">(20), LBB(2), </w:t>
      </w:r>
      <w:proofErr w:type="spellStart"/>
      <w:r>
        <w:t>BollW</w:t>
      </w:r>
      <w:proofErr w:type="spellEnd"/>
      <w:r>
        <w:t xml:space="preserve"> (EUR BGN),%B (EUR BGN)):</w:t>
      </w:r>
    </w:p>
    <w:p w14:paraId="61F9408E" w14:textId="77777777" w:rsidR="002E1708" w:rsidRDefault="002E1708" w:rsidP="002E1708">
      <w:pPr>
        <w:ind w:firstLine="0"/>
      </w:pPr>
      <w:r>
        <w:t>Bollinger Bands is a study used to identify periods of high and low volatility by using standard deviation around a simple moving average.</w:t>
      </w:r>
    </w:p>
    <w:p w14:paraId="322E6DCA" w14:textId="77777777" w:rsidR="002E1708" w:rsidRDefault="002E1708" w:rsidP="002E1708"/>
    <w:p w14:paraId="3A36AEEE" w14:textId="77777777" w:rsidR="002E1708" w:rsidRDefault="002E1708" w:rsidP="002E1708">
      <w:pPr>
        <w:ind w:firstLine="0"/>
      </w:pPr>
      <w:r>
        <w:t>Hurst Exponent (</w:t>
      </w:r>
      <w:proofErr w:type="gramStart"/>
      <w:r>
        <w:t>Hurst(</w:t>
      </w:r>
      <w:proofErr w:type="gramEnd"/>
      <w:r>
        <w:t>25) (EUR BGN)):</w:t>
      </w:r>
    </w:p>
    <w:p w14:paraId="5EE1C46A" w14:textId="77777777" w:rsidR="002E1708" w:rsidRDefault="002E1708" w:rsidP="002E1708">
      <w:pPr>
        <w:ind w:firstLine="0"/>
      </w:pPr>
      <w:r>
        <w:t>Hurst Exponent uses historical information to predict future prices. It is a measure of long-term memory of time series relates to autocorrelation.</w:t>
      </w:r>
    </w:p>
    <w:p w14:paraId="1638FC30" w14:textId="77777777" w:rsidR="002E1708" w:rsidRDefault="002E1708" w:rsidP="002E1708"/>
    <w:p w14:paraId="232F8393" w14:textId="77777777" w:rsidR="002E1708" w:rsidRDefault="002E1708" w:rsidP="002E1708">
      <w:pPr>
        <w:ind w:firstLine="0"/>
      </w:pPr>
      <w:proofErr w:type="spellStart"/>
      <w:r>
        <w:t>Stoller</w:t>
      </w:r>
      <w:proofErr w:type="spellEnd"/>
      <w:r>
        <w:t xml:space="preserve"> Average Range </w:t>
      </w:r>
      <w:proofErr w:type="gramStart"/>
      <w:r>
        <w:t>Channels(</w:t>
      </w:r>
      <w:proofErr w:type="gramEnd"/>
      <w:r>
        <w:t>Moving Average(6,14), Upper STARC Band(2), Lower STARC Band(2), Lower STARC Band(2), STARC%B (EUR BGN)):</w:t>
      </w:r>
    </w:p>
    <w:p w14:paraId="70D7527A" w14:textId="77777777" w:rsidR="002E1708" w:rsidRDefault="002E1708" w:rsidP="002E1708">
      <w:pPr>
        <w:ind w:firstLine="0"/>
      </w:pPr>
      <w:r>
        <w:t>Similar to BOLL, STARC also plot two bands around a simple moving average, but instead of standard deviation, it uses adds or subtracts the Average True Range to the moving average.</w:t>
      </w:r>
    </w:p>
    <w:p w14:paraId="0F83F561" w14:textId="77777777" w:rsidR="002E1708" w:rsidRDefault="002E1708" w:rsidP="002E1708"/>
    <w:p w14:paraId="546942CF" w14:textId="77777777" w:rsidR="002E1708" w:rsidRDefault="002E1708" w:rsidP="002E1708">
      <w:pPr>
        <w:ind w:firstLine="0"/>
      </w:pPr>
      <w:r>
        <w:t>Commodity Channel Index (</w:t>
      </w:r>
      <w:proofErr w:type="gramStart"/>
      <w:r>
        <w:t>CMCI(</w:t>
      </w:r>
      <w:proofErr w:type="gramEnd"/>
      <w:r>
        <w:t>13) (EUR BGN)):</w:t>
      </w:r>
    </w:p>
    <w:p w14:paraId="6534DE5B" w14:textId="77777777" w:rsidR="002E1708" w:rsidRDefault="002E1708" w:rsidP="002E1708">
      <w:pPr>
        <w:ind w:firstLine="0"/>
      </w:pPr>
      <w:r>
        <w:t xml:space="preserve">CMCI measures the variation of a security’s price from its statistical mean. It can identify possible divergences that may indicate a forthcoming trend for a selected security. </w:t>
      </w:r>
    </w:p>
    <w:p w14:paraId="38433D20" w14:textId="77777777" w:rsidR="002E1708" w:rsidRDefault="002E1708" w:rsidP="002E1708"/>
    <w:p w14:paraId="068CB5F7" w14:textId="77777777" w:rsidR="002E1708" w:rsidRDefault="002E1708" w:rsidP="002E1708">
      <w:pPr>
        <w:ind w:firstLine="0"/>
      </w:pPr>
      <w:r>
        <w:t>Directional Movement Index ('+</w:t>
      </w:r>
      <w:proofErr w:type="gramStart"/>
      <w:r>
        <w:t>DMI(</w:t>
      </w:r>
      <w:proofErr w:type="gramEnd"/>
      <w:r>
        <w:t>14), '-DMI, ADX):</w:t>
      </w:r>
    </w:p>
    <w:p w14:paraId="5F2D8731" w14:textId="77777777" w:rsidR="002E1708" w:rsidRDefault="002E1708" w:rsidP="002E1708">
      <w:pPr>
        <w:ind w:firstLine="0"/>
      </w:pPr>
      <w:r>
        <w:t>DMI tells the directional movement of a security using today’s high and low prices relative to the previous day’s high and low prices.</w:t>
      </w:r>
    </w:p>
    <w:p w14:paraId="70A8410F" w14:textId="77777777" w:rsidR="002E1708" w:rsidRDefault="002E1708" w:rsidP="002E1708">
      <w:pPr>
        <w:ind w:firstLine="0"/>
      </w:pPr>
      <w:r>
        <w:t>ADX is a trend strength indicator. the ADX value is a measure of the strength of the trend regardless of the trend direction; the higher the value of ADX, the stronger the trend.</w:t>
      </w:r>
    </w:p>
    <w:p w14:paraId="01D4C9A0" w14:textId="77777777" w:rsidR="002E1708" w:rsidRDefault="002E1708" w:rsidP="002E1708"/>
    <w:p w14:paraId="5B47A543" w14:textId="77777777" w:rsidR="002E1708" w:rsidRDefault="002E1708" w:rsidP="002E1708">
      <w:pPr>
        <w:ind w:firstLine="0"/>
      </w:pPr>
      <w:r>
        <w:t>Moving Average Convergence/</w:t>
      </w:r>
      <w:proofErr w:type="gramStart"/>
      <w:r>
        <w:t>Divergence(</w:t>
      </w:r>
      <w:proofErr w:type="gramEnd"/>
      <w:r>
        <w:t>MACD(12,26), Sig(9), Diff):</w:t>
      </w:r>
    </w:p>
    <w:p w14:paraId="669BE6A3" w14:textId="77777777" w:rsidR="002E1708" w:rsidRDefault="002E1708" w:rsidP="002E1708">
      <w:pPr>
        <w:ind w:firstLine="0"/>
      </w:pPr>
      <w:r>
        <w:lastRenderedPageBreak/>
        <w:t xml:space="preserve">Moving average convergence divergence (MACD) is a trend-following momentum indicator that shows the relationship between two moving averages of prices. </w:t>
      </w:r>
    </w:p>
    <w:p w14:paraId="05EBF042" w14:textId="77777777" w:rsidR="002E1708" w:rsidRDefault="002E1708" w:rsidP="002E1708"/>
    <w:p w14:paraId="476CBCD0" w14:textId="77777777" w:rsidR="002E1708" w:rsidRDefault="002E1708" w:rsidP="002E1708">
      <w:pPr>
        <w:ind w:firstLine="0"/>
      </w:pPr>
      <w:r>
        <w:t xml:space="preserve">Elder Impulse System (Moving </w:t>
      </w:r>
      <w:proofErr w:type="gramStart"/>
      <w:r>
        <w:t>Average(</w:t>
      </w:r>
      <w:proofErr w:type="gramEnd"/>
      <w:r>
        <w:t>13), MACD(12,26), Signal(9), Difference):</w:t>
      </w:r>
    </w:p>
    <w:p w14:paraId="3194512E" w14:textId="77777777" w:rsidR="002E1708" w:rsidRDefault="002E1708" w:rsidP="002E1708">
      <w:pPr>
        <w:ind w:firstLine="0"/>
      </w:pPr>
      <w:r>
        <w:t>The Elder Impulse System is a paint bar study identifies bullish and bearish phases in any market and timeframe by combining two indicators.</w:t>
      </w:r>
    </w:p>
    <w:p w14:paraId="21FB0E7B" w14:textId="77777777" w:rsidR="002E1708" w:rsidRDefault="002E1708" w:rsidP="002E1708"/>
    <w:p w14:paraId="37674413" w14:textId="77777777" w:rsidR="002E1708" w:rsidRDefault="002E1708" w:rsidP="002E1708">
      <w:pPr>
        <w:ind w:firstLine="0"/>
      </w:pPr>
      <w:r>
        <w:t xml:space="preserve">Keltner Bands (KLTN </w:t>
      </w:r>
      <w:proofErr w:type="gramStart"/>
      <w:r>
        <w:t>UB(</w:t>
      </w:r>
      <w:proofErr w:type="gramEnd"/>
      <w:r>
        <w:t>10,100), KLTN MA(10), KLTN LB(10,100)):</w:t>
      </w:r>
    </w:p>
    <w:p w14:paraId="0FAB5A02" w14:textId="4436F900" w:rsidR="002E1708" w:rsidRDefault="002E1708" w:rsidP="002E1708">
      <w:pPr>
        <w:ind w:firstLine="0"/>
      </w:pPr>
      <w:r>
        <w:t>Keltner Bands are bands drawn above and below a center line to illustrate bullish and bearish breakouts. The center line is a simple moving average of the 'Typical Price'.</w:t>
      </w:r>
    </w:p>
    <w:p w14:paraId="3BA8AEAE" w14:textId="77777777" w:rsidR="002E1708" w:rsidRDefault="002E1708" w:rsidP="002E1708"/>
    <w:p w14:paraId="51422CA4" w14:textId="77777777" w:rsidR="002E1708" w:rsidRDefault="002E1708" w:rsidP="002E1708">
      <w:pPr>
        <w:ind w:firstLine="0"/>
      </w:pPr>
      <w:r>
        <w:t xml:space="preserve">Trend, momentum, volume and volatility (Upper </w:t>
      </w:r>
      <w:proofErr w:type="gramStart"/>
      <w:r>
        <w:t>Band(</w:t>
      </w:r>
      <w:proofErr w:type="gramEnd"/>
      <w:r>
        <w:t>HLCAverage,20), Average(HLCAverage,20), Lower Band(HLCAverage,20), CCI(HLCAverage,20) (EUR BGN), ):</w:t>
      </w:r>
    </w:p>
    <w:p w14:paraId="72B76AD7" w14:textId="4A975391" w:rsidR="002E1708" w:rsidRDefault="002E1708" w:rsidP="002E1708">
      <w:pPr>
        <w:ind w:firstLine="0"/>
      </w:pPr>
      <w:r>
        <w:t>TMV combines trend, momentum, volume and volatility to present an analysis tool that will provide a more in</w:t>
      </w:r>
      <w:r w:rsidR="00DB3DD4">
        <w:t>-</w:t>
      </w:r>
      <w:r>
        <w:t xml:space="preserve">depth view of the state of a trend. </w:t>
      </w:r>
    </w:p>
    <w:p w14:paraId="018A9D17" w14:textId="77777777" w:rsidR="002E1708" w:rsidRDefault="002E1708" w:rsidP="002E1708"/>
    <w:p w14:paraId="3DB92CE2" w14:textId="77777777" w:rsidR="002E1708" w:rsidRDefault="002E1708" w:rsidP="002E1708">
      <w:pPr>
        <w:ind w:firstLine="0"/>
      </w:pPr>
      <w:proofErr w:type="spellStart"/>
      <w:r>
        <w:t>TrendStall</w:t>
      </w:r>
      <w:proofErr w:type="spellEnd"/>
      <w:r>
        <w:t xml:space="preserve"> (ADX </w:t>
      </w:r>
      <w:proofErr w:type="gramStart"/>
      <w:r>
        <w:t>ROC(</w:t>
      </w:r>
      <w:proofErr w:type="gramEnd"/>
      <w:r>
        <w:t>5), ADX MA(5)):</w:t>
      </w:r>
    </w:p>
    <w:p w14:paraId="03FBB66B" w14:textId="77777777" w:rsidR="002E1708" w:rsidRDefault="002E1708" w:rsidP="002E1708">
      <w:pPr>
        <w:ind w:firstLine="0"/>
      </w:pPr>
      <w:proofErr w:type="spellStart"/>
      <w:r>
        <w:t>TrendStall</w:t>
      </w:r>
      <w:proofErr w:type="spellEnd"/>
      <w:r>
        <w:t xml:space="preserve"> identifies points at which a trend is losing momentum and is likely to stall or consolidate. The determination is based on a Rate of Change of the ADX. </w:t>
      </w:r>
    </w:p>
    <w:p w14:paraId="6A91DD6B" w14:textId="77777777" w:rsidR="002E1708" w:rsidRDefault="002E1708" w:rsidP="002E1708"/>
    <w:p w14:paraId="78E834B3" w14:textId="77777777" w:rsidR="002E1708" w:rsidRDefault="002E1708" w:rsidP="002E1708">
      <w:pPr>
        <w:ind w:firstLine="0"/>
      </w:pPr>
      <w:r>
        <w:t>Volatility Based Envelops (Upper Band, Lower Band):</w:t>
      </w:r>
    </w:p>
    <w:p w14:paraId="7F3AA744" w14:textId="000C7012" w:rsidR="002E1708" w:rsidRDefault="002E1708" w:rsidP="002E1708">
      <w:pPr>
        <w:ind w:firstLine="0"/>
      </w:pPr>
      <w:r>
        <w:t>The Volatility Based Envelopes (VBE) are two envelopes placed above and below the price action that dynamically adapt to volatility changes in prices without affecting the smoothness integrity of the envelopes.</w:t>
      </w:r>
    </w:p>
    <w:p w14:paraId="78340E38" w14:textId="00127695" w:rsidR="008F33D0" w:rsidRDefault="008F33D0" w:rsidP="002E1708">
      <w:pPr>
        <w:ind w:firstLine="0"/>
      </w:pPr>
    </w:p>
    <w:p w14:paraId="5F5BD32C" w14:textId="5662A1C9" w:rsidR="008F33D0" w:rsidRDefault="008F33D0" w:rsidP="002E1708">
      <w:pPr>
        <w:ind w:firstLine="0"/>
      </w:pPr>
      <w:r>
        <w:t>WLPR William % R</w:t>
      </w:r>
    </w:p>
    <w:p w14:paraId="20E58838" w14:textId="4FF7AC7D" w:rsidR="008F33D0" w:rsidRDefault="008F33D0" w:rsidP="002E1708">
      <w:pPr>
        <w:ind w:firstLine="0"/>
      </w:pPr>
      <w:r>
        <w:t xml:space="preserve">According to Investopedia, </w:t>
      </w:r>
      <w:r w:rsidRPr="008F33D0">
        <w:t xml:space="preserve">Williams %R, also known as the Williams Percent Range, is a type of </w:t>
      </w:r>
      <w:proofErr w:type="spellStart"/>
      <w:r w:rsidRPr="008F33D0">
        <w:t>momentum</w:t>
      </w:r>
      <w:proofErr w:type="spellEnd"/>
      <w:r w:rsidRPr="008F33D0">
        <w:t xml:space="preserve"> indicator that moves between 0 and -100 and measures overbought and oversold levels. The Williams %R is commonly used to find entry and exit points in the market. It is, however, prone to false signals as it moves between overbought and oversold. For that reason, using the indicator alongside other price and trend methodologies can help mitigate some of the false signals.</w:t>
      </w:r>
    </w:p>
    <w:p w14:paraId="44FE9614" w14:textId="77777777" w:rsidR="003B1CF4" w:rsidRPr="003B1CF4" w:rsidRDefault="003B1CF4" w:rsidP="003B1CF4"/>
    <w:p w14:paraId="656FD782" w14:textId="77777777" w:rsidR="00856669" w:rsidRDefault="00856669" w:rsidP="00831229">
      <w:pPr>
        <w:pStyle w:val="Heading1"/>
      </w:pPr>
      <w:bookmarkStart w:id="14" w:name="_Toc528843528"/>
    </w:p>
    <w:p w14:paraId="6EB05964" w14:textId="7CD07D9C" w:rsidR="00E85162" w:rsidRDefault="00E85162" w:rsidP="00831229">
      <w:pPr>
        <w:pStyle w:val="Heading1"/>
      </w:pPr>
      <w:r>
        <w:t>Results from application</w:t>
      </w:r>
      <w:bookmarkEnd w:id="14"/>
      <w:r w:rsidR="00FD3CE2">
        <w:t xml:space="preserve"> (Jen)</w:t>
      </w:r>
    </w:p>
    <w:p w14:paraId="6DE95506" w14:textId="5BA88262" w:rsidR="00D80582" w:rsidRDefault="00D80582" w:rsidP="00D80582"/>
    <w:p w14:paraId="4DBFA36D" w14:textId="77777777" w:rsidR="00856669" w:rsidRDefault="009D3C93" w:rsidP="009D3C93">
      <w:pPr>
        <w:ind w:firstLine="0"/>
      </w:pPr>
      <w:r>
        <w:tab/>
      </w:r>
      <w:r w:rsidR="00856669">
        <w:t xml:space="preserve">The project is conducted entirely on </w:t>
      </w:r>
      <w:proofErr w:type="spellStart"/>
      <w:r w:rsidR="00856669">
        <w:t>jupyter</w:t>
      </w:r>
      <w:proofErr w:type="spellEnd"/>
      <w:r w:rsidR="00856669">
        <w:t xml:space="preserve"> notebook with many Python packages. </w:t>
      </w:r>
    </w:p>
    <w:p w14:paraId="3E903912" w14:textId="1402E2B3" w:rsidR="00D917AC" w:rsidRDefault="009D3C93" w:rsidP="00856669">
      <w:r>
        <w:t>The project can be divided into three parts: data preprocessing, model training, and model evaluation.</w:t>
      </w:r>
    </w:p>
    <w:p w14:paraId="34289920" w14:textId="5CB10F83" w:rsidR="009D3C93" w:rsidRDefault="009D3C93" w:rsidP="009D3C93">
      <w:pPr>
        <w:ind w:firstLine="0"/>
      </w:pPr>
      <w:r>
        <w:tab/>
        <w:t>In the first part,</w:t>
      </w:r>
      <w:r w:rsidR="007D6CA2">
        <w:t xml:space="preserve"> we examined the columns of both fundamental and technical indicators using correlations between each other. With regard to the dependent variable, which is the direction of EUR/USD exchange rate, we categorized them into three types: if EUR/USD appreciates more than 0.5%, label is 1; if EUR/USD depreciates more than 0.5%, label is -1; and if EUR/USD fluctuates between the range -0.5% and 0.5%, label is 0. </w:t>
      </w:r>
      <w:r w:rsidR="00856669">
        <w:t xml:space="preserve">We used lambda function to achieve labeling. </w:t>
      </w:r>
      <w:r w:rsidR="003B23BE">
        <w:t xml:space="preserve">To check whether the grouping makes sense, we also checked </w:t>
      </w:r>
      <w:r w:rsidR="00CB0216">
        <w:t xml:space="preserve">the numbers of data points in three categories and </w:t>
      </w:r>
      <w:r w:rsidR="00856669">
        <w:t xml:space="preserve">all </w:t>
      </w:r>
      <w:r w:rsidR="00CB0216">
        <w:t xml:space="preserve">three categories contain </w:t>
      </w:r>
      <w:r w:rsidR="00856669">
        <w:t>approximately the same</w:t>
      </w:r>
      <w:r w:rsidR="00CB0216">
        <w:t xml:space="preserve"> number of data points. </w:t>
      </w:r>
      <w:r w:rsidR="007D6CA2">
        <w:t>We also did standardization on the features to be in the same range</w:t>
      </w:r>
      <w:r w:rsidR="00201371">
        <w:t xml:space="preserve"> as some of the features, such as SPX index, the number could be in thousands whereas exchange rates could be less than 1 for example AUD/USD exchange rate. </w:t>
      </w:r>
      <w:r w:rsidR="00856669">
        <w:t xml:space="preserve">Lastly, we did a Pearson correlation study to check the correlation between features and labeled data. This step is quite meaning as we spotted one technical indicator, the ROC (Rate of Change) is exactly the same as current EUR/USD exchange rate as the correlation is 1 between ROC and EUR/USD exchange rate. </w:t>
      </w:r>
      <w:proofErr w:type="gramStart"/>
      <w:r w:rsidR="00856669">
        <w:t>So</w:t>
      </w:r>
      <w:proofErr w:type="gramEnd"/>
      <w:r w:rsidR="00856669">
        <w:t xml:space="preserve"> we decided to remove it from features. </w:t>
      </w:r>
    </w:p>
    <w:p w14:paraId="77AE4A5B" w14:textId="0FAD3AD3" w:rsidR="00856669" w:rsidRDefault="007D6CA2" w:rsidP="009D3C93">
      <w:pPr>
        <w:ind w:firstLine="0"/>
      </w:pPr>
      <w:r>
        <w:tab/>
        <w:t xml:space="preserve">In the second part, we chose four </w:t>
      </w:r>
      <w:r w:rsidR="00201371">
        <w:t xml:space="preserve">supervised learning models to train and test in order to predict which direction EUR/USD exchange rate will go among the three categories. Four models include: Random Forest, K Nearest Neighbors, Gradient Boosting, and Logistic Regression. </w:t>
      </w:r>
      <w:r w:rsidR="00856669">
        <w:t xml:space="preserve">The four models are selected due to their </w:t>
      </w:r>
      <w:r w:rsidR="00B51A31">
        <w:t>strengths. For example, within classification models, if we are looking for accuracy, we could consider Kernel SVM, Random Forest, Neural network and Gradient Boosting Tree. If we are looking for speed</w:t>
      </w:r>
      <w:r w:rsidR="008B2FF4">
        <w:t xml:space="preserve"> and </w:t>
      </w:r>
      <w:proofErr w:type="spellStart"/>
      <w:r w:rsidR="008B2FF4">
        <w:t>explainability</w:t>
      </w:r>
      <w:proofErr w:type="spellEnd"/>
      <w:r w:rsidR="00B51A31">
        <w:t>, we can choose decision tree or logistic regression</w:t>
      </w:r>
      <w:r w:rsidR="008B2FF4">
        <w:t xml:space="preserve">. Revisiting our goals here suggested that we adopt ensemble models, so we choose random forest, gradient boosting; and we choose logistic regression as a traditional method to handle classified labeled data; </w:t>
      </w:r>
      <w:proofErr w:type="gramStart"/>
      <w:r w:rsidR="008B2FF4">
        <w:t>lastly</w:t>
      </w:r>
      <w:proofErr w:type="gramEnd"/>
      <w:r w:rsidR="008B2FF4">
        <w:t xml:space="preserve"> we choose KNN, a clustering method as comparison in performance knowing that clustering method might not be the most suitable method here. </w:t>
      </w:r>
    </w:p>
    <w:p w14:paraId="73660B6D" w14:textId="496618F2" w:rsidR="00D81F8F" w:rsidRDefault="00D93FAC" w:rsidP="007A32FC">
      <w:r>
        <w:t xml:space="preserve">We chose 80% data as training data, and 20% data as test data. </w:t>
      </w:r>
      <w:r w:rsidR="008B2FF4">
        <w:t xml:space="preserve">We also applied cross validation here to solve for hyperparameter under regularization before working on the coefficients. </w:t>
      </w:r>
      <w:r w:rsidR="00D81F8F">
        <w:t xml:space="preserve">According to Wikipedia, </w:t>
      </w:r>
      <w:proofErr w:type="gramStart"/>
      <w:r w:rsidR="00D81F8F" w:rsidRPr="00D81F8F">
        <w:t>In</w:t>
      </w:r>
      <w:proofErr w:type="gramEnd"/>
      <w:r w:rsidR="00D81F8F" w:rsidRPr="00D81F8F">
        <w:t xml:space="preserve"> k-fold cross-validation, the original sample is randomly partitioned into k equal sized subsamples. Of the k subsamples, a single subsample is retained as the validation data for testing the model, and the remaining k − 1 subsamples are used as training data. The cross-validation process is then </w:t>
      </w:r>
      <w:r w:rsidR="00D81F8F" w:rsidRPr="00D81F8F">
        <w:lastRenderedPageBreak/>
        <w:t xml:space="preserve">repeated k times, with each of the k subsamples used exactly once as the validation data. The k results can then be averaged to produce a single estimation. The advantage of this method over repeated random sub-sampling (see below) is that all observations are used for both training and validation, and each observation is used for validation exactly once. </w:t>
      </w:r>
    </w:p>
    <w:p w14:paraId="37C0D8B3" w14:textId="0F921CC3" w:rsidR="007D6CA2" w:rsidRDefault="008B2FF4" w:rsidP="008B2FF4">
      <w:r>
        <w:t xml:space="preserve">The training data essentially helped us </w:t>
      </w:r>
      <w:proofErr w:type="gramStart"/>
      <w:r>
        <w:t>determine</w:t>
      </w:r>
      <w:proofErr w:type="gramEnd"/>
      <w:r>
        <w:t xml:space="preserve"> the </w:t>
      </w:r>
      <w:r w:rsidR="00925B55">
        <w:t>lambda. In python package, w</w:t>
      </w:r>
      <w:r w:rsidR="00D93FAC">
        <w:t xml:space="preserve">e ran the </w:t>
      </w:r>
      <w:proofErr w:type="spellStart"/>
      <w:r w:rsidR="00D93FAC">
        <w:t>GridSearch</w:t>
      </w:r>
      <w:proofErr w:type="spellEnd"/>
      <w:r w:rsidR="00D93FAC">
        <w:t xml:space="preserve"> package embedded in python to select the most suited parameters for teach model. We also included 5-fold cross validation</w:t>
      </w:r>
      <w:r w:rsidR="00925B55">
        <w:t xml:space="preserve">. Then we get our parameters and fitted the models to test them. </w:t>
      </w:r>
    </w:p>
    <w:p w14:paraId="243CD099" w14:textId="7A477090" w:rsidR="00D80582" w:rsidRDefault="00D93FAC" w:rsidP="00D93FAC">
      <w:pPr>
        <w:ind w:firstLine="0"/>
      </w:pPr>
      <w:r>
        <w:tab/>
        <w:t>In the third part, we evaluated the models using accuracy rate on t</w:t>
      </w:r>
      <w:r w:rsidR="007D01A8">
        <w:t>raining</w:t>
      </w:r>
      <w:r>
        <w:t xml:space="preserve">, confusion matrix, and feature importance on the random forest. </w:t>
      </w:r>
      <w:r w:rsidR="007D01A8">
        <w:t>Among the accuracy rates on training data, all three models except KNN shows accuracy around 53% with logistic regression the highest 53.6%. This result of 53.6% is better off than a random guess</w:t>
      </w:r>
      <w:r w:rsidR="003B23BE">
        <w:t>.</w:t>
      </w:r>
      <w:r w:rsidR="00925B55">
        <w:t xml:space="preserve"> As we have discussed earlier, we have approximately the same number of data points in three classified buckets so the probability of being right for each category would be around 33%. </w:t>
      </w:r>
    </w:p>
    <w:p w14:paraId="04A2A4EA" w14:textId="0F65D622" w:rsidR="00D80582" w:rsidRDefault="00CA74CF" w:rsidP="00BD2150">
      <w:pPr>
        <w:ind w:firstLine="0"/>
        <w:rPr>
          <w:lang w:eastAsia="zh-CN"/>
        </w:rPr>
      </w:pPr>
      <w:r>
        <w:tab/>
        <w:t xml:space="preserve">We then used confusion matrix to compare and analyze all models. The confusion matrix </w:t>
      </w:r>
      <w:r w:rsidR="00643576">
        <w:t>is used to des</w:t>
      </w:r>
      <w:r w:rsidR="000068D4">
        <w:t xml:space="preserve">cribe </w:t>
      </w:r>
      <w:r w:rsidR="0022052E">
        <w:t>performance of a classification model. The data sets are evaluated on actual class and predicted class matrix and has four types: True Positive (TP), False Negative</w:t>
      </w:r>
      <w:r w:rsidR="00325288">
        <w:t xml:space="preserve"> </w:t>
      </w:r>
      <w:r w:rsidR="0022052E">
        <w:t xml:space="preserve">(FN), False </w:t>
      </w:r>
      <w:proofErr w:type="gramStart"/>
      <w:r w:rsidR="0022052E">
        <w:t>Positives(</w:t>
      </w:r>
      <w:proofErr w:type="gramEnd"/>
      <w:r w:rsidR="0022052E">
        <w:t xml:space="preserve">FP), and </w:t>
      </w:r>
      <w:proofErr w:type="spellStart"/>
      <w:r w:rsidR="0022052E">
        <w:t>True</w:t>
      </w:r>
      <w:proofErr w:type="spellEnd"/>
      <w:r w:rsidR="0022052E">
        <w:t xml:space="preserve"> Negatives (TN). As we now face </w:t>
      </w:r>
      <w:r w:rsidR="00BD2150">
        <w:t xml:space="preserve">three categories in our classified outcome, we decided to show the exact numbers and color range in the confusion matrix as per below. </w:t>
      </w:r>
      <w:r w:rsidR="00C350B1">
        <w:t xml:space="preserve">The color block on the diagonal should be close to crimson to have a higher accuracy rate. </w:t>
      </w:r>
    </w:p>
    <w:p w14:paraId="335DF955" w14:textId="3F94A260" w:rsidR="00CA74CF" w:rsidRPr="00CA74CF" w:rsidRDefault="00CA74CF" w:rsidP="00CA74CF">
      <w:pPr>
        <w:spacing w:line="240" w:lineRule="auto"/>
        <w:ind w:firstLine="0"/>
        <w:rPr>
          <w:rFonts w:ascii="Times New Roman" w:eastAsia="Times New Roman" w:hAnsi="Times New Roman" w:cs="Times New Roman"/>
          <w:kern w:val="0"/>
          <w:sz w:val="24"/>
          <w:lang w:eastAsia="zh-CN"/>
        </w:rPr>
      </w:pPr>
      <w:r w:rsidRPr="00CA74CF">
        <w:rPr>
          <w:rFonts w:ascii="Times New Roman" w:eastAsia="Times New Roman" w:hAnsi="Times New Roman" w:cs="Times New Roman"/>
          <w:kern w:val="0"/>
          <w:sz w:val="24"/>
          <w:lang w:eastAsia="zh-CN"/>
        </w:rPr>
        <w:fldChar w:fldCharType="begin"/>
      </w:r>
      <w:r w:rsidRPr="00CA74CF">
        <w:rPr>
          <w:rFonts w:ascii="Times New Roman" w:eastAsia="Times New Roman" w:hAnsi="Times New Roman" w:cs="Times New Roman"/>
          <w:kern w:val="0"/>
          <w:sz w:val="24"/>
          <w:lang w:eastAsia="zh-CN"/>
        </w:rPr>
        <w:instrText xml:space="preserve"> INCLUDEPICTURE "http://rasbt.github.io/mlxtend/user_guide/evaluate/confusion_matrix_files/confusion_matrix_1.png" \* MERGEFORMATINET </w:instrText>
      </w:r>
      <w:r w:rsidRPr="00CA74CF">
        <w:rPr>
          <w:rFonts w:ascii="Times New Roman" w:eastAsia="Times New Roman" w:hAnsi="Times New Roman" w:cs="Times New Roman"/>
          <w:kern w:val="0"/>
          <w:sz w:val="24"/>
          <w:lang w:eastAsia="zh-CN"/>
        </w:rPr>
        <w:fldChar w:fldCharType="separate"/>
      </w:r>
      <w:r w:rsidRPr="00CA74CF">
        <w:rPr>
          <w:rFonts w:ascii="Times New Roman" w:eastAsia="Times New Roman" w:hAnsi="Times New Roman" w:cs="Times New Roman"/>
          <w:noProof/>
          <w:kern w:val="0"/>
          <w:sz w:val="24"/>
          <w:lang w:eastAsia="zh-CN"/>
        </w:rPr>
        <w:drawing>
          <wp:inline distT="0" distB="0" distL="0" distR="0" wp14:anchorId="19177130" wp14:editId="72860017">
            <wp:extent cx="2461954" cy="2135992"/>
            <wp:effectExtent l="0" t="0" r="1905" b="0"/>
            <wp:docPr id="2" name="Picture 2" descr="http://rasbt.github.io/mlxtend/user_guide/evaluate/confusion_matrix_files/confusion_matrix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sbt.github.io/mlxtend/user_guide/evaluate/confusion_matrix_files/confusion_matrix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5158" cy="2156124"/>
                    </a:xfrm>
                    <a:prstGeom prst="rect">
                      <a:avLst/>
                    </a:prstGeom>
                    <a:noFill/>
                    <a:ln>
                      <a:noFill/>
                    </a:ln>
                  </pic:spPr>
                </pic:pic>
              </a:graphicData>
            </a:graphic>
          </wp:inline>
        </w:drawing>
      </w:r>
      <w:r w:rsidRPr="00CA74CF">
        <w:rPr>
          <w:rFonts w:ascii="Times New Roman" w:eastAsia="Times New Roman" w:hAnsi="Times New Roman" w:cs="Times New Roman"/>
          <w:kern w:val="0"/>
          <w:sz w:val="24"/>
          <w:lang w:eastAsia="zh-CN"/>
        </w:rPr>
        <w:fldChar w:fldCharType="end"/>
      </w:r>
    </w:p>
    <w:p w14:paraId="27FEC033" w14:textId="19BE6B11" w:rsidR="00D80582" w:rsidRDefault="00D80582" w:rsidP="00D80582"/>
    <w:p w14:paraId="391E36A1" w14:textId="7079BABD" w:rsidR="0022052E" w:rsidRDefault="0022052E" w:rsidP="00D80582"/>
    <w:p w14:paraId="08FDE7D3" w14:textId="0FB34EF7" w:rsidR="00D81F8F" w:rsidRDefault="00D81F8F" w:rsidP="00D80582"/>
    <w:p w14:paraId="6CE90DE1" w14:textId="43C65AC3" w:rsidR="00D81F8F" w:rsidRDefault="00D81F8F" w:rsidP="00D80582"/>
    <w:p w14:paraId="2B94C594" w14:textId="056C9756" w:rsidR="00D81F8F" w:rsidRDefault="00D81F8F" w:rsidP="00D80582"/>
    <w:p w14:paraId="31F6662E" w14:textId="3A34C8C2" w:rsidR="00D81F8F" w:rsidRDefault="00A666BD" w:rsidP="00D80582">
      <w:r>
        <w:rPr>
          <w:noProof/>
        </w:rPr>
        <w:lastRenderedPageBreak/>
        <w:drawing>
          <wp:inline distT="0" distB="0" distL="0" distR="0" wp14:anchorId="4978E970" wp14:editId="316992E2">
            <wp:extent cx="2399076" cy="2585338"/>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29 at 2.22.51 PM.png"/>
                    <pic:cNvPicPr/>
                  </pic:nvPicPr>
                  <pic:blipFill>
                    <a:blip r:embed="rId16">
                      <a:extLst>
                        <a:ext uri="{28A0092B-C50C-407E-A947-70E740481C1C}">
                          <a14:useLocalDpi xmlns:a14="http://schemas.microsoft.com/office/drawing/2010/main" val="0"/>
                        </a:ext>
                      </a:extLst>
                    </a:blip>
                    <a:stretch>
                      <a:fillRect/>
                    </a:stretch>
                  </pic:blipFill>
                  <pic:spPr>
                    <a:xfrm>
                      <a:off x="0" y="0"/>
                      <a:ext cx="2427006" cy="2615436"/>
                    </a:xfrm>
                    <a:prstGeom prst="rect">
                      <a:avLst/>
                    </a:prstGeom>
                  </pic:spPr>
                </pic:pic>
              </a:graphicData>
            </a:graphic>
          </wp:inline>
        </w:drawing>
      </w:r>
      <w:r>
        <w:rPr>
          <w:noProof/>
        </w:rPr>
        <w:drawing>
          <wp:inline distT="0" distB="0" distL="0" distR="0" wp14:anchorId="501F0D44" wp14:editId="5756F707">
            <wp:extent cx="2421897" cy="2589978"/>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29 at 2.22.36 PM.png"/>
                    <pic:cNvPicPr/>
                  </pic:nvPicPr>
                  <pic:blipFill>
                    <a:blip r:embed="rId17">
                      <a:extLst>
                        <a:ext uri="{28A0092B-C50C-407E-A947-70E740481C1C}">
                          <a14:useLocalDpi xmlns:a14="http://schemas.microsoft.com/office/drawing/2010/main" val="0"/>
                        </a:ext>
                      </a:extLst>
                    </a:blip>
                    <a:stretch>
                      <a:fillRect/>
                    </a:stretch>
                  </pic:blipFill>
                  <pic:spPr>
                    <a:xfrm>
                      <a:off x="0" y="0"/>
                      <a:ext cx="2439242" cy="2608527"/>
                    </a:xfrm>
                    <a:prstGeom prst="rect">
                      <a:avLst/>
                    </a:prstGeom>
                  </pic:spPr>
                </pic:pic>
              </a:graphicData>
            </a:graphic>
          </wp:inline>
        </w:drawing>
      </w:r>
    </w:p>
    <w:p w14:paraId="1606A075" w14:textId="0D530427" w:rsidR="00A666BD" w:rsidRDefault="00644D58" w:rsidP="00D80582">
      <w:r>
        <w:rPr>
          <w:noProof/>
        </w:rPr>
        <w:drawing>
          <wp:inline distT="0" distB="0" distL="0" distR="0" wp14:anchorId="35AD9F72" wp14:editId="160F51FC">
            <wp:extent cx="2424975" cy="2484120"/>
            <wp:effectExtent l="0" t="0" r="127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29 at 2.22.30 PM.png"/>
                    <pic:cNvPicPr/>
                  </pic:nvPicPr>
                  <pic:blipFill>
                    <a:blip r:embed="rId18">
                      <a:extLst>
                        <a:ext uri="{28A0092B-C50C-407E-A947-70E740481C1C}">
                          <a14:useLocalDpi xmlns:a14="http://schemas.microsoft.com/office/drawing/2010/main" val="0"/>
                        </a:ext>
                      </a:extLst>
                    </a:blip>
                    <a:stretch>
                      <a:fillRect/>
                    </a:stretch>
                  </pic:blipFill>
                  <pic:spPr>
                    <a:xfrm>
                      <a:off x="0" y="0"/>
                      <a:ext cx="2466280" cy="2526433"/>
                    </a:xfrm>
                    <a:prstGeom prst="rect">
                      <a:avLst/>
                    </a:prstGeom>
                  </pic:spPr>
                </pic:pic>
              </a:graphicData>
            </a:graphic>
          </wp:inline>
        </w:drawing>
      </w:r>
      <w:r>
        <w:rPr>
          <w:noProof/>
        </w:rPr>
        <w:drawing>
          <wp:inline distT="0" distB="0" distL="0" distR="0" wp14:anchorId="44D30005" wp14:editId="6DDF1170">
            <wp:extent cx="2382192" cy="2485767"/>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29 at 2.22.24 PM.png"/>
                    <pic:cNvPicPr/>
                  </pic:nvPicPr>
                  <pic:blipFill>
                    <a:blip r:embed="rId19">
                      <a:extLst>
                        <a:ext uri="{28A0092B-C50C-407E-A947-70E740481C1C}">
                          <a14:useLocalDpi xmlns:a14="http://schemas.microsoft.com/office/drawing/2010/main" val="0"/>
                        </a:ext>
                      </a:extLst>
                    </a:blip>
                    <a:stretch>
                      <a:fillRect/>
                    </a:stretch>
                  </pic:blipFill>
                  <pic:spPr>
                    <a:xfrm>
                      <a:off x="0" y="0"/>
                      <a:ext cx="2405760" cy="2510360"/>
                    </a:xfrm>
                    <a:prstGeom prst="rect">
                      <a:avLst/>
                    </a:prstGeom>
                  </pic:spPr>
                </pic:pic>
              </a:graphicData>
            </a:graphic>
          </wp:inline>
        </w:drawing>
      </w:r>
    </w:p>
    <w:p w14:paraId="0FA161C5" w14:textId="77777777" w:rsidR="00A666BD" w:rsidRDefault="00A666BD" w:rsidP="00D80582"/>
    <w:p w14:paraId="64B94601" w14:textId="0B0AA5FC" w:rsidR="0022052E" w:rsidRDefault="00644D58" w:rsidP="00D80582">
      <w:pPr>
        <w:rPr>
          <w:lang w:eastAsia="zh-CN"/>
        </w:rPr>
      </w:pPr>
      <w:r>
        <w:t xml:space="preserve">Lastly, for the random forest model, we tested feature importance, a method to </w:t>
      </w:r>
      <w:r w:rsidR="002935F0">
        <w:t xml:space="preserve">see how the branching is done for the random forest. Feature importance shows us how important each feature is to the tree. In our model, there is no dominating feature on the </w:t>
      </w:r>
      <w:r w:rsidR="00E07397">
        <w:t xml:space="preserve">random forest thus the random forest model is acceptable from this perspective. In fact, we tried to include ROC (rate of change) in the features and ran the modeling. The result shows mistake in the modeling at the feature importance stage too: ROC has a much larger feature importance of over 30% of all features. After removing ROC, the largest feature importance now is around 6%. </w:t>
      </w:r>
    </w:p>
    <w:p w14:paraId="79ADBC1D" w14:textId="19169BAD" w:rsidR="0022052E" w:rsidRDefault="0022052E" w:rsidP="00D80582"/>
    <w:p w14:paraId="135EE822" w14:textId="3AFC213D" w:rsidR="0022052E" w:rsidRDefault="0022052E" w:rsidP="00D80582"/>
    <w:p w14:paraId="75940689" w14:textId="4ACBACC1" w:rsidR="0022052E" w:rsidRDefault="0022052E" w:rsidP="00D80582"/>
    <w:p w14:paraId="02AF530A" w14:textId="1B1161D4" w:rsidR="0022052E" w:rsidRDefault="0022052E" w:rsidP="00D80582"/>
    <w:p w14:paraId="04E2C888" w14:textId="77777777" w:rsidR="0022052E" w:rsidRDefault="0022052E" w:rsidP="00D80582"/>
    <w:p w14:paraId="34F4859E" w14:textId="77777777" w:rsidR="00D80582" w:rsidRPr="00D80582" w:rsidRDefault="00D80582" w:rsidP="00D80582"/>
    <w:p w14:paraId="6DB7B0AC" w14:textId="6A5E93C2" w:rsidR="004F7220" w:rsidRDefault="00812FE0" w:rsidP="00E85162">
      <w:pPr>
        <w:rPr>
          <w:rFonts w:asciiTheme="majorHAnsi" w:eastAsiaTheme="majorEastAsia" w:hAnsiTheme="majorHAnsi" w:cstheme="majorBidi"/>
          <w:b/>
          <w:bCs/>
        </w:rPr>
      </w:pPr>
      <w:r>
        <w:t xml:space="preserve"> </w:t>
      </w:r>
      <w:bookmarkStart w:id="15" w:name="_GoBack"/>
      <w:bookmarkEnd w:id="15"/>
    </w:p>
    <w:p w14:paraId="4DE782D9" w14:textId="6CB4BF95" w:rsidR="00437223" w:rsidRDefault="00437223" w:rsidP="00437223">
      <w:pPr>
        <w:pStyle w:val="Heading1"/>
      </w:pPr>
      <w:bookmarkStart w:id="16" w:name="_Toc528843530"/>
      <w:r w:rsidRPr="00437223">
        <w:t>Conclusion</w:t>
      </w:r>
      <w:bookmarkEnd w:id="16"/>
    </w:p>
    <w:p w14:paraId="6D269935" w14:textId="77777777" w:rsidR="00856669" w:rsidRPr="00856669" w:rsidRDefault="00856669" w:rsidP="00856669"/>
    <w:p w14:paraId="218B2623" w14:textId="31E30147" w:rsidR="00FD3CE2" w:rsidRPr="00856669" w:rsidRDefault="00856669" w:rsidP="00FD3CE2">
      <w:pPr>
        <w:rPr>
          <w:color w:val="FF0000"/>
          <w:lang w:eastAsia="zh-CN"/>
        </w:rPr>
      </w:pPr>
      <w:r w:rsidRPr="00856669">
        <w:rPr>
          <w:color w:val="FF0000"/>
          <w:lang w:eastAsia="zh-CN"/>
        </w:rPr>
        <w:t>XXXXXX</w:t>
      </w:r>
    </w:p>
    <w:p w14:paraId="675E5DE5" w14:textId="025A0BC3" w:rsidR="00CA39F1" w:rsidRDefault="00CA39F1" w:rsidP="00FD3CE2">
      <w:pPr>
        <w:rPr>
          <w:lang w:eastAsia="zh-CN"/>
        </w:rPr>
      </w:pPr>
    </w:p>
    <w:p w14:paraId="21280BE3" w14:textId="185CC9FA" w:rsidR="00856669" w:rsidRDefault="00856669" w:rsidP="00FD3CE2">
      <w:pPr>
        <w:rPr>
          <w:lang w:eastAsia="zh-CN"/>
        </w:rPr>
      </w:pPr>
    </w:p>
    <w:p w14:paraId="3ABD2C60" w14:textId="065C2D54" w:rsidR="00856669" w:rsidRDefault="00856669" w:rsidP="00FD3CE2">
      <w:pPr>
        <w:rPr>
          <w:lang w:eastAsia="zh-CN"/>
        </w:rPr>
      </w:pPr>
    </w:p>
    <w:p w14:paraId="1943A9D0" w14:textId="53D6502D" w:rsidR="00856669" w:rsidRDefault="00856669" w:rsidP="00FD3CE2">
      <w:pPr>
        <w:rPr>
          <w:lang w:eastAsia="zh-CN"/>
        </w:rPr>
      </w:pPr>
    </w:p>
    <w:p w14:paraId="5FCEB05A" w14:textId="77777777" w:rsidR="00856669" w:rsidRDefault="00856669" w:rsidP="00FD3CE2">
      <w:pPr>
        <w:rPr>
          <w:lang w:eastAsia="zh-CN"/>
        </w:rPr>
      </w:pPr>
    </w:p>
    <w:p w14:paraId="2E68A0BA" w14:textId="7EEABA50" w:rsidR="00856669" w:rsidRDefault="00856669" w:rsidP="00FD3CE2">
      <w:pPr>
        <w:rPr>
          <w:lang w:eastAsia="zh-CN"/>
        </w:rPr>
      </w:pPr>
    </w:p>
    <w:p w14:paraId="0DFA787D" w14:textId="5CED1CC3" w:rsidR="00856669" w:rsidRDefault="00856669" w:rsidP="00FD3CE2">
      <w:pPr>
        <w:rPr>
          <w:lang w:eastAsia="zh-CN"/>
        </w:rPr>
      </w:pPr>
    </w:p>
    <w:p w14:paraId="0F755E60" w14:textId="24B2542E" w:rsidR="00856669" w:rsidRDefault="00856669" w:rsidP="00FD3CE2">
      <w:pPr>
        <w:rPr>
          <w:lang w:eastAsia="zh-CN"/>
        </w:rPr>
      </w:pPr>
    </w:p>
    <w:p w14:paraId="6854313D" w14:textId="00F1EAC6" w:rsidR="00856669" w:rsidRDefault="00856669" w:rsidP="00FD3CE2">
      <w:pPr>
        <w:rPr>
          <w:lang w:eastAsia="zh-CN"/>
        </w:rPr>
      </w:pPr>
    </w:p>
    <w:p w14:paraId="5BC859D6" w14:textId="302B5184" w:rsidR="00856669" w:rsidRDefault="00856669" w:rsidP="00FD3CE2">
      <w:pPr>
        <w:rPr>
          <w:lang w:eastAsia="zh-CN"/>
        </w:rPr>
      </w:pPr>
    </w:p>
    <w:p w14:paraId="08E3140A" w14:textId="0A848A5E" w:rsidR="00856669" w:rsidRDefault="00856669" w:rsidP="00FD3CE2">
      <w:pPr>
        <w:rPr>
          <w:lang w:eastAsia="zh-CN"/>
        </w:rPr>
      </w:pPr>
    </w:p>
    <w:p w14:paraId="19BCFD9C" w14:textId="32F15020" w:rsidR="00856669" w:rsidRDefault="00856669" w:rsidP="00FD3CE2">
      <w:pPr>
        <w:rPr>
          <w:lang w:eastAsia="zh-CN"/>
        </w:rPr>
      </w:pPr>
    </w:p>
    <w:p w14:paraId="6E9B9D42" w14:textId="20CB6D4E" w:rsidR="00925B55" w:rsidRDefault="00925B55" w:rsidP="00FD3CE2">
      <w:pPr>
        <w:rPr>
          <w:lang w:eastAsia="zh-CN"/>
        </w:rPr>
      </w:pPr>
    </w:p>
    <w:p w14:paraId="372D038E" w14:textId="54EE3D98" w:rsidR="00925B55" w:rsidRDefault="00925B55" w:rsidP="00FD3CE2">
      <w:pPr>
        <w:rPr>
          <w:lang w:eastAsia="zh-CN"/>
        </w:rPr>
      </w:pPr>
    </w:p>
    <w:p w14:paraId="52BDD658" w14:textId="57D4DDE9" w:rsidR="00925B55" w:rsidRDefault="00925B55" w:rsidP="00FD3CE2">
      <w:pPr>
        <w:rPr>
          <w:lang w:eastAsia="zh-CN"/>
        </w:rPr>
      </w:pPr>
    </w:p>
    <w:p w14:paraId="1C521BB9" w14:textId="14FE4726" w:rsidR="00925B55" w:rsidRDefault="00925B55" w:rsidP="00FD3CE2">
      <w:pPr>
        <w:rPr>
          <w:lang w:eastAsia="zh-CN"/>
        </w:rPr>
      </w:pPr>
    </w:p>
    <w:p w14:paraId="79FC4675" w14:textId="5E27E58C" w:rsidR="00925B55" w:rsidRDefault="00925B55" w:rsidP="00FD3CE2">
      <w:pPr>
        <w:rPr>
          <w:lang w:eastAsia="zh-CN"/>
        </w:rPr>
      </w:pPr>
    </w:p>
    <w:p w14:paraId="3B9E0D31" w14:textId="39C361FC" w:rsidR="00925B55" w:rsidRDefault="00925B55" w:rsidP="00FD3CE2">
      <w:pPr>
        <w:rPr>
          <w:lang w:eastAsia="zh-CN"/>
        </w:rPr>
      </w:pPr>
    </w:p>
    <w:p w14:paraId="1792D3DF" w14:textId="76D6C4E3" w:rsidR="000068D4" w:rsidRDefault="000068D4" w:rsidP="00FD3CE2">
      <w:pPr>
        <w:rPr>
          <w:lang w:eastAsia="zh-CN"/>
        </w:rPr>
      </w:pPr>
    </w:p>
    <w:p w14:paraId="284C1F1E" w14:textId="0B52960C" w:rsidR="000068D4" w:rsidRDefault="000068D4" w:rsidP="00FD3CE2">
      <w:pPr>
        <w:rPr>
          <w:lang w:eastAsia="zh-CN"/>
        </w:rPr>
      </w:pPr>
    </w:p>
    <w:p w14:paraId="7A52FD28" w14:textId="5CC6ED94" w:rsidR="000068D4" w:rsidRDefault="000068D4" w:rsidP="00FD3CE2">
      <w:pPr>
        <w:rPr>
          <w:lang w:eastAsia="zh-CN"/>
        </w:rPr>
      </w:pPr>
    </w:p>
    <w:p w14:paraId="56951EF5" w14:textId="31D16ED4" w:rsidR="000068D4" w:rsidRDefault="000068D4" w:rsidP="00FD3CE2">
      <w:pPr>
        <w:rPr>
          <w:lang w:eastAsia="zh-CN"/>
        </w:rPr>
      </w:pPr>
    </w:p>
    <w:p w14:paraId="4A957BFA" w14:textId="63C2122A" w:rsidR="000068D4" w:rsidRDefault="000068D4" w:rsidP="00FD3CE2">
      <w:pPr>
        <w:rPr>
          <w:lang w:eastAsia="zh-CN"/>
        </w:rPr>
      </w:pPr>
    </w:p>
    <w:p w14:paraId="273FC820" w14:textId="54ED388F" w:rsidR="000068D4" w:rsidRDefault="000068D4" w:rsidP="00FD3CE2">
      <w:pPr>
        <w:rPr>
          <w:lang w:eastAsia="zh-CN"/>
        </w:rPr>
      </w:pPr>
    </w:p>
    <w:p w14:paraId="2B9FA3FC" w14:textId="2662D2D0" w:rsidR="000068D4" w:rsidRDefault="000068D4" w:rsidP="00FD3CE2">
      <w:pPr>
        <w:rPr>
          <w:lang w:eastAsia="zh-CN"/>
        </w:rPr>
      </w:pPr>
    </w:p>
    <w:p w14:paraId="383E4E5A" w14:textId="4950B5E6" w:rsidR="000068D4" w:rsidRDefault="000068D4" w:rsidP="00FD3CE2">
      <w:pPr>
        <w:rPr>
          <w:lang w:eastAsia="zh-CN"/>
        </w:rPr>
      </w:pPr>
    </w:p>
    <w:p w14:paraId="385F2547" w14:textId="3525DDC6" w:rsidR="000068D4" w:rsidRDefault="000068D4" w:rsidP="00FD3CE2">
      <w:pPr>
        <w:rPr>
          <w:lang w:eastAsia="zh-CN"/>
        </w:rPr>
      </w:pPr>
    </w:p>
    <w:p w14:paraId="08B9CBA0" w14:textId="5AC572AB" w:rsidR="000068D4" w:rsidRDefault="000068D4" w:rsidP="00FD3CE2">
      <w:pPr>
        <w:rPr>
          <w:lang w:eastAsia="zh-CN"/>
        </w:rPr>
      </w:pPr>
    </w:p>
    <w:p w14:paraId="63CCF724" w14:textId="493204EE" w:rsidR="000068D4" w:rsidRDefault="000068D4" w:rsidP="00FD3CE2">
      <w:pPr>
        <w:rPr>
          <w:lang w:eastAsia="zh-CN"/>
        </w:rPr>
      </w:pPr>
    </w:p>
    <w:p w14:paraId="1EF40B09" w14:textId="13581351" w:rsidR="000068D4" w:rsidRDefault="000068D4" w:rsidP="00FD3CE2">
      <w:pPr>
        <w:rPr>
          <w:lang w:eastAsia="zh-CN"/>
        </w:rPr>
      </w:pPr>
    </w:p>
    <w:p w14:paraId="34E9C2FF" w14:textId="06EA8FCD" w:rsidR="000068D4" w:rsidRDefault="000068D4" w:rsidP="00FD3CE2">
      <w:pPr>
        <w:rPr>
          <w:lang w:eastAsia="zh-CN"/>
        </w:rPr>
      </w:pPr>
    </w:p>
    <w:p w14:paraId="6F9B52CF" w14:textId="34C4B6E7" w:rsidR="000068D4" w:rsidRDefault="000068D4" w:rsidP="00FD3CE2">
      <w:pPr>
        <w:rPr>
          <w:lang w:eastAsia="zh-CN"/>
        </w:rPr>
      </w:pPr>
    </w:p>
    <w:p w14:paraId="79A97E60" w14:textId="76622D7F" w:rsidR="000068D4" w:rsidRDefault="000068D4" w:rsidP="00FD3CE2">
      <w:pPr>
        <w:rPr>
          <w:lang w:eastAsia="zh-CN"/>
        </w:rPr>
      </w:pPr>
    </w:p>
    <w:p w14:paraId="2F784E75" w14:textId="3566B8F1" w:rsidR="000068D4" w:rsidRDefault="000068D4" w:rsidP="00FD3CE2">
      <w:pPr>
        <w:rPr>
          <w:lang w:eastAsia="zh-CN"/>
        </w:rPr>
      </w:pPr>
    </w:p>
    <w:p w14:paraId="40D1D89B" w14:textId="4D6F9118" w:rsidR="000068D4" w:rsidRDefault="000068D4" w:rsidP="00FD3CE2">
      <w:pPr>
        <w:rPr>
          <w:lang w:eastAsia="zh-CN"/>
        </w:rPr>
      </w:pPr>
    </w:p>
    <w:p w14:paraId="4C1E16F1" w14:textId="3962F17F" w:rsidR="000068D4" w:rsidRDefault="000068D4" w:rsidP="00FD3CE2">
      <w:pPr>
        <w:rPr>
          <w:lang w:eastAsia="zh-CN"/>
        </w:rPr>
      </w:pPr>
    </w:p>
    <w:p w14:paraId="23D755BA" w14:textId="17008A14" w:rsidR="000068D4" w:rsidRDefault="000068D4" w:rsidP="00FD3CE2">
      <w:pPr>
        <w:rPr>
          <w:lang w:eastAsia="zh-CN"/>
        </w:rPr>
      </w:pPr>
    </w:p>
    <w:p w14:paraId="0ABDDC03" w14:textId="30AE2227" w:rsidR="000068D4" w:rsidRDefault="000068D4" w:rsidP="00FD3CE2">
      <w:pPr>
        <w:rPr>
          <w:lang w:eastAsia="zh-CN"/>
        </w:rPr>
      </w:pPr>
    </w:p>
    <w:p w14:paraId="2360FB73" w14:textId="77777777" w:rsidR="000068D4" w:rsidRPr="00FD3CE2" w:rsidRDefault="000068D4" w:rsidP="00FD3CE2">
      <w:pPr>
        <w:rPr>
          <w:lang w:eastAsia="zh-CN"/>
        </w:rPr>
      </w:pPr>
    </w:p>
    <w:p w14:paraId="66F1D629" w14:textId="66B1D35C" w:rsidR="00437223" w:rsidRDefault="00437223" w:rsidP="00437223"/>
    <w:bookmarkStart w:id="17" w:name="_Toc528843531" w:displacedByCustomXml="next"/>
    <w:sdt>
      <w:sdtPr>
        <w:rPr>
          <w:rFonts w:asciiTheme="minorHAnsi" w:eastAsiaTheme="minorEastAsia" w:hAnsiTheme="minorHAnsi" w:cstheme="minorBidi"/>
          <w:b w:val="0"/>
          <w:bCs w:val="0"/>
        </w:rPr>
        <w:id w:val="149109516"/>
        <w:docPartObj>
          <w:docPartGallery w:val="Bibliographies"/>
          <w:docPartUnique/>
        </w:docPartObj>
      </w:sdtPr>
      <w:sdtEndPr/>
      <w:sdtContent>
        <w:p w14:paraId="2BAC2186" w14:textId="77777777" w:rsidR="00925B55" w:rsidRDefault="00925B55">
          <w:pPr>
            <w:pStyle w:val="Heading1"/>
            <w:rPr>
              <w:rFonts w:asciiTheme="minorHAnsi" w:eastAsiaTheme="minorEastAsia" w:hAnsiTheme="minorHAnsi" w:cstheme="minorBidi"/>
              <w:b w:val="0"/>
              <w:bCs w:val="0"/>
            </w:rPr>
          </w:pPr>
        </w:p>
        <w:p w14:paraId="67D81D41" w14:textId="769882B8" w:rsidR="00F978DA" w:rsidRDefault="00F978DA" w:rsidP="00925B55">
          <w:pPr>
            <w:pStyle w:val="Heading1"/>
            <w:ind w:left="3600" w:firstLine="720"/>
            <w:jc w:val="left"/>
          </w:pPr>
          <w:r>
            <w:t>References</w:t>
          </w:r>
          <w:bookmarkEnd w:id="17"/>
        </w:p>
        <w:p w14:paraId="133482E5" w14:textId="24BD9D38" w:rsidR="006012CD" w:rsidRDefault="006012CD" w:rsidP="006012CD">
          <w:pPr>
            <w:ind w:firstLine="0"/>
          </w:pPr>
          <w:bookmarkStart w:id="18" w:name="OLE_LINK21"/>
          <w:bookmarkStart w:id="19" w:name="OLE_LINK22"/>
          <w:proofErr w:type="spellStart"/>
          <w:r w:rsidRPr="006012CD">
            <w:t>Faggella</w:t>
          </w:r>
          <w:bookmarkEnd w:id="18"/>
          <w:bookmarkEnd w:id="19"/>
          <w:proofErr w:type="spellEnd"/>
          <w:r>
            <w:t xml:space="preserve">, D. (2018). </w:t>
          </w:r>
          <w:r w:rsidRPr="006012CD">
            <w:rPr>
              <w:i/>
            </w:rPr>
            <w:t>Machine Learning in Finance – Present and Future Applications</w:t>
          </w:r>
          <w:r>
            <w:rPr>
              <w:i/>
            </w:rPr>
            <w:t>.</w:t>
          </w:r>
          <w:r>
            <w:t xml:space="preserve"> </w:t>
          </w:r>
          <w:bookmarkStart w:id="20" w:name="OLE_LINK27"/>
          <w:bookmarkStart w:id="21" w:name="OLE_LINK28"/>
          <w:r>
            <w:t>Retrieved from</w:t>
          </w:r>
        </w:p>
        <w:p w14:paraId="6A3572CE" w14:textId="608E420A" w:rsidR="006012CD" w:rsidRDefault="006012CD" w:rsidP="006012CD">
          <w:proofErr w:type="spellStart"/>
          <w:r w:rsidRPr="006012CD">
            <w:t>TechEmergence</w:t>
          </w:r>
          <w:proofErr w:type="spellEnd"/>
        </w:p>
        <w:bookmarkEnd w:id="20"/>
        <w:bookmarkEnd w:id="21"/>
        <w:p w14:paraId="19452611" w14:textId="33E2FCF4" w:rsidR="006012CD" w:rsidRDefault="006012CD" w:rsidP="006012CD">
          <w:r w:rsidRPr="006012CD">
            <w:t>https://www.techemergence.com/machine-learning-in-finance/</w:t>
          </w:r>
        </w:p>
        <w:p w14:paraId="510476C1" w14:textId="77777777" w:rsidR="00431D42" w:rsidRDefault="00431D42" w:rsidP="00431D42">
          <w:pPr>
            <w:ind w:firstLine="0"/>
          </w:pPr>
          <w:r w:rsidRPr="00431D42">
            <w:t>Picker, L. and Funk, J. (2017). One of the world's largest hedge funds</w:t>
          </w:r>
          <w:r>
            <w:t xml:space="preserve"> is now letting computers trade</w:t>
          </w:r>
        </w:p>
        <w:p w14:paraId="6197FED6" w14:textId="77777777" w:rsidR="00431D42" w:rsidRDefault="00431D42" w:rsidP="00431D42">
          <w:r w:rsidRPr="00431D42">
            <w:t>completely on their own. Retrieved from CNBC</w:t>
          </w:r>
        </w:p>
        <w:p w14:paraId="1A05CF6F" w14:textId="0E49C466" w:rsidR="00431D42" w:rsidRPr="00431D42" w:rsidRDefault="003B0FF1" w:rsidP="00431D42">
          <w:hyperlink r:id="rId20" w:history="1">
            <w:r w:rsidR="00431D42" w:rsidRPr="00431D42">
              <w:t>https://www.cnbc.com/2017/09/28/man-group-one-of-worlds-largest-funds-moves-into-machine-</w:t>
            </w:r>
          </w:hyperlink>
          <w:r w:rsidR="00431D42">
            <w:tab/>
          </w:r>
          <w:r w:rsidR="00431D42" w:rsidRPr="00431D42">
            <w:t>learning.html</w:t>
          </w:r>
        </w:p>
        <w:p w14:paraId="62A6005D" w14:textId="77777777" w:rsidR="00ED2269" w:rsidRPr="00ED2269" w:rsidRDefault="00431D42" w:rsidP="00ED2269">
          <w:pPr>
            <w:pStyle w:val="Bibliography"/>
            <w:rPr>
              <w:noProof/>
            </w:rPr>
          </w:pPr>
          <w:bookmarkStart w:id="22" w:name="OLE_LINK25"/>
          <w:bookmarkStart w:id="23" w:name="OLE_LINK26"/>
          <w:r w:rsidRPr="00ED2269">
            <w:rPr>
              <w:noProof/>
            </w:rPr>
            <w:t>Satariano, A. and Kumar</w:t>
          </w:r>
          <w:bookmarkEnd w:id="22"/>
          <w:bookmarkEnd w:id="23"/>
          <w:r w:rsidRPr="00ED2269">
            <w:rPr>
              <w:noProof/>
            </w:rPr>
            <w:t>, N. (2017)</w:t>
          </w:r>
          <w:r w:rsidR="00ED2269" w:rsidRPr="00ED2269">
            <w:rPr>
              <w:noProof/>
            </w:rPr>
            <w:t>. The Massive Hedge Fund Betting on AI. Retrieved from</w:t>
          </w:r>
        </w:p>
        <w:p w14:paraId="6BF39037" w14:textId="1568DD1C" w:rsidR="00431D42" w:rsidRPr="00ED2269" w:rsidRDefault="00ED2269" w:rsidP="00ED2269">
          <w:pPr>
            <w:pStyle w:val="Bibliography"/>
            <w:ind w:firstLine="0"/>
            <w:rPr>
              <w:noProof/>
            </w:rPr>
          </w:pPr>
          <w:r w:rsidRPr="00ED2269">
            <w:rPr>
              <w:noProof/>
            </w:rPr>
            <w:t>Bloomberg</w:t>
          </w:r>
        </w:p>
        <w:p w14:paraId="72F72F2B" w14:textId="42303390" w:rsidR="00ED2269" w:rsidRDefault="00ED2269" w:rsidP="00ED2269">
          <w:pPr>
            <w:pStyle w:val="Bibliography"/>
            <w:ind w:firstLine="0"/>
            <w:rPr>
              <w:noProof/>
            </w:rPr>
          </w:pPr>
          <w:r w:rsidRPr="00ED2269">
            <w:rPr>
              <w:noProof/>
            </w:rPr>
            <w:t>https://www.bloomberg.com/news/features/2017-09-27/the-massive-hedge-fund-betting-on-ai</w:t>
          </w:r>
        </w:p>
        <w:p w14:paraId="01ED1177" w14:textId="77777777" w:rsidR="00ED2269" w:rsidRDefault="00ED2269" w:rsidP="00ED2269">
          <w:pPr>
            <w:ind w:firstLine="0"/>
          </w:pPr>
          <w:proofErr w:type="spellStart"/>
          <w:r>
            <w:t>Sennaar</w:t>
          </w:r>
          <w:proofErr w:type="spellEnd"/>
          <w:r>
            <w:t xml:space="preserve">, K. (2018). </w:t>
          </w:r>
          <w:r w:rsidRPr="00ED2269">
            <w:rPr>
              <w:i/>
            </w:rPr>
            <w:t>AI in Banking – An Analysis of America’s 7 Top Banks</w:t>
          </w:r>
          <w:r>
            <w:t>. Retrieved from</w:t>
          </w:r>
        </w:p>
        <w:p w14:paraId="7EC3C25E" w14:textId="77777777" w:rsidR="00ED2269" w:rsidRDefault="00ED2269" w:rsidP="00ED2269">
          <w:proofErr w:type="spellStart"/>
          <w:r w:rsidRPr="006012CD">
            <w:t>TechEmergence</w:t>
          </w:r>
          <w:proofErr w:type="spellEnd"/>
        </w:p>
        <w:p w14:paraId="4417490A" w14:textId="7E799668" w:rsidR="00ED2269" w:rsidRPr="00431D42" w:rsidRDefault="00ED2269" w:rsidP="00ED2269">
          <w:r w:rsidRPr="00ED2269">
            <w:t>https://www.techemergence.com/ai-in-banking-analysis/</w:t>
          </w:r>
        </w:p>
        <w:sdt>
          <w:sdtPr>
            <w:id w:val="-573587230"/>
            <w:bibliography/>
          </w:sdtPr>
          <w:sdtEndPr/>
          <w:sdtContent>
            <w:p w14:paraId="17FFE615" w14:textId="77777777" w:rsidR="006012CD" w:rsidRDefault="00F978DA" w:rsidP="006012CD">
              <w:pPr>
                <w:pStyle w:val="Bibliography"/>
                <w:rPr>
                  <w:noProof/>
                  <w:sz w:val="24"/>
                </w:rPr>
              </w:pPr>
              <w:r>
                <w:fldChar w:fldCharType="begin"/>
              </w:r>
              <w:r w:rsidRPr="00002C08">
                <w:instrText xml:space="preserve"> BIBLIOGRAPHY </w:instrText>
              </w:r>
              <w:r>
                <w:fldChar w:fldCharType="separate"/>
              </w:r>
              <w:r w:rsidR="006012CD">
                <w:rPr>
                  <w:noProof/>
                </w:rPr>
                <w:t xml:space="preserve">Investopedia. (2017). </w:t>
              </w:r>
              <w:r w:rsidR="006012CD">
                <w:rPr>
                  <w:i/>
                  <w:iCs/>
                  <w:noProof/>
                </w:rPr>
                <w:t>Foreign Exchange Market</w:t>
              </w:r>
              <w:r w:rsidR="006012CD">
                <w:rPr>
                  <w:noProof/>
                </w:rPr>
                <w:t>. Retrieved from Investopedia: https://www.investopedia.com/terms/forex/f/foreign-exchange-markets.asp</w:t>
              </w:r>
            </w:p>
            <w:p w14:paraId="4F2A68C1" w14:textId="77777777" w:rsidR="006012CD" w:rsidRDefault="006012CD" w:rsidP="006012CD">
              <w:pPr>
                <w:pStyle w:val="Bibliography"/>
                <w:rPr>
                  <w:noProof/>
                </w:rPr>
              </w:pPr>
              <w:r>
                <w:rPr>
                  <w:noProof/>
                </w:rPr>
                <w:t xml:space="preserve">Le, J. (2018). </w:t>
              </w:r>
              <w:r>
                <w:rPr>
                  <w:i/>
                  <w:iCs/>
                  <w:noProof/>
                </w:rPr>
                <w:t>10 Algorithms for Machine Learning</w:t>
              </w:r>
              <w:r>
                <w:rPr>
                  <w:noProof/>
                </w:rPr>
                <w:t>. Retrieved from Towards Data Science: https://towardsdatascience.com/a-tour-of-the-top-10-algorithms-for-machine-learning-newbies-dde4edffae11</w:t>
              </w:r>
            </w:p>
            <w:p w14:paraId="290185A3" w14:textId="77777777" w:rsidR="006012CD" w:rsidRDefault="006012CD" w:rsidP="006012CD">
              <w:pPr>
                <w:pStyle w:val="Bibliography"/>
                <w:rPr>
                  <w:noProof/>
                </w:rPr>
              </w:pPr>
              <w:r>
                <w:rPr>
                  <w:noProof/>
                </w:rPr>
                <w:t xml:space="preserve">NASDAQ. (2018). </w:t>
              </w:r>
              <w:r>
                <w:rPr>
                  <w:i/>
                  <w:iCs/>
                  <w:noProof/>
                </w:rPr>
                <w:t xml:space="preserve">NASDAQ - FOREX Education </w:t>
              </w:r>
              <w:r>
                <w:rPr>
                  <w:noProof/>
                </w:rPr>
                <w:t>. Retrieved from NASDAQ: https://www.nasdaq.com/forex/education/advantages-of-trading-forex.aspx</w:t>
              </w:r>
            </w:p>
            <w:p w14:paraId="3A7089AB" w14:textId="77777777" w:rsidR="006012CD" w:rsidRDefault="006012CD" w:rsidP="006012CD">
              <w:pPr>
                <w:pStyle w:val="Bibliography"/>
                <w:rPr>
                  <w:noProof/>
                </w:rPr>
              </w:pPr>
              <w:r>
                <w:rPr>
                  <w:noProof/>
                </w:rPr>
                <w:lastRenderedPageBreak/>
                <w:t xml:space="preserve">Prado, M. L. (2018). Advances in Financial Machine Learning. In M. L. Prado, </w:t>
              </w:r>
              <w:r>
                <w:rPr>
                  <w:i/>
                  <w:iCs/>
                  <w:noProof/>
                </w:rPr>
                <w:t>Advances in Financial Machine Learning.</w:t>
              </w:r>
              <w:r>
                <w:rPr>
                  <w:noProof/>
                </w:rPr>
                <w:t xml:space="preserve"> New Jersey: John Wiley &amp; Sons, Inc.</w:t>
              </w:r>
            </w:p>
            <w:p w14:paraId="0D26CDC5" w14:textId="53465F5A" w:rsidR="00643576" w:rsidRDefault="00F978DA" w:rsidP="006012CD">
              <w:pPr>
                <w:ind w:firstLine="0"/>
                <w:rPr>
                  <w:bCs/>
                  <w:noProof/>
                </w:rPr>
              </w:pPr>
              <w:r>
                <w:rPr>
                  <w:b/>
                  <w:bCs/>
                  <w:noProof/>
                </w:rPr>
                <w:fldChar w:fldCharType="end"/>
              </w:r>
              <w:r w:rsidR="00643576" w:rsidRPr="00643576">
                <w:rPr>
                  <w:bCs/>
                  <w:noProof/>
                </w:rPr>
                <w:t xml:space="preserve">Williams %R technical indicator </w:t>
              </w:r>
              <w:hyperlink r:id="rId21" w:history="1">
                <w:r w:rsidR="00643576" w:rsidRPr="00B13D36">
                  <w:rPr>
                    <w:rStyle w:val="Hyperlink"/>
                    <w:bCs/>
                    <w:noProof/>
                  </w:rPr>
                  <w:t>https://www.investopedia.com/terms/w/williamsr.asp</w:t>
                </w:r>
              </w:hyperlink>
            </w:p>
            <w:p w14:paraId="74334C11" w14:textId="677A3F7D" w:rsidR="00643576" w:rsidRDefault="00643576" w:rsidP="006012CD">
              <w:pPr>
                <w:ind w:firstLine="0"/>
              </w:pPr>
              <w:r>
                <w:t xml:space="preserve">Confusion Matrix, </w:t>
              </w:r>
              <w:hyperlink r:id="rId22" w:history="1">
                <w:r w:rsidRPr="00B13D36">
                  <w:rPr>
                    <w:rStyle w:val="Hyperlink"/>
                  </w:rPr>
                  <w:t>ht</w:t>
                </w:r>
                <w:r w:rsidRPr="00B13D36">
                  <w:rPr>
                    <w:rStyle w:val="Hyperlink"/>
                  </w:rPr>
                  <w:t>t</w:t>
                </w:r>
                <w:r w:rsidRPr="00B13D36">
                  <w:rPr>
                    <w:rStyle w:val="Hyperlink"/>
                  </w:rPr>
                  <w:t>p://rasbt.github.io/mlxtend/user_guide/evaluate/confusion_matrix/</w:t>
                </w:r>
              </w:hyperlink>
            </w:p>
            <w:p w14:paraId="57E27AB8" w14:textId="69BBB068" w:rsidR="00D81F8F" w:rsidRDefault="00A666BD" w:rsidP="006012CD">
              <w:pPr>
                <w:ind w:firstLine="0"/>
              </w:pPr>
              <w:r>
                <w:t xml:space="preserve">Cross Validation, </w:t>
              </w:r>
              <w:hyperlink r:id="rId23" w:history="1">
                <w:r w:rsidRPr="00B13D36">
                  <w:rPr>
                    <w:rStyle w:val="Hyperlink"/>
                  </w:rPr>
                  <w:t>https://en.wikipedia.org/wiki/Cross-validation_(statistics)</w:t>
                </w:r>
              </w:hyperlink>
            </w:p>
            <w:p w14:paraId="25F12633" w14:textId="77777777" w:rsidR="00A666BD" w:rsidRDefault="00A666BD" w:rsidP="006012CD">
              <w:pPr>
                <w:ind w:firstLine="0"/>
              </w:pPr>
            </w:p>
            <w:p w14:paraId="68E72D56" w14:textId="53EE334F" w:rsidR="00F978DA" w:rsidRDefault="003B0FF1" w:rsidP="006012CD">
              <w:pPr>
                <w:ind w:firstLine="0"/>
              </w:pPr>
            </w:p>
          </w:sdtContent>
        </w:sdt>
      </w:sdtContent>
    </w:sdt>
    <w:p w14:paraId="7BF41F81" w14:textId="77777777" w:rsidR="001705ED" w:rsidRDefault="001705ED">
      <w:pPr>
        <w:pStyle w:val="TableFigure"/>
      </w:pPr>
    </w:p>
    <w:p w14:paraId="6E2FD632" w14:textId="77777777" w:rsidR="001705ED" w:rsidRDefault="001705ED">
      <w:pPr>
        <w:pStyle w:val="TableFigure"/>
      </w:pPr>
    </w:p>
    <w:p w14:paraId="7B604D5F" w14:textId="39A734F0" w:rsidR="001705ED" w:rsidRDefault="001705ED">
      <w:pPr>
        <w:pStyle w:val="TableFigure"/>
      </w:pPr>
    </w:p>
    <w:p w14:paraId="5EA6BF5D" w14:textId="3E084D5E" w:rsidR="001023CD" w:rsidRDefault="001023CD">
      <w:pPr>
        <w:pStyle w:val="TableFigure"/>
      </w:pPr>
    </w:p>
    <w:p w14:paraId="5F8CEF48" w14:textId="3CC478B8" w:rsidR="001023CD" w:rsidRDefault="001023CD">
      <w:pPr>
        <w:pStyle w:val="TableFigure"/>
      </w:pPr>
    </w:p>
    <w:p w14:paraId="58580355" w14:textId="73C07EA8" w:rsidR="001023CD" w:rsidRDefault="001023CD">
      <w:pPr>
        <w:pStyle w:val="TableFigure"/>
      </w:pPr>
    </w:p>
    <w:p w14:paraId="3AC7F76E" w14:textId="77777777" w:rsidR="00477B0E" w:rsidRDefault="00477B0E">
      <w:pPr>
        <w:pStyle w:val="TableFigure"/>
      </w:pPr>
    </w:p>
    <w:p w14:paraId="5702FB3E" w14:textId="286D675F" w:rsidR="001023CD" w:rsidRDefault="001023CD">
      <w:pPr>
        <w:pStyle w:val="TableFigure"/>
      </w:pPr>
    </w:p>
    <w:p w14:paraId="082365EE" w14:textId="306D64F4" w:rsidR="0082541C" w:rsidRDefault="0082541C" w:rsidP="00303A39">
      <w:pPr>
        <w:spacing w:line="480" w:lineRule="auto"/>
        <w:ind w:firstLine="0"/>
      </w:pPr>
    </w:p>
    <w:sectPr w:rsidR="0082541C" w:rsidSect="009325C6">
      <w:headerReference w:type="default" r:id="rId24"/>
      <w:headerReference w:type="first" r:id="rId25"/>
      <w:footnotePr>
        <w:pos w:val="beneathText"/>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4246F" w14:textId="77777777" w:rsidR="003B0FF1" w:rsidRDefault="003B0FF1">
      <w:pPr>
        <w:spacing w:line="240" w:lineRule="auto"/>
      </w:pPr>
      <w:r>
        <w:separator/>
      </w:r>
    </w:p>
    <w:p w14:paraId="11866528" w14:textId="77777777" w:rsidR="003B0FF1" w:rsidRDefault="003B0FF1"/>
  </w:endnote>
  <w:endnote w:type="continuationSeparator" w:id="0">
    <w:p w14:paraId="105F529D" w14:textId="77777777" w:rsidR="003B0FF1" w:rsidRDefault="003B0FF1">
      <w:pPr>
        <w:spacing w:line="240" w:lineRule="auto"/>
      </w:pPr>
      <w:r>
        <w:continuationSeparator/>
      </w:r>
    </w:p>
    <w:p w14:paraId="33F1081C" w14:textId="77777777" w:rsidR="003B0FF1" w:rsidRDefault="003B0F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CEE88" w14:textId="77777777" w:rsidR="003B0FF1" w:rsidRDefault="003B0FF1">
      <w:pPr>
        <w:spacing w:line="240" w:lineRule="auto"/>
      </w:pPr>
      <w:r>
        <w:separator/>
      </w:r>
    </w:p>
    <w:p w14:paraId="7257954B" w14:textId="77777777" w:rsidR="003B0FF1" w:rsidRDefault="003B0FF1"/>
  </w:footnote>
  <w:footnote w:type="continuationSeparator" w:id="0">
    <w:p w14:paraId="26F2F133" w14:textId="77777777" w:rsidR="003B0FF1" w:rsidRDefault="003B0FF1">
      <w:pPr>
        <w:spacing w:line="240" w:lineRule="auto"/>
      </w:pPr>
      <w:r>
        <w:continuationSeparator/>
      </w:r>
    </w:p>
    <w:p w14:paraId="511BEE12" w14:textId="77777777" w:rsidR="003B0FF1" w:rsidRDefault="003B0F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47728" w14:textId="63D49588" w:rsidR="00163ED3" w:rsidRDefault="003B0FF1">
    <w:pPr>
      <w:pStyle w:val="Header"/>
    </w:pPr>
    <w:sdt>
      <w:sdtPr>
        <w:rPr>
          <w:rFonts w:asciiTheme="majorHAnsi" w:eastAsiaTheme="majorEastAsia" w:hAnsiTheme="majorHAnsi" w:cstheme="majorBidi"/>
        </w:rPr>
        <w:alias w:val="Running head"/>
        <w:tag w:val=""/>
        <w:id w:val="12739865"/>
        <w:placeholder>
          <w:docPart w:val="E08AD1C4FE82470DB4B8E57336F93D64"/>
        </w:placeholder>
        <w:dataBinding w:prefixMappings="xmlns:ns0='http://schemas.microsoft.com/office/2006/coverPageProps' " w:xpath="/ns0:CoverPageProperties[1]/ns0:Abstract[1]" w:storeItemID="{55AF091B-3C7A-41E3-B477-F2FDAA23CFDA}"/>
        <w15:appearance w15:val="hidden"/>
        <w:text/>
      </w:sdtPr>
      <w:sdtEndPr/>
      <w:sdtContent>
        <w:r w:rsidR="00497719">
          <w:rPr>
            <w:rFonts w:asciiTheme="majorHAnsi" w:eastAsiaTheme="majorEastAsia" w:hAnsiTheme="majorHAnsi" w:cstheme="majorBidi"/>
          </w:rPr>
          <w:t>Data296 – Machine Learning in Currency Trading</w:t>
        </w:r>
      </w:sdtContent>
    </w:sdt>
    <w:r w:rsidR="00163ED3">
      <w:rPr>
        <w:rStyle w:val="Strong"/>
      </w:rPr>
      <w:ptab w:relativeTo="margin" w:alignment="right" w:leader="none"/>
    </w:r>
    <w:r w:rsidR="00163ED3">
      <w:rPr>
        <w:rStyle w:val="Strong"/>
      </w:rPr>
      <w:fldChar w:fldCharType="begin"/>
    </w:r>
    <w:r w:rsidR="00163ED3">
      <w:rPr>
        <w:rStyle w:val="Strong"/>
      </w:rPr>
      <w:instrText xml:space="preserve"> PAGE   \* MERGEFORMAT </w:instrText>
    </w:r>
    <w:r w:rsidR="00163ED3">
      <w:rPr>
        <w:rStyle w:val="Strong"/>
      </w:rPr>
      <w:fldChar w:fldCharType="separate"/>
    </w:r>
    <w:r w:rsidR="00163ED3">
      <w:rPr>
        <w:rStyle w:val="Strong"/>
        <w:noProof/>
      </w:rPr>
      <w:t>8</w:t>
    </w:r>
    <w:r w:rsidR="00163ED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B3286" w14:textId="5C3D4F21" w:rsidR="00163ED3" w:rsidRPr="00FC189A" w:rsidRDefault="00163ED3" w:rsidP="00FC189A">
    <w:pPr>
      <w:rPr>
        <w:rStyle w:val="Strong"/>
        <w:caps w:val="0"/>
      </w:rPr>
    </w:pPr>
    <w:r w:rsidRPr="00FC189A">
      <w:rPr>
        <w:rStyle w:val="Strong"/>
      </w:rPr>
      <w:t>Balanced Scorecard for Manufacture in Truck Industry in Brazil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53454F6"/>
    <w:multiLevelType w:val="hybridMultilevel"/>
    <w:tmpl w:val="6CD8FEEA"/>
    <w:lvl w:ilvl="0" w:tplc="020AA62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B565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FC642A5"/>
    <w:multiLevelType w:val="hybridMultilevel"/>
    <w:tmpl w:val="CC94B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5B62D7A"/>
    <w:multiLevelType w:val="multilevel"/>
    <w:tmpl w:val="D414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B354CB"/>
    <w:multiLevelType w:val="hybridMultilevel"/>
    <w:tmpl w:val="67525546"/>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5" w15:restartNumberingAfterBreak="0">
    <w:nsid w:val="31A96B57"/>
    <w:multiLevelType w:val="hybridMultilevel"/>
    <w:tmpl w:val="546C0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FF2A91"/>
    <w:multiLevelType w:val="hybridMultilevel"/>
    <w:tmpl w:val="8B04BB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053B3A"/>
    <w:multiLevelType w:val="hybridMultilevel"/>
    <w:tmpl w:val="B3C2C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3030F37"/>
    <w:multiLevelType w:val="hybridMultilevel"/>
    <w:tmpl w:val="ED208E14"/>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9" w15:restartNumberingAfterBreak="0">
    <w:nsid w:val="458D68A6"/>
    <w:multiLevelType w:val="hybridMultilevel"/>
    <w:tmpl w:val="0BD8A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73E5E07"/>
    <w:multiLevelType w:val="hybridMultilevel"/>
    <w:tmpl w:val="F1806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86511A6"/>
    <w:multiLevelType w:val="hybridMultilevel"/>
    <w:tmpl w:val="7FD6A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BD85AC7"/>
    <w:multiLevelType w:val="hybridMultilevel"/>
    <w:tmpl w:val="B652F962"/>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23" w15:restartNumberingAfterBreak="0">
    <w:nsid w:val="4C4D7AED"/>
    <w:multiLevelType w:val="hybridMultilevel"/>
    <w:tmpl w:val="2DB274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51E219E"/>
    <w:multiLevelType w:val="hybridMultilevel"/>
    <w:tmpl w:val="3F3EC1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AE55A74"/>
    <w:multiLevelType w:val="multilevel"/>
    <w:tmpl w:val="B6E6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530C24"/>
    <w:multiLevelType w:val="hybridMultilevel"/>
    <w:tmpl w:val="D0AC0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EE1173F"/>
    <w:multiLevelType w:val="hybridMultilevel"/>
    <w:tmpl w:val="5944D8A8"/>
    <w:lvl w:ilvl="0" w:tplc="020AA62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AD0EDD"/>
    <w:multiLevelType w:val="hybridMultilevel"/>
    <w:tmpl w:val="DB0CF6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B1C5CDC"/>
    <w:multiLevelType w:val="multilevel"/>
    <w:tmpl w:val="589E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4658A7"/>
    <w:multiLevelType w:val="hybridMultilevel"/>
    <w:tmpl w:val="253A6B96"/>
    <w:lvl w:ilvl="0" w:tplc="04090001">
      <w:start w:val="1"/>
      <w:numFmt w:val="bullet"/>
      <w:lvlText w:val=""/>
      <w:lvlJc w:val="left"/>
      <w:pPr>
        <w:ind w:left="1133" w:hanging="360"/>
      </w:pPr>
      <w:rPr>
        <w:rFonts w:ascii="Symbol" w:hAnsi="Symbol" w:hint="default"/>
      </w:rPr>
    </w:lvl>
    <w:lvl w:ilvl="1" w:tplc="04090003">
      <w:start w:val="1"/>
      <w:numFmt w:val="bullet"/>
      <w:lvlText w:val="o"/>
      <w:lvlJc w:val="left"/>
      <w:pPr>
        <w:ind w:left="1853" w:hanging="360"/>
      </w:pPr>
      <w:rPr>
        <w:rFonts w:ascii="Courier New" w:hAnsi="Courier New" w:cs="Courier New" w:hint="default"/>
      </w:rPr>
    </w:lvl>
    <w:lvl w:ilvl="2" w:tplc="04090005" w:tentative="1">
      <w:start w:val="1"/>
      <w:numFmt w:val="bullet"/>
      <w:lvlText w:val=""/>
      <w:lvlJc w:val="left"/>
      <w:pPr>
        <w:ind w:left="2573" w:hanging="360"/>
      </w:pPr>
      <w:rPr>
        <w:rFonts w:ascii="Wingdings" w:hAnsi="Wingdings" w:hint="default"/>
      </w:rPr>
    </w:lvl>
    <w:lvl w:ilvl="3" w:tplc="04090001" w:tentative="1">
      <w:start w:val="1"/>
      <w:numFmt w:val="bullet"/>
      <w:lvlText w:val=""/>
      <w:lvlJc w:val="left"/>
      <w:pPr>
        <w:ind w:left="3293" w:hanging="360"/>
      </w:pPr>
      <w:rPr>
        <w:rFonts w:ascii="Symbol" w:hAnsi="Symbol" w:hint="default"/>
      </w:rPr>
    </w:lvl>
    <w:lvl w:ilvl="4" w:tplc="04090003" w:tentative="1">
      <w:start w:val="1"/>
      <w:numFmt w:val="bullet"/>
      <w:lvlText w:val="o"/>
      <w:lvlJc w:val="left"/>
      <w:pPr>
        <w:ind w:left="4013" w:hanging="360"/>
      </w:pPr>
      <w:rPr>
        <w:rFonts w:ascii="Courier New" w:hAnsi="Courier New" w:cs="Courier New" w:hint="default"/>
      </w:rPr>
    </w:lvl>
    <w:lvl w:ilvl="5" w:tplc="04090005" w:tentative="1">
      <w:start w:val="1"/>
      <w:numFmt w:val="bullet"/>
      <w:lvlText w:val=""/>
      <w:lvlJc w:val="left"/>
      <w:pPr>
        <w:ind w:left="4733" w:hanging="360"/>
      </w:pPr>
      <w:rPr>
        <w:rFonts w:ascii="Wingdings" w:hAnsi="Wingdings" w:hint="default"/>
      </w:rPr>
    </w:lvl>
    <w:lvl w:ilvl="6" w:tplc="04090001" w:tentative="1">
      <w:start w:val="1"/>
      <w:numFmt w:val="bullet"/>
      <w:lvlText w:val=""/>
      <w:lvlJc w:val="left"/>
      <w:pPr>
        <w:ind w:left="5453" w:hanging="360"/>
      </w:pPr>
      <w:rPr>
        <w:rFonts w:ascii="Symbol" w:hAnsi="Symbol" w:hint="default"/>
      </w:rPr>
    </w:lvl>
    <w:lvl w:ilvl="7" w:tplc="04090003" w:tentative="1">
      <w:start w:val="1"/>
      <w:numFmt w:val="bullet"/>
      <w:lvlText w:val="o"/>
      <w:lvlJc w:val="left"/>
      <w:pPr>
        <w:ind w:left="6173" w:hanging="360"/>
      </w:pPr>
      <w:rPr>
        <w:rFonts w:ascii="Courier New" w:hAnsi="Courier New" w:cs="Courier New" w:hint="default"/>
      </w:rPr>
    </w:lvl>
    <w:lvl w:ilvl="8" w:tplc="04090005" w:tentative="1">
      <w:start w:val="1"/>
      <w:numFmt w:val="bullet"/>
      <w:lvlText w:val=""/>
      <w:lvlJc w:val="left"/>
      <w:pPr>
        <w:ind w:left="6893"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25"/>
  </w:num>
  <w:num w:numId="13">
    <w:abstractNumId w:val="28"/>
  </w:num>
  <w:num w:numId="14">
    <w:abstractNumId w:val="20"/>
  </w:num>
  <w:num w:numId="15">
    <w:abstractNumId w:val="18"/>
  </w:num>
  <w:num w:numId="16">
    <w:abstractNumId w:val="17"/>
  </w:num>
  <w:num w:numId="17">
    <w:abstractNumId w:val="14"/>
  </w:num>
  <w:num w:numId="18">
    <w:abstractNumId w:val="16"/>
  </w:num>
  <w:num w:numId="19">
    <w:abstractNumId w:val="24"/>
  </w:num>
  <w:num w:numId="20">
    <w:abstractNumId w:val="23"/>
  </w:num>
  <w:num w:numId="21">
    <w:abstractNumId w:val="19"/>
  </w:num>
  <w:num w:numId="22">
    <w:abstractNumId w:val="30"/>
  </w:num>
  <w:num w:numId="23">
    <w:abstractNumId w:val="22"/>
  </w:num>
  <w:num w:numId="24">
    <w:abstractNumId w:val="27"/>
  </w:num>
  <w:num w:numId="25">
    <w:abstractNumId w:val="10"/>
  </w:num>
  <w:num w:numId="26">
    <w:abstractNumId w:val="15"/>
  </w:num>
  <w:num w:numId="27">
    <w:abstractNumId w:val="12"/>
  </w:num>
  <w:num w:numId="28">
    <w:abstractNumId w:val="21"/>
  </w:num>
  <w:num w:numId="29">
    <w:abstractNumId w:val="26"/>
  </w:num>
  <w:num w:numId="30">
    <w:abstractNumId w:val="13"/>
  </w:num>
  <w:num w:numId="31">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D42"/>
    <w:rsid w:val="00001125"/>
    <w:rsid w:val="00002C08"/>
    <w:rsid w:val="00003DFD"/>
    <w:rsid w:val="00005A82"/>
    <w:rsid w:val="000063EE"/>
    <w:rsid w:val="000068D4"/>
    <w:rsid w:val="00010277"/>
    <w:rsid w:val="000105D2"/>
    <w:rsid w:val="00013022"/>
    <w:rsid w:val="00013A8D"/>
    <w:rsid w:val="0001583E"/>
    <w:rsid w:val="000158AD"/>
    <w:rsid w:val="00023A70"/>
    <w:rsid w:val="00025A0E"/>
    <w:rsid w:val="00034C21"/>
    <w:rsid w:val="0003703D"/>
    <w:rsid w:val="00040590"/>
    <w:rsid w:val="00041604"/>
    <w:rsid w:val="0004163B"/>
    <w:rsid w:val="00045E7C"/>
    <w:rsid w:val="00050245"/>
    <w:rsid w:val="0005182F"/>
    <w:rsid w:val="00055080"/>
    <w:rsid w:val="000571BE"/>
    <w:rsid w:val="00057F90"/>
    <w:rsid w:val="00061E25"/>
    <w:rsid w:val="000675E8"/>
    <w:rsid w:val="0007172C"/>
    <w:rsid w:val="00072DA2"/>
    <w:rsid w:val="00074343"/>
    <w:rsid w:val="00074B67"/>
    <w:rsid w:val="000845D5"/>
    <w:rsid w:val="00085942"/>
    <w:rsid w:val="00085A6A"/>
    <w:rsid w:val="00086C5E"/>
    <w:rsid w:val="00092493"/>
    <w:rsid w:val="00092605"/>
    <w:rsid w:val="00093A8E"/>
    <w:rsid w:val="000958C6"/>
    <w:rsid w:val="00095F00"/>
    <w:rsid w:val="000A60AE"/>
    <w:rsid w:val="000B429C"/>
    <w:rsid w:val="000B52F8"/>
    <w:rsid w:val="000C0577"/>
    <w:rsid w:val="000C0F4D"/>
    <w:rsid w:val="000D1DAE"/>
    <w:rsid w:val="000D3F41"/>
    <w:rsid w:val="000E73CA"/>
    <w:rsid w:val="000F0914"/>
    <w:rsid w:val="000F0AC6"/>
    <w:rsid w:val="001023CD"/>
    <w:rsid w:val="001039EF"/>
    <w:rsid w:val="00106059"/>
    <w:rsid w:val="00112B2C"/>
    <w:rsid w:val="00113DAA"/>
    <w:rsid w:val="00114082"/>
    <w:rsid w:val="00114F23"/>
    <w:rsid w:val="001167AA"/>
    <w:rsid w:val="00117B12"/>
    <w:rsid w:val="00120757"/>
    <w:rsid w:val="00120935"/>
    <w:rsid w:val="00126E97"/>
    <w:rsid w:val="0013037A"/>
    <w:rsid w:val="001303CD"/>
    <w:rsid w:val="00132827"/>
    <w:rsid w:val="00133C23"/>
    <w:rsid w:val="00134E2F"/>
    <w:rsid w:val="00141120"/>
    <w:rsid w:val="00143642"/>
    <w:rsid w:val="00153CDD"/>
    <w:rsid w:val="001561B3"/>
    <w:rsid w:val="00163ED3"/>
    <w:rsid w:val="0016413A"/>
    <w:rsid w:val="001641CB"/>
    <w:rsid w:val="00165874"/>
    <w:rsid w:val="0016687A"/>
    <w:rsid w:val="001705ED"/>
    <w:rsid w:val="001725A9"/>
    <w:rsid w:val="00174530"/>
    <w:rsid w:val="001748A5"/>
    <w:rsid w:val="0019002B"/>
    <w:rsid w:val="00192B60"/>
    <w:rsid w:val="00193D6D"/>
    <w:rsid w:val="00194C14"/>
    <w:rsid w:val="001A1CB0"/>
    <w:rsid w:val="001A3A7E"/>
    <w:rsid w:val="001A5368"/>
    <w:rsid w:val="001A66FD"/>
    <w:rsid w:val="001A7A26"/>
    <w:rsid w:val="001B3CC2"/>
    <w:rsid w:val="001B4075"/>
    <w:rsid w:val="001B4FBA"/>
    <w:rsid w:val="001B533A"/>
    <w:rsid w:val="001B5672"/>
    <w:rsid w:val="001B610F"/>
    <w:rsid w:val="001B6D4F"/>
    <w:rsid w:val="001B7502"/>
    <w:rsid w:val="001C0AC0"/>
    <w:rsid w:val="001C0CAB"/>
    <w:rsid w:val="001C286F"/>
    <w:rsid w:val="001C40A5"/>
    <w:rsid w:val="001C4716"/>
    <w:rsid w:val="001C4B28"/>
    <w:rsid w:val="001C6945"/>
    <w:rsid w:val="001C7676"/>
    <w:rsid w:val="001D1EB3"/>
    <w:rsid w:val="001D252C"/>
    <w:rsid w:val="001D2E54"/>
    <w:rsid w:val="001D6A6A"/>
    <w:rsid w:val="001D7811"/>
    <w:rsid w:val="001E5599"/>
    <w:rsid w:val="001E5A98"/>
    <w:rsid w:val="001F1B5F"/>
    <w:rsid w:val="001F655B"/>
    <w:rsid w:val="00201371"/>
    <w:rsid w:val="00201E25"/>
    <w:rsid w:val="00202270"/>
    <w:rsid w:val="002036A1"/>
    <w:rsid w:val="00205015"/>
    <w:rsid w:val="002122A9"/>
    <w:rsid w:val="00213CD3"/>
    <w:rsid w:val="0022052E"/>
    <w:rsid w:val="0022094A"/>
    <w:rsid w:val="002247F0"/>
    <w:rsid w:val="002303C2"/>
    <w:rsid w:val="00232FE9"/>
    <w:rsid w:val="002334F8"/>
    <w:rsid w:val="00234CB8"/>
    <w:rsid w:val="00236659"/>
    <w:rsid w:val="00250EA8"/>
    <w:rsid w:val="00255FD0"/>
    <w:rsid w:val="00256FEE"/>
    <w:rsid w:val="0025726E"/>
    <w:rsid w:val="002666C6"/>
    <w:rsid w:val="002701CB"/>
    <w:rsid w:val="00271DC4"/>
    <w:rsid w:val="00276C9C"/>
    <w:rsid w:val="00281DFD"/>
    <w:rsid w:val="0028359A"/>
    <w:rsid w:val="00292429"/>
    <w:rsid w:val="002935F0"/>
    <w:rsid w:val="002A4375"/>
    <w:rsid w:val="002A55C4"/>
    <w:rsid w:val="002B3B1F"/>
    <w:rsid w:val="002B511B"/>
    <w:rsid w:val="002B709D"/>
    <w:rsid w:val="002B74D4"/>
    <w:rsid w:val="002C39E9"/>
    <w:rsid w:val="002C4676"/>
    <w:rsid w:val="002C50CD"/>
    <w:rsid w:val="002D2CCB"/>
    <w:rsid w:val="002D311F"/>
    <w:rsid w:val="002D65AC"/>
    <w:rsid w:val="002D6878"/>
    <w:rsid w:val="002E0261"/>
    <w:rsid w:val="002E0E8D"/>
    <w:rsid w:val="002E1708"/>
    <w:rsid w:val="002E5172"/>
    <w:rsid w:val="002E773E"/>
    <w:rsid w:val="002F3248"/>
    <w:rsid w:val="002F358F"/>
    <w:rsid w:val="002F43ED"/>
    <w:rsid w:val="002F79CB"/>
    <w:rsid w:val="00300675"/>
    <w:rsid w:val="003038BF"/>
    <w:rsid w:val="00303A39"/>
    <w:rsid w:val="00304082"/>
    <w:rsid w:val="003050FC"/>
    <w:rsid w:val="0030637A"/>
    <w:rsid w:val="00307E78"/>
    <w:rsid w:val="00310EE3"/>
    <w:rsid w:val="00312285"/>
    <w:rsid w:val="00314140"/>
    <w:rsid w:val="00316A21"/>
    <w:rsid w:val="00320027"/>
    <w:rsid w:val="00324492"/>
    <w:rsid w:val="00325261"/>
    <w:rsid w:val="00325288"/>
    <w:rsid w:val="003317EB"/>
    <w:rsid w:val="00332ECB"/>
    <w:rsid w:val="00335041"/>
    <w:rsid w:val="00340653"/>
    <w:rsid w:val="0034652C"/>
    <w:rsid w:val="003504AF"/>
    <w:rsid w:val="0035471E"/>
    <w:rsid w:val="00355DCA"/>
    <w:rsid w:val="00360A90"/>
    <w:rsid w:val="0037228D"/>
    <w:rsid w:val="00373710"/>
    <w:rsid w:val="00380A88"/>
    <w:rsid w:val="00382435"/>
    <w:rsid w:val="00382D05"/>
    <w:rsid w:val="0038329C"/>
    <w:rsid w:val="00383A40"/>
    <w:rsid w:val="003864F5"/>
    <w:rsid w:val="00393F91"/>
    <w:rsid w:val="00394B86"/>
    <w:rsid w:val="00395FB2"/>
    <w:rsid w:val="003965C5"/>
    <w:rsid w:val="003A01EA"/>
    <w:rsid w:val="003A07F9"/>
    <w:rsid w:val="003A216C"/>
    <w:rsid w:val="003A40E3"/>
    <w:rsid w:val="003A42BC"/>
    <w:rsid w:val="003A641A"/>
    <w:rsid w:val="003A66D3"/>
    <w:rsid w:val="003A6CAF"/>
    <w:rsid w:val="003A785A"/>
    <w:rsid w:val="003A7A28"/>
    <w:rsid w:val="003B0FF1"/>
    <w:rsid w:val="003B1CF4"/>
    <w:rsid w:val="003B23BE"/>
    <w:rsid w:val="003C5142"/>
    <w:rsid w:val="003C78D6"/>
    <w:rsid w:val="003D0B59"/>
    <w:rsid w:val="003D1267"/>
    <w:rsid w:val="003E672A"/>
    <w:rsid w:val="003E72B6"/>
    <w:rsid w:val="003F123D"/>
    <w:rsid w:val="003F3E1F"/>
    <w:rsid w:val="003F45A5"/>
    <w:rsid w:val="003F7BE6"/>
    <w:rsid w:val="00401E25"/>
    <w:rsid w:val="00403286"/>
    <w:rsid w:val="00411F2E"/>
    <w:rsid w:val="004222FA"/>
    <w:rsid w:val="00422419"/>
    <w:rsid w:val="004228D1"/>
    <w:rsid w:val="0042500A"/>
    <w:rsid w:val="00427700"/>
    <w:rsid w:val="00431D42"/>
    <w:rsid w:val="004330AE"/>
    <w:rsid w:val="00434041"/>
    <w:rsid w:val="00435005"/>
    <w:rsid w:val="00436E31"/>
    <w:rsid w:val="00437223"/>
    <w:rsid w:val="00445F48"/>
    <w:rsid w:val="00446FFF"/>
    <w:rsid w:val="00452648"/>
    <w:rsid w:val="004608E7"/>
    <w:rsid w:val="00472AAA"/>
    <w:rsid w:val="00474626"/>
    <w:rsid w:val="00477B0E"/>
    <w:rsid w:val="0048441E"/>
    <w:rsid w:val="00494AA1"/>
    <w:rsid w:val="004959AC"/>
    <w:rsid w:val="004959F3"/>
    <w:rsid w:val="00497719"/>
    <w:rsid w:val="00497D76"/>
    <w:rsid w:val="00497E07"/>
    <w:rsid w:val="004A3815"/>
    <w:rsid w:val="004A4086"/>
    <w:rsid w:val="004A5ED0"/>
    <w:rsid w:val="004B6C43"/>
    <w:rsid w:val="004B76C5"/>
    <w:rsid w:val="004C140B"/>
    <w:rsid w:val="004C272E"/>
    <w:rsid w:val="004C321D"/>
    <w:rsid w:val="004C58DD"/>
    <w:rsid w:val="004C5D72"/>
    <w:rsid w:val="004D178D"/>
    <w:rsid w:val="004D4792"/>
    <w:rsid w:val="004E0A35"/>
    <w:rsid w:val="004E126C"/>
    <w:rsid w:val="004E3009"/>
    <w:rsid w:val="004E4BEA"/>
    <w:rsid w:val="004F1802"/>
    <w:rsid w:val="004F7220"/>
    <w:rsid w:val="004F750C"/>
    <w:rsid w:val="00500495"/>
    <w:rsid w:val="00500E6B"/>
    <w:rsid w:val="00500FC0"/>
    <w:rsid w:val="00501275"/>
    <w:rsid w:val="00503BF0"/>
    <w:rsid w:val="00505DD8"/>
    <w:rsid w:val="005069BC"/>
    <w:rsid w:val="00506F3F"/>
    <w:rsid w:val="0051315B"/>
    <w:rsid w:val="00513E30"/>
    <w:rsid w:val="005162F2"/>
    <w:rsid w:val="00516528"/>
    <w:rsid w:val="00521CC4"/>
    <w:rsid w:val="0052408E"/>
    <w:rsid w:val="00524CFD"/>
    <w:rsid w:val="00525981"/>
    <w:rsid w:val="00527E6D"/>
    <w:rsid w:val="00527FAE"/>
    <w:rsid w:val="00532372"/>
    <w:rsid w:val="00533BAA"/>
    <w:rsid w:val="00535A9C"/>
    <w:rsid w:val="00544243"/>
    <w:rsid w:val="00544811"/>
    <w:rsid w:val="00545227"/>
    <w:rsid w:val="00545F3D"/>
    <w:rsid w:val="005504D4"/>
    <w:rsid w:val="0055131C"/>
    <w:rsid w:val="00551A02"/>
    <w:rsid w:val="00551AA5"/>
    <w:rsid w:val="005534FA"/>
    <w:rsid w:val="00554BF3"/>
    <w:rsid w:val="0055592B"/>
    <w:rsid w:val="00556882"/>
    <w:rsid w:val="00561433"/>
    <w:rsid w:val="005615EF"/>
    <w:rsid w:val="00565B11"/>
    <w:rsid w:val="0057037D"/>
    <w:rsid w:val="0057094D"/>
    <w:rsid w:val="0057214C"/>
    <w:rsid w:val="00575D38"/>
    <w:rsid w:val="005761ED"/>
    <w:rsid w:val="00576264"/>
    <w:rsid w:val="00576E2F"/>
    <w:rsid w:val="00577AED"/>
    <w:rsid w:val="005868C2"/>
    <w:rsid w:val="0059078B"/>
    <w:rsid w:val="005916D0"/>
    <w:rsid w:val="00592DC0"/>
    <w:rsid w:val="00594818"/>
    <w:rsid w:val="00594FBE"/>
    <w:rsid w:val="00596E9D"/>
    <w:rsid w:val="005A57EA"/>
    <w:rsid w:val="005A5CA7"/>
    <w:rsid w:val="005B0AF3"/>
    <w:rsid w:val="005B0DA0"/>
    <w:rsid w:val="005B3806"/>
    <w:rsid w:val="005B5D3A"/>
    <w:rsid w:val="005B75A3"/>
    <w:rsid w:val="005B7E8F"/>
    <w:rsid w:val="005C05D0"/>
    <w:rsid w:val="005C48E1"/>
    <w:rsid w:val="005D1F1C"/>
    <w:rsid w:val="005D1F5F"/>
    <w:rsid w:val="005D2EF2"/>
    <w:rsid w:val="005D3A03"/>
    <w:rsid w:val="005D67C2"/>
    <w:rsid w:val="005D67CB"/>
    <w:rsid w:val="005D7079"/>
    <w:rsid w:val="005E2446"/>
    <w:rsid w:val="005F0111"/>
    <w:rsid w:val="005F3CE3"/>
    <w:rsid w:val="005F442E"/>
    <w:rsid w:val="005F4847"/>
    <w:rsid w:val="005F524C"/>
    <w:rsid w:val="005F7598"/>
    <w:rsid w:val="006012CD"/>
    <w:rsid w:val="006052FD"/>
    <w:rsid w:val="00605984"/>
    <w:rsid w:val="006069D0"/>
    <w:rsid w:val="006071BB"/>
    <w:rsid w:val="00607D18"/>
    <w:rsid w:val="00610A95"/>
    <w:rsid w:val="006149E1"/>
    <w:rsid w:val="006158F5"/>
    <w:rsid w:val="00616EDC"/>
    <w:rsid w:val="00617007"/>
    <w:rsid w:val="00632467"/>
    <w:rsid w:val="00635CA6"/>
    <w:rsid w:val="00636CE2"/>
    <w:rsid w:val="00636E22"/>
    <w:rsid w:val="006378A4"/>
    <w:rsid w:val="0064307F"/>
    <w:rsid w:val="00643576"/>
    <w:rsid w:val="00644B76"/>
    <w:rsid w:val="00644D58"/>
    <w:rsid w:val="00645251"/>
    <w:rsid w:val="00647C17"/>
    <w:rsid w:val="00652101"/>
    <w:rsid w:val="0065256D"/>
    <w:rsid w:val="006623ED"/>
    <w:rsid w:val="006677D0"/>
    <w:rsid w:val="00670851"/>
    <w:rsid w:val="00674C78"/>
    <w:rsid w:val="006851E1"/>
    <w:rsid w:val="0068566F"/>
    <w:rsid w:val="00686BA3"/>
    <w:rsid w:val="00687DCA"/>
    <w:rsid w:val="00687EC2"/>
    <w:rsid w:val="006917AC"/>
    <w:rsid w:val="00693971"/>
    <w:rsid w:val="00696CC4"/>
    <w:rsid w:val="00696E51"/>
    <w:rsid w:val="006A12BD"/>
    <w:rsid w:val="006A218A"/>
    <w:rsid w:val="006A51B7"/>
    <w:rsid w:val="006A7A10"/>
    <w:rsid w:val="006B227F"/>
    <w:rsid w:val="006B592E"/>
    <w:rsid w:val="006C1693"/>
    <w:rsid w:val="006C5411"/>
    <w:rsid w:val="006D7C78"/>
    <w:rsid w:val="006E0263"/>
    <w:rsid w:val="006E1BBF"/>
    <w:rsid w:val="006F012B"/>
    <w:rsid w:val="006F0ED0"/>
    <w:rsid w:val="006F1A14"/>
    <w:rsid w:val="006F3006"/>
    <w:rsid w:val="006F3C34"/>
    <w:rsid w:val="006F4952"/>
    <w:rsid w:val="00700531"/>
    <w:rsid w:val="00700A59"/>
    <w:rsid w:val="00702A14"/>
    <w:rsid w:val="00705176"/>
    <w:rsid w:val="00706DDB"/>
    <w:rsid w:val="007148F3"/>
    <w:rsid w:val="00726EDB"/>
    <w:rsid w:val="0072781F"/>
    <w:rsid w:val="0073138C"/>
    <w:rsid w:val="007366E8"/>
    <w:rsid w:val="007520F7"/>
    <w:rsid w:val="00756A31"/>
    <w:rsid w:val="00760B42"/>
    <w:rsid w:val="0076226C"/>
    <w:rsid w:val="007622DF"/>
    <w:rsid w:val="00766241"/>
    <w:rsid w:val="00773295"/>
    <w:rsid w:val="00773D15"/>
    <w:rsid w:val="007747B4"/>
    <w:rsid w:val="007759A6"/>
    <w:rsid w:val="00782A03"/>
    <w:rsid w:val="00785796"/>
    <w:rsid w:val="00786EE9"/>
    <w:rsid w:val="00790A06"/>
    <w:rsid w:val="00790AE1"/>
    <w:rsid w:val="007931CA"/>
    <w:rsid w:val="0079398D"/>
    <w:rsid w:val="00793A35"/>
    <w:rsid w:val="007A0856"/>
    <w:rsid w:val="007A23D6"/>
    <w:rsid w:val="007A32FC"/>
    <w:rsid w:val="007B264F"/>
    <w:rsid w:val="007C2266"/>
    <w:rsid w:val="007C5F69"/>
    <w:rsid w:val="007D01A8"/>
    <w:rsid w:val="007D0B40"/>
    <w:rsid w:val="007D6CA2"/>
    <w:rsid w:val="007E40F3"/>
    <w:rsid w:val="007E4D5B"/>
    <w:rsid w:val="007E4D99"/>
    <w:rsid w:val="007F3217"/>
    <w:rsid w:val="007F512F"/>
    <w:rsid w:val="007F7633"/>
    <w:rsid w:val="008002C0"/>
    <w:rsid w:val="0080693F"/>
    <w:rsid w:val="00812FE0"/>
    <w:rsid w:val="00814AD2"/>
    <w:rsid w:val="00814C31"/>
    <w:rsid w:val="00816746"/>
    <w:rsid w:val="00817EF8"/>
    <w:rsid w:val="008201BA"/>
    <w:rsid w:val="00821D18"/>
    <w:rsid w:val="0082541C"/>
    <w:rsid w:val="00830DC6"/>
    <w:rsid w:val="00831229"/>
    <w:rsid w:val="00831E58"/>
    <w:rsid w:val="00834CF3"/>
    <w:rsid w:val="0083708A"/>
    <w:rsid w:val="00844254"/>
    <w:rsid w:val="008528B0"/>
    <w:rsid w:val="00852B09"/>
    <w:rsid w:val="00855171"/>
    <w:rsid w:val="00856669"/>
    <w:rsid w:val="00870BC9"/>
    <w:rsid w:val="00874F82"/>
    <w:rsid w:val="00882608"/>
    <w:rsid w:val="00890758"/>
    <w:rsid w:val="00891135"/>
    <w:rsid w:val="00896303"/>
    <w:rsid w:val="00896BD4"/>
    <w:rsid w:val="008A051D"/>
    <w:rsid w:val="008A0A24"/>
    <w:rsid w:val="008A0DC3"/>
    <w:rsid w:val="008A5434"/>
    <w:rsid w:val="008A69D4"/>
    <w:rsid w:val="008A778C"/>
    <w:rsid w:val="008B0CDC"/>
    <w:rsid w:val="008B2FF4"/>
    <w:rsid w:val="008B5E5B"/>
    <w:rsid w:val="008B6424"/>
    <w:rsid w:val="008B7775"/>
    <w:rsid w:val="008C4288"/>
    <w:rsid w:val="008C4D32"/>
    <w:rsid w:val="008C5323"/>
    <w:rsid w:val="008C66BB"/>
    <w:rsid w:val="008D5A36"/>
    <w:rsid w:val="008D6996"/>
    <w:rsid w:val="008D7961"/>
    <w:rsid w:val="008E1CCD"/>
    <w:rsid w:val="008E6ED2"/>
    <w:rsid w:val="008F33AC"/>
    <w:rsid w:val="008F33D0"/>
    <w:rsid w:val="008F37B6"/>
    <w:rsid w:val="008F3A86"/>
    <w:rsid w:val="008F525C"/>
    <w:rsid w:val="008F70EB"/>
    <w:rsid w:val="009023EB"/>
    <w:rsid w:val="00903B64"/>
    <w:rsid w:val="00905B60"/>
    <w:rsid w:val="0091084C"/>
    <w:rsid w:val="009200B7"/>
    <w:rsid w:val="00920308"/>
    <w:rsid w:val="00925B55"/>
    <w:rsid w:val="0093022B"/>
    <w:rsid w:val="009325C6"/>
    <w:rsid w:val="00932F0C"/>
    <w:rsid w:val="00934FC1"/>
    <w:rsid w:val="009429CB"/>
    <w:rsid w:val="00947D45"/>
    <w:rsid w:val="009521DE"/>
    <w:rsid w:val="00955C27"/>
    <w:rsid w:val="00961BB2"/>
    <w:rsid w:val="00961C24"/>
    <w:rsid w:val="0097413F"/>
    <w:rsid w:val="00974DEB"/>
    <w:rsid w:val="0097777D"/>
    <w:rsid w:val="00981C1D"/>
    <w:rsid w:val="0099058C"/>
    <w:rsid w:val="0099152E"/>
    <w:rsid w:val="00993B95"/>
    <w:rsid w:val="0099543C"/>
    <w:rsid w:val="009A1D4B"/>
    <w:rsid w:val="009A6A3B"/>
    <w:rsid w:val="009B22C7"/>
    <w:rsid w:val="009B22FA"/>
    <w:rsid w:val="009B349A"/>
    <w:rsid w:val="009B45B6"/>
    <w:rsid w:val="009D0A4B"/>
    <w:rsid w:val="009D3288"/>
    <w:rsid w:val="009D3C93"/>
    <w:rsid w:val="009D660C"/>
    <w:rsid w:val="009D7784"/>
    <w:rsid w:val="009D78C7"/>
    <w:rsid w:val="009E2C8D"/>
    <w:rsid w:val="009E2CA6"/>
    <w:rsid w:val="009E652F"/>
    <w:rsid w:val="009F128C"/>
    <w:rsid w:val="009F15AC"/>
    <w:rsid w:val="009F19DB"/>
    <w:rsid w:val="009F2E66"/>
    <w:rsid w:val="009F307E"/>
    <w:rsid w:val="009F45A0"/>
    <w:rsid w:val="009F4D66"/>
    <w:rsid w:val="009F7889"/>
    <w:rsid w:val="00A03699"/>
    <w:rsid w:val="00A049CA"/>
    <w:rsid w:val="00A07883"/>
    <w:rsid w:val="00A10FCC"/>
    <w:rsid w:val="00A1577A"/>
    <w:rsid w:val="00A161D1"/>
    <w:rsid w:val="00A22599"/>
    <w:rsid w:val="00A2496E"/>
    <w:rsid w:val="00A25597"/>
    <w:rsid w:val="00A26574"/>
    <w:rsid w:val="00A265EE"/>
    <w:rsid w:val="00A278D3"/>
    <w:rsid w:val="00A30D4D"/>
    <w:rsid w:val="00A36E58"/>
    <w:rsid w:val="00A42847"/>
    <w:rsid w:val="00A42B88"/>
    <w:rsid w:val="00A45031"/>
    <w:rsid w:val="00A467D9"/>
    <w:rsid w:val="00A47D48"/>
    <w:rsid w:val="00A517E4"/>
    <w:rsid w:val="00A55773"/>
    <w:rsid w:val="00A61762"/>
    <w:rsid w:val="00A61B69"/>
    <w:rsid w:val="00A63BBC"/>
    <w:rsid w:val="00A645C2"/>
    <w:rsid w:val="00A647DD"/>
    <w:rsid w:val="00A652BF"/>
    <w:rsid w:val="00A666BD"/>
    <w:rsid w:val="00A66FD1"/>
    <w:rsid w:val="00A67511"/>
    <w:rsid w:val="00A71B93"/>
    <w:rsid w:val="00A76C7F"/>
    <w:rsid w:val="00A80757"/>
    <w:rsid w:val="00A824F1"/>
    <w:rsid w:val="00A84E21"/>
    <w:rsid w:val="00A87C27"/>
    <w:rsid w:val="00A91C9B"/>
    <w:rsid w:val="00A92C58"/>
    <w:rsid w:val="00A945B4"/>
    <w:rsid w:val="00A959F7"/>
    <w:rsid w:val="00A968F9"/>
    <w:rsid w:val="00AA075F"/>
    <w:rsid w:val="00AA10F1"/>
    <w:rsid w:val="00AB0D99"/>
    <w:rsid w:val="00AB315B"/>
    <w:rsid w:val="00AB44E7"/>
    <w:rsid w:val="00AC0142"/>
    <w:rsid w:val="00AC0E40"/>
    <w:rsid w:val="00AC4B55"/>
    <w:rsid w:val="00AC7709"/>
    <w:rsid w:val="00AC7C0C"/>
    <w:rsid w:val="00AD236C"/>
    <w:rsid w:val="00AD2F3D"/>
    <w:rsid w:val="00AD2F5B"/>
    <w:rsid w:val="00AD4013"/>
    <w:rsid w:val="00AD7876"/>
    <w:rsid w:val="00AE1F0D"/>
    <w:rsid w:val="00AE20FB"/>
    <w:rsid w:val="00AE33A2"/>
    <w:rsid w:val="00AE5E1D"/>
    <w:rsid w:val="00AF0CF6"/>
    <w:rsid w:val="00AF25E9"/>
    <w:rsid w:val="00AF602A"/>
    <w:rsid w:val="00B0565A"/>
    <w:rsid w:val="00B07EAA"/>
    <w:rsid w:val="00B13974"/>
    <w:rsid w:val="00B16E9B"/>
    <w:rsid w:val="00B20423"/>
    <w:rsid w:val="00B24896"/>
    <w:rsid w:val="00B257A4"/>
    <w:rsid w:val="00B27B16"/>
    <w:rsid w:val="00B35F5E"/>
    <w:rsid w:val="00B36BA8"/>
    <w:rsid w:val="00B44FAC"/>
    <w:rsid w:val="00B45B28"/>
    <w:rsid w:val="00B5076E"/>
    <w:rsid w:val="00B51A31"/>
    <w:rsid w:val="00B53322"/>
    <w:rsid w:val="00B56826"/>
    <w:rsid w:val="00B604A2"/>
    <w:rsid w:val="00B65D35"/>
    <w:rsid w:val="00B66A8A"/>
    <w:rsid w:val="00B70FF9"/>
    <w:rsid w:val="00B719E2"/>
    <w:rsid w:val="00B7751A"/>
    <w:rsid w:val="00B823AA"/>
    <w:rsid w:val="00B90BA8"/>
    <w:rsid w:val="00B90F91"/>
    <w:rsid w:val="00B91D9B"/>
    <w:rsid w:val="00B963A8"/>
    <w:rsid w:val="00BA42AE"/>
    <w:rsid w:val="00BA45DB"/>
    <w:rsid w:val="00BA66E0"/>
    <w:rsid w:val="00BA7725"/>
    <w:rsid w:val="00BB044D"/>
    <w:rsid w:val="00BB12A3"/>
    <w:rsid w:val="00BB2018"/>
    <w:rsid w:val="00BB75FA"/>
    <w:rsid w:val="00BB7EE8"/>
    <w:rsid w:val="00BC0C71"/>
    <w:rsid w:val="00BC0F40"/>
    <w:rsid w:val="00BC3EBD"/>
    <w:rsid w:val="00BD1B64"/>
    <w:rsid w:val="00BD2150"/>
    <w:rsid w:val="00BD4E2D"/>
    <w:rsid w:val="00BD5048"/>
    <w:rsid w:val="00BD7008"/>
    <w:rsid w:val="00BE044B"/>
    <w:rsid w:val="00BE2681"/>
    <w:rsid w:val="00BE4E81"/>
    <w:rsid w:val="00BE7235"/>
    <w:rsid w:val="00BE7C5C"/>
    <w:rsid w:val="00BF172C"/>
    <w:rsid w:val="00BF4184"/>
    <w:rsid w:val="00BF563D"/>
    <w:rsid w:val="00C03B11"/>
    <w:rsid w:val="00C04735"/>
    <w:rsid w:val="00C04A90"/>
    <w:rsid w:val="00C04E25"/>
    <w:rsid w:val="00C0601E"/>
    <w:rsid w:val="00C114D2"/>
    <w:rsid w:val="00C12A82"/>
    <w:rsid w:val="00C1549C"/>
    <w:rsid w:val="00C25D26"/>
    <w:rsid w:val="00C26EA7"/>
    <w:rsid w:val="00C31D30"/>
    <w:rsid w:val="00C32E72"/>
    <w:rsid w:val="00C3357A"/>
    <w:rsid w:val="00C350B1"/>
    <w:rsid w:val="00C379C5"/>
    <w:rsid w:val="00C419AB"/>
    <w:rsid w:val="00C44120"/>
    <w:rsid w:val="00C45F88"/>
    <w:rsid w:val="00C67150"/>
    <w:rsid w:val="00C713C7"/>
    <w:rsid w:val="00C72CD4"/>
    <w:rsid w:val="00C735D7"/>
    <w:rsid w:val="00C7663D"/>
    <w:rsid w:val="00C76C5F"/>
    <w:rsid w:val="00C828F5"/>
    <w:rsid w:val="00C90F37"/>
    <w:rsid w:val="00C91EC1"/>
    <w:rsid w:val="00C946B5"/>
    <w:rsid w:val="00CA005C"/>
    <w:rsid w:val="00CA205E"/>
    <w:rsid w:val="00CA39F1"/>
    <w:rsid w:val="00CA4C04"/>
    <w:rsid w:val="00CA65D5"/>
    <w:rsid w:val="00CA6E12"/>
    <w:rsid w:val="00CA74CF"/>
    <w:rsid w:val="00CB0216"/>
    <w:rsid w:val="00CB4D67"/>
    <w:rsid w:val="00CC0B0F"/>
    <w:rsid w:val="00CC101B"/>
    <w:rsid w:val="00CC7A28"/>
    <w:rsid w:val="00CD6A88"/>
    <w:rsid w:val="00CD6E39"/>
    <w:rsid w:val="00CD70FE"/>
    <w:rsid w:val="00CD78C2"/>
    <w:rsid w:val="00CE1A23"/>
    <w:rsid w:val="00CE2ABC"/>
    <w:rsid w:val="00CE6001"/>
    <w:rsid w:val="00CF2D9F"/>
    <w:rsid w:val="00CF3446"/>
    <w:rsid w:val="00CF3519"/>
    <w:rsid w:val="00CF36CE"/>
    <w:rsid w:val="00CF3E4E"/>
    <w:rsid w:val="00CF6E91"/>
    <w:rsid w:val="00CF77BF"/>
    <w:rsid w:val="00D01FA7"/>
    <w:rsid w:val="00D03559"/>
    <w:rsid w:val="00D053C1"/>
    <w:rsid w:val="00D0689C"/>
    <w:rsid w:val="00D06D42"/>
    <w:rsid w:val="00D100E3"/>
    <w:rsid w:val="00D14A98"/>
    <w:rsid w:val="00D15846"/>
    <w:rsid w:val="00D16050"/>
    <w:rsid w:val="00D17EC6"/>
    <w:rsid w:val="00D21446"/>
    <w:rsid w:val="00D3088D"/>
    <w:rsid w:val="00D326F5"/>
    <w:rsid w:val="00D32A86"/>
    <w:rsid w:val="00D34AD4"/>
    <w:rsid w:val="00D41D86"/>
    <w:rsid w:val="00D42A9D"/>
    <w:rsid w:val="00D452C1"/>
    <w:rsid w:val="00D51FF4"/>
    <w:rsid w:val="00D52695"/>
    <w:rsid w:val="00D52859"/>
    <w:rsid w:val="00D609E5"/>
    <w:rsid w:val="00D6589C"/>
    <w:rsid w:val="00D72EA6"/>
    <w:rsid w:val="00D75944"/>
    <w:rsid w:val="00D7745B"/>
    <w:rsid w:val="00D80582"/>
    <w:rsid w:val="00D81B26"/>
    <w:rsid w:val="00D81F8F"/>
    <w:rsid w:val="00D84DDE"/>
    <w:rsid w:val="00D85B68"/>
    <w:rsid w:val="00D90FDC"/>
    <w:rsid w:val="00D917AC"/>
    <w:rsid w:val="00D91B69"/>
    <w:rsid w:val="00D9242D"/>
    <w:rsid w:val="00D93FAC"/>
    <w:rsid w:val="00D96A12"/>
    <w:rsid w:val="00DA1871"/>
    <w:rsid w:val="00DA2F59"/>
    <w:rsid w:val="00DB1FBD"/>
    <w:rsid w:val="00DB3DD4"/>
    <w:rsid w:val="00DB5738"/>
    <w:rsid w:val="00DB5BC3"/>
    <w:rsid w:val="00DB69A1"/>
    <w:rsid w:val="00DC046E"/>
    <w:rsid w:val="00DC26D7"/>
    <w:rsid w:val="00DC3A08"/>
    <w:rsid w:val="00DC4462"/>
    <w:rsid w:val="00DD0C6E"/>
    <w:rsid w:val="00DD11F9"/>
    <w:rsid w:val="00DD1722"/>
    <w:rsid w:val="00DD282F"/>
    <w:rsid w:val="00DD664B"/>
    <w:rsid w:val="00DE14F4"/>
    <w:rsid w:val="00DE19EE"/>
    <w:rsid w:val="00DE1C49"/>
    <w:rsid w:val="00DE4206"/>
    <w:rsid w:val="00DE4717"/>
    <w:rsid w:val="00DF190F"/>
    <w:rsid w:val="00DF34EB"/>
    <w:rsid w:val="00DF3847"/>
    <w:rsid w:val="00DF73E7"/>
    <w:rsid w:val="00E02052"/>
    <w:rsid w:val="00E0366E"/>
    <w:rsid w:val="00E0404F"/>
    <w:rsid w:val="00E07397"/>
    <w:rsid w:val="00E1042B"/>
    <w:rsid w:val="00E104C8"/>
    <w:rsid w:val="00E14B73"/>
    <w:rsid w:val="00E247D0"/>
    <w:rsid w:val="00E250BD"/>
    <w:rsid w:val="00E26DC0"/>
    <w:rsid w:val="00E30114"/>
    <w:rsid w:val="00E311A1"/>
    <w:rsid w:val="00E31F9A"/>
    <w:rsid w:val="00E3443D"/>
    <w:rsid w:val="00E34F86"/>
    <w:rsid w:val="00E37CA8"/>
    <w:rsid w:val="00E54B12"/>
    <w:rsid w:val="00E57640"/>
    <w:rsid w:val="00E6004D"/>
    <w:rsid w:val="00E64382"/>
    <w:rsid w:val="00E64C9C"/>
    <w:rsid w:val="00E75B36"/>
    <w:rsid w:val="00E76385"/>
    <w:rsid w:val="00E773A0"/>
    <w:rsid w:val="00E809B9"/>
    <w:rsid w:val="00E81978"/>
    <w:rsid w:val="00E82924"/>
    <w:rsid w:val="00E82EA3"/>
    <w:rsid w:val="00E85162"/>
    <w:rsid w:val="00E85EA1"/>
    <w:rsid w:val="00E86562"/>
    <w:rsid w:val="00E930E9"/>
    <w:rsid w:val="00E9577C"/>
    <w:rsid w:val="00EA1798"/>
    <w:rsid w:val="00EA3DEB"/>
    <w:rsid w:val="00EA5AFD"/>
    <w:rsid w:val="00EA5DF9"/>
    <w:rsid w:val="00EA689E"/>
    <w:rsid w:val="00EB2A01"/>
    <w:rsid w:val="00EB581B"/>
    <w:rsid w:val="00EB58B3"/>
    <w:rsid w:val="00EB6FBB"/>
    <w:rsid w:val="00EC7143"/>
    <w:rsid w:val="00ED2269"/>
    <w:rsid w:val="00ED7474"/>
    <w:rsid w:val="00EE03E7"/>
    <w:rsid w:val="00EE44E8"/>
    <w:rsid w:val="00EE46DD"/>
    <w:rsid w:val="00EF6059"/>
    <w:rsid w:val="00EF6990"/>
    <w:rsid w:val="00EF6A63"/>
    <w:rsid w:val="00F00251"/>
    <w:rsid w:val="00F0461E"/>
    <w:rsid w:val="00F0523E"/>
    <w:rsid w:val="00F062BD"/>
    <w:rsid w:val="00F066B5"/>
    <w:rsid w:val="00F11DB6"/>
    <w:rsid w:val="00F21D67"/>
    <w:rsid w:val="00F27F70"/>
    <w:rsid w:val="00F311CF"/>
    <w:rsid w:val="00F3162C"/>
    <w:rsid w:val="00F33F9B"/>
    <w:rsid w:val="00F35035"/>
    <w:rsid w:val="00F35D2E"/>
    <w:rsid w:val="00F36A3D"/>
    <w:rsid w:val="00F37841"/>
    <w:rsid w:val="00F379B7"/>
    <w:rsid w:val="00F441DD"/>
    <w:rsid w:val="00F444D9"/>
    <w:rsid w:val="00F4477E"/>
    <w:rsid w:val="00F45015"/>
    <w:rsid w:val="00F50515"/>
    <w:rsid w:val="00F505DD"/>
    <w:rsid w:val="00F50894"/>
    <w:rsid w:val="00F525FA"/>
    <w:rsid w:val="00F56505"/>
    <w:rsid w:val="00F61876"/>
    <w:rsid w:val="00F628EC"/>
    <w:rsid w:val="00F6290B"/>
    <w:rsid w:val="00F64ACD"/>
    <w:rsid w:val="00F746AE"/>
    <w:rsid w:val="00F77D40"/>
    <w:rsid w:val="00F80460"/>
    <w:rsid w:val="00F87181"/>
    <w:rsid w:val="00F91ED8"/>
    <w:rsid w:val="00F92C34"/>
    <w:rsid w:val="00F94A86"/>
    <w:rsid w:val="00F978DA"/>
    <w:rsid w:val="00FA12C5"/>
    <w:rsid w:val="00FA4473"/>
    <w:rsid w:val="00FB09FE"/>
    <w:rsid w:val="00FB12D2"/>
    <w:rsid w:val="00FB203E"/>
    <w:rsid w:val="00FB26DA"/>
    <w:rsid w:val="00FB369B"/>
    <w:rsid w:val="00FB3C74"/>
    <w:rsid w:val="00FB7C98"/>
    <w:rsid w:val="00FC189A"/>
    <w:rsid w:val="00FC47B3"/>
    <w:rsid w:val="00FD02C1"/>
    <w:rsid w:val="00FD3727"/>
    <w:rsid w:val="00FD3992"/>
    <w:rsid w:val="00FD3CE2"/>
    <w:rsid w:val="00FE038D"/>
    <w:rsid w:val="00FE0D49"/>
    <w:rsid w:val="00FE1F7E"/>
    <w:rsid w:val="00FE23C5"/>
    <w:rsid w:val="00FE6AB6"/>
    <w:rsid w:val="00FF02AE"/>
    <w:rsid w:val="00FF2002"/>
    <w:rsid w:val="00FF241B"/>
    <w:rsid w:val="00FF43EB"/>
    <w:rsid w:val="00FF5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22ED4"/>
  <w15:chartTrackingRefBased/>
  <w15:docId w15:val="{CA02390B-3031-4067-B4CA-0C84CF47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2269"/>
    <w:pPr>
      <w:spacing w:line="360" w:lineRule="auto"/>
    </w:pPr>
    <w:rPr>
      <w:kern w:val="24"/>
      <w:sz w:val="22"/>
    </w:rPr>
  </w:style>
  <w:style w:type="paragraph" w:styleId="Heading1">
    <w:name w:val="heading 1"/>
    <w:basedOn w:val="Normal"/>
    <w:next w:val="Normal"/>
    <w:link w:val="Heading1Char"/>
    <w:uiPriority w:val="9"/>
    <w:qFormat/>
    <w:rsid w:val="00AF25E9"/>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AF25E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013A8D"/>
    <w:pPr>
      <w:spacing w:after="100"/>
    </w:pPr>
  </w:style>
  <w:style w:type="paragraph" w:styleId="TOC2">
    <w:name w:val="toc 2"/>
    <w:basedOn w:val="Normal"/>
    <w:next w:val="Normal"/>
    <w:autoRedefine/>
    <w:uiPriority w:val="39"/>
    <w:unhideWhenUsed/>
    <w:rsid w:val="00013A8D"/>
    <w:pPr>
      <w:spacing w:after="100"/>
      <w:ind w:left="240"/>
    </w:pPr>
  </w:style>
  <w:style w:type="paragraph" w:styleId="TOC3">
    <w:name w:val="toc 3"/>
    <w:basedOn w:val="Normal"/>
    <w:next w:val="Normal"/>
    <w:autoRedefine/>
    <w:uiPriority w:val="39"/>
    <w:unhideWhenUsed/>
    <w:rsid w:val="00013A8D"/>
    <w:pPr>
      <w:spacing w:after="100"/>
      <w:ind w:left="480"/>
    </w:pPr>
  </w:style>
  <w:style w:type="character" w:styleId="Hyperlink">
    <w:name w:val="Hyperlink"/>
    <w:basedOn w:val="DefaultParagraphFont"/>
    <w:uiPriority w:val="99"/>
    <w:unhideWhenUsed/>
    <w:rsid w:val="00013A8D"/>
    <w:rPr>
      <w:color w:val="5F5F5F" w:themeColor="hyperlink"/>
      <w:u w:val="single"/>
    </w:rPr>
  </w:style>
  <w:style w:type="character" w:styleId="UnresolvedMention">
    <w:name w:val="Unresolved Mention"/>
    <w:basedOn w:val="DefaultParagraphFont"/>
    <w:uiPriority w:val="99"/>
    <w:semiHidden/>
    <w:unhideWhenUsed/>
    <w:rsid w:val="00013A8D"/>
    <w:rPr>
      <w:color w:val="605E5C"/>
      <w:shd w:val="clear" w:color="auto" w:fill="E1DFDD"/>
    </w:rPr>
  </w:style>
  <w:style w:type="character" w:customStyle="1" w:styleId="lettrine">
    <w:name w:val="lettrine"/>
    <w:basedOn w:val="DefaultParagraphFont"/>
    <w:rsid w:val="005B7E8F"/>
  </w:style>
  <w:style w:type="table" w:styleId="GridTable2">
    <w:name w:val="Grid Table 2"/>
    <w:basedOn w:val="TableNormal"/>
    <w:uiPriority w:val="47"/>
    <w:rsid w:val="00BF172C"/>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graf">
    <w:name w:val="graf"/>
    <w:basedOn w:val="Normal"/>
    <w:rsid w:val="00B90BA8"/>
    <w:pPr>
      <w:spacing w:before="100" w:beforeAutospacing="1" w:after="100" w:afterAutospacing="1" w:line="240" w:lineRule="auto"/>
      <w:ind w:firstLine="0"/>
    </w:pPr>
    <w:rPr>
      <w:rFonts w:ascii="Times New Roman" w:eastAsia="Times New Roman" w:hAnsi="Times New Roman" w:cs="Times New Roman"/>
      <w:kern w:val="0"/>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3124">
      <w:bodyDiv w:val="1"/>
      <w:marLeft w:val="0"/>
      <w:marRight w:val="0"/>
      <w:marTop w:val="0"/>
      <w:marBottom w:val="0"/>
      <w:divBdr>
        <w:top w:val="none" w:sz="0" w:space="0" w:color="auto"/>
        <w:left w:val="none" w:sz="0" w:space="0" w:color="auto"/>
        <w:bottom w:val="none" w:sz="0" w:space="0" w:color="auto"/>
        <w:right w:val="none" w:sz="0" w:space="0" w:color="auto"/>
      </w:divBdr>
    </w:div>
    <w:div w:id="8336030">
      <w:bodyDiv w:val="1"/>
      <w:marLeft w:val="0"/>
      <w:marRight w:val="0"/>
      <w:marTop w:val="0"/>
      <w:marBottom w:val="0"/>
      <w:divBdr>
        <w:top w:val="none" w:sz="0" w:space="0" w:color="auto"/>
        <w:left w:val="none" w:sz="0" w:space="0" w:color="auto"/>
        <w:bottom w:val="none" w:sz="0" w:space="0" w:color="auto"/>
        <w:right w:val="none" w:sz="0" w:space="0" w:color="auto"/>
      </w:divBdr>
    </w:div>
    <w:div w:id="22440237">
      <w:bodyDiv w:val="1"/>
      <w:marLeft w:val="0"/>
      <w:marRight w:val="0"/>
      <w:marTop w:val="0"/>
      <w:marBottom w:val="0"/>
      <w:divBdr>
        <w:top w:val="none" w:sz="0" w:space="0" w:color="auto"/>
        <w:left w:val="none" w:sz="0" w:space="0" w:color="auto"/>
        <w:bottom w:val="none" w:sz="0" w:space="0" w:color="auto"/>
        <w:right w:val="none" w:sz="0" w:space="0" w:color="auto"/>
      </w:divBdr>
    </w:div>
    <w:div w:id="27417280">
      <w:bodyDiv w:val="1"/>
      <w:marLeft w:val="0"/>
      <w:marRight w:val="0"/>
      <w:marTop w:val="0"/>
      <w:marBottom w:val="0"/>
      <w:divBdr>
        <w:top w:val="none" w:sz="0" w:space="0" w:color="auto"/>
        <w:left w:val="none" w:sz="0" w:space="0" w:color="auto"/>
        <w:bottom w:val="none" w:sz="0" w:space="0" w:color="auto"/>
        <w:right w:val="none" w:sz="0" w:space="0" w:color="auto"/>
      </w:divBdr>
    </w:div>
    <w:div w:id="32316632">
      <w:bodyDiv w:val="1"/>
      <w:marLeft w:val="0"/>
      <w:marRight w:val="0"/>
      <w:marTop w:val="0"/>
      <w:marBottom w:val="0"/>
      <w:divBdr>
        <w:top w:val="none" w:sz="0" w:space="0" w:color="auto"/>
        <w:left w:val="none" w:sz="0" w:space="0" w:color="auto"/>
        <w:bottom w:val="none" w:sz="0" w:space="0" w:color="auto"/>
        <w:right w:val="none" w:sz="0" w:space="0" w:color="auto"/>
      </w:divBdr>
    </w:div>
    <w:div w:id="35275644">
      <w:bodyDiv w:val="1"/>
      <w:marLeft w:val="0"/>
      <w:marRight w:val="0"/>
      <w:marTop w:val="0"/>
      <w:marBottom w:val="0"/>
      <w:divBdr>
        <w:top w:val="none" w:sz="0" w:space="0" w:color="auto"/>
        <w:left w:val="none" w:sz="0" w:space="0" w:color="auto"/>
        <w:bottom w:val="none" w:sz="0" w:space="0" w:color="auto"/>
        <w:right w:val="none" w:sz="0" w:space="0" w:color="auto"/>
      </w:divBdr>
    </w:div>
    <w:div w:id="40717431">
      <w:bodyDiv w:val="1"/>
      <w:marLeft w:val="0"/>
      <w:marRight w:val="0"/>
      <w:marTop w:val="0"/>
      <w:marBottom w:val="0"/>
      <w:divBdr>
        <w:top w:val="none" w:sz="0" w:space="0" w:color="auto"/>
        <w:left w:val="none" w:sz="0" w:space="0" w:color="auto"/>
        <w:bottom w:val="none" w:sz="0" w:space="0" w:color="auto"/>
        <w:right w:val="none" w:sz="0" w:space="0" w:color="auto"/>
      </w:divBdr>
    </w:div>
    <w:div w:id="42485178">
      <w:bodyDiv w:val="1"/>
      <w:marLeft w:val="0"/>
      <w:marRight w:val="0"/>
      <w:marTop w:val="0"/>
      <w:marBottom w:val="0"/>
      <w:divBdr>
        <w:top w:val="none" w:sz="0" w:space="0" w:color="auto"/>
        <w:left w:val="none" w:sz="0" w:space="0" w:color="auto"/>
        <w:bottom w:val="none" w:sz="0" w:space="0" w:color="auto"/>
        <w:right w:val="none" w:sz="0" w:space="0" w:color="auto"/>
      </w:divBdr>
    </w:div>
    <w:div w:id="65229569">
      <w:bodyDiv w:val="1"/>
      <w:marLeft w:val="0"/>
      <w:marRight w:val="0"/>
      <w:marTop w:val="0"/>
      <w:marBottom w:val="0"/>
      <w:divBdr>
        <w:top w:val="none" w:sz="0" w:space="0" w:color="auto"/>
        <w:left w:val="none" w:sz="0" w:space="0" w:color="auto"/>
        <w:bottom w:val="none" w:sz="0" w:space="0" w:color="auto"/>
        <w:right w:val="none" w:sz="0" w:space="0" w:color="auto"/>
      </w:divBdr>
    </w:div>
    <w:div w:id="66155503">
      <w:bodyDiv w:val="1"/>
      <w:marLeft w:val="0"/>
      <w:marRight w:val="0"/>
      <w:marTop w:val="0"/>
      <w:marBottom w:val="0"/>
      <w:divBdr>
        <w:top w:val="none" w:sz="0" w:space="0" w:color="auto"/>
        <w:left w:val="none" w:sz="0" w:space="0" w:color="auto"/>
        <w:bottom w:val="none" w:sz="0" w:space="0" w:color="auto"/>
        <w:right w:val="none" w:sz="0" w:space="0" w:color="auto"/>
      </w:divBdr>
    </w:div>
    <w:div w:id="78408459">
      <w:bodyDiv w:val="1"/>
      <w:marLeft w:val="0"/>
      <w:marRight w:val="0"/>
      <w:marTop w:val="0"/>
      <w:marBottom w:val="0"/>
      <w:divBdr>
        <w:top w:val="none" w:sz="0" w:space="0" w:color="auto"/>
        <w:left w:val="none" w:sz="0" w:space="0" w:color="auto"/>
        <w:bottom w:val="none" w:sz="0" w:space="0" w:color="auto"/>
        <w:right w:val="none" w:sz="0" w:space="0" w:color="auto"/>
      </w:divBdr>
    </w:div>
    <w:div w:id="85925723">
      <w:bodyDiv w:val="1"/>
      <w:marLeft w:val="0"/>
      <w:marRight w:val="0"/>
      <w:marTop w:val="0"/>
      <w:marBottom w:val="0"/>
      <w:divBdr>
        <w:top w:val="none" w:sz="0" w:space="0" w:color="auto"/>
        <w:left w:val="none" w:sz="0" w:space="0" w:color="auto"/>
        <w:bottom w:val="none" w:sz="0" w:space="0" w:color="auto"/>
        <w:right w:val="none" w:sz="0" w:space="0" w:color="auto"/>
      </w:divBdr>
    </w:div>
    <w:div w:id="90976914">
      <w:bodyDiv w:val="1"/>
      <w:marLeft w:val="0"/>
      <w:marRight w:val="0"/>
      <w:marTop w:val="0"/>
      <w:marBottom w:val="0"/>
      <w:divBdr>
        <w:top w:val="none" w:sz="0" w:space="0" w:color="auto"/>
        <w:left w:val="none" w:sz="0" w:space="0" w:color="auto"/>
        <w:bottom w:val="none" w:sz="0" w:space="0" w:color="auto"/>
        <w:right w:val="none" w:sz="0" w:space="0" w:color="auto"/>
      </w:divBdr>
    </w:div>
    <w:div w:id="102917090">
      <w:bodyDiv w:val="1"/>
      <w:marLeft w:val="0"/>
      <w:marRight w:val="0"/>
      <w:marTop w:val="0"/>
      <w:marBottom w:val="0"/>
      <w:divBdr>
        <w:top w:val="none" w:sz="0" w:space="0" w:color="auto"/>
        <w:left w:val="none" w:sz="0" w:space="0" w:color="auto"/>
        <w:bottom w:val="none" w:sz="0" w:space="0" w:color="auto"/>
        <w:right w:val="none" w:sz="0" w:space="0" w:color="auto"/>
      </w:divBdr>
    </w:div>
    <w:div w:id="108858478">
      <w:bodyDiv w:val="1"/>
      <w:marLeft w:val="0"/>
      <w:marRight w:val="0"/>
      <w:marTop w:val="0"/>
      <w:marBottom w:val="0"/>
      <w:divBdr>
        <w:top w:val="none" w:sz="0" w:space="0" w:color="auto"/>
        <w:left w:val="none" w:sz="0" w:space="0" w:color="auto"/>
        <w:bottom w:val="none" w:sz="0" w:space="0" w:color="auto"/>
        <w:right w:val="none" w:sz="0" w:space="0" w:color="auto"/>
      </w:divBdr>
    </w:div>
    <w:div w:id="114524156">
      <w:bodyDiv w:val="1"/>
      <w:marLeft w:val="0"/>
      <w:marRight w:val="0"/>
      <w:marTop w:val="0"/>
      <w:marBottom w:val="0"/>
      <w:divBdr>
        <w:top w:val="none" w:sz="0" w:space="0" w:color="auto"/>
        <w:left w:val="none" w:sz="0" w:space="0" w:color="auto"/>
        <w:bottom w:val="none" w:sz="0" w:space="0" w:color="auto"/>
        <w:right w:val="none" w:sz="0" w:space="0" w:color="auto"/>
      </w:divBdr>
    </w:div>
    <w:div w:id="119886191">
      <w:bodyDiv w:val="1"/>
      <w:marLeft w:val="0"/>
      <w:marRight w:val="0"/>
      <w:marTop w:val="0"/>
      <w:marBottom w:val="0"/>
      <w:divBdr>
        <w:top w:val="none" w:sz="0" w:space="0" w:color="auto"/>
        <w:left w:val="none" w:sz="0" w:space="0" w:color="auto"/>
        <w:bottom w:val="none" w:sz="0" w:space="0" w:color="auto"/>
        <w:right w:val="none" w:sz="0" w:space="0" w:color="auto"/>
      </w:divBdr>
    </w:div>
    <w:div w:id="121504839">
      <w:bodyDiv w:val="1"/>
      <w:marLeft w:val="0"/>
      <w:marRight w:val="0"/>
      <w:marTop w:val="0"/>
      <w:marBottom w:val="0"/>
      <w:divBdr>
        <w:top w:val="none" w:sz="0" w:space="0" w:color="auto"/>
        <w:left w:val="none" w:sz="0" w:space="0" w:color="auto"/>
        <w:bottom w:val="none" w:sz="0" w:space="0" w:color="auto"/>
        <w:right w:val="none" w:sz="0" w:space="0" w:color="auto"/>
      </w:divBdr>
    </w:div>
    <w:div w:id="129711799">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0246686">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9926349">
      <w:bodyDiv w:val="1"/>
      <w:marLeft w:val="0"/>
      <w:marRight w:val="0"/>
      <w:marTop w:val="0"/>
      <w:marBottom w:val="0"/>
      <w:divBdr>
        <w:top w:val="none" w:sz="0" w:space="0" w:color="auto"/>
        <w:left w:val="none" w:sz="0" w:space="0" w:color="auto"/>
        <w:bottom w:val="none" w:sz="0" w:space="0" w:color="auto"/>
        <w:right w:val="none" w:sz="0" w:space="0" w:color="auto"/>
      </w:divBdr>
    </w:div>
    <w:div w:id="163320215">
      <w:bodyDiv w:val="1"/>
      <w:marLeft w:val="0"/>
      <w:marRight w:val="0"/>
      <w:marTop w:val="0"/>
      <w:marBottom w:val="0"/>
      <w:divBdr>
        <w:top w:val="none" w:sz="0" w:space="0" w:color="auto"/>
        <w:left w:val="none" w:sz="0" w:space="0" w:color="auto"/>
        <w:bottom w:val="none" w:sz="0" w:space="0" w:color="auto"/>
        <w:right w:val="none" w:sz="0" w:space="0" w:color="auto"/>
      </w:divBdr>
    </w:div>
    <w:div w:id="183910195">
      <w:bodyDiv w:val="1"/>
      <w:marLeft w:val="0"/>
      <w:marRight w:val="0"/>
      <w:marTop w:val="0"/>
      <w:marBottom w:val="0"/>
      <w:divBdr>
        <w:top w:val="none" w:sz="0" w:space="0" w:color="auto"/>
        <w:left w:val="none" w:sz="0" w:space="0" w:color="auto"/>
        <w:bottom w:val="none" w:sz="0" w:space="0" w:color="auto"/>
        <w:right w:val="none" w:sz="0" w:space="0" w:color="auto"/>
      </w:divBdr>
    </w:div>
    <w:div w:id="187528463">
      <w:bodyDiv w:val="1"/>
      <w:marLeft w:val="0"/>
      <w:marRight w:val="0"/>
      <w:marTop w:val="0"/>
      <w:marBottom w:val="0"/>
      <w:divBdr>
        <w:top w:val="none" w:sz="0" w:space="0" w:color="auto"/>
        <w:left w:val="none" w:sz="0" w:space="0" w:color="auto"/>
        <w:bottom w:val="none" w:sz="0" w:space="0" w:color="auto"/>
        <w:right w:val="none" w:sz="0" w:space="0" w:color="auto"/>
      </w:divBdr>
    </w:div>
    <w:div w:id="199902073">
      <w:bodyDiv w:val="1"/>
      <w:marLeft w:val="0"/>
      <w:marRight w:val="0"/>
      <w:marTop w:val="0"/>
      <w:marBottom w:val="0"/>
      <w:divBdr>
        <w:top w:val="none" w:sz="0" w:space="0" w:color="auto"/>
        <w:left w:val="none" w:sz="0" w:space="0" w:color="auto"/>
        <w:bottom w:val="none" w:sz="0" w:space="0" w:color="auto"/>
        <w:right w:val="none" w:sz="0" w:space="0" w:color="auto"/>
      </w:divBdr>
    </w:div>
    <w:div w:id="200097641">
      <w:bodyDiv w:val="1"/>
      <w:marLeft w:val="0"/>
      <w:marRight w:val="0"/>
      <w:marTop w:val="0"/>
      <w:marBottom w:val="0"/>
      <w:divBdr>
        <w:top w:val="none" w:sz="0" w:space="0" w:color="auto"/>
        <w:left w:val="none" w:sz="0" w:space="0" w:color="auto"/>
        <w:bottom w:val="none" w:sz="0" w:space="0" w:color="auto"/>
        <w:right w:val="none" w:sz="0" w:space="0" w:color="auto"/>
      </w:divBdr>
    </w:div>
    <w:div w:id="213781488">
      <w:bodyDiv w:val="1"/>
      <w:marLeft w:val="0"/>
      <w:marRight w:val="0"/>
      <w:marTop w:val="0"/>
      <w:marBottom w:val="0"/>
      <w:divBdr>
        <w:top w:val="none" w:sz="0" w:space="0" w:color="auto"/>
        <w:left w:val="none" w:sz="0" w:space="0" w:color="auto"/>
        <w:bottom w:val="none" w:sz="0" w:space="0" w:color="auto"/>
        <w:right w:val="none" w:sz="0" w:space="0" w:color="auto"/>
      </w:divBdr>
    </w:div>
    <w:div w:id="221135449">
      <w:bodyDiv w:val="1"/>
      <w:marLeft w:val="0"/>
      <w:marRight w:val="0"/>
      <w:marTop w:val="0"/>
      <w:marBottom w:val="0"/>
      <w:divBdr>
        <w:top w:val="none" w:sz="0" w:space="0" w:color="auto"/>
        <w:left w:val="none" w:sz="0" w:space="0" w:color="auto"/>
        <w:bottom w:val="none" w:sz="0" w:space="0" w:color="auto"/>
        <w:right w:val="none" w:sz="0" w:space="0" w:color="auto"/>
      </w:divBdr>
    </w:div>
    <w:div w:id="236482751">
      <w:bodyDiv w:val="1"/>
      <w:marLeft w:val="0"/>
      <w:marRight w:val="0"/>
      <w:marTop w:val="0"/>
      <w:marBottom w:val="0"/>
      <w:divBdr>
        <w:top w:val="none" w:sz="0" w:space="0" w:color="auto"/>
        <w:left w:val="none" w:sz="0" w:space="0" w:color="auto"/>
        <w:bottom w:val="none" w:sz="0" w:space="0" w:color="auto"/>
        <w:right w:val="none" w:sz="0" w:space="0" w:color="auto"/>
      </w:divBdr>
    </w:div>
    <w:div w:id="237129885">
      <w:bodyDiv w:val="1"/>
      <w:marLeft w:val="0"/>
      <w:marRight w:val="0"/>
      <w:marTop w:val="0"/>
      <w:marBottom w:val="0"/>
      <w:divBdr>
        <w:top w:val="none" w:sz="0" w:space="0" w:color="auto"/>
        <w:left w:val="none" w:sz="0" w:space="0" w:color="auto"/>
        <w:bottom w:val="none" w:sz="0" w:space="0" w:color="auto"/>
        <w:right w:val="none" w:sz="0" w:space="0" w:color="auto"/>
      </w:divBdr>
    </w:div>
    <w:div w:id="244799693">
      <w:bodyDiv w:val="1"/>
      <w:marLeft w:val="0"/>
      <w:marRight w:val="0"/>
      <w:marTop w:val="0"/>
      <w:marBottom w:val="0"/>
      <w:divBdr>
        <w:top w:val="none" w:sz="0" w:space="0" w:color="auto"/>
        <w:left w:val="none" w:sz="0" w:space="0" w:color="auto"/>
        <w:bottom w:val="none" w:sz="0" w:space="0" w:color="auto"/>
        <w:right w:val="none" w:sz="0" w:space="0" w:color="auto"/>
      </w:divBdr>
    </w:div>
    <w:div w:id="250046912">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3637779">
      <w:bodyDiv w:val="1"/>
      <w:marLeft w:val="0"/>
      <w:marRight w:val="0"/>
      <w:marTop w:val="0"/>
      <w:marBottom w:val="0"/>
      <w:divBdr>
        <w:top w:val="none" w:sz="0" w:space="0" w:color="auto"/>
        <w:left w:val="none" w:sz="0" w:space="0" w:color="auto"/>
        <w:bottom w:val="none" w:sz="0" w:space="0" w:color="auto"/>
        <w:right w:val="none" w:sz="0" w:space="0" w:color="auto"/>
      </w:divBdr>
    </w:div>
    <w:div w:id="289364689">
      <w:bodyDiv w:val="1"/>
      <w:marLeft w:val="0"/>
      <w:marRight w:val="0"/>
      <w:marTop w:val="0"/>
      <w:marBottom w:val="0"/>
      <w:divBdr>
        <w:top w:val="none" w:sz="0" w:space="0" w:color="auto"/>
        <w:left w:val="none" w:sz="0" w:space="0" w:color="auto"/>
        <w:bottom w:val="none" w:sz="0" w:space="0" w:color="auto"/>
        <w:right w:val="none" w:sz="0" w:space="0" w:color="auto"/>
      </w:divBdr>
    </w:div>
    <w:div w:id="29938390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5964237">
      <w:bodyDiv w:val="1"/>
      <w:marLeft w:val="0"/>
      <w:marRight w:val="0"/>
      <w:marTop w:val="0"/>
      <w:marBottom w:val="0"/>
      <w:divBdr>
        <w:top w:val="none" w:sz="0" w:space="0" w:color="auto"/>
        <w:left w:val="none" w:sz="0" w:space="0" w:color="auto"/>
        <w:bottom w:val="none" w:sz="0" w:space="0" w:color="auto"/>
        <w:right w:val="none" w:sz="0" w:space="0" w:color="auto"/>
      </w:divBdr>
    </w:div>
    <w:div w:id="318313788">
      <w:bodyDiv w:val="1"/>
      <w:marLeft w:val="0"/>
      <w:marRight w:val="0"/>
      <w:marTop w:val="0"/>
      <w:marBottom w:val="0"/>
      <w:divBdr>
        <w:top w:val="none" w:sz="0" w:space="0" w:color="auto"/>
        <w:left w:val="none" w:sz="0" w:space="0" w:color="auto"/>
        <w:bottom w:val="none" w:sz="0" w:space="0" w:color="auto"/>
        <w:right w:val="none" w:sz="0" w:space="0" w:color="auto"/>
      </w:divBdr>
    </w:div>
    <w:div w:id="350881003">
      <w:bodyDiv w:val="1"/>
      <w:marLeft w:val="0"/>
      <w:marRight w:val="0"/>
      <w:marTop w:val="0"/>
      <w:marBottom w:val="0"/>
      <w:divBdr>
        <w:top w:val="none" w:sz="0" w:space="0" w:color="auto"/>
        <w:left w:val="none" w:sz="0" w:space="0" w:color="auto"/>
        <w:bottom w:val="none" w:sz="0" w:space="0" w:color="auto"/>
        <w:right w:val="none" w:sz="0" w:space="0" w:color="auto"/>
      </w:divBdr>
    </w:div>
    <w:div w:id="358287892">
      <w:bodyDiv w:val="1"/>
      <w:marLeft w:val="0"/>
      <w:marRight w:val="0"/>
      <w:marTop w:val="0"/>
      <w:marBottom w:val="0"/>
      <w:divBdr>
        <w:top w:val="none" w:sz="0" w:space="0" w:color="auto"/>
        <w:left w:val="none" w:sz="0" w:space="0" w:color="auto"/>
        <w:bottom w:val="none" w:sz="0" w:space="0" w:color="auto"/>
        <w:right w:val="none" w:sz="0" w:space="0" w:color="auto"/>
      </w:divBdr>
    </w:div>
    <w:div w:id="359012180">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1171051">
      <w:bodyDiv w:val="1"/>
      <w:marLeft w:val="0"/>
      <w:marRight w:val="0"/>
      <w:marTop w:val="0"/>
      <w:marBottom w:val="0"/>
      <w:divBdr>
        <w:top w:val="none" w:sz="0" w:space="0" w:color="auto"/>
        <w:left w:val="none" w:sz="0" w:space="0" w:color="auto"/>
        <w:bottom w:val="none" w:sz="0" w:space="0" w:color="auto"/>
        <w:right w:val="none" w:sz="0" w:space="0" w:color="auto"/>
      </w:divBdr>
    </w:div>
    <w:div w:id="386103056">
      <w:bodyDiv w:val="1"/>
      <w:marLeft w:val="0"/>
      <w:marRight w:val="0"/>
      <w:marTop w:val="0"/>
      <w:marBottom w:val="0"/>
      <w:divBdr>
        <w:top w:val="none" w:sz="0" w:space="0" w:color="auto"/>
        <w:left w:val="none" w:sz="0" w:space="0" w:color="auto"/>
        <w:bottom w:val="none" w:sz="0" w:space="0" w:color="auto"/>
        <w:right w:val="none" w:sz="0" w:space="0" w:color="auto"/>
      </w:divBdr>
    </w:div>
    <w:div w:id="391776887">
      <w:bodyDiv w:val="1"/>
      <w:marLeft w:val="0"/>
      <w:marRight w:val="0"/>
      <w:marTop w:val="0"/>
      <w:marBottom w:val="0"/>
      <w:divBdr>
        <w:top w:val="none" w:sz="0" w:space="0" w:color="auto"/>
        <w:left w:val="none" w:sz="0" w:space="0" w:color="auto"/>
        <w:bottom w:val="none" w:sz="0" w:space="0" w:color="auto"/>
        <w:right w:val="none" w:sz="0" w:space="0" w:color="auto"/>
      </w:divBdr>
    </w:div>
    <w:div w:id="400713159">
      <w:bodyDiv w:val="1"/>
      <w:marLeft w:val="0"/>
      <w:marRight w:val="0"/>
      <w:marTop w:val="0"/>
      <w:marBottom w:val="0"/>
      <w:divBdr>
        <w:top w:val="none" w:sz="0" w:space="0" w:color="auto"/>
        <w:left w:val="none" w:sz="0" w:space="0" w:color="auto"/>
        <w:bottom w:val="none" w:sz="0" w:space="0" w:color="auto"/>
        <w:right w:val="none" w:sz="0" w:space="0" w:color="auto"/>
      </w:divBdr>
    </w:div>
    <w:div w:id="424158778">
      <w:bodyDiv w:val="1"/>
      <w:marLeft w:val="0"/>
      <w:marRight w:val="0"/>
      <w:marTop w:val="0"/>
      <w:marBottom w:val="0"/>
      <w:divBdr>
        <w:top w:val="none" w:sz="0" w:space="0" w:color="auto"/>
        <w:left w:val="none" w:sz="0" w:space="0" w:color="auto"/>
        <w:bottom w:val="none" w:sz="0" w:space="0" w:color="auto"/>
        <w:right w:val="none" w:sz="0" w:space="0" w:color="auto"/>
      </w:divBdr>
    </w:div>
    <w:div w:id="44789217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3475282">
      <w:bodyDiv w:val="1"/>
      <w:marLeft w:val="0"/>
      <w:marRight w:val="0"/>
      <w:marTop w:val="0"/>
      <w:marBottom w:val="0"/>
      <w:divBdr>
        <w:top w:val="none" w:sz="0" w:space="0" w:color="auto"/>
        <w:left w:val="none" w:sz="0" w:space="0" w:color="auto"/>
        <w:bottom w:val="none" w:sz="0" w:space="0" w:color="auto"/>
        <w:right w:val="none" w:sz="0" w:space="0" w:color="auto"/>
      </w:divBdr>
    </w:div>
    <w:div w:id="465196298">
      <w:bodyDiv w:val="1"/>
      <w:marLeft w:val="0"/>
      <w:marRight w:val="0"/>
      <w:marTop w:val="0"/>
      <w:marBottom w:val="0"/>
      <w:divBdr>
        <w:top w:val="none" w:sz="0" w:space="0" w:color="auto"/>
        <w:left w:val="none" w:sz="0" w:space="0" w:color="auto"/>
        <w:bottom w:val="none" w:sz="0" w:space="0" w:color="auto"/>
        <w:right w:val="none" w:sz="0" w:space="0" w:color="auto"/>
      </w:divBdr>
    </w:div>
    <w:div w:id="465242722">
      <w:bodyDiv w:val="1"/>
      <w:marLeft w:val="0"/>
      <w:marRight w:val="0"/>
      <w:marTop w:val="0"/>
      <w:marBottom w:val="0"/>
      <w:divBdr>
        <w:top w:val="none" w:sz="0" w:space="0" w:color="auto"/>
        <w:left w:val="none" w:sz="0" w:space="0" w:color="auto"/>
        <w:bottom w:val="none" w:sz="0" w:space="0" w:color="auto"/>
        <w:right w:val="none" w:sz="0" w:space="0" w:color="auto"/>
      </w:divBdr>
    </w:div>
    <w:div w:id="484512726">
      <w:bodyDiv w:val="1"/>
      <w:marLeft w:val="0"/>
      <w:marRight w:val="0"/>
      <w:marTop w:val="0"/>
      <w:marBottom w:val="0"/>
      <w:divBdr>
        <w:top w:val="none" w:sz="0" w:space="0" w:color="auto"/>
        <w:left w:val="none" w:sz="0" w:space="0" w:color="auto"/>
        <w:bottom w:val="none" w:sz="0" w:space="0" w:color="auto"/>
        <w:right w:val="none" w:sz="0" w:space="0" w:color="auto"/>
      </w:divBdr>
    </w:div>
    <w:div w:id="492380016">
      <w:bodyDiv w:val="1"/>
      <w:marLeft w:val="0"/>
      <w:marRight w:val="0"/>
      <w:marTop w:val="0"/>
      <w:marBottom w:val="0"/>
      <w:divBdr>
        <w:top w:val="none" w:sz="0" w:space="0" w:color="auto"/>
        <w:left w:val="none" w:sz="0" w:space="0" w:color="auto"/>
        <w:bottom w:val="none" w:sz="0" w:space="0" w:color="auto"/>
        <w:right w:val="none" w:sz="0" w:space="0" w:color="auto"/>
      </w:divBdr>
    </w:div>
    <w:div w:id="503130463">
      <w:bodyDiv w:val="1"/>
      <w:marLeft w:val="0"/>
      <w:marRight w:val="0"/>
      <w:marTop w:val="0"/>
      <w:marBottom w:val="0"/>
      <w:divBdr>
        <w:top w:val="none" w:sz="0" w:space="0" w:color="auto"/>
        <w:left w:val="none" w:sz="0" w:space="0" w:color="auto"/>
        <w:bottom w:val="none" w:sz="0" w:space="0" w:color="auto"/>
        <w:right w:val="none" w:sz="0" w:space="0" w:color="auto"/>
      </w:divBdr>
    </w:div>
    <w:div w:id="513417167">
      <w:bodyDiv w:val="1"/>
      <w:marLeft w:val="0"/>
      <w:marRight w:val="0"/>
      <w:marTop w:val="0"/>
      <w:marBottom w:val="0"/>
      <w:divBdr>
        <w:top w:val="none" w:sz="0" w:space="0" w:color="auto"/>
        <w:left w:val="none" w:sz="0" w:space="0" w:color="auto"/>
        <w:bottom w:val="none" w:sz="0" w:space="0" w:color="auto"/>
        <w:right w:val="none" w:sz="0" w:space="0" w:color="auto"/>
      </w:divBdr>
    </w:div>
    <w:div w:id="549658277">
      <w:bodyDiv w:val="1"/>
      <w:marLeft w:val="0"/>
      <w:marRight w:val="0"/>
      <w:marTop w:val="0"/>
      <w:marBottom w:val="0"/>
      <w:divBdr>
        <w:top w:val="none" w:sz="0" w:space="0" w:color="auto"/>
        <w:left w:val="none" w:sz="0" w:space="0" w:color="auto"/>
        <w:bottom w:val="none" w:sz="0" w:space="0" w:color="auto"/>
        <w:right w:val="none" w:sz="0" w:space="0" w:color="auto"/>
      </w:divBdr>
    </w:div>
    <w:div w:id="558056846">
      <w:bodyDiv w:val="1"/>
      <w:marLeft w:val="0"/>
      <w:marRight w:val="0"/>
      <w:marTop w:val="0"/>
      <w:marBottom w:val="0"/>
      <w:divBdr>
        <w:top w:val="none" w:sz="0" w:space="0" w:color="auto"/>
        <w:left w:val="none" w:sz="0" w:space="0" w:color="auto"/>
        <w:bottom w:val="none" w:sz="0" w:space="0" w:color="auto"/>
        <w:right w:val="none" w:sz="0" w:space="0" w:color="auto"/>
      </w:divBdr>
    </w:div>
    <w:div w:id="572468345">
      <w:bodyDiv w:val="1"/>
      <w:marLeft w:val="0"/>
      <w:marRight w:val="0"/>
      <w:marTop w:val="0"/>
      <w:marBottom w:val="0"/>
      <w:divBdr>
        <w:top w:val="none" w:sz="0" w:space="0" w:color="auto"/>
        <w:left w:val="none" w:sz="0" w:space="0" w:color="auto"/>
        <w:bottom w:val="none" w:sz="0" w:space="0" w:color="auto"/>
        <w:right w:val="none" w:sz="0" w:space="0" w:color="auto"/>
      </w:divBdr>
      <w:divsChild>
        <w:div w:id="1645046182">
          <w:marLeft w:val="0"/>
          <w:marRight w:val="0"/>
          <w:marTop w:val="0"/>
          <w:marBottom w:val="0"/>
          <w:divBdr>
            <w:top w:val="none" w:sz="0" w:space="0" w:color="auto"/>
            <w:left w:val="none" w:sz="0" w:space="0" w:color="auto"/>
            <w:bottom w:val="none" w:sz="0" w:space="0" w:color="auto"/>
            <w:right w:val="none" w:sz="0" w:space="0" w:color="auto"/>
          </w:divBdr>
          <w:divsChild>
            <w:div w:id="156776580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572468678">
      <w:bodyDiv w:val="1"/>
      <w:marLeft w:val="0"/>
      <w:marRight w:val="0"/>
      <w:marTop w:val="0"/>
      <w:marBottom w:val="0"/>
      <w:divBdr>
        <w:top w:val="none" w:sz="0" w:space="0" w:color="auto"/>
        <w:left w:val="none" w:sz="0" w:space="0" w:color="auto"/>
        <w:bottom w:val="none" w:sz="0" w:space="0" w:color="auto"/>
        <w:right w:val="none" w:sz="0" w:space="0" w:color="auto"/>
      </w:divBdr>
    </w:div>
    <w:div w:id="572472488">
      <w:bodyDiv w:val="1"/>
      <w:marLeft w:val="0"/>
      <w:marRight w:val="0"/>
      <w:marTop w:val="0"/>
      <w:marBottom w:val="0"/>
      <w:divBdr>
        <w:top w:val="none" w:sz="0" w:space="0" w:color="auto"/>
        <w:left w:val="none" w:sz="0" w:space="0" w:color="auto"/>
        <w:bottom w:val="none" w:sz="0" w:space="0" w:color="auto"/>
        <w:right w:val="none" w:sz="0" w:space="0" w:color="auto"/>
      </w:divBdr>
    </w:div>
    <w:div w:id="582229245">
      <w:bodyDiv w:val="1"/>
      <w:marLeft w:val="0"/>
      <w:marRight w:val="0"/>
      <w:marTop w:val="0"/>
      <w:marBottom w:val="0"/>
      <w:divBdr>
        <w:top w:val="none" w:sz="0" w:space="0" w:color="auto"/>
        <w:left w:val="none" w:sz="0" w:space="0" w:color="auto"/>
        <w:bottom w:val="none" w:sz="0" w:space="0" w:color="auto"/>
        <w:right w:val="none" w:sz="0" w:space="0" w:color="auto"/>
      </w:divBdr>
    </w:div>
    <w:div w:id="587270600">
      <w:bodyDiv w:val="1"/>
      <w:marLeft w:val="0"/>
      <w:marRight w:val="0"/>
      <w:marTop w:val="0"/>
      <w:marBottom w:val="0"/>
      <w:divBdr>
        <w:top w:val="none" w:sz="0" w:space="0" w:color="auto"/>
        <w:left w:val="none" w:sz="0" w:space="0" w:color="auto"/>
        <w:bottom w:val="none" w:sz="0" w:space="0" w:color="auto"/>
        <w:right w:val="none" w:sz="0" w:space="0" w:color="auto"/>
      </w:divBdr>
    </w:div>
    <w:div w:id="587735774">
      <w:bodyDiv w:val="1"/>
      <w:marLeft w:val="0"/>
      <w:marRight w:val="0"/>
      <w:marTop w:val="0"/>
      <w:marBottom w:val="0"/>
      <w:divBdr>
        <w:top w:val="none" w:sz="0" w:space="0" w:color="auto"/>
        <w:left w:val="none" w:sz="0" w:space="0" w:color="auto"/>
        <w:bottom w:val="none" w:sz="0" w:space="0" w:color="auto"/>
        <w:right w:val="none" w:sz="0" w:space="0" w:color="auto"/>
      </w:divBdr>
    </w:div>
    <w:div w:id="595600668">
      <w:bodyDiv w:val="1"/>
      <w:marLeft w:val="0"/>
      <w:marRight w:val="0"/>
      <w:marTop w:val="0"/>
      <w:marBottom w:val="0"/>
      <w:divBdr>
        <w:top w:val="none" w:sz="0" w:space="0" w:color="auto"/>
        <w:left w:val="none" w:sz="0" w:space="0" w:color="auto"/>
        <w:bottom w:val="none" w:sz="0" w:space="0" w:color="auto"/>
        <w:right w:val="none" w:sz="0" w:space="0" w:color="auto"/>
      </w:divBdr>
    </w:div>
    <w:div w:id="603656641">
      <w:bodyDiv w:val="1"/>
      <w:marLeft w:val="0"/>
      <w:marRight w:val="0"/>
      <w:marTop w:val="0"/>
      <w:marBottom w:val="0"/>
      <w:divBdr>
        <w:top w:val="none" w:sz="0" w:space="0" w:color="auto"/>
        <w:left w:val="none" w:sz="0" w:space="0" w:color="auto"/>
        <w:bottom w:val="none" w:sz="0" w:space="0" w:color="auto"/>
        <w:right w:val="none" w:sz="0" w:space="0" w:color="auto"/>
      </w:divBdr>
    </w:div>
    <w:div w:id="612981846">
      <w:bodyDiv w:val="1"/>
      <w:marLeft w:val="0"/>
      <w:marRight w:val="0"/>
      <w:marTop w:val="0"/>
      <w:marBottom w:val="0"/>
      <w:divBdr>
        <w:top w:val="none" w:sz="0" w:space="0" w:color="auto"/>
        <w:left w:val="none" w:sz="0" w:space="0" w:color="auto"/>
        <w:bottom w:val="none" w:sz="0" w:space="0" w:color="auto"/>
        <w:right w:val="none" w:sz="0" w:space="0" w:color="auto"/>
      </w:divBdr>
    </w:div>
    <w:div w:id="619336091">
      <w:bodyDiv w:val="1"/>
      <w:marLeft w:val="0"/>
      <w:marRight w:val="0"/>
      <w:marTop w:val="0"/>
      <w:marBottom w:val="0"/>
      <w:divBdr>
        <w:top w:val="none" w:sz="0" w:space="0" w:color="auto"/>
        <w:left w:val="none" w:sz="0" w:space="0" w:color="auto"/>
        <w:bottom w:val="none" w:sz="0" w:space="0" w:color="auto"/>
        <w:right w:val="none" w:sz="0" w:space="0" w:color="auto"/>
      </w:divBdr>
    </w:div>
    <w:div w:id="625814720">
      <w:bodyDiv w:val="1"/>
      <w:marLeft w:val="0"/>
      <w:marRight w:val="0"/>
      <w:marTop w:val="0"/>
      <w:marBottom w:val="0"/>
      <w:divBdr>
        <w:top w:val="none" w:sz="0" w:space="0" w:color="auto"/>
        <w:left w:val="none" w:sz="0" w:space="0" w:color="auto"/>
        <w:bottom w:val="none" w:sz="0" w:space="0" w:color="auto"/>
        <w:right w:val="none" w:sz="0" w:space="0" w:color="auto"/>
      </w:divBdr>
    </w:div>
    <w:div w:id="633799222">
      <w:bodyDiv w:val="1"/>
      <w:marLeft w:val="0"/>
      <w:marRight w:val="0"/>
      <w:marTop w:val="0"/>
      <w:marBottom w:val="0"/>
      <w:divBdr>
        <w:top w:val="none" w:sz="0" w:space="0" w:color="auto"/>
        <w:left w:val="none" w:sz="0" w:space="0" w:color="auto"/>
        <w:bottom w:val="none" w:sz="0" w:space="0" w:color="auto"/>
        <w:right w:val="none" w:sz="0" w:space="0" w:color="auto"/>
      </w:divBdr>
    </w:div>
    <w:div w:id="642344583">
      <w:bodyDiv w:val="1"/>
      <w:marLeft w:val="0"/>
      <w:marRight w:val="0"/>
      <w:marTop w:val="0"/>
      <w:marBottom w:val="0"/>
      <w:divBdr>
        <w:top w:val="none" w:sz="0" w:space="0" w:color="auto"/>
        <w:left w:val="none" w:sz="0" w:space="0" w:color="auto"/>
        <w:bottom w:val="none" w:sz="0" w:space="0" w:color="auto"/>
        <w:right w:val="none" w:sz="0" w:space="0" w:color="auto"/>
      </w:divBdr>
    </w:div>
    <w:div w:id="644968948">
      <w:bodyDiv w:val="1"/>
      <w:marLeft w:val="0"/>
      <w:marRight w:val="0"/>
      <w:marTop w:val="0"/>
      <w:marBottom w:val="0"/>
      <w:divBdr>
        <w:top w:val="none" w:sz="0" w:space="0" w:color="auto"/>
        <w:left w:val="none" w:sz="0" w:space="0" w:color="auto"/>
        <w:bottom w:val="none" w:sz="0" w:space="0" w:color="auto"/>
        <w:right w:val="none" w:sz="0" w:space="0" w:color="auto"/>
      </w:divBdr>
    </w:div>
    <w:div w:id="648560768">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7563854">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69482745">
      <w:bodyDiv w:val="1"/>
      <w:marLeft w:val="0"/>
      <w:marRight w:val="0"/>
      <w:marTop w:val="0"/>
      <w:marBottom w:val="0"/>
      <w:divBdr>
        <w:top w:val="none" w:sz="0" w:space="0" w:color="auto"/>
        <w:left w:val="none" w:sz="0" w:space="0" w:color="auto"/>
        <w:bottom w:val="none" w:sz="0" w:space="0" w:color="auto"/>
        <w:right w:val="none" w:sz="0" w:space="0" w:color="auto"/>
      </w:divBdr>
    </w:div>
    <w:div w:id="673990455">
      <w:bodyDiv w:val="1"/>
      <w:marLeft w:val="0"/>
      <w:marRight w:val="0"/>
      <w:marTop w:val="0"/>
      <w:marBottom w:val="0"/>
      <w:divBdr>
        <w:top w:val="none" w:sz="0" w:space="0" w:color="auto"/>
        <w:left w:val="none" w:sz="0" w:space="0" w:color="auto"/>
        <w:bottom w:val="none" w:sz="0" w:space="0" w:color="auto"/>
        <w:right w:val="none" w:sz="0" w:space="0" w:color="auto"/>
      </w:divBdr>
    </w:div>
    <w:div w:id="674382784">
      <w:bodyDiv w:val="1"/>
      <w:marLeft w:val="0"/>
      <w:marRight w:val="0"/>
      <w:marTop w:val="0"/>
      <w:marBottom w:val="0"/>
      <w:divBdr>
        <w:top w:val="none" w:sz="0" w:space="0" w:color="auto"/>
        <w:left w:val="none" w:sz="0" w:space="0" w:color="auto"/>
        <w:bottom w:val="none" w:sz="0" w:space="0" w:color="auto"/>
        <w:right w:val="none" w:sz="0" w:space="0" w:color="auto"/>
      </w:divBdr>
    </w:div>
    <w:div w:id="676228539">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3578543">
      <w:bodyDiv w:val="1"/>
      <w:marLeft w:val="0"/>
      <w:marRight w:val="0"/>
      <w:marTop w:val="0"/>
      <w:marBottom w:val="0"/>
      <w:divBdr>
        <w:top w:val="none" w:sz="0" w:space="0" w:color="auto"/>
        <w:left w:val="none" w:sz="0" w:space="0" w:color="auto"/>
        <w:bottom w:val="none" w:sz="0" w:space="0" w:color="auto"/>
        <w:right w:val="none" w:sz="0" w:space="0" w:color="auto"/>
      </w:divBdr>
    </w:div>
    <w:div w:id="700478703">
      <w:bodyDiv w:val="1"/>
      <w:marLeft w:val="0"/>
      <w:marRight w:val="0"/>
      <w:marTop w:val="0"/>
      <w:marBottom w:val="0"/>
      <w:divBdr>
        <w:top w:val="none" w:sz="0" w:space="0" w:color="auto"/>
        <w:left w:val="none" w:sz="0" w:space="0" w:color="auto"/>
        <w:bottom w:val="none" w:sz="0" w:space="0" w:color="auto"/>
        <w:right w:val="none" w:sz="0" w:space="0" w:color="auto"/>
      </w:divBdr>
    </w:div>
    <w:div w:id="702637588">
      <w:bodyDiv w:val="1"/>
      <w:marLeft w:val="0"/>
      <w:marRight w:val="0"/>
      <w:marTop w:val="0"/>
      <w:marBottom w:val="0"/>
      <w:divBdr>
        <w:top w:val="none" w:sz="0" w:space="0" w:color="auto"/>
        <w:left w:val="none" w:sz="0" w:space="0" w:color="auto"/>
        <w:bottom w:val="none" w:sz="0" w:space="0" w:color="auto"/>
        <w:right w:val="none" w:sz="0" w:space="0" w:color="auto"/>
      </w:divBdr>
    </w:div>
    <w:div w:id="711736654">
      <w:bodyDiv w:val="1"/>
      <w:marLeft w:val="0"/>
      <w:marRight w:val="0"/>
      <w:marTop w:val="0"/>
      <w:marBottom w:val="0"/>
      <w:divBdr>
        <w:top w:val="none" w:sz="0" w:space="0" w:color="auto"/>
        <w:left w:val="none" w:sz="0" w:space="0" w:color="auto"/>
        <w:bottom w:val="none" w:sz="0" w:space="0" w:color="auto"/>
        <w:right w:val="none" w:sz="0" w:space="0" w:color="auto"/>
      </w:divBdr>
    </w:div>
    <w:div w:id="712924822">
      <w:bodyDiv w:val="1"/>
      <w:marLeft w:val="0"/>
      <w:marRight w:val="0"/>
      <w:marTop w:val="0"/>
      <w:marBottom w:val="0"/>
      <w:divBdr>
        <w:top w:val="none" w:sz="0" w:space="0" w:color="auto"/>
        <w:left w:val="none" w:sz="0" w:space="0" w:color="auto"/>
        <w:bottom w:val="none" w:sz="0" w:space="0" w:color="auto"/>
        <w:right w:val="none" w:sz="0" w:space="0" w:color="auto"/>
      </w:divBdr>
    </w:div>
    <w:div w:id="732197073">
      <w:bodyDiv w:val="1"/>
      <w:marLeft w:val="0"/>
      <w:marRight w:val="0"/>
      <w:marTop w:val="0"/>
      <w:marBottom w:val="0"/>
      <w:divBdr>
        <w:top w:val="none" w:sz="0" w:space="0" w:color="auto"/>
        <w:left w:val="none" w:sz="0" w:space="0" w:color="auto"/>
        <w:bottom w:val="none" w:sz="0" w:space="0" w:color="auto"/>
        <w:right w:val="none" w:sz="0" w:space="0" w:color="auto"/>
      </w:divBdr>
    </w:div>
    <w:div w:id="736779253">
      <w:bodyDiv w:val="1"/>
      <w:marLeft w:val="0"/>
      <w:marRight w:val="0"/>
      <w:marTop w:val="0"/>
      <w:marBottom w:val="0"/>
      <w:divBdr>
        <w:top w:val="none" w:sz="0" w:space="0" w:color="auto"/>
        <w:left w:val="none" w:sz="0" w:space="0" w:color="auto"/>
        <w:bottom w:val="none" w:sz="0" w:space="0" w:color="auto"/>
        <w:right w:val="none" w:sz="0" w:space="0" w:color="auto"/>
      </w:divBdr>
    </w:div>
    <w:div w:id="768352885">
      <w:bodyDiv w:val="1"/>
      <w:marLeft w:val="0"/>
      <w:marRight w:val="0"/>
      <w:marTop w:val="0"/>
      <w:marBottom w:val="0"/>
      <w:divBdr>
        <w:top w:val="none" w:sz="0" w:space="0" w:color="auto"/>
        <w:left w:val="none" w:sz="0" w:space="0" w:color="auto"/>
        <w:bottom w:val="none" w:sz="0" w:space="0" w:color="auto"/>
        <w:right w:val="none" w:sz="0" w:space="0" w:color="auto"/>
      </w:divBdr>
    </w:div>
    <w:div w:id="771705465">
      <w:bodyDiv w:val="1"/>
      <w:marLeft w:val="0"/>
      <w:marRight w:val="0"/>
      <w:marTop w:val="0"/>
      <w:marBottom w:val="0"/>
      <w:divBdr>
        <w:top w:val="none" w:sz="0" w:space="0" w:color="auto"/>
        <w:left w:val="none" w:sz="0" w:space="0" w:color="auto"/>
        <w:bottom w:val="none" w:sz="0" w:space="0" w:color="auto"/>
        <w:right w:val="none" w:sz="0" w:space="0" w:color="auto"/>
      </w:divBdr>
    </w:div>
    <w:div w:id="773400535">
      <w:bodyDiv w:val="1"/>
      <w:marLeft w:val="0"/>
      <w:marRight w:val="0"/>
      <w:marTop w:val="0"/>
      <w:marBottom w:val="0"/>
      <w:divBdr>
        <w:top w:val="none" w:sz="0" w:space="0" w:color="auto"/>
        <w:left w:val="none" w:sz="0" w:space="0" w:color="auto"/>
        <w:bottom w:val="none" w:sz="0" w:space="0" w:color="auto"/>
        <w:right w:val="none" w:sz="0" w:space="0" w:color="auto"/>
      </w:divBdr>
    </w:div>
    <w:div w:id="778448177">
      <w:bodyDiv w:val="1"/>
      <w:marLeft w:val="0"/>
      <w:marRight w:val="0"/>
      <w:marTop w:val="0"/>
      <w:marBottom w:val="0"/>
      <w:divBdr>
        <w:top w:val="none" w:sz="0" w:space="0" w:color="auto"/>
        <w:left w:val="none" w:sz="0" w:space="0" w:color="auto"/>
        <w:bottom w:val="none" w:sz="0" w:space="0" w:color="auto"/>
        <w:right w:val="none" w:sz="0" w:space="0" w:color="auto"/>
      </w:divBdr>
    </w:div>
    <w:div w:id="794449205">
      <w:bodyDiv w:val="1"/>
      <w:marLeft w:val="0"/>
      <w:marRight w:val="0"/>
      <w:marTop w:val="0"/>
      <w:marBottom w:val="0"/>
      <w:divBdr>
        <w:top w:val="none" w:sz="0" w:space="0" w:color="auto"/>
        <w:left w:val="none" w:sz="0" w:space="0" w:color="auto"/>
        <w:bottom w:val="none" w:sz="0" w:space="0" w:color="auto"/>
        <w:right w:val="none" w:sz="0" w:space="0" w:color="auto"/>
      </w:divBdr>
    </w:div>
    <w:div w:id="794641404">
      <w:bodyDiv w:val="1"/>
      <w:marLeft w:val="0"/>
      <w:marRight w:val="0"/>
      <w:marTop w:val="0"/>
      <w:marBottom w:val="0"/>
      <w:divBdr>
        <w:top w:val="none" w:sz="0" w:space="0" w:color="auto"/>
        <w:left w:val="none" w:sz="0" w:space="0" w:color="auto"/>
        <w:bottom w:val="none" w:sz="0" w:space="0" w:color="auto"/>
        <w:right w:val="none" w:sz="0" w:space="0" w:color="auto"/>
      </w:divBdr>
    </w:div>
    <w:div w:id="799958094">
      <w:bodyDiv w:val="1"/>
      <w:marLeft w:val="0"/>
      <w:marRight w:val="0"/>
      <w:marTop w:val="0"/>
      <w:marBottom w:val="0"/>
      <w:divBdr>
        <w:top w:val="none" w:sz="0" w:space="0" w:color="auto"/>
        <w:left w:val="none" w:sz="0" w:space="0" w:color="auto"/>
        <w:bottom w:val="none" w:sz="0" w:space="0" w:color="auto"/>
        <w:right w:val="none" w:sz="0" w:space="0" w:color="auto"/>
      </w:divBdr>
    </w:div>
    <w:div w:id="806582964">
      <w:bodyDiv w:val="1"/>
      <w:marLeft w:val="0"/>
      <w:marRight w:val="0"/>
      <w:marTop w:val="0"/>
      <w:marBottom w:val="0"/>
      <w:divBdr>
        <w:top w:val="none" w:sz="0" w:space="0" w:color="auto"/>
        <w:left w:val="none" w:sz="0" w:space="0" w:color="auto"/>
        <w:bottom w:val="none" w:sz="0" w:space="0" w:color="auto"/>
        <w:right w:val="none" w:sz="0" w:space="0" w:color="auto"/>
      </w:divBdr>
    </w:div>
    <w:div w:id="806699104">
      <w:bodyDiv w:val="1"/>
      <w:marLeft w:val="0"/>
      <w:marRight w:val="0"/>
      <w:marTop w:val="0"/>
      <w:marBottom w:val="0"/>
      <w:divBdr>
        <w:top w:val="none" w:sz="0" w:space="0" w:color="auto"/>
        <w:left w:val="none" w:sz="0" w:space="0" w:color="auto"/>
        <w:bottom w:val="none" w:sz="0" w:space="0" w:color="auto"/>
        <w:right w:val="none" w:sz="0" w:space="0" w:color="auto"/>
      </w:divBdr>
    </w:div>
    <w:div w:id="812674379">
      <w:bodyDiv w:val="1"/>
      <w:marLeft w:val="0"/>
      <w:marRight w:val="0"/>
      <w:marTop w:val="0"/>
      <w:marBottom w:val="0"/>
      <w:divBdr>
        <w:top w:val="none" w:sz="0" w:space="0" w:color="auto"/>
        <w:left w:val="none" w:sz="0" w:space="0" w:color="auto"/>
        <w:bottom w:val="none" w:sz="0" w:space="0" w:color="auto"/>
        <w:right w:val="none" w:sz="0" w:space="0" w:color="auto"/>
      </w:divBdr>
    </w:div>
    <w:div w:id="813646643">
      <w:bodyDiv w:val="1"/>
      <w:marLeft w:val="0"/>
      <w:marRight w:val="0"/>
      <w:marTop w:val="0"/>
      <w:marBottom w:val="0"/>
      <w:divBdr>
        <w:top w:val="none" w:sz="0" w:space="0" w:color="auto"/>
        <w:left w:val="none" w:sz="0" w:space="0" w:color="auto"/>
        <w:bottom w:val="none" w:sz="0" w:space="0" w:color="auto"/>
        <w:right w:val="none" w:sz="0" w:space="0" w:color="auto"/>
      </w:divBdr>
    </w:div>
    <w:div w:id="815607004">
      <w:bodyDiv w:val="1"/>
      <w:marLeft w:val="0"/>
      <w:marRight w:val="0"/>
      <w:marTop w:val="0"/>
      <w:marBottom w:val="0"/>
      <w:divBdr>
        <w:top w:val="none" w:sz="0" w:space="0" w:color="auto"/>
        <w:left w:val="none" w:sz="0" w:space="0" w:color="auto"/>
        <w:bottom w:val="none" w:sz="0" w:space="0" w:color="auto"/>
        <w:right w:val="none" w:sz="0" w:space="0" w:color="auto"/>
      </w:divBdr>
    </w:div>
    <w:div w:id="815729960">
      <w:bodyDiv w:val="1"/>
      <w:marLeft w:val="0"/>
      <w:marRight w:val="0"/>
      <w:marTop w:val="0"/>
      <w:marBottom w:val="0"/>
      <w:divBdr>
        <w:top w:val="none" w:sz="0" w:space="0" w:color="auto"/>
        <w:left w:val="none" w:sz="0" w:space="0" w:color="auto"/>
        <w:bottom w:val="none" w:sz="0" w:space="0" w:color="auto"/>
        <w:right w:val="none" w:sz="0" w:space="0" w:color="auto"/>
      </w:divBdr>
    </w:div>
    <w:div w:id="823811266">
      <w:bodyDiv w:val="1"/>
      <w:marLeft w:val="0"/>
      <w:marRight w:val="0"/>
      <w:marTop w:val="0"/>
      <w:marBottom w:val="0"/>
      <w:divBdr>
        <w:top w:val="none" w:sz="0" w:space="0" w:color="auto"/>
        <w:left w:val="none" w:sz="0" w:space="0" w:color="auto"/>
        <w:bottom w:val="none" w:sz="0" w:space="0" w:color="auto"/>
        <w:right w:val="none" w:sz="0" w:space="0" w:color="auto"/>
      </w:divBdr>
    </w:div>
    <w:div w:id="837574603">
      <w:bodyDiv w:val="1"/>
      <w:marLeft w:val="0"/>
      <w:marRight w:val="0"/>
      <w:marTop w:val="0"/>
      <w:marBottom w:val="0"/>
      <w:divBdr>
        <w:top w:val="none" w:sz="0" w:space="0" w:color="auto"/>
        <w:left w:val="none" w:sz="0" w:space="0" w:color="auto"/>
        <w:bottom w:val="none" w:sz="0" w:space="0" w:color="auto"/>
        <w:right w:val="none" w:sz="0" w:space="0" w:color="auto"/>
      </w:divBdr>
    </w:div>
    <w:div w:id="847867693">
      <w:bodyDiv w:val="1"/>
      <w:marLeft w:val="0"/>
      <w:marRight w:val="0"/>
      <w:marTop w:val="0"/>
      <w:marBottom w:val="0"/>
      <w:divBdr>
        <w:top w:val="none" w:sz="0" w:space="0" w:color="auto"/>
        <w:left w:val="none" w:sz="0" w:space="0" w:color="auto"/>
        <w:bottom w:val="none" w:sz="0" w:space="0" w:color="auto"/>
        <w:right w:val="none" w:sz="0" w:space="0" w:color="auto"/>
      </w:divBdr>
    </w:div>
    <w:div w:id="855314093">
      <w:bodyDiv w:val="1"/>
      <w:marLeft w:val="0"/>
      <w:marRight w:val="0"/>
      <w:marTop w:val="0"/>
      <w:marBottom w:val="0"/>
      <w:divBdr>
        <w:top w:val="none" w:sz="0" w:space="0" w:color="auto"/>
        <w:left w:val="none" w:sz="0" w:space="0" w:color="auto"/>
        <w:bottom w:val="none" w:sz="0" w:space="0" w:color="auto"/>
        <w:right w:val="none" w:sz="0" w:space="0" w:color="auto"/>
      </w:divBdr>
    </w:div>
    <w:div w:id="857894690">
      <w:bodyDiv w:val="1"/>
      <w:marLeft w:val="0"/>
      <w:marRight w:val="0"/>
      <w:marTop w:val="0"/>
      <w:marBottom w:val="0"/>
      <w:divBdr>
        <w:top w:val="none" w:sz="0" w:space="0" w:color="auto"/>
        <w:left w:val="none" w:sz="0" w:space="0" w:color="auto"/>
        <w:bottom w:val="none" w:sz="0" w:space="0" w:color="auto"/>
        <w:right w:val="none" w:sz="0" w:space="0" w:color="auto"/>
      </w:divBdr>
    </w:div>
    <w:div w:id="877938259">
      <w:bodyDiv w:val="1"/>
      <w:marLeft w:val="0"/>
      <w:marRight w:val="0"/>
      <w:marTop w:val="0"/>
      <w:marBottom w:val="0"/>
      <w:divBdr>
        <w:top w:val="none" w:sz="0" w:space="0" w:color="auto"/>
        <w:left w:val="none" w:sz="0" w:space="0" w:color="auto"/>
        <w:bottom w:val="none" w:sz="0" w:space="0" w:color="auto"/>
        <w:right w:val="none" w:sz="0" w:space="0" w:color="auto"/>
      </w:divBdr>
    </w:div>
    <w:div w:id="880897629">
      <w:bodyDiv w:val="1"/>
      <w:marLeft w:val="0"/>
      <w:marRight w:val="0"/>
      <w:marTop w:val="0"/>
      <w:marBottom w:val="0"/>
      <w:divBdr>
        <w:top w:val="none" w:sz="0" w:space="0" w:color="auto"/>
        <w:left w:val="none" w:sz="0" w:space="0" w:color="auto"/>
        <w:bottom w:val="none" w:sz="0" w:space="0" w:color="auto"/>
        <w:right w:val="none" w:sz="0" w:space="0" w:color="auto"/>
      </w:divBdr>
    </w:div>
    <w:div w:id="885527306">
      <w:bodyDiv w:val="1"/>
      <w:marLeft w:val="0"/>
      <w:marRight w:val="0"/>
      <w:marTop w:val="0"/>
      <w:marBottom w:val="0"/>
      <w:divBdr>
        <w:top w:val="none" w:sz="0" w:space="0" w:color="auto"/>
        <w:left w:val="none" w:sz="0" w:space="0" w:color="auto"/>
        <w:bottom w:val="none" w:sz="0" w:space="0" w:color="auto"/>
        <w:right w:val="none" w:sz="0" w:space="0" w:color="auto"/>
      </w:divBdr>
    </w:div>
    <w:div w:id="902374561">
      <w:bodyDiv w:val="1"/>
      <w:marLeft w:val="0"/>
      <w:marRight w:val="0"/>
      <w:marTop w:val="0"/>
      <w:marBottom w:val="0"/>
      <w:divBdr>
        <w:top w:val="none" w:sz="0" w:space="0" w:color="auto"/>
        <w:left w:val="none" w:sz="0" w:space="0" w:color="auto"/>
        <w:bottom w:val="none" w:sz="0" w:space="0" w:color="auto"/>
        <w:right w:val="none" w:sz="0" w:space="0" w:color="auto"/>
      </w:divBdr>
    </w:div>
    <w:div w:id="922567715">
      <w:bodyDiv w:val="1"/>
      <w:marLeft w:val="0"/>
      <w:marRight w:val="0"/>
      <w:marTop w:val="0"/>
      <w:marBottom w:val="0"/>
      <w:divBdr>
        <w:top w:val="none" w:sz="0" w:space="0" w:color="auto"/>
        <w:left w:val="none" w:sz="0" w:space="0" w:color="auto"/>
        <w:bottom w:val="none" w:sz="0" w:space="0" w:color="auto"/>
        <w:right w:val="none" w:sz="0" w:space="0" w:color="auto"/>
      </w:divBdr>
    </w:div>
    <w:div w:id="925462189">
      <w:bodyDiv w:val="1"/>
      <w:marLeft w:val="0"/>
      <w:marRight w:val="0"/>
      <w:marTop w:val="0"/>
      <w:marBottom w:val="0"/>
      <w:divBdr>
        <w:top w:val="none" w:sz="0" w:space="0" w:color="auto"/>
        <w:left w:val="none" w:sz="0" w:space="0" w:color="auto"/>
        <w:bottom w:val="none" w:sz="0" w:space="0" w:color="auto"/>
        <w:right w:val="none" w:sz="0" w:space="0" w:color="auto"/>
      </w:divBdr>
    </w:div>
    <w:div w:id="927078692">
      <w:bodyDiv w:val="1"/>
      <w:marLeft w:val="0"/>
      <w:marRight w:val="0"/>
      <w:marTop w:val="0"/>
      <w:marBottom w:val="0"/>
      <w:divBdr>
        <w:top w:val="none" w:sz="0" w:space="0" w:color="auto"/>
        <w:left w:val="none" w:sz="0" w:space="0" w:color="auto"/>
        <w:bottom w:val="none" w:sz="0" w:space="0" w:color="auto"/>
        <w:right w:val="none" w:sz="0" w:space="0" w:color="auto"/>
      </w:divBdr>
    </w:div>
    <w:div w:id="931623883">
      <w:bodyDiv w:val="1"/>
      <w:marLeft w:val="0"/>
      <w:marRight w:val="0"/>
      <w:marTop w:val="0"/>
      <w:marBottom w:val="0"/>
      <w:divBdr>
        <w:top w:val="none" w:sz="0" w:space="0" w:color="auto"/>
        <w:left w:val="none" w:sz="0" w:space="0" w:color="auto"/>
        <w:bottom w:val="none" w:sz="0" w:space="0" w:color="auto"/>
        <w:right w:val="none" w:sz="0" w:space="0" w:color="auto"/>
      </w:divBdr>
    </w:div>
    <w:div w:id="936250133">
      <w:bodyDiv w:val="1"/>
      <w:marLeft w:val="0"/>
      <w:marRight w:val="0"/>
      <w:marTop w:val="0"/>
      <w:marBottom w:val="0"/>
      <w:divBdr>
        <w:top w:val="none" w:sz="0" w:space="0" w:color="auto"/>
        <w:left w:val="none" w:sz="0" w:space="0" w:color="auto"/>
        <w:bottom w:val="none" w:sz="0" w:space="0" w:color="auto"/>
        <w:right w:val="none" w:sz="0" w:space="0" w:color="auto"/>
      </w:divBdr>
    </w:div>
    <w:div w:id="943265918">
      <w:bodyDiv w:val="1"/>
      <w:marLeft w:val="0"/>
      <w:marRight w:val="0"/>
      <w:marTop w:val="0"/>
      <w:marBottom w:val="0"/>
      <w:divBdr>
        <w:top w:val="none" w:sz="0" w:space="0" w:color="auto"/>
        <w:left w:val="none" w:sz="0" w:space="0" w:color="auto"/>
        <w:bottom w:val="none" w:sz="0" w:space="0" w:color="auto"/>
        <w:right w:val="none" w:sz="0" w:space="0" w:color="auto"/>
      </w:divBdr>
    </w:div>
    <w:div w:id="944918454">
      <w:bodyDiv w:val="1"/>
      <w:marLeft w:val="0"/>
      <w:marRight w:val="0"/>
      <w:marTop w:val="0"/>
      <w:marBottom w:val="0"/>
      <w:divBdr>
        <w:top w:val="none" w:sz="0" w:space="0" w:color="auto"/>
        <w:left w:val="none" w:sz="0" w:space="0" w:color="auto"/>
        <w:bottom w:val="none" w:sz="0" w:space="0" w:color="auto"/>
        <w:right w:val="none" w:sz="0" w:space="0" w:color="auto"/>
      </w:divBdr>
    </w:div>
    <w:div w:id="949706539">
      <w:bodyDiv w:val="1"/>
      <w:marLeft w:val="0"/>
      <w:marRight w:val="0"/>
      <w:marTop w:val="0"/>
      <w:marBottom w:val="0"/>
      <w:divBdr>
        <w:top w:val="none" w:sz="0" w:space="0" w:color="auto"/>
        <w:left w:val="none" w:sz="0" w:space="0" w:color="auto"/>
        <w:bottom w:val="none" w:sz="0" w:space="0" w:color="auto"/>
        <w:right w:val="none" w:sz="0" w:space="0" w:color="auto"/>
      </w:divBdr>
    </w:div>
    <w:div w:id="958101201">
      <w:bodyDiv w:val="1"/>
      <w:marLeft w:val="0"/>
      <w:marRight w:val="0"/>
      <w:marTop w:val="0"/>
      <w:marBottom w:val="0"/>
      <w:divBdr>
        <w:top w:val="none" w:sz="0" w:space="0" w:color="auto"/>
        <w:left w:val="none" w:sz="0" w:space="0" w:color="auto"/>
        <w:bottom w:val="none" w:sz="0" w:space="0" w:color="auto"/>
        <w:right w:val="none" w:sz="0" w:space="0" w:color="auto"/>
      </w:divBdr>
    </w:div>
    <w:div w:id="961224668">
      <w:bodyDiv w:val="1"/>
      <w:marLeft w:val="0"/>
      <w:marRight w:val="0"/>
      <w:marTop w:val="0"/>
      <w:marBottom w:val="0"/>
      <w:divBdr>
        <w:top w:val="none" w:sz="0" w:space="0" w:color="auto"/>
        <w:left w:val="none" w:sz="0" w:space="0" w:color="auto"/>
        <w:bottom w:val="none" w:sz="0" w:space="0" w:color="auto"/>
        <w:right w:val="none" w:sz="0" w:space="0" w:color="auto"/>
      </w:divBdr>
    </w:div>
    <w:div w:id="964315940">
      <w:bodyDiv w:val="1"/>
      <w:marLeft w:val="0"/>
      <w:marRight w:val="0"/>
      <w:marTop w:val="0"/>
      <w:marBottom w:val="0"/>
      <w:divBdr>
        <w:top w:val="none" w:sz="0" w:space="0" w:color="auto"/>
        <w:left w:val="none" w:sz="0" w:space="0" w:color="auto"/>
        <w:bottom w:val="none" w:sz="0" w:space="0" w:color="auto"/>
        <w:right w:val="none" w:sz="0" w:space="0" w:color="auto"/>
      </w:divBdr>
    </w:div>
    <w:div w:id="997273343">
      <w:bodyDiv w:val="1"/>
      <w:marLeft w:val="0"/>
      <w:marRight w:val="0"/>
      <w:marTop w:val="0"/>
      <w:marBottom w:val="0"/>
      <w:divBdr>
        <w:top w:val="none" w:sz="0" w:space="0" w:color="auto"/>
        <w:left w:val="none" w:sz="0" w:space="0" w:color="auto"/>
        <w:bottom w:val="none" w:sz="0" w:space="0" w:color="auto"/>
        <w:right w:val="none" w:sz="0" w:space="0" w:color="auto"/>
      </w:divBdr>
    </w:div>
    <w:div w:id="997997036">
      <w:bodyDiv w:val="1"/>
      <w:marLeft w:val="0"/>
      <w:marRight w:val="0"/>
      <w:marTop w:val="0"/>
      <w:marBottom w:val="0"/>
      <w:divBdr>
        <w:top w:val="none" w:sz="0" w:space="0" w:color="auto"/>
        <w:left w:val="none" w:sz="0" w:space="0" w:color="auto"/>
        <w:bottom w:val="none" w:sz="0" w:space="0" w:color="auto"/>
        <w:right w:val="none" w:sz="0" w:space="0" w:color="auto"/>
      </w:divBdr>
    </w:div>
    <w:div w:id="999960957">
      <w:bodyDiv w:val="1"/>
      <w:marLeft w:val="0"/>
      <w:marRight w:val="0"/>
      <w:marTop w:val="0"/>
      <w:marBottom w:val="0"/>
      <w:divBdr>
        <w:top w:val="none" w:sz="0" w:space="0" w:color="auto"/>
        <w:left w:val="none" w:sz="0" w:space="0" w:color="auto"/>
        <w:bottom w:val="none" w:sz="0" w:space="0" w:color="auto"/>
        <w:right w:val="none" w:sz="0" w:space="0" w:color="auto"/>
      </w:divBdr>
    </w:div>
    <w:div w:id="102775366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9670428">
      <w:bodyDiv w:val="1"/>
      <w:marLeft w:val="0"/>
      <w:marRight w:val="0"/>
      <w:marTop w:val="0"/>
      <w:marBottom w:val="0"/>
      <w:divBdr>
        <w:top w:val="none" w:sz="0" w:space="0" w:color="auto"/>
        <w:left w:val="none" w:sz="0" w:space="0" w:color="auto"/>
        <w:bottom w:val="none" w:sz="0" w:space="0" w:color="auto"/>
        <w:right w:val="none" w:sz="0" w:space="0" w:color="auto"/>
      </w:divBdr>
    </w:div>
    <w:div w:id="1048458400">
      <w:bodyDiv w:val="1"/>
      <w:marLeft w:val="0"/>
      <w:marRight w:val="0"/>
      <w:marTop w:val="0"/>
      <w:marBottom w:val="0"/>
      <w:divBdr>
        <w:top w:val="none" w:sz="0" w:space="0" w:color="auto"/>
        <w:left w:val="none" w:sz="0" w:space="0" w:color="auto"/>
        <w:bottom w:val="none" w:sz="0" w:space="0" w:color="auto"/>
        <w:right w:val="none" w:sz="0" w:space="0" w:color="auto"/>
      </w:divBdr>
    </w:div>
    <w:div w:id="1064178219">
      <w:bodyDiv w:val="1"/>
      <w:marLeft w:val="0"/>
      <w:marRight w:val="0"/>
      <w:marTop w:val="0"/>
      <w:marBottom w:val="0"/>
      <w:divBdr>
        <w:top w:val="none" w:sz="0" w:space="0" w:color="auto"/>
        <w:left w:val="none" w:sz="0" w:space="0" w:color="auto"/>
        <w:bottom w:val="none" w:sz="0" w:space="0" w:color="auto"/>
        <w:right w:val="none" w:sz="0" w:space="0" w:color="auto"/>
      </w:divBdr>
    </w:div>
    <w:div w:id="1072894494">
      <w:bodyDiv w:val="1"/>
      <w:marLeft w:val="0"/>
      <w:marRight w:val="0"/>
      <w:marTop w:val="0"/>
      <w:marBottom w:val="0"/>
      <w:divBdr>
        <w:top w:val="none" w:sz="0" w:space="0" w:color="auto"/>
        <w:left w:val="none" w:sz="0" w:space="0" w:color="auto"/>
        <w:bottom w:val="none" w:sz="0" w:space="0" w:color="auto"/>
        <w:right w:val="none" w:sz="0" w:space="0" w:color="auto"/>
      </w:divBdr>
    </w:div>
    <w:div w:id="1076585173">
      <w:bodyDiv w:val="1"/>
      <w:marLeft w:val="0"/>
      <w:marRight w:val="0"/>
      <w:marTop w:val="0"/>
      <w:marBottom w:val="0"/>
      <w:divBdr>
        <w:top w:val="none" w:sz="0" w:space="0" w:color="auto"/>
        <w:left w:val="none" w:sz="0" w:space="0" w:color="auto"/>
        <w:bottom w:val="none" w:sz="0" w:space="0" w:color="auto"/>
        <w:right w:val="none" w:sz="0" w:space="0" w:color="auto"/>
      </w:divBdr>
    </w:div>
    <w:div w:id="1078789611">
      <w:bodyDiv w:val="1"/>
      <w:marLeft w:val="0"/>
      <w:marRight w:val="0"/>
      <w:marTop w:val="0"/>
      <w:marBottom w:val="0"/>
      <w:divBdr>
        <w:top w:val="none" w:sz="0" w:space="0" w:color="auto"/>
        <w:left w:val="none" w:sz="0" w:space="0" w:color="auto"/>
        <w:bottom w:val="none" w:sz="0" w:space="0" w:color="auto"/>
        <w:right w:val="none" w:sz="0" w:space="0" w:color="auto"/>
      </w:divBdr>
    </w:div>
    <w:div w:id="1083525330">
      <w:bodyDiv w:val="1"/>
      <w:marLeft w:val="0"/>
      <w:marRight w:val="0"/>
      <w:marTop w:val="0"/>
      <w:marBottom w:val="0"/>
      <w:divBdr>
        <w:top w:val="none" w:sz="0" w:space="0" w:color="auto"/>
        <w:left w:val="none" w:sz="0" w:space="0" w:color="auto"/>
        <w:bottom w:val="none" w:sz="0" w:space="0" w:color="auto"/>
        <w:right w:val="none" w:sz="0" w:space="0" w:color="auto"/>
      </w:divBdr>
    </w:div>
    <w:div w:id="1084643678">
      <w:bodyDiv w:val="1"/>
      <w:marLeft w:val="0"/>
      <w:marRight w:val="0"/>
      <w:marTop w:val="0"/>
      <w:marBottom w:val="0"/>
      <w:divBdr>
        <w:top w:val="none" w:sz="0" w:space="0" w:color="auto"/>
        <w:left w:val="none" w:sz="0" w:space="0" w:color="auto"/>
        <w:bottom w:val="none" w:sz="0" w:space="0" w:color="auto"/>
        <w:right w:val="none" w:sz="0" w:space="0" w:color="auto"/>
      </w:divBdr>
    </w:div>
    <w:div w:id="1089735344">
      <w:bodyDiv w:val="1"/>
      <w:marLeft w:val="0"/>
      <w:marRight w:val="0"/>
      <w:marTop w:val="0"/>
      <w:marBottom w:val="0"/>
      <w:divBdr>
        <w:top w:val="none" w:sz="0" w:space="0" w:color="auto"/>
        <w:left w:val="none" w:sz="0" w:space="0" w:color="auto"/>
        <w:bottom w:val="none" w:sz="0" w:space="0" w:color="auto"/>
        <w:right w:val="none" w:sz="0" w:space="0" w:color="auto"/>
      </w:divBdr>
    </w:div>
    <w:div w:id="1094477010">
      <w:bodyDiv w:val="1"/>
      <w:marLeft w:val="0"/>
      <w:marRight w:val="0"/>
      <w:marTop w:val="0"/>
      <w:marBottom w:val="0"/>
      <w:divBdr>
        <w:top w:val="none" w:sz="0" w:space="0" w:color="auto"/>
        <w:left w:val="none" w:sz="0" w:space="0" w:color="auto"/>
        <w:bottom w:val="none" w:sz="0" w:space="0" w:color="auto"/>
        <w:right w:val="none" w:sz="0" w:space="0" w:color="auto"/>
      </w:divBdr>
    </w:div>
    <w:div w:id="1095588050">
      <w:bodyDiv w:val="1"/>
      <w:marLeft w:val="0"/>
      <w:marRight w:val="0"/>
      <w:marTop w:val="0"/>
      <w:marBottom w:val="0"/>
      <w:divBdr>
        <w:top w:val="none" w:sz="0" w:space="0" w:color="auto"/>
        <w:left w:val="none" w:sz="0" w:space="0" w:color="auto"/>
        <w:bottom w:val="none" w:sz="0" w:space="0" w:color="auto"/>
        <w:right w:val="none" w:sz="0" w:space="0" w:color="auto"/>
      </w:divBdr>
    </w:div>
    <w:div w:id="1099065775">
      <w:bodyDiv w:val="1"/>
      <w:marLeft w:val="0"/>
      <w:marRight w:val="0"/>
      <w:marTop w:val="0"/>
      <w:marBottom w:val="0"/>
      <w:divBdr>
        <w:top w:val="none" w:sz="0" w:space="0" w:color="auto"/>
        <w:left w:val="none" w:sz="0" w:space="0" w:color="auto"/>
        <w:bottom w:val="none" w:sz="0" w:space="0" w:color="auto"/>
        <w:right w:val="none" w:sz="0" w:space="0" w:color="auto"/>
      </w:divBdr>
    </w:div>
    <w:div w:id="1102914214">
      <w:bodyDiv w:val="1"/>
      <w:marLeft w:val="0"/>
      <w:marRight w:val="0"/>
      <w:marTop w:val="0"/>
      <w:marBottom w:val="0"/>
      <w:divBdr>
        <w:top w:val="none" w:sz="0" w:space="0" w:color="auto"/>
        <w:left w:val="none" w:sz="0" w:space="0" w:color="auto"/>
        <w:bottom w:val="none" w:sz="0" w:space="0" w:color="auto"/>
        <w:right w:val="none" w:sz="0" w:space="0" w:color="auto"/>
      </w:divBdr>
    </w:div>
    <w:div w:id="1125389324">
      <w:bodyDiv w:val="1"/>
      <w:marLeft w:val="0"/>
      <w:marRight w:val="0"/>
      <w:marTop w:val="0"/>
      <w:marBottom w:val="0"/>
      <w:divBdr>
        <w:top w:val="none" w:sz="0" w:space="0" w:color="auto"/>
        <w:left w:val="none" w:sz="0" w:space="0" w:color="auto"/>
        <w:bottom w:val="none" w:sz="0" w:space="0" w:color="auto"/>
        <w:right w:val="none" w:sz="0" w:space="0" w:color="auto"/>
      </w:divBdr>
    </w:div>
    <w:div w:id="1161891364">
      <w:bodyDiv w:val="1"/>
      <w:marLeft w:val="0"/>
      <w:marRight w:val="0"/>
      <w:marTop w:val="0"/>
      <w:marBottom w:val="0"/>
      <w:divBdr>
        <w:top w:val="none" w:sz="0" w:space="0" w:color="auto"/>
        <w:left w:val="none" w:sz="0" w:space="0" w:color="auto"/>
        <w:bottom w:val="none" w:sz="0" w:space="0" w:color="auto"/>
        <w:right w:val="none" w:sz="0" w:space="0" w:color="auto"/>
      </w:divBdr>
    </w:div>
    <w:div w:id="117325372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6166944">
      <w:bodyDiv w:val="1"/>
      <w:marLeft w:val="0"/>
      <w:marRight w:val="0"/>
      <w:marTop w:val="0"/>
      <w:marBottom w:val="0"/>
      <w:divBdr>
        <w:top w:val="none" w:sz="0" w:space="0" w:color="auto"/>
        <w:left w:val="none" w:sz="0" w:space="0" w:color="auto"/>
        <w:bottom w:val="none" w:sz="0" w:space="0" w:color="auto"/>
        <w:right w:val="none" w:sz="0" w:space="0" w:color="auto"/>
      </w:divBdr>
    </w:div>
    <w:div w:id="1189878147">
      <w:bodyDiv w:val="1"/>
      <w:marLeft w:val="0"/>
      <w:marRight w:val="0"/>
      <w:marTop w:val="0"/>
      <w:marBottom w:val="0"/>
      <w:divBdr>
        <w:top w:val="none" w:sz="0" w:space="0" w:color="auto"/>
        <w:left w:val="none" w:sz="0" w:space="0" w:color="auto"/>
        <w:bottom w:val="none" w:sz="0" w:space="0" w:color="auto"/>
        <w:right w:val="none" w:sz="0" w:space="0" w:color="auto"/>
      </w:divBdr>
    </w:div>
    <w:div w:id="1193109947">
      <w:bodyDiv w:val="1"/>
      <w:marLeft w:val="0"/>
      <w:marRight w:val="0"/>
      <w:marTop w:val="0"/>
      <w:marBottom w:val="0"/>
      <w:divBdr>
        <w:top w:val="none" w:sz="0" w:space="0" w:color="auto"/>
        <w:left w:val="none" w:sz="0" w:space="0" w:color="auto"/>
        <w:bottom w:val="none" w:sz="0" w:space="0" w:color="auto"/>
        <w:right w:val="none" w:sz="0" w:space="0" w:color="auto"/>
      </w:divBdr>
    </w:div>
    <w:div w:id="1203859041">
      <w:bodyDiv w:val="1"/>
      <w:marLeft w:val="0"/>
      <w:marRight w:val="0"/>
      <w:marTop w:val="0"/>
      <w:marBottom w:val="0"/>
      <w:divBdr>
        <w:top w:val="none" w:sz="0" w:space="0" w:color="auto"/>
        <w:left w:val="none" w:sz="0" w:space="0" w:color="auto"/>
        <w:bottom w:val="none" w:sz="0" w:space="0" w:color="auto"/>
        <w:right w:val="none" w:sz="0" w:space="0" w:color="auto"/>
      </w:divBdr>
    </w:div>
    <w:div w:id="1205488738">
      <w:bodyDiv w:val="1"/>
      <w:marLeft w:val="0"/>
      <w:marRight w:val="0"/>
      <w:marTop w:val="0"/>
      <w:marBottom w:val="0"/>
      <w:divBdr>
        <w:top w:val="none" w:sz="0" w:space="0" w:color="auto"/>
        <w:left w:val="none" w:sz="0" w:space="0" w:color="auto"/>
        <w:bottom w:val="none" w:sz="0" w:space="0" w:color="auto"/>
        <w:right w:val="none" w:sz="0" w:space="0" w:color="auto"/>
      </w:divBdr>
    </w:div>
    <w:div w:id="1213537329">
      <w:bodyDiv w:val="1"/>
      <w:marLeft w:val="0"/>
      <w:marRight w:val="0"/>
      <w:marTop w:val="0"/>
      <w:marBottom w:val="0"/>
      <w:divBdr>
        <w:top w:val="none" w:sz="0" w:space="0" w:color="auto"/>
        <w:left w:val="none" w:sz="0" w:space="0" w:color="auto"/>
        <w:bottom w:val="none" w:sz="0" w:space="0" w:color="auto"/>
        <w:right w:val="none" w:sz="0" w:space="0" w:color="auto"/>
      </w:divBdr>
    </w:div>
    <w:div w:id="1219129072">
      <w:bodyDiv w:val="1"/>
      <w:marLeft w:val="0"/>
      <w:marRight w:val="0"/>
      <w:marTop w:val="0"/>
      <w:marBottom w:val="0"/>
      <w:divBdr>
        <w:top w:val="none" w:sz="0" w:space="0" w:color="auto"/>
        <w:left w:val="none" w:sz="0" w:space="0" w:color="auto"/>
        <w:bottom w:val="none" w:sz="0" w:space="0" w:color="auto"/>
        <w:right w:val="none" w:sz="0" w:space="0" w:color="auto"/>
      </w:divBdr>
    </w:div>
    <w:div w:id="1220050231">
      <w:bodyDiv w:val="1"/>
      <w:marLeft w:val="0"/>
      <w:marRight w:val="0"/>
      <w:marTop w:val="0"/>
      <w:marBottom w:val="0"/>
      <w:divBdr>
        <w:top w:val="none" w:sz="0" w:space="0" w:color="auto"/>
        <w:left w:val="none" w:sz="0" w:space="0" w:color="auto"/>
        <w:bottom w:val="none" w:sz="0" w:space="0" w:color="auto"/>
        <w:right w:val="none" w:sz="0" w:space="0" w:color="auto"/>
      </w:divBdr>
    </w:div>
    <w:div w:id="1239830173">
      <w:bodyDiv w:val="1"/>
      <w:marLeft w:val="0"/>
      <w:marRight w:val="0"/>
      <w:marTop w:val="0"/>
      <w:marBottom w:val="0"/>
      <w:divBdr>
        <w:top w:val="none" w:sz="0" w:space="0" w:color="auto"/>
        <w:left w:val="none" w:sz="0" w:space="0" w:color="auto"/>
        <w:bottom w:val="none" w:sz="0" w:space="0" w:color="auto"/>
        <w:right w:val="none" w:sz="0" w:space="0" w:color="auto"/>
      </w:divBdr>
    </w:div>
    <w:div w:id="1242987061">
      <w:bodyDiv w:val="1"/>
      <w:marLeft w:val="0"/>
      <w:marRight w:val="0"/>
      <w:marTop w:val="0"/>
      <w:marBottom w:val="0"/>
      <w:divBdr>
        <w:top w:val="none" w:sz="0" w:space="0" w:color="auto"/>
        <w:left w:val="none" w:sz="0" w:space="0" w:color="auto"/>
        <w:bottom w:val="none" w:sz="0" w:space="0" w:color="auto"/>
        <w:right w:val="none" w:sz="0" w:space="0" w:color="auto"/>
      </w:divBdr>
    </w:div>
    <w:div w:id="1255825643">
      <w:bodyDiv w:val="1"/>
      <w:marLeft w:val="0"/>
      <w:marRight w:val="0"/>
      <w:marTop w:val="0"/>
      <w:marBottom w:val="0"/>
      <w:divBdr>
        <w:top w:val="none" w:sz="0" w:space="0" w:color="auto"/>
        <w:left w:val="none" w:sz="0" w:space="0" w:color="auto"/>
        <w:bottom w:val="none" w:sz="0" w:space="0" w:color="auto"/>
        <w:right w:val="none" w:sz="0" w:space="0" w:color="auto"/>
      </w:divBdr>
    </w:div>
    <w:div w:id="1265917619">
      <w:bodyDiv w:val="1"/>
      <w:marLeft w:val="0"/>
      <w:marRight w:val="0"/>
      <w:marTop w:val="0"/>
      <w:marBottom w:val="0"/>
      <w:divBdr>
        <w:top w:val="none" w:sz="0" w:space="0" w:color="auto"/>
        <w:left w:val="none" w:sz="0" w:space="0" w:color="auto"/>
        <w:bottom w:val="none" w:sz="0" w:space="0" w:color="auto"/>
        <w:right w:val="none" w:sz="0" w:space="0" w:color="auto"/>
      </w:divBdr>
    </w:div>
    <w:div w:id="1268342359">
      <w:bodyDiv w:val="1"/>
      <w:marLeft w:val="0"/>
      <w:marRight w:val="0"/>
      <w:marTop w:val="0"/>
      <w:marBottom w:val="0"/>
      <w:divBdr>
        <w:top w:val="none" w:sz="0" w:space="0" w:color="auto"/>
        <w:left w:val="none" w:sz="0" w:space="0" w:color="auto"/>
        <w:bottom w:val="none" w:sz="0" w:space="0" w:color="auto"/>
        <w:right w:val="none" w:sz="0" w:space="0" w:color="auto"/>
      </w:divBdr>
    </w:div>
    <w:div w:id="127856119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6084799">
      <w:bodyDiv w:val="1"/>
      <w:marLeft w:val="0"/>
      <w:marRight w:val="0"/>
      <w:marTop w:val="0"/>
      <w:marBottom w:val="0"/>
      <w:divBdr>
        <w:top w:val="none" w:sz="0" w:space="0" w:color="auto"/>
        <w:left w:val="none" w:sz="0" w:space="0" w:color="auto"/>
        <w:bottom w:val="none" w:sz="0" w:space="0" w:color="auto"/>
        <w:right w:val="none" w:sz="0" w:space="0" w:color="auto"/>
      </w:divBdr>
    </w:div>
    <w:div w:id="1286305973">
      <w:bodyDiv w:val="1"/>
      <w:marLeft w:val="0"/>
      <w:marRight w:val="0"/>
      <w:marTop w:val="0"/>
      <w:marBottom w:val="0"/>
      <w:divBdr>
        <w:top w:val="none" w:sz="0" w:space="0" w:color="auto"/>
        <w:left w:val="none" w:sz="0" w:space="0" w:color="auto"/>
        <w:bottom w:val="none" w:sz="0" w:space="0" w:color="auto"/>
        <w:right w:val="none" w:sz="0" w:space="0" w:color="auto"/>
      </w:divBdr>
    </w:div>
    <w:div w:id="1314599666">
      <w:bodyDiv w:val="1"/>
      <w:marLeft w:val="0"/>
      <w:marRight w:val="0"/>
      <w:marTop w:val="0"/>
      <w:marBottom w:val="0"/>
      <w:divBdr>
        <w:top w:val="none" w:sz="0" w:space="0" w:color="auto"/>
        <w:left w:val="none" w:sz="0" w:space="0" w:color="auto"/>
        <w:bottom w:val="none" w:sz="0" w:space="0" w:color="auto"/>
        <w:right w:val="none" w:sz="0" w:space="0" w:color="auto"/>
      </w:divBdr>
    </w:div>
    <w:div w:id="1318458372">
      <w:bodyDiv w:val="1"/>
      <w:marLeft w:val="0"/>
      <w:marRight w:val="0"/>
      <w:marTop w:val="0"/>
      <w:marBottom w:val="0"/>
      <w:divBdr>
        <w:top w:val="none" w:sz="0" w:space="0" w:color="auto"/>
        <w:left w:val="none" w:sz="0" w:space="0" w:color="auto"/>
        <w:bottom w:val="none" w:sz="0" w:space="0" w:color="auto"/>
        <w:right w:val="none" w:sz="0" w:space="0" w:color="auto"/>
      </w:divBdr>
    </w:div>
    <w:div w:id="1322782003">
      <w:bodyDiv w:val="1"/>
      <w:marLeft w:val="0"/>
      <w:marRight w:val="0"/>
      <w:marTop w:val="0"/>
      <w:marBottom w:val="0"/>
      <w:divBdr>
        <w:top w:val="none" w:sz="0" w:space="0" w:color="auto"/>
        <w:left w:val="none" w:sz="0" w:space="0" w:color="auto"/>
        <w:bottom w:val="none" w:sz="0" w:space="0" w:color="auto"/>
        <w:right w:val="none" w:sz="0" w:space="0" w:color="auto"/>
      </w:divBdr>
    </w:div>
    <w:div w:id="1330137893">
      <w:bodyDiv w:val="1"/>
      <w:marLeft w:val="0"/>
      <w:marRight w:val="0"/>
      <w:marTop w:val="0"/>
      <w:marBottom w:val="0"/>
      <w:divBdr>
        <w:top w:val="none" w:sz="0" w:space="0" w:color="auto"/>
        <w:left w:val="none" w:sz="0" w:space="0" w:color="auto"/>
        <w:bottom w:val="none" w:sz="0" w:space="0" w:color="auto"/>
        <w:right w:val="none" w:sz="0" w:space="0" w:color="auto"/>
      </w:divBdr>
    </w:div>
    <w:div w:id="1334260638">
      <w:bodyDiv w:val="1"/>
      <w:marLeft w:val="0"/>
      <w:marRight w:val="0"/>
      <w:marTop w:val="0"/>
      <w:marBottom w:val="0"/>
      <w:divBdr>
        <w:top w:val="none" w:sz="0" w:space="0" w:color="auto"/>
        <w:left w:val="none" w:sz="0" w:space="0" w:color="auto"/>
        <w:bottom w:val="none" w:sz="0" w:space="0" w:color="auto"/>
        <w:right w:val="none" w:sz="0" w:space="0" w:color="auto"/>
      </w:divBdr>
    </w:div>
    <w:div w:id="1353798463">
      <w:bodyDiv w:val="1"/>
      <w:marLeft w:val="0"/>
      <w:marRight w:val="0"/>
      <w:marTop w:val="0"/>
      <w:marBottom w:val="0"/>
      <w:divBdr>
        <w:top w:val="none" w:sz="0" w:space="0" w:color="auto"/>
        <w:left w:val="none" w:sz="0" w:space="0" w:color="auto"/>
        <w:bottom w:val="none" w:sz="0" w:space="0" w:color="auto"/>
        <w:right w:val="none" w:sz="0" w:space="0" w:color="auto"/>
      </w:divBdr>
    </w:div>
    <w:div w:id="1368216716">
      <w:bodyDiv w:val="1"/>
      <w:marLeft w:val="0"/>
      <w:marRight w:val="0"/>
      <w:marTop w:val="0"/>
      <w:marBottom w:val="0"/>
      <w:divBdr>
        <w:top w:val="none" w:sz="0" w:space="0" w:color="auto"/>
        <w:left w:val="none" w:sz="0" w:space="0" w:color="auto"/>
        <w:bottom w:val="none" w:sz="0" w:space="0" w:color="auto"/>
        <w:right w:val="none" w:sz="0" w:space="0" w:color="auto"/>
      </w:divBdr>
    </w:div>
    <w:div w:id="1383409984">
      <w:bodyDiv w:val="1"/>
      <w:marLeft w:val="0"/>
      <w:marRight w:val="0"/>
      <w:marTop w:val="0"/>
      <w:marBottom w:val="0"/>
      <w:divBdr>
        <w:top w:val="none" w:sz="0" w:space="0" w:color="auto"/>
        <w:left w:val="none" w:sz="0" w:space="0" w:color="auto"/>
        <w:bottom w:val="none" w:sz="0" w:space="0" w:color="auto"/>
        <w:right w:val="none" w:sz="0" w:space="0" w:color="auto"/>
      </w:divBdr>
    </w:div>
    <w:div w:id="1388143950">
      <w:bodyDiv w:val="1"/>
      <w:marLeft w:val="0"/>
      <w:marRight w:val="0"/>
      <w:marTop w:val="0"/>
      <w:marBottom w:val="0"/>
      <w:divBdr>
        <w:top w:val="none" w:sz="0" w:space="0" w:color="auto"/>
        <w:left w:val="none" w:sz="0" w:space="0" w:color="auto"/>
        <w:bottom w:val="none" w:sz="0" w:space="0" w:color="auto"/>
        <w:right w:val="none" w:sz="0" w:space="0" w:color="auto"/>
      </w:divBdr>
    </w:div>
    <w:div w:id="1395815590">
      <w:bodyDiv w:val="1"/>
      <w:marLeft w:val="0"/>
      <w:marRight w:val="0"/>
      <w:marTop w:val="0"/>
      <w:marBottom w:val="0"/>
      <w:divBdr>
        <w:top w:val="none" w:sz="0" w:space="0" w:color="auto"/>
        <w:left w:val="none" w:sz="0" w:space="0" w:color="auto"/>
        <w:bottom w:val="none" w:sz="0" w:space="0" w:color="auto"/>
        <w:right w:val="none" w:sz="0" w:space="0" w:color="auto"/>
      </w:divBdr>
    </w:div>
    <w:div w:id="1405295311">
      <w:bodyDiv w:val="1"/>
      <w:marLeft w:val="0"/>
      <w:marRight w:val="0"/>
      <w:marTop w:val="0"/>
      <w:marBottom w:val="0"/>
      <w:divBdr>
        <w:top w:val="none" w:sz="0" w:space="0" w:color="auto"/>
        <w:left w:val="none" w:sz="0" w:space="0" w:color="auto"/>
        <w:bottom w:val="none" w:sz="0" w:space="0" w:color="auto"/>
        <w:right w:val="none" w:sz="0" w:space="0" w:color="auto"/>
      </w:divBdr>
    </w:div>
    <w:div w:id="1406608763">
      <w:bodyDiv w:val="1"/>
      <w:marLeft w:val="0"/>
      <w:marRight w:val="0"/>
      <w:marTop w:val="0"/>
      <w:marBottom w:val="0"/>
      <w:divBdr>
        <w:top w:val="none" w:sz="0" w:space="0" w:color="auto"/>
        <w:left w:val="none" w:sz="0" w:space="0" w:color="auto"/>
        <w:bottom w:val="none" w:sz="0" w:space="0" w:color="auto"/>
        <w:right w:val="none" w:sz="0" w:space="0" w:color="auto"/>
      </w:divBdr>
    </w:div>
    <w:div w:id="1408721931">
      <w:bodyDiv w:val="1"/>
      <w:marLeft w:val="0"/>
      <w:marRight w:val="0"/>
      <w:marTop w:val="0"/>
      <w:marBottom w:val="0"/>
      <w:divBdr>
        <w:top w:val="none" w:sz="0" w:space="0" w:color="auto"/>
        <w:left w:val="none" w:sz="0" w:space="0" w:color="auto"/>
        <w:bottom w:val="none" w:sz="0" w:space="0" w:color="auto"/>
        <w:right w:val="none" w:sz="0" w:space="0" w:color="auto"/>
      </w:divBdr>
    </w:div>
    <w:div w:id="1410075469">
      <w:bodyDiv w:val="1"/>
      <w:marLeft w:val="0"/>
      <w:marRight w:val="0"/>
      <w:marTop w:val="0"/>
      <w:marBottom w:val="0"/>
      <w:divBdr>
        <w:top w:val="none" w:sz="0" w:space="0" w:color="auto"/>
        <w:left w:val="none" w:sz="0" w:space="0" w:color="auto"/>
        <w:bottom w:val="none" w:sz="0" w:space="0" w:color="auto"/>
        <w:right w:val="none" w:sz="0" w:space="0" w:color="auto"/>
      </w:divBdr>
    </w:div>
    <w:div w:id="141007708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1489720">
      <w:bodyDiv w:val="1"/>
      <w:marLeft w:val="0"/>
      <w:marRight w:val="0"/>
      <w:marTop w:val="0"/>
      <w:marBottom w:val="0"/>
      <w:divBdr>
        <w:top w:val="none" w:sz="0" w:space="0" w:color="auto"/>
        <w:left w:val="none" w:sz="0" w:space="0" w:color="auto"/>
        <w:bottom w:val="none" w:sz="0" w:space="0" w:color="auto"/>
        <w:right w:val="none" w:sz="0" w:space="0" w:color="auto"/>
      </w:divBdr>
    </w:div>
    <w:div w:id="1423262525">
      <w:bodyDiv w:val="1"/>
      <w:marLeft w:val="0"/>
      <w:marRight w:val="0"/>
      <w:marTop w:val="0"/>
      <w:marBottom w:val="0"/>
      <w:divBdr>
        <w:top w:val="none" w:sz="0" w:space="0" w:color="auto"/>
        <w:left w:val="none" w:sz="0" w:space="0" w:color="auto"/>
        <w:bottom w:val="none" w:sz="0" w:space="0" w:color="auto"/>
        <w:right w:val="none" w:sz="0" w:space="0" w:color="auto"/>
      </w:divBdr>
    </w:div>
    <w:div w:id="1423718108">
      <w:bodyDiv w:val="1"/>
      <w:marLeft w:val="0"/>
      <w:marRight w:val="0"/>
      <w:marTop w:val="0"/>
      <w:marBottom w:val="0"/>
      <w:divBdr>
        <w:top w:val="none" w:sz="0" w:space="0" w:color="auto"/>
        <w:left w:val="none" w:sz="0" w:space="0" w:color="auto"/>
        <w:bottom w:val="none" w:sz="0" w:space="0" w:color="auto"/>
        <w:right w:val="none" w:sz="0" w:space="0" w:color="auto"/>
      </w:divBdr>
    </w:div>
    <w:div w:id="1430197779">
      <w:bodyDiv w:val="1"/>
      <w:marLeft w:val="0"/>
      <w:marRight w:val="0"/>
      <w:marTop w:val="0"/>
      <w:marBottom w:val="0"/>
      <w:divBdr>
        <w:top w:val="none" w:sz="0" w:space="0" w:color="auto"/>
        <w:left w:val="none" w:sz="0" w:space="0" w:color="auto"/>
        <w:bottom w:val="none" w:sz="0" w:space="0" w:color="auto"/>
        <w:right w:val="none" w:sz="0" w:space="0" w:color="auto"/>
      </w:divBdr>
    </w:div>
    <w:div w:id="1431004026">
      <w:bodyDiv w:val="1"/>
      <w:marLeft w:val="0"/>
      <w:marRight w:val="0"/>
      <w:marTop w:val="0"/>
      <w:marBottom w:val="0"/>
      <w:divBdr>
        <w:top w:val="none" w:sz="0" w:space="0" w:color="auto"/>
        <w:left w:val="none" w:sz="0" w:space="0" w:color="auto"/>
        <w:bottom w:val="none" w:sz="0" w:space="0" w:color="auto"/>
        <w:right w:val="none" w:sz="0" w:space="0" w:color="auto"/>
      </w:divBdr>
    </w:div>
    <w:div w:id="1454404314">
      <w:bodyDiv w:val="1"/>
      <w:marLeft w:val="0"/>
      <w:marRight w:val="0"/>
      <w:marTop w:val="0"/>
      <w:marBottom w:val="0"/>
      <w:divBdr>
        <w:top w:val="none" w:sz="0" w:space="0" w:color="auto"/>
        <w:left w:val="none" w:sz="0" w:space="0" w:color="auto"/>
        <w:bottom w:val="none" w:sz="0" w:space="0" w:color="auto"/>
        <w:right w:val="none" w:sz="0" w:space="0" w:color="auto"/>
      </w:divBdr>
    </w:div>
    <w:div w:id="146383964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3130892">
      <w:bodyDiv w:val="1"/>
      <w:marLeft w:val="0"/>
      <w:marRight w:val="0"/>
      <w:marTop w:val="0"/>
      <w:marBottom w:val="0"/>
      <w:divBdr>
        <w:top w:val="none" w:sz="0" w:space="0" w:color="auto"/>
        <w:left w:val="none" w:sz="0" w:space="0" w:color="auto"/>
        <w:bottom w:val="none" w:sz="0" w:space="0" w:color="auto"/>
        <w:right w:val="none" w:sz="0" w:space="0" w:color="auto"/>
      </w:divBdr>
    </w:div>
    <w:div w:id="1473324361">
      <w:bodyDiv w:val="1"/>
      <w:marLeft w:val="0"/>
      <w:marRight w:val="0"/>
      <w:marTop w:val="0"/>
      <w:marBottom w:val="0"/>
      <w:divBdr>
        <w:top w:val="none" w:sz="0" w:space="0" w:color="auto"/>
        <w:left w:val="none" w:sz="0" w:space="0" w:color="auto"/>
        <w:bottom w:val="none" w:sz="0" w:space="0" w:color="auto"/>
        <w:right w:val="none" w:sz="0" w:space="0" w:color="auto"/>
      </w:divBdr>
    </w:div>
    <w:div w:id="150616315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6378777">
      <w:bodyDiv w:val="1"/>
      <w:marLeft w:val="0"/>
      <w:marRight w:val="0"/>
      <w:marTop w:val="0"/>
      <w:marBottom w:val="0"/>
      <w:divBdr>
        <w:top w:val="none" w:sz="0" w:space="0" w:color="auto"/>
        <w:left w:val="none" w:sz="0" w:space="0" w:color="auto"/>
        <w:bottom w:val="none" w:sz="0" w:space="0" w:color="auto"/>
        <w:right w:val="none" w:sz="0" w:space="0" w:color="auto"/>
      </w:divBdr>
    </w:div>
    <w:div w:id="1525437819">
      <w:bodyDiv w:val="1"/>
      <w:marLeft w:val="0"/>
      <w:marRight w:val="0"/>
      <w:marTop w:val="0"/>
      <w:marBottom w:val="0"/>
      <w:divBdr>
        <w:top w:val="none" w:sz="0" w:space="0" w:color="auto"/>
        <w:left w:val="none" w:sz="0" w:space="0" w:color="auto"/>
        <w:bottom w:val="none" w:sz="0" w:space="0" w:color="auto"/>
        <w:right w:val="none" w:sz="0" w:space="0" w:color="auto"/>
      </w:divBdr>
    </w:div>
    <w:div w:id="1528328067">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5629426">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9629666">
      <w:bodyDiv w:val="1"/>
      <w:marLeft w:val="0"/>
      <w:marRight w:val="0"/>
      <w:marTop w:val="0"/>
      <w:marBottom w:val="0"/>
      <w:divBdr>
        <w:top w:val="none" w:sz="0" w:space="0" w:color="auto"/>
        <w:left w:val="none" w:sz="0" w:space="0" w:color="auto"/>
        <w:bottom w:val="none" w:sz="0" w:space="0" w:color="auto"/>
        <w:right w:val="none" w:sz="0" w:space="0" w:color="auto"/>
      </w:divBdr>
    </w:div>
    <w:div w:id="1571185464">
      <w:bodyDiv w:val="1"/>
      <w:marLeft w:val="0"/>
      <w:marRight w:val="0"/>
      <w:marTop w:val="0"/>
      <w:marBottom w:val="0"/>
      <w:divBdr>
        <w:top w:val="none" w:sz="0" w:space="0" w:color="auto"/>
        <w:left w:val="none" w:sz="0" w:space="0" w:color="auto"/>
        <w:bottom w:val="none" w:sz="0" w:space="0" w:color="auto"/>
        <w:right w:val="none" w:sz="0" w:space="0" w:color="auto"/>
      </w:divBdr>
    </w:div>
    <w:div w:id="1610628283">
      <w:bodyDiv w:val="1"/>
      <w:marLeft w:val="0"/>
      <w:marRight w:val="0"/>
      <w:marTop w:val="0"/>
      <w:marBottom w:val="0"/>
      <w:divBdr>
        <w:top w:val="none" w:sz="0" w:space="0" w:color="auto"/>
        <w:left w:val="none" w:sz="0" w:space="0" w:color="auto"/>
        <w:bottom w:val="none" w:sz="0" w:space="0" w:color="auto"/>
        <w:right w:val="none" w:sz="0" w:space="0" w:color="auto"/>
      </w:divBdr>
    </w:div>
    <w:div w:id="1616450280">
      <w:bodyDiv w:val="1"/>
      <w:marLeft w:val="0"/>
      <w:marRight w:val="0"/>
      <w:marTop w:val="0"/>
      <w:marBottom w:val="0"/>
      <w:divBdr>
        <w:top w:val="none" w:sz="0" w:space="0" w:color="auto"/>
        <w:left w:val="none" w:sz="0" w:space="0" w:color="auto"/>
        <w:bottom w:val="none" w:sz="0" w:space="0" w:color="auto"/>
        <w:right w:val="none" w:sz="0" w:space="0" w:color="auto"/>
      </w:divBdr>
    </w:div>
    <w:div w:id="1618442745">
      <w:bodyDiv w:val="1"/>
      <w:marLeft w:val="0"/>
      <w:marRight w:val="0"/>
      <w:marTop w:val="0"/>
      <w:marBottom w:val="0"/>
      <w:divBdr>
        <w:top w:val="none" w:sz="0" w:space="0" w:color="auto"/>
        <w:left w:val="none" w:sz="0" w:space="0" w:color="auto"/>
        <w:bottom w:val="none" w:sz="0" w:space="0" w:color="auto"/>
        <w:right w:val="none" w:sz="0" w:space="0" w:color="auto"/>
      </w:divBdr>
    </w:div>
    <w:div w:id="1634095189">
      <w:bodyDiv w:val="1"/>
      <w:marLeft w:val="0"/>
      <w:marRight w:val="0"/>
      <w:marTop w:val="0"/>
      <w:marBottom w:val="0"/>
      <w:divBdr>
        <w:top w:val="none" w:sz="0" w:space="0" w:color="auto"/>
        <w:left w:val="none" w:sz="0" w:space="0" w:color="auto"/>
        <w:bottom w:val="none" w:sz="0" w:space="0" w:color="auto"/>
        <w:right w:val="none" w:sz="0" w:space="0" w:color="auto"/>
      </w:divBdr>
    </w:div>
    <w:div w:id="1638101660">
      <w:bodyDiv w:val="1"/>
      <w:marLeft w:val="0"/>
      <w:marRight w:val="0"/>
      <w:marTop w:val="0"/>
      <w:marBottom w:val="0"/>
      <w:divBdr>
        <w:top w:val="none" w:sz="0" w:space="0" w:color="auto"/>
        <w:left w:val="none" w:sz="0" w:space="0" w:color="auto"/>
        <w:bottom w:val="none" w:sz="0" w:space="0" w:color="auto"/>
        <w:right w:val="none" w:sz="0" w:space="0" w:color="auto"/>
      </w:divBdr>
    </w:div>
    <w:div w:id="1651203296">
      <w:bodyDiv w:val="1"/>
      <w:marLeft w:val="0"/>
      <w:marRight w:val="0"/>
      <w:marTop w:val="0"/>
      <w:marBottom w:val="0"/>
      <w:divBdr>
        <w:top w:val="none" w:sz="0" w:space="0" w:color="auto"/>
        <w:left w:val="none" w:sz="0" w:space="0" w:color="auto"/>
        <w:bottom w:val="none" w:sz="0" w:space="0" w:color="auto"/>
        <w:right w:val="none" w:sz="0" w:space="0" w:color="auto"/>
      </w:divBdr>
    </w:div>
    <w:div w:id="1657150578">
      <w:bodyDiv w:val="1"/>
      <w:marLeft w:val="0"/>
      <w:marRight w:val="0"/>
      <w:marTop w:val="0"/>
      <w:marBottom w:val="0"/>
      <w:divBdr>
        <w:top w:val="none" w:sz="0" w:space="0" w:color="auto"/>
        <w:left w:val="none" w:sz="0" w:space="0" w:color="auto"/>
        <w:bottom w:val="none" w:sz="0" w:space="0" w:color="auto"/>
        <w:right w:val="none" w:sz="0" w:space="0" w:color="auto"/>
      </w:divBdr>
    </w:div>
    <w:div w:id="1657494194">
      <w:bodyDiv w:val="1"/>
      <w:marLeft w:val="0"/>
      <w:marRight w:val="0"/>
      <w:marTop w:val="0"/>
      <w:marBottom w:val="0"/>
      <w:divBdr>
        <w:top w:val="none" w:sz="0" w:space="0" w:color="auto"/>
        <w:left w:val="none" w:sz="0" w:space="0" w:color="auto"/>
        <w:bottom w:val="none" w:sz="0" w:space="0" w:color="auto"/>
        <w:right w:val="none" w:sz="0" w:space="0" w:color="auto"/>
      </w:divBdr>
    </w:div>
    <w:div w:id="1672290667">
      <w:bodyDiv w:val="1"/>
      <w:marLeft w:val="0"/>
      <w:marRight w:val="0"/>
      <w:marTop w:val="0"/>
      <w:marBottom w:val="0"/>
      <w:divBdr>
        <w:top w:val="none" w:sz="0" w:space="0" w:color="auto"/>
        <w:left w:val="none" w:sz="0" w:space="0" w:color="auto"/>
        <w:bottom w:val="none" w:sz="0" w:space="0" w:color="auto"/>
        <w:right w:val="none" w:sz="0" w:space="0" w:color="auto"/>
      </w:divBdr>
    </w:div>
    <w:div w:id="1684474441">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88094492">
      <w:bodyDiv w:val="1"/>
      <w:marLeft w:val="0"/>
      <w:marRight w:val="0"/>
      <w:marTop w:val="0"/>
      <w:marBottom w:val="0"/>
      <w:divBdr>
        <w:top w:val="none" w:sz="0" w:space="0" w:color="auto"/>
        <w:left w:val="none" w:sz="0" w:space="0" w:color="auto"/>
        <w:bottom w:val="none" w:sz="0" w:space="0" w:color="auto"/>
        <w:right w:val="none" w:sz="0" w:space="0" w:color="auto"/>
      </w:divBdr>
    </w:div>
    <w:div w:id="1702395670">
      <w:bodyDiv w:val="1"/>
      <w:marLeft w:val="0"/>
      <w:marRight w:val="0"/>
      <w:marTop w:val="0"/>
      <w:marBottom w:val="0"/>
      <w:divBdr>
        <w:top w:val="none" w:sz="0" w:space="0" w:color="auto"/>
        <w:left w:val="none" w:sz="0" w:space="0" w:color="auto"/>
        <w:bottom w:val="none" w:sz="0" w:space="0" w:color="auto"/>
        <w:right w:val="none" w:sz="0" w:space="0" w:color="auto"/>
      </w:divBdr>
    </w:div>
    <w:div w:id="1717385464">
      <w:bodyDiv w:val="1"/>
      <w:marLeft w:val="0"/>
      <w:marRight w:val="0"/>
      <w:marTop w:val="0"/>
      <w:marBottom w:val="0"/>
      <w:divBdr>
        <w:top w:val="none" w:sz="0" w:space="0" w:color="auto"/>
        <w:left w:val="none" w:sz="0" w:space="0" w:color="auto"/>
        <w:bottom w:val="none" w:sz="0" w:space="0" w:color="auto"/>
        <w:right w:val="none" w:sz="0" w:space="0" w:color="auto"/>
      </w:divBdr>
    </w:div>
    <w:div w:id="1718434240">
      <w:bodyDiv w:val="1"/>
      <w:marLeft w:val="0"/>
      <w:marRight w:val="0"/>
      <w:marTop w:val="0"/>
      <w:marBottom w:val="0"/>
      <w:divBdr>
        <w:top w:val="none" w:sz="0" w:space="0" w:color="auto"/>
        <w:left w:val="none" w:sz="0" w:space="0" w:color="auto"/>
        <w:bottom w:val="none" w:sz="0" w:space="0" w:color="auto"/>
        <w:right w:val="none" w:sz="0" w:space="0" w:color="auto"/>
      </w:divBdr>
    </w:div>
    <w:div w:id="1718621999">
      <w:bodyDiv w:val="1"/>
      <w:marLeft w:val="0"/>
      <w:marRight w:val="0"/>
      <w:marTop w:val="0"/>
      <w:marBottom w:val="0"/>
      <w:divBdr>
        <w:top w:val="none" w:sz="0" w:space="0" w:color="auto"/>
        <w:left w:val="none" w:sz="0" w:space="0" w:color="auto"/>
        <w:bottom w:val="none" w:sz="0" w:space="0" w:color="auto"/>
        <w:right w:val="none" w:sz="0" w:space="0" w:color="auto"/>
      </w:divBdr>
    </w:div>
    <w:div w:id="1730181061">
      <w:bodyDiv w:val="1"/>
      <w:marLeft w:val="0"/>
      <w:marRight w:val="0"/>
      <w:marTop w:val="0"/>
      <w:marBottom w:val="0"/>
      <w:divBdr>
        <w:top w:val="none" w:sz="0" w:space="0" w:color="auto"/>
        <w:left w:val="none" w:sz="0" w:space="0" w:color="auto"/>
        <w:bottom w:val="none" w:sz="0" w:space="0" w:color="auto"/>
        <w:right w:val="none" w:sz="0" w:space="0" w:color="auto"/>
      </w:divBdr>
    </w:div>
    <w:div w:id="1733918607">
      <w:bodyDiv w:val="1"/>
      <w:marLeft w:val="0"/>
      <w:marRight w:val="0"/>
      <w:marTop w:val="0"/>
      <w:marBottom w:val="0"/>
      <w:divBdr>
        <w:top w:val="none" w:sz="0" w:space="0" w:color="auto"/>
        <w:left w:val="none" w:sz="0" w:space="0" w:color="auto"/>
        <w:bottom w:val="none" w:sz="0" w:space="0" w:color="auto"/>
        <w:right w:val="none" w:sz="0" w:space="0" w:color="auto"/>
      </w:divBdr>
    </w:div>
    <w:div w:id="174864617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9518264">
      <w:bodyDiv w:val="1"/>
      <w:marLeft w:val="0"/>
      <w:marRight w:val="0"/>
      <w:marTop w:val="0"/>
      <w:marBottom w:val="0"/>
      <w:divBdr>
        <w:top w:val="none" w:sz="0" w:space="0" w:color="auto"/>
        <w:left w:val="none" w:sz="0" w:space="0" w:color="auto"/>
        <w:bottom w:val="none" w:sz="0" w:space="0" w:color="auto"/>
        <w:right w:val="none" w:sz="0" w:space="0" w:color="auto"/>
      </w:divBdr>
    </w:div>
    <w:div w:id="1763448439">
      <w:bodyDiv w:val="1"/>
      <w:marLeft w:val="0"/>
      <w:marRight w:val="0"/>
      <w:marTop w:val="0"/>
      <w:marBottom w:val="0"/>
      <w:divBdr>
        <w:top w:val="none" w:sz="0" w:space="0" w:color="auto"/>
        <w:left w:val="none" w:sz="0" w:space="0" w:color="auto"/>
        <w:bottom w:val="none" w:sz="0" w:space="0" w:color="auto"/>
        <w:right w:val="none" w:sz="0" w:space="0" w:color="auto"/>
      </w:divBdr>
    </w:div>
    <w:div w:id="1774394866">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3496702">
      <w:bodyDiv w:val="1"/>
      <w:marLeft w:val="0"/>
      <w:marRight w:val="0"/>
      <w:marTop w:val="0"/>
      <w:marBottom w:val="0"/>
      <w:divBdr>
        <w:top w:val="none" w:sz="0" w:space="0" w:color="auto"/>
        <w:left w:val="none" w:sz="0" w:space="0" w:color="auto"/>
        <w:bottom w:val="none" w:sz="0" w:space="0" w:color="auto"/>
        <w:right w:val="none" w:sz="0" w:space="0" w:color="auto"/>
      </w:divBdr>
    </w:div>
    <w:div w:id="1804273113">
      <w:bodyDiv w:val="1"/>
      <w:marLeft w:val="0"/>
      <w:marRight w:val="0"/>
      <w:marTop w:val="0"/>
      <w:marBottom w:val="0"/>
      <w:divBdr>
        <w:top w:val="none" w:sz="0" w:space="0" w:color="auto"/>
        <w:left w:val="none" w:sz="0" w:space="0" w:color="auto"/>
        <w:bottom w:val="none" w:sz="0" w:space="0" w:color="auto"/>
        <w:right w:val="none" w:sz="0" w:space="0" w:color="auto"/>
      </w:divBdr>
    </w:div>
    <w:div w:id="1808818017">
      <w:bodyDiv w:val="1"/>
      <w:marLeft w:val="0"/>
      <w:marRight w:val="0"/>
      <w:marTop w:val="0"/>
      <w:marBottom w:val="0"/>
      <w:divBdr>
        <w:top w:val="none" w:sz="0" w:space="0" w:color="auto"/>
        <w:left w:val="none" w:sz="0" w:space="0" w:color="auto"/>
        <w:bottom w:val="none" w:sz="0" w:space="0" w:color="auto"/>
        <w:right w:val="none" w:sz="0" w:space="0" w:color="auto"/>
      </w:divBdr>
    </w:div>
    <w:div w:id="181347909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0684051">
      <w:bodyDiv w:val="1"/>
      <w:marLeft w:val="0"/>
      <w:marRight w:val="0"/>
      <w:marTop w:val="0"/>
      <w:marBottom w:val="0"/>
      <w:divBdr>
        <w:top w:val="none" w:sz="0" w:space="0" w:color="auto"/>
        <w:left w:val="none" w:sz="0" w:space="0" w:color="auto"/>
        <w:bottom w:val="none" w:sz="0" w:space="0" w:color="auto"/>
        <w:right w:val="none" w:sz="0" w:space="0" w:color="auto"/>
      </w:divBdr>
    </w:div>
    <w:div w:id="1823306128">
      <w:bodyDiv w:val="1"/>
      <w:marLeft w:val="0"/>
      <w:marRight w:val="0"/>
      <w:marTop w:val="0"/>
      <w:marBottom w:val="0"/>
      <w:divBdr>
        <w:top w:val="none" w:sz="0" w:space="0" w:color="auto"/>
        <w:left w:val="none" w:sz="0" w:space="0" w:color="auto"/>
        <w:bottom w:val="none" w:sz="0" w:space="0" w:color="auto"/>
        <w:right w:val="none" w:sz="0" w:space="0" w:color="auto"/>
      </w:divBdr>
    </w:div>
    <w:div w:id="1833763957">
      <w:bodyDiv w:val="1"/>
      <w:marLeft w:val="0"/>
      <w:marRight w:val="0"/>
      <w:marTop w:val="0"/>
      <w:marBottom w:val="0"/>
      <w:divBdr>
        <w:top w:val="none" w:sz="0" w:space="0" w:color="auto"/>
        <w:left w:val="none" w:sz="0" w:space="0" w:color="auto"/>
        <w:bottom w:val="none" w:sz="0" w:space="0" w:color="auto"/>
        <w:right w:val="none" w:sz="0" w:space="0" w:color="auto"/>
      </w:divBdr>
    </w:div>
    <w:div w:id="1835798825">
      <w:bodyDiv w:val="1"/>
      <w:marLeft w:val="0"/>
      <w:marRight w:val="0"/>
      <w:marTop w:val="0"/>
      <w:marBottom w:val="0"/>
      <w:divBdr>
        <w:top w:val="none" w:sz="0" w:space="0" w:color="auto"/>
        <w:left w:val="none" w:sz="0" w:space="0" w:color="auto"/>
        <w:bottom w:val="none" w:sz="0" w:space="0" w:color="auto"/>
        <w:right w:val="none" w:sz="0" w:space="0" w:color="auto"/>
      </w:divBdr>
    </w:div>
    <w:div w:id="1839535415">
      <w:bodyDiv w:val="1"/>
      <w:marLeft w:val="0"/>
      <w:marRight w:val="0"/>
      <w:marTop w:val="0"/>
      <w:marBottom w:val="0"/>
      <w:divBdr>
        <w:top w:val="none" w:sz="0" w:space="0" w:color="auto"/>
        <w:left w:val="none" w:sz="0" w:space="0" w:color="auto"/>
        <w:bottom w:val="none" w:sz="0" w:space="0" w:color="auto"/>
        <w:right w:val="none" w:sz="0" w:space="0" w:color="auto"/>
      </w:divBdr>
    </w:div>
    <w:div w:id="1842430982">
      <w:bodyDiv w:val="1"/>
      <w:marLeft w:val="0"/>
      <w:marRight w:val="0"/>
      <w:marTop w:val="0"/>
      <w:marBottom w:val="0"/>
      <w:divBdr>
        <w:top w:val="none" w:sz="0" w:space="0" w:color="auto"/>
        <w:left w:val="none" w:sz="0" w:space="0" w:color="auto"/>
        <w:bottom w:val="none" w:sz="0" w:space="0" w:color="auto"/>
        <w:right w:val="none" w:sz="0" w:space="0" w:color="auto"/>
      </w:divBdr>
    </w:div>
    <w:div w:id="1851404536">
      <w:bodyDiv w:val="1"/>
      <w:marLeft w:val="0"/>
      <w:marRight w:val="0"/>
      <w:marTop w:val="0"/>
      <w:marBottom w:val="0"/>
      <w:divBdr>
        <w:top w:val="none" w:sz="0" w:space="0" w:color="auto"/>
        <w:left w:val="none" w:sz="0" w:space="0" w:color="auto"/>
        <w:bottom w:val="none" w:sz="0" w:space="0" w:color="auto"/>
        <w:right w:val="none" w:sz="0" w:space="0" w:color="auto"/>
      </w:divBdr>
    </w:div>
    <w:div w:id="1851484858">
      <w:bodyDiv w:val="1"/>
      <w:marLeft w:val="0"/>
      <w:marRight w:val="0"/>
      <w:marTop w:val="0"/>
      <w:marBottom w:val="0"/>
      <w:divBdr>
        <w:top w:val="none" w:sz="0" w:space="0" w:color="auto"/>
        <w:left w:val="none" w:sz="0" w:space="0" w:color="auto"/>
        <w:bottom w:val="none" w:sz="0" w:space="0" w:color="auto"/>
        <w:right w:val="none" w:sz="0" w:space="0" w:color="auto"/>
      </w:divBdr>
    </w:div>
    <w:div w:id="1865365772">
      <w:bodyDiv w:val="1"/>
      <w:marLeft w:val="0"/>
      <w:marRight w:val="0"/>
      <w:marTop w:val="0"/>
      <w:marBottom w:val="0"/>
      <w:divBdr>
        <w:top w:val="none" w:sz="0" w:space="0" w:color="auto"/>
        <w:left w:val="none" w:sz="0" w:space="0" w:color="auto"/>
        <w:bottom w:val="none" w:sz="0" w:space="0" w:color="auto"/>
        <w:right w:val="none" w:sz="0" w:space="0" w:color="auto"/>
      </w:divBdr>
    </w:div>
    <w:div w:id="1866409111">
      <w:bodyDiv w:val="1"/>
      <w:marLeft w:val="0"/>
      <w:marRight w:val="0"/>
      <w:marTop w:val="0"/>
      <w:marBottom w:val="0"/>
      <w:divBdr>
        <w:top w:val="none" w:sz="0" w:space="0" w:color="auto"/>
        <w:left w:val="none" w:sz="0" w:space="0" w:color="auto"/>
        <w:bottom w:val="none" w:sz="0" w:space="0" w:color="auto"/>
        <w:right w:val="none" w:sz="0" w:space="0" w:color="auto"/>
      </w:divBdr>
    </w:div>
    <w:div w:id="1870410680">
      <w:bodyDiv w:val="1"/>
      <w:marLeft w:val="0"/>
      <w:marRight w:val="0"/>
      <w:marTop w:val="0"/>
      <w:marBottom w:val="0"/>
      <w:divBdr>
        <w:top w:val="none" w:sz="0" w:space="0" w:color="auto"/>
        <w:left w:val="none" w:sz="0" w:space="0" w:color="auto"/>
        <w:bottom w:val="none" w:sz="0" w:space="0" w:color="auto"/>
        <w:right w:val="none" w:sz="0" w:space="0" w:color="auto"/>
      </w:divBdr>
    </w:div>
    <w:div w:id="1887064012">
      <w:bodyDiv w:val="1"/>
      <w:marLeft w:val="0"/>
      <w:marRight w:val="0"/>
      <w:marTop w:val="0"/>
      <w:marBottom w:val="0"/>
      <w:divBdr>
        <w:top w:val="none" w:sz="0" w:space="0" w:color="auto"/>
        <w:left w:val="none" w:sz="0" w:space="0" w:color="auto"/>
        <w:bottom w:val="none" w:sz="0" w:space="0" w:color="auto"/>
        <w:right w:val="none" w:sz="0" w:space="0" w:color="auto"/>
      </w:divBdr>
    </w:div>
    <w:div w:id="1887136932">
      <w:bodyDiv w:val="1"/>
      <w:marLeft w:val="0"/>
      <w:marRight w:val="0"/>
      <w:marTop w:val="0"/>
      <w:marBottom w:val="0"/>
      <w:divBdr>
        <w:top w:val="none" w:sz="0" w:space="0" w:color="auto"/>
        <w:left w:val="none" w:sz="0" w:space="0" w:color="auto"/>
        <w:bottom w:val="none" w:sz="0" w:space="0" w:color="auto"/>
        <w:right w:val="none" w:sz="0" w:space="0" w:color="auto"/>
      </w:divBdr>
    </w:div>
    <w:div w:id="1890992656">
      <w:bodyDiv w:val="1"/>
      <w:marLeft w:val="0"/>
      <w:marRight w:val="0"/>
      <w:marTop w:val="0"/>
      <w:marBottom w:val="0"/>
      <w:divBdr>
        <w:top w:val="none" w:sz="0" w:space="0" w:color="auto"/>
        <w:left w:val="none" w:sz="0" w:space="0" w:color="auto"/>
        <w:bottom w:val="none" w:sz="0" w:space="0" w:color="auto"/>
        <w:right w:val="none" w:sz="0" w:space="0" w:color="auto"/>
      </w:divBdr>
    </w:div>
    <w:div w:id="1891072304">
      <w:bodyDiv w:val="1"/>
      <w:marLeft w:val="0"/>
      <w:marRight w:val="0"/>
      <w:marTop w:val="0"/>
      <w:marBottom w:val="0"/>
      <w:divBdr>
        <w:top w:val="none" w:sz="0" w:space="0" w:color="auto"/>
        <w:left w:val="none" w:sz="0" w:space="0" w:color="auto"/>
        <w:bottom w:val="none" w:sz="0" w:space="0" w:color="auto"/>
        <w:right w:val="none" w:sz="0" w:space="0" w:color="auto"/>
      </w:divBdr>
    </w:div>
    <w:div w:id="1895775873">
      <w:bodyDiv w:val="1"/>
      <w:marLeft w:val="0"/>
      <w:marRight w:val="0"/>
      <w:marTop w:val="0"/>
      <w:marBottom w:val="0"/>
      <w:divBdr>
        <w:top w:val="none" w:sz="0" w:space="0" w:color="auto"/>
        <w:left w:val="none" w:sz="0" w:space="0" w:color="auto"/>
        <w:bottom w:val="none" w:sz="0" w:space="0" w:color="auto"/>
        <w:right w:val="none" w:sz="0" w:space="0" w:color="auto"/>
      </w:divBdr>
    </w:div>
    <w:div w:id="189642463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6814810">
      <w:bodyDiv w:val="1"/>
      <w:marLeft w:val="0"/>
      <w:marRight w:val="0"/>
      <w:marTop w:val="0"/>
      <w:marBottom w:val="0"/>
      <w:divBdr>
        <w:top w:val="none" w:sz="0" w:space="0" w:color="auto"/>
        <w:left w:val="none" w:sz="0" w:space="0" w:color="auto"/>
        <w:bottom w:val="none" w:sz="0" w:space="0" w:color="auto"/>
        <w:right w:val="none" w:sz="0" w:space="0" w:color="auto"/>
      </w:divBdr>
    </w:div>
    <w:div w:id="1927184123">
      <w:bodyDiv w:val="1"/>
      <w:marLeft w:val="0"/>
      <w:marRight w:val="0"/>
      <w:marTop w:val="0"/>
      <w:marBottom w:val="0"/>
      <w:divBdr>
        <w:top w:val="none" w:sz="0" w:space="0" w:color="auto"/>
        <w:left w:val="none" w:sz="0" w:space="0" w:color="auto"/>
        <w:bottom w:val="none" w:sz="0" w:space="0" w:color="auto"/>
        <w:right w:val="none" w:sz="0" w:space="0" w:color="auto"/>
      </w:divBdr>
    </w:div>
    <w:div w:id="1961913356">
      <w:bodyDiv w:val="1"/>
      <w:marLeft w:val="0"/>
      <w:marRight w:val="0"/>
      <w:marTop w:val="0"/>
      <w:marBottom w:val="0"/>
      <w:divBdr>
        <w:top w:val="none" w:sz="0" w:space="0" w:color="auto"/>
        <w:left w:val="none" w:sz="0" w:space="0" w:color="auto"/>
        <w:bottom w:val="none" w:sz="0" w:space="0" w:color="auto"/>
        <w:right w:val="none" w:sz="0" w:space="0" w:color="auto"/>
      </w:divBdr>
    </w:div>
    <w:div w:id="1975483587">
      <w:bodyDiv w:val="1"/>
      <w:marLeft w:val="0"/>
      <w:marRight w:val="0"/>
      <w:marTop w:val="0"/>
      <w:marBottom w:val="0"/>
      <w:divBdr>
        <w:top w:val="none" w:sz="0" w:space="0" w:color="auto"/>
        <w:left w:val="none" w:sz="0" w:space="0" w:color="auto"/>
        <w:bottom w:val="none" w:sz="0" w:space="0" w:color="auto"/>
        <w:right w:val="none" w:sz="0" w:space="0" w:color="auto"/>
      </w:divBdr>
    </w:div>
    <w:div w:id="1980308137">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1593342">
      <w:bodyDiv w:val="1"/>
      <w:marLeft w:val="0"/>
      <w:marRight w:val="0"/>
      <w:marTop w:val="0"/>
      <w:marBottom w:val="0"/>
      <w:divBdr>
        <w:top w:val="none" w:sz="0" w:space="0" w:color="auto"/>
        <w:left w:val="none" w:sz="0" w:space="0" w:color="auto"/>
        <w:bottom w:val="none" w:sz="0" w:space="0" w:color="auto"/>
        <w:right w:val="none" w:sz="0" w:space="0" w:color="auto"/>
      </w:divBdr>
    </w:div>
    <w:div w:id="1991668946">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5178805">
      <w:bodyDiv w:val="1"/>
      <w:marLeft w:val="0"/>
      <w:marRight w:val="0"/>
      <w:marTop w:val="0"/>
      <w:marBottom w:val="0"/>
      <w:divBdr>
        <w:top w:val="none" w:sz="0" w:space="0" w:color="auto"/>
        <w:left w:val="none" w:sz="0" w:space="0" w:color="auto"/>
        <w:bottom w:val="none" w:sz="0" w:space="0" w:color="auto"/>
        <w:right w:val="none" w:sz="0" w:space="0" w:color="auto"/>
      </w:divBdr>
    </w:div>
    <w:div w:id="2022391338">
      <w:bodyDiv w:val="1"/>
      <w:marLeft w:val="0"/>
      <w:marRight w:val="0"/>
      <w:marTop w:val="0"/>
      <w:marBottom w:val="0"/>
      <w:divBdr>
        <w:top w:val="none" w:sz="0" w:space="0" w:color="auto"/>
        <w:left w:val="none" w:sz="0" w:space="0" w:color="auto"/>
        <w:bottom w:val="none" w:sz="0" w:space="0" w:color="auto"/>
        <w:right w:val="none" w:sz="0" w:space="0" w:color="auto"/>
      </w:divBdr>
    </w:div>
    <w:div w:id="2025549044">
      <w:bodyDiv w:val="1"/>
      <w:marLeft w:val="0"/>
      <w:marRight w:val="0"/>
      <w:marTop w:val="0"/>
      <w:marBottom w:val="0"/>
      <w:divBdr>
        <w:top w:val="none" w:sz="0" w:space="0" w:color="auto"/>
        <w:left w:val="none" w:sz="0" w:space="0" w:color="auto"/>
        <w:bottom w:val="none" w:sz="0" w:space="0" w:color="auto"/>
        <w:right w:val="none" w:sz="0" w:space="0" w:color="auto"/>
      </w:divBdr>
    </w:div>
    <w:div w:id="2030570145">
      <w:bodyDiv w:val="1"/>
      <w:marLeft w:val="0"/>
      <w:marRight w:val="0"/>
      <w:marTop w:val="0"/>
      <w:marBottom w:val="0"/>
      <w:divBdr>
        <w:top w:val="none" w:sz="0" w:space="0" w:color="auto"/>
        <w:left w:val="none" w:sz="0" w:space="0" w:color="auto"/>
        <w:bottom w:val="none" w:sz="0" w:space="0" w:color="auto"/>
        <w:right w:val="none" w:sz="0" w:space="0" w:color="auto"/>
      </w:divBdr>
    </w:div>
    <w:div w:id="2031563257">
      <w:bodyDiv w:val="1"/>
      <w:marLeft w:val="0"/>
      <w:marRight w:val="0"/>
      <w:marTop w:val="0"/>
      <w:marBottom w:val="0"/>
      <w:divBdr>
        <w:top w:val="none" w:sz="0" w:space="0" w:color="auto"/>
        <w:left w:val="none" w:sz="0" w:space="0" w:color="auto"/>
        <w:bottom w:val="none" w:sz="0" w:space="0" w:color="auto"/>
        <w:right w:val="none" w:sz="0" w:space="0" w:color="auto"/>
      </w:divBdr>
    </w:div>
    <w:div w:id="2033678811">
      <w:bodyDiv w:val="1"/>
      <w:marLeft w:val="0"/>
      <w:marRight w:val="0"/>
      <w:marTop w:val="0"/>
      <w:marBottom w:val="0"/>
      <w:divBdr>
        <w:top w:val="none" w:sz="0" w:space="0" w:color="auto"/>
        <w:left w:val="none" w:sz="0" w:space="0" w:color="auto"/>
        <w:bottom w:val="none" w:sz="0" w:space="0" w:color="auto"/>
        <w:right w:val="none" w:sz="0" w:space="0" w:color="auto"/>
      </w:divBdr>
    </w:div>
    <w:div w:id="2039423633">
      <w:bodyDiv w:val="1"/>
      <w:marLeft w:val="0"/>
      <w:marRight w:val="0"/>
      <w:marTop w:val="0"/>
      <w:marBottom w:val="0"/>
      <w:divBdr>
        <w:top w:val="none" w:sz="0" w:space="0" w:color="auto"/>
        <w:left w:val="none" w:sz="0" w:space="0" w:color="auto"/>
        <w:bottom w:val="none" w:sz="0" w:space="0" w:color="auto"/>
        <w:right w:val="none" w:sz="0" w:space="0" w:color="auto"/>
      </w:divBdr>
      <w:divsChild>
        <w:div w:id="626274918">
          <w:marLeft w:val="0"/>
          <w:marRight w:val="0"/>
          <w:marTop w:val="0"/>
          <w:marBottom w:val="0"/>
          <w:divBdr>
            <w:top w:val="none" w:sz="0" w:space="0" w:color="auto"/>
            <w:left w:val="none" w:sz="0" w:space="0" w:color="auto"/>
            <w:bottom w:val="none" w:sz="0" w:space="0" w:color="auto"/>
            <w:right w:val="none" w:sz="0" w:space="0" w:color="auto"/>
          </w:divBdr>
          <w:divsChild>
            <w:div w:id="14116647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062822332">
      <w:bodyDiv w:val="1"/>
      <w:marLeft w:val="0"/>
      <w:marRight w:val="0"/>
      <w:marTop w:val="0"/>
      <w:marBottom w:val="0"/>
      <w:divBdr>
        <w:top w:val="none" w:sz="0" w:space="0" w:color="auto"/>
        <w:left w:val="none" w:sz="0" w:space="0" w:color="auto"/>
        <w:bottom w:val="none" w:sz="0" w:space="0" w:color="auto"/>
        <w:right w:val="none" w:sz="0" w:space="0" w:color="auto"/>
      </w:divBdr>
    </w:div>
    <w:div w:id="2070376103">
      <w:bodyDiv w:val="1"/>
      <w:marLeft w:val="0"/>
      <w:marRight w:val="0"/>
      <w:marTop w:val="0"/>
      <w:marBottom w:val="0"/>
      <w:divBdr>
        <w:top w:val="none" w:sz="0" w:space="0" w:color="auto"/>
        <w:left w:val="none" w:sz="0" w:space="0" w:color="auto"/>
        <w:bottom w:val="none" w:sz="0" w:space="0" w:color="auto"/>
        <w:right w:val="none" w:sz="0" w:space="0" w:color="auto"/>
      </w:divBdr>
    </w:div>
    <w:div w:id="2090887774">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510001">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23838167">
      <w:bodyDiv w:val="1"/>
      <w:marLeft w:val="0"/>
      <w:marRight w:val="0"/>
      <w:marTop w:val="0"/>
      <w:marBottom w:val="0"/>
      <w:divBdr>
        <w:top w:val="none" w:sz="0" w:space="0" w:color="auto"/>
        <w:left w:val="none" w:sz="0" w:space="0" w:color="auto"/>
        <w:bottom w:val="none" w:sz="0" w:space="0" w:color="auto"/>
        <w:right w:val="none" w:sz="0" w:space="0" w:color="auto"/>
      </w:divBdr>
    </w:div>
    <w:div w:id="2133160048">
      <w:bodyDiv w:val="1"/>
      <w:marLeft w:val="0"/>
      <w:marRight w:val="0"/>
      <w:marTop w:val="0"/>
      <w:marBottom w:val="0"/>
      <w:divBdr>
        <w:top w:val="none" w:sz="0" w:space="0" w:color="auto"/>
        <w:left w:val="none" w:sz="0" w:space="0" w:color="auto"/>
        <w:bottom w:val="none" w:sz="0" w:space="0" w:color="auto"/>
        <w:right w:val="none" w:sz="0" w:space="0" w:color="auto"/>
      </w:divBdr>
    </w:div>
    <w:div w:id="213355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www.investopedia.com/terms/w/williamsr.asp"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cnbc.com/2017/09/28/man-group-one-of-worlds-largest-funds-moves-into-machin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n.wikipedia.org/wiki/Cross-validation_(statistics)"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rasbt.github.io/mlxtend/user_guide/evaluate/confusion_matrix/"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rna\Downloads\tf0398235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476A12A96A4A7D8F7BE944701CCB79"/>
        <w:category>
          <w:name w:val="General"/>
          <w:gallery w:val="placeholder"/>
        </w:category>
        <w:types>
          <w:type w:val="bbPlcHdr"/>
        </w:types>
        <w:behaviors>
          <w:behavior w:val="content"/>
        </w:behaviors>
        <w:guid w:val="{BA2C13FA-3064-4383-BC0A-C9D39E1210EA}"/>
      </w:docPartPr>
      <w:docPartBody>
        <w:p w:rsidR="00C10BC7" w:rsidRDefault="00C10BC7">
          <w:pPr>
            <w:pStyle w:val="F5476A12A96A4A7D8F7BE944701CCB79"/>
          </w:pPr>
          <w:r>
            <w:t>Author Note</w:t>
          </w:r>
        </w:p>
      </w:docPartBody>
    </w:docPart>
    <w:docPart>
      <w:docPartPr>
        <w:name w:val="E08AD1C4FE82470DB4B8E57336F93D64"/>
        <w:category>
          <w:name w:val="General"/>
          <w:gallery w:val="placeholder"/>
        </w:category>
        <w:types>
          <w:type w:val="bbPlcHdr"/>
        </w:types>
        <w:behaviors>
          <w:behavior w:val="content"/>
        </w:behaviors>
        <w:guid w:val="{6283D006-B063-4963-AC76-5959C0918695}"/>
      </w:docPartPr>
      <w:docPartBody>
        <w:p w:rsidR="00C10BC7" w:rsidRDefault="00C10BC7">
          <w:pPr>
            <w:pStyle w:val="E08AD1C4FE82470DB4B8E57336F93D64"/>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BC7"/>
    <w:rsid w:val="00010B37"/>
    <w:rsid w:val="001E7EDB"/>
    <w:rsid w:val="00256BB5"/>
    <w:rsid w:val="00270571"/>
    <w:rsid w:val="004539DC"/>
    <w:rsid w:val="00484114"/>
    <w:rsid w:val="00492FB3"/>
    <w:rsid w:val="004C2B46"/>
    <w:rsid w:val="00501087"/>
    <w:rsid w:val="005327C2"/>
    <w:rsid w:val="00694E2F"/>
    <w:rsid w:val="0070291C"/>
    <w:rsid w:val="00760C95"/>
    <w:rsid w:val="008952E6"/>
    <w:rsid w:val="00950991"/>
    <w:rsid w:val="00980E41"/>
    <w:rsid w:val="00987B3F"/>
    <w:rsid w:val="009E566C"/>
    <w:rsid w:val="009F7D15"/>
    <w:rsid w:val="00A61021"/>
    <w:rsid w:val="00AE2BB6"/>
    <w:rsid w:val="00B96CB1"/>
    <w:rsid w:val="00BF3FF9"/>
    <w:rsid w:val="00C10BC7"/>
    <w:rsid w:val="00C37A1F"/>
    <w:rsid w:val="00CD49CA"/>
    <w:rsid w:val="00D02856"/>
    <w:rsid w:val="00E53B67"/>
    <w:rsid w:val="00EA3DE9"/>
    <w:rsid w:val="00F611C3"/>
    <w:rsid w:val="00FC65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6DCE58DC264BCA905295B755F4E7E0">
    <w:name w:val="576DCE58DC264BCA905295B755F4E7E0"/>
  </w:style>
  <w:style w:type="paragraph" w:customStyle="1" w:styleId="4BE1E5F1594A460CACC04EBFEFC73492">
    <w:name w:val="4BE1E5F1594A460CACC04EBFEFC73492"/>
  </w:style>
  <w:style w:type="paragraph" w:customStyle="1" w:styleId="CB8F890F83D842D99ABC03C14B4EE711">
    <w:name w:val="CB8F890F83D842D99ABC03C14B4EE711"/>
  </w:style>
  <w:style w:type="paragraph" w:customStyle="1" w:styleId="F5476A12A96A4A7D8F7BE944701CCB79">
    <w:name w:val="F5476A12A96A4A7D8F7BE944701CCB79"/>
  </w:style>
  <w:style w:type="paragraph" w:customStyle="1" w:styleId="C644B2F3221C4C2DB7D38D7D0423C51C">
    <w:name w:val="C644B2F3221C4C2DB7D38D7D0423C51C"/>
  </w:style>
  <w:style w:type="paragraph" w:customStyle="1" w:styleId="8A1BA8C6E8B04B4FBF866C90285713DB">
    <w:name w:val="8A1BA8C6E8B04B4FBF866C90285713DB"/>
  </w:style>
  <w:style w:type="character" w:styleId="Emphasis">
    <w:name w:val="Emphasis"/>
    <w:basedOn w:val="DefaultParagraphFont"/>
    <w:uiPriority w:val="4"/>
    <w:unhideWhenUsed/>
    <w:qFormat/>
    <w:rPr>
      <w:i/>
      <w:iCs/>
    </w:rPr>
  </w:style>
  <w:style w:type="paragraph" w:customStyle="1" w:styleId="9662900FFDE34109BDF4095952A6DA17">
    <w:name w:val="9662900FFDE34109BDF4095952A6DA17"/>
  </w:style>
  <w:style w:type="paragraph" w:customStyle="1" w:styleId="AAAD400C35FF44CDA8877EF9AB387A48">
    <w:name w:val="AAAD400C35FF44CDA8877EF9AB387A48"/>
  </w:style>
  <w:style w:type="paragraph" w:customStyle="1" w:styleId="EF82959F93504338A7F6147DB6FCBED9">
    <w:name w:val="EF82959F93504338A7F6147DB6FCBED9"/>
  </w:style>
  <w:style w:type="paragraph" w:customStyle="1" w:styleId="C6AA25FF5A5F4BF48759995D44E86CE7">
    <w:name w:val="C6AA25FF5A5F4BF48759995D44E86CE7"/>
  </w:style>
  <w:style w:type="paragraph" w:customStyle="1" w:styleId="0F7B94C29E7E47729CA2FFA4C88140B0">
    <w:name w:val="0F7B94C29E7E47729CA2FFA4C88140B0"/>
  </w:style>
  <w:style w:type="paragraph" w:customStyle="1" w:styleId="0930358E0F4E48358534788398A395CC">
    <w:name w:val="0930358E0F4E48358534788398A395CC"/>
  </w:style>
  <w:style w:type="paragraph" w:customStyle="1" w:styleId="2BEE9FE7809B4CEAB47478027BFB56E4">
    <w:name w:val="2BEE9FE7809B4CEAB47478027BFB56E4"/>
  </w:style>
  <w:style w:type="paragraph" w:customStyle="1" w:styleId="0C7746F0FCA3445899F69637805A0BD2">
    <w:name w:val="0C7746F0FCA3445899F69637805A0BD2"/>
  </w:style>
  <w:style w:type="paragraph" w:customStyle="1" w:styleId="A0FF42BDBACB4E69AAD8F2E102A4AF56">
    <w:name w:val="A0FF42BDBACB4E69AAD8F2E102A4AF56"/>
  </w:style>
  <w:style w:type="paragraph" w:customStyle="1" w:styleId="19B8857B69394B4BBCC351969ED2BAEF">
    <w:name w:val="19B8857B69394B4BBCC351969ED2BAEF"/>
  </w:style>
  <w:style w:type="paragraph" w:customStyle="1" w:styleId="C01F57A77EAC4EF68053BBDA45623DC0">
    <w:name w:val="C01F57A77EAC4EF68053BBDA45623DC0"/>
  </w:style>
  <w:style w:type="paragraph" w:customStyle="1" w:styleId="5748AEE9151B4A3C94693BE4931AE581">
    <w:name w:val="5748AEE9151B4A3C94693BE4931AE581"/>
  </w:style>
  <w:style w:type="paragraph" w:customStyle="1" w:styleId="751529B685AF4ED9A5EABFCB4D193088">
    <w:name w:val="751529B685AF4ED9A5EABFCB4D193088"/>
  </w:style>
  <w:style w:type="paragraph" w:customStyle="1" w:styleId="AA8F85BE5A9144F2B1F8956681DE9A64">
    <w:name w:val="AA8F85BE5A9144F2B1F8956681DE9A64"/>
  </w:style>
  <w:style w:type="paragraph" w:customStyle="1" w:styleId="4A7EAA81ED134963BAE70CF6AABAA21A">
    <w:name w:val="4A7EAA81ED134963BAE70CF6AABAA21A"/>
  </w:style>
  <w:style w:type="paragraph" w:customStyle="1" w:styleId="91B037B2C3B44634AAF159020CB000D9">
    <w:name w:val="91B037B2C3B44634AAF159020CB000D9"/>
  </w:style>
  <w:style w:type="paragraph" w:customStyle="1" w:styleId="86B798FEF73D44B582EA854F576681F1">
    <w:name w:val="86B798FEF73D44B582EA854F576681F1"/>
  </w:style>
  <w:style w:type="paragraph" w:customStyle="1" w:styleId="AEA5215E61714732A31254DC5EDCD6E6">
    <w:name w:val="AEA5215E61714732A31254DC5EDCD6E6"/>
  </w:style>
  <w:style w:type="paragraph" w:customStyle="1" w:styleId="A05E57FF48974A9DB955E561D8569623">
    <w:name w:val="A05E57FF48974A9DB955E561D8569623"/>
  </w:style>
  <w:style w:type="paragraph" w:customStyle="1" w:styleId="D345B8371CA2475FA544556B12BEEF60">
    <w:name w:val="D345B8371CA2475FA544556B12BEEF60"/>
  </w:style>
  <w:style w:type="paragraph" w:customStyle="1" w:styleId="61D3F1FD74B545C08E4EF2B5A7A307DC">
    <w:name w:val="61D3F1FD74B545C08E4EF2B5A7A307DC"/>
  </w:style>
  <w:style w:type="paragraph" w:customStyle="1" w:styleId="CD9342F5D5C5428CBBFD3F69D91D6464">
    <w:name w:val="CD9342F5D5C5428CBBFD3F69D91D6464"/>
  </w:style>
  <w:style w:type="paragraph" w:customStyle="1" w:styleId="CC61BC1BFEF64CD384D36486AE48FC29">
    <w:name w:val="CC61BC1BFEF64CD384D36486AE48FC29"/>
  </w:style>
  <w:style w:type="paragraph" w:customStyle="1" w:styleId="AB1395B6EDFA4E8EA66A47781ECE6363">
    <w:name w:val="AB1395B6EDFA4E8EA66A47781ECE6363"/>
  </w:style>
  <w:style w:type="paragraph" w:customStyle="1" w:styleId="23C105780282473ABABD7CABA38B348B">
    <w:name w:val="23C105780282473ABABD7CABA38B348B"/>
  </w:style>
  <w:style w:type="paragraph" w:customStyle="1" w:styleId="B506E67E8FBD447EB5B270AC7C0B247D">
    <w:name w:val="B506E67E8FBD447EB5B270AC7C0B247D"/>
  </w:style>
  <w:style w:type="paragraph" w:customStyle="1" w:styleId="3D19683AE81A424EBBD9DA958D9C3009">
    <w:name w:val="3D19683AE81A424EBBD9DA958D9C3009"/>
  </w:style>
  <w:style w:type="paragraph" w:customStyle="1" w:styleId="46F2032274E3412B891E56B25B3322D4">
    <w:name w:val="46F2032274E3412B891E56B25B3322D4"/>
  </w:style>
  <w:style w:type="paragraph" w:customStyle="1" w:styleId="212468C823D346C285DFA2945AEE3815">
    <w:name w:val="212468C823D346C285DFA2945AEE3815"/>
  </w:style>
  <w:style w:type="paragraph" w:customStyle="1" w:styleId="65DD06ABB03D4049B4806255FDEB18FD">
    <w:name w:val="65DD06ABB03D4049B4806255FDEB18FD"/>
  </w:style>
  <w:style w:type="paragraph" w:customStyle="1" w:styleId="B1EB91A5193E47B78A1F62869B3F4882">
    <w:name w:val="B1EB91A5193E47B78A1F62869B3F4882"/>
  </w:style>
  <w:style w:type="paragraph" w:customStyle="1" w:styleId="2F633D1F6ADC4D02A8D762E6F77890E8">
    <w:name w:val="2F633D1F6ADC4D02A8D762E6F77890E8"/>
  </w:style>
  <w:style w:type="paragraph" w:customStyle="1" w:styleId="F47415D2D4FE4525942F47F9A3D3D7F6">
    <w:name w:val="F47415D2D4FE4525942F47F9A3D3D7F6"/>
  </w:style>
  <w:style w:type="paragraph" w:customStyle="1" w:styleId="AA029915F32A477A934B1AEA5E233055">
    <w:name w:val="AA029915F32A477A934B1AEA5E233055"/>
  </w:style>
  <w:style w:type="paragraph" w:customStyle="1" w:styleId="9A46A9F7473B414BB939AFCB01257FE1">
    <w:name w:val="9A46A9F7473B414BB939AFCB01257FE1"/>
  </w:style>
  <w:style w:type="paragraph" w:customStyle="1" w:styleId="F79BD371E6674332A74D647AAFE79A7A">
    <w:name w:val="F79BD371E6674332A74D647AAFE79A7A"/>
  </w:style>
  <w:style w:type="paragraph" w:customStyle="1" w:styleId="00075C4B9E9C40CEAF0597D3DEF50BB5">
    <w:name w:val="00075C4B9E9C40CEAF0597D3DEF50BB5"/>
  </w:style>
  <w:style w:type="paragraph" w:customStyle="1" w:styleId="E855D7D038574F41A320EBCC7AB6234F">
    <w:name w:val="E855D7D038574F41A320EBCC7AB6234F"/>
  </w:style>
  <w:style w:type="paragraph" w:customStyle="1" w:styleId="63DE8EC366544944A2AACD169D37C5AA">
    <w:name w:val="63DE8EC366544944A2AACD169D37C5AA"/>
  </w:style>
  <w:style w:type="paragraph" w:customStyle="1" w:styleId="1D21124131E24D4FA27D2203EF3D6500">
    <w:name w:val="1D21124131E24D4FA27D2203EF3D6500"/>
  </w:style>
  <w:style w:type="paragraph" w:customStyle="1" w:styleId="304964E575CA477B9211873F3FE70043">
    <w:name w:val="304964E575CA477B9211873F3FE70043"/>
  </w:style>
  <w:style w:type="paragraph" w:customStyle="1" w:styleId="AACC3808EE7A4D02A7EF4D02DB0040B3">
    <w:name w:val="AACC3808EE7A4D02A7EF4D02DB0040B3"/>
  </w:style>
  <w:style w:type="paragraph" w:customStyle="1" w:styleId="58AECA90171C481E9B0F27EB9969978A">
    <w:name w:val="58AECA90171C481E9B0F27EB9969978A"/>
  </w:style>
  <w:style w:type="paragraph" w:customStyle="1" w:styleId="10675CD7F3334D31AA349AF422D7F95A">
    <w:name w:val="10675CD7F3334D31AA349AF422D7F95A"/>
  </w:style>
  <w:style w:type="paragraph" w:customStyle="1" w:styleId="F460BEC153304EE89B3C74F183D43F8A">
    <w:name w:val="F460BEC153304EE89B3C74F183D43F8A"/>
  </w:style>
  <w:style w:type="paragraph" w:customStyle="1" w:styleId="C160C768699A45EA979D4DEEDB82F372">
    <w:name w:val="C160C768699A45EA979D4DEEDB82F372"/>
  </w:style>
  <w:style w:type="paragraph" w:customStyle="1" w:styleId="3802A1B37A13464F896585A93E5027A8">
    <w:name w:val="3802A1B37A13464F896585A93E5027A8"/>
  </w:style>
  <w:style w:type="paragraph" w:customStyle="1" w:styleId="5BC333ED454047AFB1D52B62C562AB90">
    <w:name w:val="5BC333ED454047AFB1D52B62C562AB90"/>
  </w:style>
  <w:style w:type="paragraph" w:customStyle="1" w:styleId="00C565E40C8F444584704471844229DA">
    <w:name w:val="00C565E40C8F444584704471844229DA"/>
  </w:style>
  <w:style w:type="paragraph" w:customStyle="1" w:styleId="91BEDF81FE5F47B6AE6DCAC507CF0FB7">
    <w:name w:val="91BEDF81FE5F47B6AE6DCAC507CF0FB7"/>
  </w:style>
  <w:style w:type="paragraph" w:customStyle="1" w:styleId="FDE5F6B70AFB4DDF9E08BED075FFED34">
    <w:name w:val="FDE5F6B70AFB4DDF9E08BED075FFED34"/>
  </w:style>
  <w:style w:type="paragraph" w:customStyle="1" w:styleId="57753127BF654251B3E0D604C3AA10FF">
    <w:name w:val="57753127BF654251B3E0D604C3AA10FF"/>
  </w:style>
  <w:style w:type="paragraph" w:customStyle="1" w:styleId="6A7B9D9F77464771A7367EE35D2AE666">
    <w:name w:val="6A7B9D9F77464771A7367EE35D2AE666"/>
  </w:style>
  <w:style w:type="paragraph" w:customStyle="1" w:styleId="6F194691638640048B98CBB041836232">
    <w:name w:val="6F194691638640048B98CBB041836232"/>
  </w:style>
  <w:style w:type="paragraph" w:customStyle="1" w:styleId="59FE799EED9246A5A430691985D7A67E">
    <w:name w:val="59FE799EED9246A5A430691985D7A67E"/>
  </w:style>
  <w:style w:type="paragraph" w:customStyle="1" w:styleId="E08AD1C4FE82470DB4B8E57336F93D64">
    <w:name w:val="E08AD1C4FE82470DB4B8E57336F93D64"/>
  </w:style>
  <w:style w:type="paragraph" w:customStyle="1" w:styleId="734F40A83686427784DEBD6FDDD15920">
    <w:name w:val="734F40A83686427784DEBD6FDDD15920"/>
  </w:style>
  <w:style w:type="character" w:styleId="PlaceholderText">
    <w:name w:val="Placeholder Text"/>
    <w:basedOn w:val="DefaultParagraphFont"/>
    <w:uiPriority w:val="99"/>
    <w:semiHidden/>
    <w:rsid w:val="00484114"/>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Data296 – Machine Learning in Currency Trading</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Mar18</b:Tag>
    <b:SourceType>BookSection</b:SourceType>
    <b:Guid>{E24FEBC7-86FE-4FF2-8EA3-3F676A95904E}</b:Guid>
    <b:Title>Advances in Financial Machine Learning</b:Title>
    <b:Year>2018</b:Year>
    <b:Author>
      <b:Author>
        <b:NameList>
          <b:Person>
            <b:Last>Prado</b:Last>
            <b:First>Marcos</b:First>
            <b:Middle>Lopez de</b:Middle>
          </b:Person>
        </b:NameList>
      </b:Author>
      <b:BookAuthor>
        <b:NameList>
          <b:Person>
            <b:Last>Prado</b:Last>
            <b:First>Marcos</b:First>
            <b:Middle>Lopez de</b:Middle>
          </b:Person>
        </b:NameList>
      </b:BookAuthor>
    </b:Author>
    <b:BookTitle>Advances in Financial Machine Learning</b:BookTitle>
    <b:City>New Jersey</b:City>
    <b:Publisher>John Wiley &amp; Sons, Inc</b:Publisher>
    <b:RefOrder>2</b:RefOrder>
  </b:Source>
  <b:Source>
    <b:Tag>NAS18</b:Tag>
    <b:SourceType>InternetSite</b:SourceType>
    <b:Guid>{FCB90D32-883C-4FC0-8268-970E77CE08A3}</b:Guid>
    <b:Title>NASDAQ - FOREX Education </b:Title>
    <b:Year>2018</b:Year>
    <b:Author>
      <b:Author>
        <b:NameList>
          <b:Person>
            <b:Last>NASDAQ</b:Last>
          </b:Person>
        </b:NameList>
      </b:Author>
    </b:Author>
    <b:InternetSiteTitle>NASDAQ</b:InternetSiteTitle>
    <b:URL>https://www.nasdaq.com/forex/education/advantages-of-trading-forex.aspx</b:URL>
    <b:RefOrder>3</b:RefOrder>
  </b:Source>
  <b:Source>
    <b:Tag>Inv17</b:Tag>
    <b:SourceType>InternetSite</b:SourceType>
    <b:Guid>{EC1353A8-016C-405E-ACA8-0DD2B7D77A4C}</b:Guid>
    <b:Author>
      <b:Author>
        <b:NameList>
          <b:Person>
            <b:Last>Investopedia</b:Last>
          </b:Person>
        </b:NameList>
      </b:Author>
    </b:Author>
    <b:Title>Foreign Exchange Market</b:Title>
    <b:InternetSiteTitle>Investopedia</b:InternetSiteTitle>
    <b:Year>2017</b:Year>
    <b:URL>https://www.investopedia.com/terms/forex/f/foreign-exchange-markets.asp</b:URL>
    <b:RefOrder>4</b:RefOrder>
  </b:Source>
  <b:Source>
    <b:Tag>Jam18</b:Tag>
    <b:SourceType>InternetSite</b:SourceType>
    <b:Guid>{F7CC5C20-58F6-44AD-98B2-4747DE2BDB41}</b:Guid>
    <b:Author>
      <b:Author>
        <b:NameList>
          <b:Person>
            <b:Last>Le</b:Last>
            <b:First>James</b:First>
          </b:Person>
        </b:NameList>
      </b:Author>
    </b:Author>
    <b:Title>10 Algorithms for Machine Learning</b:Title>
    <b:InternetSiteTitle>Towards Data Science</b:InternetSiteTitle>
    <b:Year>2018</b:Year>
    <b:URL>https://towardsdatascience.com/a-tour-of-the-top-10-algorithms-for-machine-learning-newbies-dde4edffae11</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6FE325-D13B-0948-9222-1D936EE73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C:\Users\ferna\Downloads\tf03982351.dotx</Template>
  <TotalTime>0</TotalTime>
  <Pages>19</Pages>
  <Words>4225</Words>
  <Characters>24083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mparison of Five Methods of Performance Management</vt:lpstr>
    </vt:vector>
  </TitlesOfParts>
  <Company/>
  <LinksUpToDate>false</LinksUpToDate>
  <CharactersWithSpaces>28252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mparison of Five Methods of Performance Management</dc:title>
  <dc:subject/>
  <dc:creator>fernanda bordin</dc:creator>
  <cp:keywords/>
  <dc:description/>
  <cp:lastModifiedBy>Yihui Zhou</cp:lastModifiedBy>
  <cp:revision>2</cp:revision>
  <cp:lastPrinted>2018-06-28T21:49:00Z</cp:lastPrinted>
  <dcterms:created xsi:type="dcterms:W3CDTF">2018-11-30T02:55:00Z</dcterms:created>
  <dcterms:modified xsi:type="dcterms:W3CDTF">2018-11-30T02:55:00Z</dcterms:modified>
</cp:coreProperties>
</file>