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0B0" w:rsidRPr="00EC40B0" w:rsidRDefault="00EC40B0" w:rsidP="00EC40B0">
      <w:pPr>
        <w:jc w:val="center"/>
        <w:rPr>
          <w:color w:val="FF0000"/>
          <w:sz w:val="32"/>
          <w:lang w:val="es-CO"/>
        </w:rPr>
      </w:pPr>
      <w:bookmarkStart w:id="0" w:name="_GoBack"/>
      <w:r w:rsidRPr="00EC40B0">
        <w:rPr>
          <w:color w:val="FF0000"/>
          <w:sz w:val="32"/>
          <w:lang w:val="es-CO"/>
        </w:rPr>
        <w:t>importancia de crear contenidos educativos digitales</w:t>
      </w:r>
    </w:p>
    <w:bookmarkEnd w:id="0"/>
    <w:p w:rsidR="00EC40B0" w:rsidRDefault="00EC40B0">
      <w:pPr>
        <w:rPr>
          <w:lang w:val="es-CO"/>
        </w:rPr>
      </w:pPr>
    </w:p>
    <w:p w:rsidR="00EC40B0" w:rsidRDefault="00EC40B0">
      <w:pPr>
        <w:rPr>
          <w:lang w:val="es-CO"/>
        </w:rPr>
      </w:pPr>
      <w:r w:rsidRPr="00EC40B0">
        <w:rPr>
          <w:lang w:val="es-CO"/>
        </w:rPr>
        <w:t xml:space="preserve">El progreso tecnológico y el desarrollo de sistemas informáticos de las últimas décadas, unido a su impacto en nuestra vida cotidiana, ha provocado un replanteamiento de las metodologías de enseñanza-aprendizaje en las aulas, permitiendo la incorporación en las aulas de las </w:t>
      </w:r>
      <w:proofErr w:type="spellStart"/>
      <w:r w:rsidRPr="00EC40B0">
        <w:rPr>
          <w:lang w:val="es-CO"/>
        </w:rPr>
        <w:t>TICs</w:t>
      </w:r>
      <w:proofErr w:type="spellEnd"/>
      <w:r w:rsidRPr="00EC40B0">
        <w:rPr>
          <w:lang w:val="es-CO"/>
        </w:rPr>
        <w:t xml:space="preserve"> y las </w:t>
      </w:r>
      <w:proofErr w:type="spellStart"/>
      <w:r w:rsidRPr="00EC40B0">
        <w:rPr>
          <w:lang w:val="es-CO"/>
        </w:rPr>
        <w:t>TACs</w:t>
      </w:r>
      <w:proofErr w:type="spellEnd"/>
      <w:r w:rsidRPr="00EC40B0">
        <w:rPr>
          <w:lang w:val="es-CO"/>
        </w:rPr>
        <w:t xml:space="preserve"> y así, favoreciendo el modelo TPACK, que implica el uso de contenidos educativos digitales en las aulas, por lo que se hace indispensable el desarrollo de la competencia digital de los docentes, que a su vez fomentará el desarrollo de la competencia digital de los alumnos, garantizando una educación y un proceso de enseñanza-aprendizaje adapt</w:t>
      </w:r>
      <w:r>
        <w:rPr>
          <w:lang w:val="es-CO"/>
        </w:rPr>
        <w:t>ado a la sociedad del siglo XXI</w:t>
      </w:r>
    </w:p>
    <w:p w:rsidR="00EC40B0" w:rsidRDefault="00EC40B0">
      <w:pPr>
        <w:rPr>
          <w:lang w:val="es-CO"/>
        </w:rPr>
      </w:pPr>
    </w:p>
    <w:p w:rsidR="00EC40B0" w:rsidRPr="00EC40B0" w:rsidRDefault="00EC40B0">
      <w:pPr>
        <w:rPr>
          <w:lang w:val="es-CO"/>
        </w:rPr>
      </w:pPr>
      <w:r w:rsidRPr="00EC40B0">
        <w:rPr>
          <w:lang w:val="es-CO"/>
        </w:rPr>
        <w:t xml:space="preserve">El aprendizaje significativo es la meta clara del camino delimitado por los recursos educativos digitales, por eso los cursos y las plataformas educativas virtuales como Luca son un ejemplo claro de recursos interactivos. os recursos educativos digitales son piezas fundamentales dentro de los procesos innovadores que la educación digital exige. Estos recursos aportan posibilidades para que los maestros o tutores exploren sus capacidades creativas y de creación de contenidos didácticos y dinámicos, fortaleciendo también su </w:t>
      </w:r>
      <w:proofErr w:type="spellStart"/>
      <w:r w:rsidRPr="00EC40B0">
        <w:rPr>
          <w:lang w:val="es-CO"/>
        </w:rPr>
        <w:t>vinculo</w:t>
      </w:r>
      <w:proofErr w:type="spellEnd"/>
      <w:r w:rsidRPr="00EC40B0">
        <w:rPr>
          <w:lang w:val="es-CO"/>
        </w:rPr>
        <w:t xml:space="preserve"> con el mundo digital y la apropiación de este para desarrollar modelos de aprendizaje efectivos</w:t>
      </w:r>
    </w:p>
    <w:sectPr w:rsidR="00EC40B0" w:rsidRPr="00EC40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0B0"/>
    <w:rsid w:val="007B0A94"/>
    <w:rsid w:val="00EC4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5B42"/>
  <w15:chartTrackingRefBased/>
  <w15:docId w15:val="{60BF3C0B-616E-4056-886F-CE014463F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FAMILIA</cp:lastModifiedBy>
  <cp:revision>2</cp:revision>
  <dcterms:created xsi:type="dcterms:W3CDTF">2023-06-06T21:27:00Z</dcterms:created>
  <dcterms:modified xsi:type="dcterms:W3CDTF">2023-06-06T21:30:00Z</dcterms:modified>
</cp:coreProperties>
</file>