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D62E54" w:rsidRDefault="00044FE1" w:rsidP="00B84751">
      <w:pPr>
        <w:spacing w:line="360" w:lineRule="auto"/>
        <w:jc w:val="center"/>
      </w:pPr>
      <w:r>
        <w:t xml:space="preserve">Carlos Prada                                                                                   </w:t>
      </w:r>
      <w:r w:rsidR="00A83A36">
        <w:t xml:space="preserve">                        </w:t>
      </w:r>
      <w:r>
        <w:t xml:space="preserve">        </w:t>
      </w:r>
      <w:r w:rsidR="00D62E54">
        <w:t xml:space="preserve"> </w:t>
      </w:r>
      <w:r>
        <w:t xml:space="preserve">Words: </w:t>
      </w:r>
      <w:r w:rsidR="00087F82">
        <w:t>779</w:t>
      </w:r>
    </w:p>
    <w:p w:rsidR="000C5476" w:rsidRDefault="006A5E76" w:rsidP="00D62E54">
      <w:pPr>
        <w:spacing w:line="360" w:lineRule="auto"/>
      </w:pPr>
      <w:r>
        <w:t xml:space="preserve">Genome size </w:t>
      </w:r>
      <w:r w:rsidR="00C32D75">
        <w:t>is thought to be</w:t>
      </w:r>
      <w:r w:rsidR="000C5476">
        <w:t xml:space="preserve"> indepen</w:t>
      </w:r>
      <w:r w:rsidR="00215E7E">
        <w:t xml:space="preserve">dent of </w:t>
      </w:r>
      <w:proofErr w:type="spellStart"/>
      <w:r w:rsidR="00215E7E">
        <w:t>organismal</w:t>
      </w:r>
      <w:proofErr w:type="spellEnd"/>
      <w:r w:rsidR="00215E7E">
        <w:t xml:space="preserve"> complexity, b</w:t>
      </w:r>
      <w:r w:rsidR="000C5476">
        <w:t xml:space="preserve">ut as a </w:t>
      </w:r>
      <w:r w:rsidR="00121655">
        <w:t>cell comp</w:t>
      </w:r>
      <w:r w:rsidR="00B91C16">
        <w:t>onent</w:t>
      </w:r>
      <w:r w:rsidR="00121655">
        <w:t xml:space="preserve"> is </w:t>
      </w:r>
      <w:r w:rsidR="000C5476">
        <w:t xml:space="preserve">subject to selection. Andrews </w:t>
      </w:r>
      <w:r w:rsidR="00FC7973">
        <w:rPr>
          <w:i/>
        </w:rPr>
        <w:t>et</w:t>
      </w:r>
      <w:r w:rsidR="000C5476" w:rsidRPr="000C5476">
        <w:rPr>
          <w:i/>
        </w:rPr>
        <w:t xml:space="preserve"> al</w:t>
      </w:r>
      <w:r w:rsidR="00FC7973">
        <w:rPr>
          <w:i/>
        </w:rPr>
        <w:t>.</w:t>
      </w:r>
      <w:r w:rsidR="000C5476">
        <w:t xml:space="preserve"> (2009) and Organ </w:t>
      </w:r>
      <w:r w:rsidR="00FC7973">
        <w:rPr>
          <w:i/>
        </w:rPr>
        <w:t>et</w:t>
      </w:r>
      <w:r w:rsidR="000C5476" w:rsidRPr="000C5476">
        <w:rPr>
          <w:i/>
        </w:rPr>
        <w:t xml:space="preserve"> al</w:t>
      </w:r>
      <w:r w:rsidR="00FC7973">
        <w:rPr>
          <w:i/>
        </w:rPr>
        <w:t>.</w:t>
      </w:r>
      <w:r w:rsidR="00FC7973">
        <w:t xml:space="preserve"> (2007) present cases of </w:t>
      </w:r>
      <w:r w:rsidR="000C5476">
        <w:t xml:space="preserve">genome size evolution through natural selection. Both suggest </w:t>
      </w:r>
      <w:r w:rsidR="00E078B4">
        <w:t xml:space="preserve">that </w:t>
      </w:r>
      <w:r w:rsidR="004B0392">
        <w:t>reduction in genome size is linked to an increase in active metabolic rate (AMR) due to flying. Y</w:t>
      </w:r>
      <w:r w:rsidR="000C5476">
        <w:t xml:space="preserve">et the latter </w:t>
      </w:r>
      <w:r w:rsidR="000E3AD6">
        <w:t>suggest</w:t>
      </w:r>
      <w:r w:rsidR="000C5476">
        <w:t xml:space="preserve"> </w:t>
      </w:r>
      <w:r w:rsidR="000E3AD6">
        <w:t xml:space="preserve">that the </w:t>
      </w:r>
      <w:r w:rsidR="00995517">
        <w:t>avian small genome size</w:t>
      </w:r>
      <w:r w:rsidR="00FC7973">
        <w:t xml:space="preserve"> </w:t>
      </w:r>
      <w:r w:rsidR="00995517">
        <w:t xml:space="preserve">was </w:t>
      </w:r>
      <w:r w:rsidR="000E3AD6">
        <w:t>achieved</w:t>
      </w:r>
      <w:r w:rsidR="00995517">
        <w:t xml:space="preserve"> by </w:t>
      </w:r>
      <w:r w:rsidR="000C5476">
        <w:t xml:space="preserve">selection acting on standing variation in </w:t>
      </w:r>
      <w:r w:rsidR="00215E7E">
        <w:t>non-</w:t>
      </w:r>
      <w:r w:rsidR="00121655">
        <w:t xml:space="preserve">avian </w:t>
      </w:r>
      <w:r w:rsidR="000C5476">
        <w:t>reptiles rather than</w:t>
      </w:r>
      <w:r w:rsidR="00803992">
        <w:t xml:space="preserve"> a synapomorphy acquired </w:t>
      </w:r>
      <w:r w:rsidR="00121655">
        <w:t>by flying</w:t>
      </w:r>
      <w:r w:rsidR="00803992">
        <w:t xml:space="preserve"> birds. </w:t>
      </w:r>
    </w:p>
    <w:p w:rsidR="00176E81" w:rsidRDefault="00803992" w:rsidP="00803992">
      <w:pPr>
        <w:spacing w:line="360" w:lineRule="auto"/>
      </w:pPr>
      <w:r>
        <w:tab/>
        <w:t xml:space="preserve">Both studies present similar approaches but their objectives and scopes </w:t>
      </w:r>
      <w:r w:rsidR="00121655">
        <w:t xml:space="preserve">are </w:t>
      </w:r>
      <w:r>
        <w:t xml:space="preserve">different. Andrews </w:t>
      </w:r>
      <w:r w:rsidR="00FC7973">
        <w:rPr>
          <w:i/>
        </w:rPr>
        <w:t>et</w:t>
      </w:r>
      <w:r w:rsidRPr="000C5476">
        <w:rPr>
          <w:i/>
        </w:rPr>
        <w:t xml:space="preserve"> al</w:t>
      </w:r>
      <w:r w:rsidR="00FC7973">
        <w:rPr>
          <w:i/>
        </w:rPr>
        <w:t>.</w:t>
      </w:r>
      <w:r w:rsidR="00FC7973">
        <w:t xml:space="preserve"> (AE)</w:t>
      </w:r>
      <w:r w:rsidR="006E6411">
        <w:t xml:space="preserve"> </w:t>
      </w:r>
      <w:r>
        <w:t>inferred genome size using densitometry of erythrocytes</w:t>
      </w:r>
      <w:r w:rsidR="00121655">
        <w:t>, measure nucleus, cell and cytoplasm area in 74 temperate passerine birds. AE hypothesized that smaller genom</w:t>
      </w:r>
      <w:r w:rsidR="004B0392">
        <w:t>e is necessary for flying birds;</w:t>
      </w:r>
      <w:r w:rsidR="00121655">
        <w:t xml:space="preserve"> as smaller cells, with smaller genomes, increase density of hemoglobin molecules per volume and thus facilitate respiration. AE </w:t>
      </w:r>
      <w:r w:rsidR="00261489">
        <w:t>used</w:t>
      </w:r>
      <w:r w:rsidR="00121655">
        <w:t xml:space="preserve"> a body-size-unrelated measurement</w:t>
      </w:r>
      <w:r w:rsidR="00261489">
        <w:t>, wing loading index</w:t>
      </w:r>
      <w:r w:rsidR="006D1436">
        <w:t xml:space="preserve"> (WLI)</w:t>
      </w:r>
      <w:r w:rsidR="00261489">
        <w:t xml:space="preserve">, as a surrogate for </w:t>
      </w:r>
      <w:r w:rsidR="00E078B4">
        <w:t>AMR</w:t>
      </w:r>
      <w:r w:rsidR="00121655">
        <w:t>.</w:t>
      </w:r>
      <w:r w:rsidR="00261489">
        <w:t xml:space="preserve"> Similarly, Organ </w:t>
      </w:r>
      <w:r w:rsidR="00261489">
        <w:rPr>
          <w:i/>
        </w:rPr>
        <w:t>et</w:t>
      </w:r>
      <w:r w:rsidR="00261489" w:rsidRPr="000C5476">
        <w:rPr>
          <w:i/>
        </w:rPr>
        <w:t xml:space="preserve"> al</w:t>
      </w:r>
      <w:r w:rsidR="00261489">
        <w:rPr>
          <w:i/>
        </w:rPr>
        <w:t xml:space="preserve">. </w:t>
      </w:r>
      <w:r w:rsidR="00261489">
        <w:t xml:space="preserve">(OE) measured </w:t>
      </w:r>
      <w:proofErr w:type="spellStart"/>
      <w:r w:rsidR="00261489">
        <w:t>osteocytes</w:t>
      </w:r>
      <w:proofErr w:type="spellEnd"/>
      <w:r w:rsidR="00261489">
        <w:t xml:space="preserve"> size </w:t>
      </w:r>
      <w:r w:rsidR="00645992">
        <w:t xml:space="preserve">in extant vertebrates </w:t>
      </w:r>
      <w:r w:rsidR="00261489">
        <w:t xml:space="preserve">and generate linear regressions </w:t>
      </w:r>
      <w:r w:rsidR="00645992">
        <w:t xml:space="preserve">with genome size. As cell size was an adequate predictor of genome size; OE estimated genome size </w:t>
      </w:r>
      <w:r w:rsidR="00261489">
        <w:t>in extant and extinct reptiles, including birds and inferred the ancestral</w:t>
      </w:r>
      <w:r w:rsidR="00176E81">
        <w:t xml:space="preserve"> </w:t>
      </w:r>
      <w:r w:rsidR="004B0392">
        <w:t xml:space="preserve">character </w:t>
      </w:r>
      <w:r w:rsidR="00176E81">
        <w:t>state.</w:t>
      </w:r>
    </w:p>
    <w:p w:rsidR="005216A8" w:rsidRDefault="00C32D75" w:rsidP="005216A8">
      <w:pPr>
        <w:spacing w:line="360" w:lineRule="auto"/>
      </w:pPr>
      <w:r>
        <w:tab/>
        <w:t xml:space="preserve">A </w:t>
      </w:r>
      <w:r w:rsidR="00176E81">
        <w:t>common ground</w:t>
      </w:r>
      <w:r>
        <w:t xml:space="preserve"> of these studies is the acceptance</w:t>
      </w:r>
      <w:r w:rsidR="004B0392">
        <w:t xml:space="preserve"> of cell-nucleus</w:t>
      </w:r>
      <w:r w:rsidR="006F6CEC">
        <w:t xml:space="preserve">-genome </w:t>
      </w:r>
      <w:r>
        <w:t xml:space="preserve">size </w:t>
      </w:r>
      <w:r w:rsidR="00087F82">
        <w:t>relationship, y</w:t>
      </w:r>
      <w:r w:rsidR="00176E81">
        <w:t xml:space="preserve">et there is </w:t>
      </w:r>
      <w:r w:rsidR="004B0392">
        <w:t xml:space="preserve">unaccounted </w:t>
      </w:r>
      <w:r w:rsidR="00176E81">
        <w:t xml:space="preserve">variation </w:t>
      </w:r>
      <w:r w:rsidR="004B0392">
        <w:t xml:space="preserve">in their regression </w:t>
      </w:r>
      <w:r w:rsidR="006F6CEC">
        <w:t>models which</w:t>
      </w:r>
      <w:r w:rsidR="004B0392">
        <w:t xml:space="preserve"> </w:t>
      </w:r>
      <w:r>
        <w:t>may introduce unce</w:t>
      </w:r>
      <w:r w:rsidR="009B740E">
        <w:t>rtainty in the</w:t>
      </w:r>
      <w:r w:rsidR="00176E81">
        <w:t>ir</w:t>
      </w:r>
      <w:r w:rsidR="009B740E">
        <w:t xml:space="preserve"> overall trend</w:t>
      </w:r>
      <w:r w:rsidR="00176E81">
        <w:t>s</w:t>
      </w:r>
      <w:r w:rsidR="009B740E">
        <w:t xml:space="preserve">. </w:t>
      </w:r>
      <w:r w:rsidR="009E06E2">
        <w:t>Since O</w:t>
      </w:r>
      <w:r w:rsidR="00176E81">
        <w:t xml:space="preserve">E work is designed to correlate </w:t>
      </w:r>
      <w:r w:rsidR="009E06E2">
        <w:t xml:space="preserve">cell size with genome size and make predictions on the ancestral state, this work is likely </w:t>
      </w:r>
      <w:r w:rsidR="00176E81">
        <w:t xml:space="preserve">to be less affected by the effects of unaccounted variance accumulation after each </w:t>
      </w:r>
      <w:proofErr w:type="spellStart"/>
      <w:r w:rsidR="00176E81">
        <w:t>correlation</w:t>
      </w:r>
      <w:r w:rsidR="00087F82">
        <w:t>al</w:t>
      </w:r>
      <w:proofErr w:type="spellEnd"/>
      <w:r w:rsidR="00176E81">
        <w:t xml:space="preserve"> step (</w:t>
      </w:r>
      <w:proofErr w:type="spellStart"/>
      <w:r w:rsidR="00176E81" w:rsidRPr="004B0392">
        <w:rPr>
          <w:i/>
        </w:rPr>
        <w:t>i</w:t>
      </w:r>
      <w:proofErr w:type="spellEnd"/>
      <w:r w:rsidR="00176E81" w:rsidRPr="004B0392">
        <w:rPr>
          <w:i/>
        </w:rPr>
        <w:t>. e</w:t>
      </w:r>
      <w:r w:rsidR="00176E81">
        <w:t>. OE make a direct correlation, one step)</w:t>
      </w:r>
      <w:r w:rsidR="009E06E2">
        <w:t xml:space="preserve">. Conversely, AE uses mean values of genome size to </w:t>
      </w:r>
      <w:r w:rsidR="00087F82">
        <w:t>link</w:t>
      </w:r>
      <w:r w:rsidR="009E06E2">
        <w:t xml:space="preserve"> them with wing parameters, yet it is uncertain what is the fate of the </w:t>
      </w:r>
      <w:r w:rsidR="00A83F26">
        <w:t>genome size variance derived from densitometry measures</w:t>
      </w:r>
      <w:r w:rsidR="009E06E2">
        <w:t xml:space="preserve"> and </w:t>
      </w:r>
      <w:r w:rsidR="00150854">
        <w:t xml:space="preserve">if taken into </w:t>
      </w:r>
      <w:r w:rsidR="009E06E2">
        <w:t xml:space="preserve">count would </w:t>
      </w:r>
      <w:r w:rsidR="006F6CEC">
        <w:t>unaltered</w:t>
      </w:r>
      <w:r w:rsidR="009E06E2">
        <w:t xml:space="preserve"> confidence in the</w:t>
      </w:r>
      <w:r w:rsidR="00A83F26">
        <w:t xml:space="preserve">ir </w:t>
      </w:r>
      <w:r w:rsidR="009E06E2">
        <w:t>trend</w:t>
      </w:r>
      <w:r w:rsidR="00A83F26">
        <w:t>s. More importantly</w:t>
      </w:r>
      <w:r w:rsidR="009E06E2">
        <w:t xml:space="preserve">, </w:t>
      </w:r>
      <w:r w:rsidR="002207C9">
        <w:t xml:space="preserve">Fig. 2 </w:t>
      </w:r>
      <w:r w:rsidR="00087F82">
        <w:t>shows</w:t>
      </w:r>
      <w:r w:rsidR="00176E81">
        <w:t xml:space="preserve"> genome size </w:t>
      </w:r>
      <w:r w:rsidR="002207C9">
        <w:t xml:space="preserve">variation among </w:t>
      </w:r>
      <w:r w:rsidR="00150854">
        <w:t xml:space="preserve">passerine </w:t>
      </w:r>
      <w:r w:rsidR="00176E81">
        <w:t>families</w:t>
      </w:r>
      <w:r w:rsidR="002207C9">
        <w:t xml:space="preserve">. </w:t>
      </w:r>
      <w:r w:rsidR="00A83F26">
        <w:t>The graph shows the standard error (SE) bars, which provides a measure of error around the standard deviation (SD) but not the mean value. Although both are correlated, ES are drawn from a decrease variance (</w:t>
      </w:r>
      <w:r w:rsidR="00A83F26" w:rsidRPr="006F6CEC">
        <w:rPr>
          <w:i/>
        </w:rPr>
        <w:t>e.g</w:t>
      </w:r>
      <w:r w:rsidR="00A83F26">
        <w:t>. ES= SD/</w:t>
      </w:r>
      <w:r w:rsidR="00A83F26">
        <w:rPr>
          <w:rFonts w:ascii="Cambria" w:hAnsi="Cambria"/>
        </w:rPr>
        <w:t>√</w:t>
      </w:r>
      <w:r w:rsidR="00A83F26">
        <w:t xml:space="preserve">sample size; </w:t>
      </w:r>
      <w:proofErr w:type="spellStart"/>
      <w:r w:rsidR="00A83F26">
        <w:t>Sokal</w:t>
      </w:r>
      <w:proofErr w:type="spellEnd"/>
      <w:r w:rsidR="00A83F26">
        <w:t xml:space="preserve"> and </w:t>
      </w:r>
      <w:proofErr w:type="spellStart"/>
      <w:r w:rsidR="00A83F26">
        <w:t>Rohlf</w:t>
      </w:r>
      <w:proofErr w:type="spellEnd"/>
      <w:r w:rsidR="00A83F26">
        <w:t xml:space="preserve"> 1995). Note that if the graph is drawn </w:t>
      </w:r>
      <w:r w:rsidR="00F476B5">
        <w:t xml:space="preserve">with SD and the </w:t>
      </w:r>
      <w:proofErr w:type="gramStart"/>
      <w:r w:rsidR="00F476B5">
        <w:t>Y axis</w:t>
      </w:r>
      <w:proofErr w:type="gramEnd"/>
      <w:r w:rsidR="00F476B5">
        <w:t xml:space="preserve"> is set to zero, differences among families</w:t>
      </w:r>
      <w:r w:rsidR="00A83F26">
        <w:t xml:space="preserve"> become less clear and the error bars will cover much of the X axis. Additionally, f</w:t>
      </w:r>
      <w:r w:rsidR="002207C9">
        <w:t xml:space="preserve">amilies with low genome sizes </w:t>
      </w:r>
      <w:r w:rsidR="00150854">
        <w:t xml:space="preserve">(&lt; 1.25pg) </w:t>
      </w:r>
      <w:r w:rsidR="002207C9">
        <w:t xml:space="preserve">are </w:t>
      </w:r>
      <w:r w:rsidR="00150854">
        <w:t>sample in one species</w:t>
      </w:r>
      <w:proofErr w:type="gramStart"/>
      <w:r w:rsidR="00150854">
        <w:t>;</w:t>
      </w:r>
      <w:proofErr w:type="gramEnd"/>
      <w:r w:rsidR="002207C9">
        <w:t xml:space="preserve"> while </w:t>
      </w:r>
      <w:r w:rsidR="00150854">
        <w:t>families with higher genome sizes were sampled in multiple species</w:t>
      </w:r>
      <w:r w:rsidR="002207C9">
        <w:t xml:space="preserve">. </w:t>
      </w:r>
      <w:r w:rsidR="0001560E">
        <w:t xml:space="preserve">Thus genome size at the family level </w:t>
      </w:r>
      <w:r w:rsidR="00F476B5">
        <w:t xml:space="preserve">spuriously </w:t>
      </w:r>
      <w:r w:rsidR="0001560E">
        <w:t xml:space="preserve">increases with increasing sampling. Altogether </w:t>
      </w:r>
      <w:r w:rsidR="00A83F26">
        <w:t xml:space="preserve">this </w:t>
      </w:r>
      <w:r w:rsidR="0001560E">
        <w:t>suggest</w:t>
      </w:r>
      <w:r w:rsidR="00A83F26">
        <w:t>s</w:t>
      </w:r>
      <w:r w:rsidR="0001560E">
        <w:t xml:space="preserve"> that associations (WLI and genome size) at the family level </w:t>
      </w:r>
      <w:r w:rsidR="005216A8">
        <w:t>becomes non significant</w:t>
      </w:r>
      <w:r w:rsidR="0089125C">
        <w:t>,</w:t>
      </w:r>
      <w:r w:rsidR="005216A8">
        <w:t xml:space="preserve"> </w:t>
      </w:r>
      <w:r w:rsidR="00F476B5">
        <w:t>a trend</w:t>
      </w:r>
      <w:r w:rsidR="0001560E">
        <w:t xml:space="preserve"> </w:t>
      </w:r>
      <w:r w:rsidR="0089125C">
        <w:t xml:space="preserve">noted by </w:t>
      </w:r>
      <w:r w:rsidR="0001560E">
        <w:t xml:space="preserve">AE </w:t>
      </w:r>
      <w:r w:rsidR="005216A8">
        <w:t>“</w:t>
      </w:r>
      <w:r w:rsidR="005216A8" w:rsidRPr="005216A8">
        <w:rPr>
          <w:b/>
        </w:rPr>
        <w:t xml:space="preserve">though this became non-significant due to the smaller </w:t>
      </w:r>
      <w:r w:rsidR="005216A8">
        <w:rPr>
          <w:b/>
        </w:rPr>
        <w:t>sample size (r=0.31, p=0.2, n=</w:t>
      </w:r>
      <w:r w:rsidR="005216A8" w:rsidRPr="005216A8">
        <w:rPr>
          <w:b/>
        </w:rPr>
        <w:t>19)</w:t>
      </w:r>
      <w:r w:rsidR="005216A8">
        <w:rPr>
          <w:b/>
        </w:rPr>
        <w:t>”</w:t>
      </w:r>
      <w:r w:rsidR="005216A8" w:rsidRPr="005216A8">
        <w:rPr>
          <w:b/>
        </w:rPr>
        <w:t>.</w:t>
      </w:r>
      <w:r w:rsidR="0001560E" w:rsidRPr="0001560E">
        <w:t xml:space="preserve"> </w:t>
      </w:r>
    </w:p>
    <w:p w:rsidR="00D92633" w:rsidRDefault="0089125C" w:rsidP="00F476B5">
      <w:pPr>
        <w:spacing w:line="360" w:lineRule="auto"/>
        <w:ind w:firstLine="720"/>
      </w:pPr>
      <w:r>
        <w:t>OE suggest that extinct reptiles had small genomes thus was ancestral, decreasing the role of selection in driving the trait evolution. Surprisingly, OE does provide evidence of a salient difference between reptile and mammal genome size, which would merit further studies to see if such increase is correlated with a mammal life history trait or if relaxation of selection for smaller genomes is the cause.</w:t>
      </w:r>
      <w:r w:rsidR="00F476B5" w:rsidRPr="00F476B5">
        <w:t xml:space="preserve"> </w:t>
      </w:r>
      <w:r w:rsidR="00F476B5">
        <w:t xml:space="preserve">Conversely, </w:t>
      </w:r>
      <w:r w:rsidR="008F088B">
        <w:t xml:space="preserve">AE report an earlier correlation with body size in birds (Gregory 2002). It would be </w:t>
      </w:r>
      <w:r w:rsidR="00F476B5">
        <w:t xml:space="preserve">desirable </w:t>
      </w:r>
      <w:r w:rsidR="008F088B">
        <w:t xml:space="preserve">to see if in the </w:t>
      </w:r>
      <w:r w:rsidR="0001560E">
        <w:t>passerines</w:t>
      </w:r>
      <w:r w:rsidR="008F088B">
        <w:t xml:space="preserve"> studied</w:t>
      </w:r>
      <w:r w:rsidR="0001560E">
        <w:t>,</w:t>
      </w:r>
      <w:r w:rsidR="008F088B">
        <w:t xml:space="preserve"> the linear relationship with body mass equally explains the cell size and thus the genome size. </w:t>
      </w:r>
      <w:r w:rsidR="008700B0">
        <w:t xml:space="preserve">Preliminary work has shown that body size </w:t>
      </w:r>
      <w:r w:rsidR="0001560E">
        <w:t>correlate with</w:t>
      </w:r>
      <w:r w:rsidR="008700B0">
        <w:t xml:space="preserve"> metabolic rate </w:t>
      </w:r>
      <w:r w:rsidR="0001560E">
        <w:t xml:space="preserve">(Nagy 1987, Glazier </w:t>
      </w:r>
      <w:r w:rsidR="0001560E" w:rsidRPr="00054AA3">
        <w:t>2008</w:t>
      </w:r>
      <w:r w:rsidR="0001560E">
        <w:t xml:space="preserve">) and cell size in fast evolving cells (including erythrocytes) </w:t>
      </w:r>
      <w:r w:rsidR="00AF2FD1">
        <w:t>(</w:t>
      </w:r>
      <w:r w:rsidR="0001560E">
        <w:t xml:space="preserve">Savage </w:t>
      </w:r>
      <w:r w:rsidR="0001560E" w:rsidRPr="00210DDC">
        <w:rPr>
          <w:i/>
        </w:rPr>
        <w:t>et al.</w:t>
      </w:r>
      <w:r w:rsidR="0001560E">
        <w:t xml:space="preserve"> 2007</w:t>
      </w:r>
      <w:r w:rsidR="00AF2FD1">
        <w:t>)</w:t>
      </w:r>
      <w:r w:rsidR="00D92633">
        <w:t>.</w:t>
      </w:r>
      <w:r w:rsidR="00D92633" w:rsidRPr="00D92633">
        <w:t xml:space="preserve"> </w:t>
      </w:r>
      <w:r w:rsidR="00F476B5">
        <w:t>Alternatively</w:t>
      </w:r>
      <w:r w:rsidR="00D92633">
        <w:t xml:space="preserve">, it is known that sister species with similar morphologies are prone to niche diversification, including </w:t>
      </w:r>
      <w:r w:rsidR="00F476B5">
        <w:t>significantly</w:t>
      </w:r>
      <w:r w:rsidR="00D92633">
        <w:t xml:space="preserve"> different metabolic rates (Clarke 1999), which affect other molecular processes (</w:t>
      </w:r>
      <w:r w:rsidR="00D92633" w:rsidRPr="00F476B5">
        <w:rPr>
          <w:i/>
        </w:rPr>
        <w:t>e. g.</w:t>
      </w:r>
      <w:r w:rsidR="00D92633">
        <w:t xml:space="preserve"> nucleotide substitution rate; </w:t>
      </w:r>
      <w:proofErr w:type="spellStart"/>
      <w:r w:rsidR="00D92633">
        <w:t>Gillooly</w:t>
      </w:r>
      <w:proofErr w:type="spellEnd"/>
      <w:r w:rsidR="00D92633">
        <w:t xml:space="preserve"> </w:t>
      </w:r>
      <w:r w:rsidR="00D92633" w:rsidRPr="00C32D75">
        <w:rPr>
          <w:i/>
        </w:rPr>
        <w:t>et al.</w:t>
      </w:r>
      <w:r w:rsidR="00D92633">
        <w:rPr>
          <w:i/>
        </w:rPr>
        <w:t xml:space="preserve"> </w:t>
      </w:r>
      <w:r w:rsidR="00F476B5">
        <w:t>2005).</w:t>
      </w:r>
    </w:p>
    <w:p w:rsidR="00CC185D" w:rsidRDefault="00693579" w:rsidP="00CC185D">
      <w:pPr>
        <w:spacing w:line="360" w:lineRule="auto"/>
        <w:ind w:firstLine="720"/>
      </w:pPr>
      <w:r>
        <w:t xml:space="preserve">Both studies </w:t>
      </w:r>
      <w:r w:rsidR="00714FB0">
        <w:t>illustrate genome size evolution in vertebrates</w:t>
      </w:r>
      <w:r w:rsidR="0035657C">
        <w:t xml:space="preserve">. </w:t>
      </w:r>
      <w:r w:rsidR="00714FB0">
        <w:t>A</w:t>
      </w:r>
      <w:r w:rsidR="00F476B5">
        <w:t>E claim</w:t>
      </w:r>
      <w:r w:rsidR="00B04BBF">
        <w:t xml:space="preserve"> that </w:t>
      </w:r>
      <w:r w:rsidR="00714FB0">
        <w:t xml:space="preserve">WLI is a good predictor of genome size. Yet it would be informative to see if other non-flying organisms with high </w:t>
      </w:r>
      <w:r w:rsidR="0067172C">
        <w:t xml:space="preserve">AMR </w:t>
      </w:r>
      <w:r w:rsidR="00714FB0">
        <w:t>are subjected to similar levels of genome reduction or if small genomes in birds are link to o</w:t>
      </w:r>
      <w:r w:rsidR="0089125C">
        <w:t xml:space="preserve">ther </w:t>
      </w:r>
      <w:r w:rsidR="00F476B5">
        <w:t>trait</w:t>
      </w:r>
      <w:r w:rsidR="0089125C">
        <w:t xml:space="preserve"> yet to be found</w:t>
      </w:r>
      <w:r w:rsidR="00714FB0">
        <w:t>. Although</w:t>
      </w:r>
      <w:r w:rsidR="00B04BBF">
        <w:t xml:space="preserve"> </w:t>
      </w:r>
      <w:r w:rsidR="00714FB0">
        <w:t xml:space="preserve">densitometry is </w:t>
      </w:r>
      <w:r w:rsidR="00B91C16">
        <w:t xml:space="preserve">a </w:t>
      </w:r>
      <w:r w:rsidR="00714FB0">
        <w:t xml:space="preserve">widely accepted way of </w:t>
      </w:r>
      <w:r w:rsidR="00B91C16">
        <w:t>estimating</w:t>
      </w:r>
      <w:r w:rsidR="00714FB0">
        <w:t xml:space="preserve"> genome size</w:t>
      </w:r>
      <w:r w:rsidR="00B91C16">
        <w:t>,</w:t>
      </w:r>
      <w:r w:rsidR="00714FB0">
        <w:t xml:space="preserve"> </w:t>
      </w:r>
      <w:r w:rsidR="0067172C">
        <w:t>u</w:t>
      </w:r>
      <w:r w:rsidR="00CC185D">
        <w:t xml:space="preserve">ntil more data is available the correlation between </w:t>
      </w:r>
      <w:r w:rsidR="0067172C">
        <w:t>AMR</w:t>
      </w:r>
      <w:r w:rsidR="00CC185D">
        <w:t xml:space="preserve"> and genome size evolution and the possible case of adaptation in avian systems will remain con</w:t>
      </w:r>
      <w:r w:rsidR="00B91C16">
        <w:t>tentious. Yet, the methodology</w:t>
      </w:r>
      <w:r w:rsidR="00CC185D">
        <w:t xml:space="preserve"> presented </w:t>
      </w:r>
      <w:r w:rsidR="00F476B5">
        <w:t xml:space="preserve">by both studies </w:t>
      </w:r>
      <w:r w:rsidR="00CC185D">
        <w:t xml:space="preserve">could be used to infer cases of polyploidy in non-model organisms or </w:t>
      </w:r>
      <w:r w:rsidR="00F476B5">
        <w:t xml:space="preserve">at least </w:t>
      </w:r>
      <w:r w:rsidR="00CC185D">
        <w:t>as a preliminary survey to generate testable hypothesis.</w:t>
      </w:r>
    </w:p>
    <w:p w:rsidR="0035657C" w:rsidRDefault="0035657C" w:rsidP="00015D5C">
      <w:pPr>
        <w:spacing w:line="360" w:lineRule="auto"/>
      </w:pPr>
    </w:p>
    <w:p w:rsidR="00275597" w:rsidRPr="00015D5C" w:rsidRDefault="00A17A77" w:rsidP="00015D5C">
      <w:pPr>
        <w:spacing w:line="360" w:lineRule="auto"/>
      </w:pPr>
      <w:r>
        <w:t>References</w:t>
      </w:r>
    </w:p>
    <w:p w:rsidR="006F6CEC" w:rsidRDefault="006F6CEC" w:rsidP="00215E7E">
      <w:pPr>
        <w:ind w:left="450" w:hanging="360"/>
        <w:rPr>
          <w:sz w:val="18"/>
        </w:rPr>
      </w:pPr>
      <w:r>
        <w:rPr>
          <w:sz w:val="18"/>
        </w:rPr>
        <w:t xml:space="preserve">Clarke R. D. 1999 </w:t>
      </w:r>
      <w:r w:rsidRPr="00993929">
        <w:rPr>
          <w:sz w:val="18"/>
        </w:rPr>
        <w:t xml:space="preserve">Diets and metabolic rates of four </w:t>
      </w:r>
      <w:proofErr w:type="spellStart"/>
      <w:proofErr w:type="gramStart"/>
      <w:r w:rsidRPr="00993929">
        <w:rPr>
          <w:sz w:val="18"/>
        </w:rPr>
        <w:t>caribbean</w:t>
      </w:r>
      <w:proofErr w:type="spellEnd"/>
      <w:proofErr w:type="gramEnd"/>
      <w:r w:rsidRPr="00993929">
        <w:rPr>
          <w:sz w:val="18"/>
        </w:rPr>
        <w:t xml:space="preserve"> tube blennies, genus </w:t>
      </w:r>
      <w:proofErr w:type="spellStart"/>
      <w:r w:rsidRPr="0067172C">
        <w:rPr>
          <w:i/>
          <w:sz w:val="18"/>
        </w:rPr>
        <w:t>Acanthemblemaria</w:t>
      </w:r>
      <w:proofErr w:type="spellEnd"/>
      <w:r w:rsidRPr="00993929">
        <w:rPr>
          <w:sz w:val="18"/>
        </w:rPr>
        <w:t xml:space="preserve"> (</w:t>
      </w:r>
      <w:proofErr w:type="spellStart"/>
      <w:r w:rsidRPr="00993929">
        <w:rPr>
          <w:sz w:val="18"/>
        </w:rPr>
        <w:t>Teleostei</w:t>
      </w:r>
      <w:proofErr w:type="spellEnd"/>
      <w:r w:rsidRPr="00993929">
        <w:rPr>
          <w:sz w:val="18"/>
        </w:rPr>
        <w:t xml:space="preserve">: </w:t>
      </w:r>
      <w:proofErr w:type="spellStart"/>
      <w:r w:rsidRPr="00993929">
        <w:rPr>
          <w:sz w:val="18"/>
        </w:rPr>
        <w:t>Chaenopsidae</w:t>
      </w:r>
      <w:proofErr w:type="spellEnd"/>
      <w:r w:rsidRPr="00993929">
        <w:rPr>
          <w:sz w:val="18"/>
        </w:rPr>
        <w:t>)</w:t>
      </w:r>
      <w:r>
        <w:rPr>
          <w:sz w:val="18"/>
        </w:rPr>
        <w:t xml:space="preserve"> Bul. Mar. Sci. 65: </w:t>
      </w:r>
      <w:r w:rsidRPr="00993929">
        <w:rPr>
          <w:sz w:val="18"/>
        </w:rPr>
        <w:t>185-199</w:t>
      </w:r>
    </w:p>
    <w:p w:rsidR="00C32D75" w:rsidRDefault="00C32D75" w:rsidP="00215E7E">
      <w:pPr>
        <w:ind w:left="450" w:hanging="360"/>
        <w:rPr>
          <w:sz w:val="18"/>
        </w:rPr>
      </w:pPr>
      <w:proofErr w:type="spellStart"/>
      <w:proofErr w:type="gramStart"/>
      <w:r w:rsidRPr="00C32D75">
        <w:rPr>
          <w:sz w:val="18"/>
        </w:rPr>
        <w:t>Gillooly</w:t>
      </w:r>
      <w:proofErr w:type="spellEnd"/>
      <w:r w:rsidRPr="00C32D75">
        <w:rPr>
          <w:sz w:val="18"/>
        </w:rPr>
        <w:t>, J.F., Allen, A.P., West, G.B. &amp; Brown, J.H. (2005).</w:t>
      </w:r>
      <w:proofErr w:type="gramEnd"/>
      <w:r w:rsidRPr="00C32D75">
        <w:rPr>
          <w:sz w:val="18"/>
        </w:rPr>
        <w:t xml:space="preserve"> The</w:t>
      </w:r>
      <w:r>
        <w:rPr>
          <w:sz w:val="18"/>
        </w:rPr>
        <w:t xml:space="preserve"> </w:t>
      </w:r>
      <w:r w:rsidRPr="00C32D75">
        <w:rPr>
          <w:sz w:val="18"/>
        </w:rPr>
        <w:t>rate of DNA evol</w:t>
      </w:r>
      <w:r>
        <w:rPr>
          <w:sz w:val="18"/>
        </w:rPr>
        <w:t xml:space="preserve">ution: effects of body size and </w:t>
      </w:r>
      <w:r w:rsidRPr="00C32D75">
        <w:rPr>
          <w:sz w:val="18"/>
        </w:rPr>
        <w:t>temperature</w:t>
      </w:r>
      <w:r>
        <w:rPr>
          <w:sz w:val="18"/>
        </w:rPr>
        <w:t xml:space="preserve"> </w:t>
      </w:r>
      <w:r w:rsidRPr="00C32D75">
        <w:rPr>
          <w:sz w:val="18"/>
        </w:rPr>
        <w:t>on the molecular clock. Proc. Natl. Acad. Sci. USA, 102, 140–145.</w:t>
      </w:r>
    </w:p>
    <w:p w:rsidR="0001560E" w:rsidRDefault="008700B0" w:rsidP="00215E7E">
      <w:pPr>
        <w:ind w:left="450" w:hanging="360"/>
        <w:rPr>
          <w:sz w:val="18"/>
        </w:rPr>
      </w:pPr>
      <w:proofErr w:type="spellStart"/>
      <w:r w:rsidRPr="008700B0">
        <w:rPr>
          <w:sz w:val="18"/>
        </w:rPr>
        <w:t>Glazier</w:t>
      </w:r>
      <w:proofErr w:type="gramStart"/>
      <w:r w:rsidRPr="008700B0">
        <w:rPr>
          <w:sz w:val="18"/>
        </w:rPr>
        <w:t>,D.S</w:t>
      </w:r>
      <w:proofErr w:type="spellEnd"/>
      <w:proofErr w:type="gramEnd"/>
      <w:r w:rsidRPr="008700B0">
        <w:rPr>
          <w:sz w:val="18"/>
        </w:rPr>
        <w:t>. (2008). Effects of metabolic level on the body size scaling of metab</w:t>
      </w:r>
      <w:r w:rsidR="00215E7E">
        <w:rPr>
          <w:sz w:val="18"/>
        </w:rPr>
        <w:t xml:space="preserve">olic rate in birds and mammals. </w:t>
      </w:r>
      <w:r w:rsidRPr="008700B0">
        <w:rPr>
          <w:sz w:val="18"/>
        </w:rPr>
        <w:t xml:space="preserve">Proc. R. Soc. </w:t>
      </w:r>
      <w:proofErr w:type="spellStart"/>
      <w:r w:rsidRPr="008700B0">
        <w:rPr>
          <w:sz w:val="18"/>
        </w:rPr>
        <w:t>Lond</w:t>
      </w:r>
      <w:proofErr w:type="spellEnd"/>
      <w:r w:rsidRPr="008700B0">
        <w:rPr>
          <w:sz w:val="18"/>
        </w:rPr>
        <w:t xml:space="preserve">. </w:t>
      </w:r>
      <w:proofErr w:type="gramStart"/>
      <w:r w:rsidRPr="008700B0">
        <w:rPr>
          <w:sz w:val="18"/>
        </w:rPr>
        <w:t>B 275, 14051410.</w:t>
      </w:r>
      <w:proofErr w:type="gramEnd"/>
    </w:p>
    <w:p w:rsidR="00993929" w:rsidRDefault="0001560E" w:rsidP="0001560E">
      <w:pPr>
        <w:ind w:left="450" w:hanging="360"/>
        <w:rPr>
          <w:sz w:val="18"/>
        </w:rPr>
      </w:pPr>
      <w:proofErr w:type="gramStart"/>
      <w:r w:rsidRPr="0001560E">
        <w:rPr>
          <w:sz w:val="18"/>
        </w:rPr>
        <w:t xml:space="preserve">Gregory, T. R. 2001a Coincidence, </w:t>
      </w:r>
      <w:proofErr w:type="spellStart"/>
      <w:r w:rsidRPr="0001560E">
        <w:rPr>
          <w:sz w:val="18"/>
        </w:rPr>
        <w:t>coevolution</w:t>
      </w:r>
      <w:proofErr w:type="spellEnd"/>
      <w:r w:rsidRPr="0001560E">
        <w:rPr>
          <w:sz w:val="18"/>
        </w:rPr>
        <w:t>, or causation?</w:t>
      </w:r>
      <w:proofErr w:type="gramEnd"/>
      <w:r>
        <w:rPr>
          <w:sz w:val="18"/>
        </w:rPr>
        <w:t xml:space="preserve"> </w:t>
      </w:r>
      <w:r w:rsidRPr="0001560E">
        <w:rPr>
          <w:sz w:val="18"/>
        </w:rPr>
        <w:t>DNA content, cell size, and the C-value enigma. Biol.</w:t>
      </w:r>
      <w:r>
        <w:rPr>
          <w:sz w:val="18"/>
        </w:rPr>
        <w:t xml:space="preserve"> </w:t>
      </w:r>
      <w:r w:rsidRPr="0001560E">
        <w:rPr>
          <w:sz w:val="18"/>
        </w:rPr>
        <w:t>Rev. 76, 65–101.</w:t>
      </w:r>
    </w:p>
    <w:p w:rsidR="006F6CEC" w:rsidRDefault="00C32D75" w:rsidP="00215E7E">
      <w:pPr>
        <w:widowControl w:val="0"/>
        <w:autoSpaceDE w:val="0"/>
        <w:autoSpaceDN w:val="0"/>
        <w:adjustRightInd w:val="0"/>
        <w:ind w:left="450" w:hanging="360"/>
        <w:rPr>
          <w:rFonts w:ascii="Times-Roman" w:eastAsiaTheme="minorHAnsi" w:hAnsi="Times-Roman" w:cs="Times-Roman"/>
          <w:sz w:val="18"/>
          <w:szCs w:val="18"/>
        </w:rPr>
      </w:pPr>
      <w:r>
        <w:rPr>
          <w:rFonts w:ascii="Times-Roman" w:eastAsiaTheme="minorHAnsi" w:hAnsi="Times-Roman" w:cs="Times-Roman"/>
          <w:sz w:val="18"/>
          <w:szCs w:val="18"/>
        </w:rPr>
        <w:t xml:space="preserve">Nagy K. 1987. </w:t>
      </w:r>
      <w:proofErr w:type="gramStart"/>
      <w:r>
        <w:rPr>
          <w:rFonts w:ascii="Times-Roman" w:eastAsiaTheme="minorHAnsi" w:hAnsi="Times-Roman" w:cs="Times-Roman"/>
          <w:sz w:val="18"/>
          <w:szCs w:val="18"/>
        </w:rPr>
        <w:t>Field metabolic rate and food requirement scaling in mammals and birds</w:t>
      </w:r>
      <w:r w:rsidRPr="0067172C">
        <w:rPr>
          <w:rFonts w:ascii="Times-Roman" w:eastAsiaTheme="minorHAnsi" w:hAnsi="Times-Roman" w:cs="Times-Roman"/>
          <w:sz w:val="18"/>
          <w:szCs w:val="18"/>
        </w:rPr>
        <w:t>.</w:t>
      </w:r>
      <w:proofErr w:type="gramEnd"/>
      <w:r w:rsidRPr="0067172C">
        <w:rPr>
          <w:rFonts w:ascii="Times-Roman" w:eastAsiaTheme="minorHAnsi" w:hAnsi="Times-Roman" w:cs="Times-Roman"/>
          <w:sz w:val="18"/>
          <w:szCs w:val="18"/>
        </w:rPr>
        <w:t xml:space="preserve"> </w:t>
      </w:r>
      <w:r w:rsidRPr="0067172C">
        <w:rPr>
          <w:rFonts w:ascii="Times-Roman" w:eastAsiaTheme="minorHAnsi" w:hAnsi="Times-Roman" w:cs="Times-Roman"/>
          <w:iCs/>
          <w:sz w:val="18"/>
          <w:szCs w:val="18"/>
        </w:rPr>
        <w:t xml:space="preserve">Ecol. </w:t>
      </w:r>
      <w:proofErr w:type="spellStart"/>
      <w:r w:rsidRPr="0067172C">
        <w:rPr>
          <w:rFonts w:ascii="Times-Roman" w:eastAsiaTheme="minorHAnsi" w:hAnsi="Times-Roman" w:cs="Times-Roman"/>
          <w:iCs/>
          <w:sz w:val="18"/>
          <w:szCs w:val="18"/>
        </w:rPr>
        <w:t>Monogr</w:t>
      </w:r>
      <w:proofErr w:type="spellEnd"/>
      <w:r>
        <w:rPr>
          <w:rFonts w:ascii="Times-Roman" w:eastAsiaTheme="minorHAnsi" w:hAnsi="Times-Roman" w:cs="Times-Roman"/>
          <w:i/>
          <w:iCs/>
          <w:sz w:val="18"/>
          <w:szCs w:val="18"/>
        </w:rPr>
        <w:t xml:space="preserve">. </w:t>
      </w:r>
      <w:proofErr w:type="gramStart"/>
      <w:r>
        <w:rPr>
          <w:rFonts w:ascii="Times-Roman" w:eastAsiaTheme="minorHAnsi" w:hAnsi="Times-Roman" w:cs="Times-Roman"/>
          <w:sz w:val="18"/>
          <w:szCs w:val="18"/>
        </w:rPr>
        <w:t>57:111–28</w:t>
      </w:r>
      <w:r w:rsidR="006F6CEC">
        <w:rPr>
          <w:rFonts w:ascii="Times-Roman" w:eastAsiaTheme="minorHAnsi" w:hAnsi="Times-Roman" w:cs="Times-Roman"/>
          <w:sz w:val="18"/>
          <w:szCs w:val="18"/>
        </w:rPr>
        <w:t>.</w:t>
      </w:r>
      <w:proofErr w:type="gramEnd"/>
    </w:p>
    <w:p w:rsidR="006F6CEC" w:rsidRDefault="006F6CEC" w:rsidP="00215E7E">
      <w:pPr>
        <w:widowControl w:val="0"/>
        <w:autoSpaceDE w:val="0"/>
        <w:autoSpaceDN w:val="0"/>
        <w:adjustRightInd w:val="0"/>
        <w:ind w:left="450" w:hanging="360"/>
        <w:rPr>
          <w:rFonts w:ascii="Times-Roman" w:eastAsiaTheme="minorHAnsi" w:hAnsi="Times-Roman" w:cs="Times-Roman"/>
          <w:sz w:val="18"/>
          <w:szCs w:val="18"/>
        </w:rPr>
      </w:pPr>
      <w:proofErr w:type="spellStart"/>
      <w:r w:rsidRPr="006F6CEC">
        <w:rPr>
          <w:rFonts w:ascii="Times-Roman" w:eastAsiaTheme="minorHAnsi" w:hAnsi="Times-Roman" w:cs="Times-Roman"/>
          <w:sz w:val="18"/>
          <w:szCs w:val="18"/>
        </w:rPr>
        <w:t>Sokal</w:t>
      </w:r>
      <w:proofErr w:type="spellEnd"/>
      <w:r w:rsidRPr="006F6CEC">
        <w:rPr>
          <w:rFonts w:ascii="Times-Roman" w:eastAsiaTheme="minorHAnsi" w:hAnsi="Times-Roman" w:cs="Times-Roman"/>
          <w:sz w:val="18"/>
          <w:szCs w:val="18"/>
        </w:rPr>
        <w:t xml:space="preserve">, R. R. and F. J. </w:t>
      </w:r>
      <w:proofErr w:type="spellStart"/>
      <w:r w:rsidRPr="006F6CEC">
        <w:rPr>
          <w:rFonts w:ascii="Times-Roman" w:eastAsiaTheme="minorHAnsi" w:hAnsi="Times-Roman" w:cs="Times-Roman"/>
          <w:sz w:val="18"/>
          <w:szCs w:val="18"/>
        </w:rPr>
        <w:t>Rohlf</w:t>
      </w:r>
      <w:proofErr w:type="spellEnd"/>
      <w:r w:rsidRPr="006F6CEC">
        <w:rPr>
          <w:rFonts w:ascii="Times-Roman" w:eastAsiaTheme="minorHAnsi" w:hAnsi="Times-Roman" w:cs="Times-Roman"/>
          <w:sz w:val="18"/>
          <w:szCs w:val="18"/>
        </w:rPr>
        <w:t>. 1995. Biometry: the principles and practice of statistics in biological research. 3rd edition. W. H. Freeman and Co.: New York. 887 pp.</w:t>
      </w:r>
    </w:p>
    <w:p w:rsidR="00D104C7" w:rsidRPr="00C32D75" w:rsidRDefault="00D104C7" w:rsidP="00215E7E">
      <w:pPr>
        <w:widowControl w:val="0"/>
        <w:autoSpaceDE w:val="0"/>
        <w:autoSpaceDN w:val="0"/>
        <w:adjustRightInd w:val="0"/>
        <w:ind w:left="450" w:hanging="360"/>
        <w:rPr>
          <w:rFonts w:ascii="Times-Roman" w:eastAsiaTheme="minorHAnsi" w:hAnsi="Times-Roman" w:cs="Times-Roman"/>
          <w:sz w:val="18"/>
          <w:szCs w:val="18"/>
        </w:rPr>
      </w:pPr>
    </w:p>
    <w:sectPr w:rsidR="00D104C7" w:rsidRPr="00C32D75" w:rsidSect="00D104C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D62E54"/>
    <w:rsid w:val="00007134"/>
    <w:rsid w:val="0001560E"/>
    <w:rsid w:val="00015D5C"/>
    <w:rsid w:val="00041678"/>
    <w:rsid w:val="00044FE1"/>
    <w:rsid w:val="00053825"/>
    <w:rsid w:val="00054AA3"/>
    <w:rsid w:val="00087F82"/>
    <w:rsid w:val="00097C75"/>
    <w:rsid w:val="000B3229"/>
    <w:rsid w:val="000C5476"/>
    <w:rsid w:val="000E3AD6"/>
    <w:rsid w:val="00121655"/>
    <w:rsid w:val="00133492"/>
    <w:rsid w:val="00150854"/>
    <w:rsid w:val="00176E81"/>
    <w:rsid w:val="001847DE"/>
    <w:rsid w:val="001B6BC5"/>
    <w:rsid w:val="001D10EA"/>
    <w:rsid w:val="001D173D"/>
    <w:rsid w:val="00210DDC"/>
    <w:rsid w:val="00215E7E"/>
    <w:rsid w:val="002207C9"/>
    <w:rsid w:val="00261489"/>
    <w:rsid w:val="00275597"/>
    <w:rsid w:val="00296584"/>
    <w:rsid w:val="002A15CA"/>
    <w:rsid w:val="002E0EB9"/>
    <w:rsid w:val="00316ED6"/>
    <w:rsid w:val="0035657C"/>
    <w:rsid w:val="00356B79"/>
    <w:rsid w:val="00406536"/>
    <w:rsid w:val="00421CEE"/>
    <w:rsid w:val="00452008"/>
    <w:rsid w:val="00467281"/>
    <w:rsid w:val="0047372F"/>
    <w:rsid w:val="004B0392"/>
    <w:rsid w:val="004D2DD4"/>
    <w:rsid w:val="004E7BD0"/>
    <w:rsid w:val="004F00F5"/>
    <w:rsid w:val="00515CE8"/>
    <w:rsid w:val="005216A8"/>
    <w:rsid w:val="00550A5F"/>
    <w:rsid w:val="00564B0F"/>
    <w:rsid w:val="00570265"/>
    <w:rsid w:val="00602E2B"/>
    <w:rsid w:val="006428EC"/>
    <w:rsid w:val="00645992"/>
    <w:rsid w:val="00670B5A"/>
    <w:rsid w:val="0067172C"/>
    <w:rsid w:val="00693579"/>
    <w:rsid w:val="006A5889"/>
    <w:rsid w:val="006A5E76"/>
    <w:rsid w:val="006B6322"/>
    <w:rsid w:val="006D1436"/>
    <w:rsid w:val="006E4F5A"/>
    <w:rsid w:val="006E6411"/>
    <w:rsid w:val="006F6CEC"/>
    <w:rsid w:val="0070524F"/>
    <w:rsid w:val="00714FB0"/>
    <w:rsid w:val="00725747"/>
    <w:rsid w:val="00730375"/>
    <w:rsid w:val="00782BC6"/>
    <w:rsid w:val="007921C7"/>
    <w:rsid w:val="007B67C4"/>
    <w:rsid w:val="00803992"/>
    <w:rsid w:val="008209E7"/>
    <w:rsid w:val="00834D81"/>
    <w:rsid w:val="008601C1"/>
    <w:rsid w:val="00864EDA"/>
    <w:rsid w:val="008700B0"/>
    <w:rsid w:val="0089125C"/>
    <w:rsid w:val="008A2F53"/>
    <w:rsid w:val="008C18B8"/>
    <w:rsid w:val="008C7DFE"/>
    <w:rsid w:val="008F088B"/>
    <w:rsid w:val="00913E66"/>
    <w:rsid w:val="00960C44"/>
    <w:rsid w:val="00985C82"/>
    <w:rsid w:val="00993929"/>
    <w:rsid w:val="00995517"/>
    <w:rsid w:val="00995E1B"/>
    <w:rsid w:val="009B740E"/>
    <w:rsid w:val="009E06E2"/>
    <w:rsid w:val="00A1476B"/>
    <w:rsid w:val="00A17A77"/>
    <w:rsid w:val="00A83A36"/>
    <w:rsid w:val="00A83F26"/>
    <w:rsid w:val="00A94739"/>
    <w:rsid w:val="00A94FF2"/>
    <w:rsid w:val="00AF2FD1"/>
    <w:rsid w:val="00B031AE"/>
    <w:rsid w:val="00B04BBF"/>
    <w:rsid w:val="00B4357B"/>
    <w:rsid w:val="00B56FE3"/>
    <w:rsid w:val="00B84751"/>
    <w:rsid w:val="00B91C16"/>
    <w:rsid w:val="00B95707"/>
    <w:rsid w:val="00BA2EB2"/>
    <w:rsid w:val="00BE2641"/>
    <w:rsid w:val="00C32D75"/>
    <w:rsid w:val="00C82473"/>
    <w:rsid w:val="00C963CB"/>
    <w:rsid w:val="00CC185D"/>
    <w:rsid w:val="00CD4981"/>
    <w:rsid w:val="00D04639"/>
    <w:rsid w:val="00D104C7"/>
    <w:rsid w:val="00D52299"/>
    <w:rsid w:val="00D62E54"/>
    <w:rsid w:val="00D92633"/>
    <w:rsid w:val="00E078B4"/>
    <w:rsid w:val="00E1727D"/>
    <w:rsid w:val="00E31C29"/>
    <w:rsid w:val="00E35246"/>
    <w:rsid w:val="00E52442"/>
    <w:rsid w:val="00EA123E"/>
    <w:rsid w:val="00EE7325"/>
    <w:rsid w:val="00F01C3A"/>
    <w:rsid w:val="00F0523D"/>
    <w:rsid w:val="00F476B5"/>
    <w:rsid w:val="00F645C7"/>
    <w:rsid w:val="00F73D49"/>
    <w:rsid w:val="00F77EDC"/>
    <w:rsid w:val="00FB5B89"/>
    <w:rsid w:val="00FC1C2A"/>
    <w:rsid w:val="00FC7973"/>
    <w:rsid w:val="00FE6FEA"/>
    <w:rsid w:val="00FF29B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41678"/>
    <w:rPr>
      <w:rFonts w:eastAsiaTheme="minorEastAs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776</Words>
  <Characters>4424</Characters>
  <Application>Microsoft Macintosh Word</Application>
  <DocSecurity>0</DocSecurity>
  <Lines>36</Lines>
  <Paragraphs>8</Paragraphs>
  <ScaleCrop>false</ScaleCrop>
  <Company>LSU</Company>
  <LinksUpToDate>false</LinksUpToDate>
  <CharactersWithSpaces>5432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Prada</dc:creator>
  <cp:keywords/>
  <cp:lastModifiedBy>Carlos Prada</cp:lastModifiedBy>
  <cp:revision>23</cp:revision>
  <dcterms:created xsi:type="dcterms:W3CDTF">2009-04-14T13:03:00Z</dcterms:created>
  <dcterms:modified xsi:type="dcterms:W3CDTF">2009-04-15T18:00:00Z</dcterms:modified>
</cp:coreProperties>
</file>