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" w:right="0" w:hanging="7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Resumen 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" w:right="0" w:hanging="7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Reunión Retrospectiva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" w:right="0" w:hanging="5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Fase de Desarrollo Etapa </w:t>
      </w:r>
      <w:r w:rsidDel="00000000" w:rsidR="00000000" w:rsidRPr="00000000">
        <w:rPr>
          <w:sz w:val="48"/>
          <w:szCs w:val="4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Restaurant La Picá de la Chabelita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Plataforma web Restaurant “La Picá de la Chabelita”</w:t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 / Discord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Fase de Desarrollo Etapa 2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Máster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Jenifer Lopez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Pamela Aldana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Enrique Ballestero</w:t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2" w:hanging="4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Formulario de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etrospectiva Fase de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Desarrollo Etapa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260.0" w:type="dxa"/>
        <w:jc w:val="left"/>
        <w:tblInd w:w="-4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50"/>
        <w:gridCol w:w="3990"/>
        <w:gridCol w:w="4320"/>
        <w:tblGridChange w:id="0">
          <w:tblGrid>
            <w:gridCol w:w="4950"/>
            <w:gridCol w:w="3990"/>
            <w:gridCol w:w="4320"/>
          </w:tblGrid>
        </w:tblGridChange>
      </w:tblGrid>
      <w:tr>
        <w:trPr>
          <w:cantSplit w:val="1"/>
          <w:trHeight w:val="855" w:hRule="atLeast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destacó el éxito en la implementación de funcionalidades críticas, incluyendo los módulos CRUD para la gestión de usuarios, productos y reservas. La aplicación de la metodología SCRUM fue un acierto, ya que facilitó la organización de las tareas mediante sprints y reuniones diarias, lo que contribuyó a un buen nivel de comunicación y colaboración dentro del equipo.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identificaron algunos problemas durante la iteración. Entre los desafíos más notables se encontraron los retrasos en las reuniones diarias y entregas, provocados por la sobrecarga académica y el agotamiento físico del equipo. Además, hubo dificultades técnicas en la integración de la pasarela de pagos y en la gestión de la base de datos, lo que complicó la sincronización entre el frontend y backend y generó demoras en la entrega de algunas funcionalidades.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76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Para la próxima iteración, el equipo acordó implementar mejoras enfocadas en la optimización del cronograma y la gestión de tareas. Se planea incluir un margen adicional en los plazos para mitigar posibles retrasos y fortalecer el entorno de pruebas, especialmente en los módulos críticos como el de pagos en línea. También se acordó revisar y mejorar la estructura de la base de datos para asegurar un rendimiento más eficiente y promover un equilibrio entre las responsabilidades académicas y del proyecto, priorizando el bienestar del equipo para evitar agotamiento.</w:t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-805813</wp:posOffset>
          </wp:positionH>
          <wp:positionV relativeFrom="paragraph">
            <wp:posOffset>-259713</wp:posOffset>
          </wp:positionV>
          <wp:extent cx="1744980" cy="541020"/>
          <wp:effectExtent b="0" l="0" r="0" t="0"/>
          <wp:wrapSquare wrapText="bothSides" distB="114300" distT="114300" distL="114300" distR="114300"/>
          <wp:docPr id="201331686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4980" cy="5410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5476875</wp:posOffset>
          </wp:positionH>
          <wp:positionV relativeFrom="paragraph">
            <wp:posOffset>-257173</wp:posOffset>
          </wp:positionV>
          <wp:extent cx="731520" cy="731520"/>
          <wp:effectExtent b="0" l="0" r="0" t="0"/>
          <wp:wrapNone/>
          <wp:docPr id="201331686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1520" cy="7315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center"/>
      <w:rPr>
        <w:color w:val="365f9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tulo2Car" w:customStyle="1">
    <w:name w:val="Título 2 Car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gt7IfMFbZDF0V0uIR8NP3idPLQ==">CgMxLjA4AHIhMU5qWU0tVk5VdXQ1cnRydy1acTVaeC1qNUt2djU2anpC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2024-09-21T04:15:00Z</dcterms:created>
  <dc:creator>admin</dc:creator>
</cp:coreProperties>
</file>