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b/>
          <w:i w:val="0"/>
          <w:color w:val="C8102E"/>
          <w:sz w:val="26"/>
        </w:rPr>
        <w:t>KIKRIPP</w:t>
      </w:r>
    </w:p>
    <w:p>
      <w:pPr>
        <w:spacing w:before="0" w:after="320"/>
      </w:pPr>
      <w:r>
        <w:rPr>
          <w:rFonts w:ascii="Arial" w:hAnsi="Arial"/>
          <w:b w:val="0"/>
          <w:i w:val="0"/>
          <w:color w:val="6B7280"/>
          <w:sz w:val="17"/>
        </w:rPr>
        <w:t>Kikripp GmbH · Hermann-Schwer-Str. 1 · 78048 Villingen-Schwenningen</w:t>
      </w:r>
    </w:p>
    <w:p>
      <w:pPr>
        <w:spacing w:before="0" w:after="40"/>
      </w:pPr>
      <w:r>
        <w:rPr>
          <w:rFonts w:ascii="Arial" w:hAnsi="Arial"/>
          <w:b/>
          <w:i w:val="0"/>
          <w:color w:val="1A1A1A"/>
          <w:sz w:val="34"/>
        </w:rPr>
        <w:t>Verkauf aus dem Webkatalog</w:t>
      </w:r>
    </w:p>
    <w:p>
      <w:pPr>
        <w:spacing w:before="0" w:after="320"/>
      </w:pPr>
      <w:r>
        <w:rPr>
          <w:rFonts w:ascii="Arial" w:hAnsi="Arial"/>
          <w:b w:val="0"/>
          <w:i w:val="0"/>
          <w:color w:val="6B7280"/>
          <w:sz w:val="22"/>
        </w:rPr>
        <w:t>Ablauf je Vorgang – zum Abhaken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454"/>
            <w:shd w:val="clear" w:color="auto" w:fill="C8102E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☐</w:t>
            </w:r>
          </w:p>
        </w:tc>
        <w:tc>
          <w:tcPr>
            <w:tcW w:type="dxa" w:w="2041"/>
            <w:shd w:val="clear" w:color="auto" w:fill="C8102E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Schritt</w:t>
            </w:r>
          </w:p>
        </w:tc>
        <w:tc>
          <w:tcPr>
            <w:tcW w:type="dxa" w:w="6463"/>
            <w:shd w:val="clear" w:color="auto" w:fill="C8102E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Was zu tun ist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1. Reservierung kommt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Mail kommt an, Vorgang steht unter Artikelkatalog → Reservierungen. Innerhalb von 3 Werktagen beim Interessenten melden.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2. Käufer sagt zu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WordPress: „bestellt“ klicken und Abholtermin eintragen. Sonst läuft die Reservierung nach 3 Werktagen ab und die Ware steht wieder im Katalog.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3. Bestellung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„Bestellung erstellen: Unternehmen“ oder „Privatperson“ → als PDF speichern. Nicht drucken – sie geht per Mail mit.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4. Rechnung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In DATEV Auftragswesen mit dem Artikel „Verkauf Webkatalog“ und den Textbausteinen auf Seite 2. Leistungsdatum = Abholtag.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5. Mail an den Käufer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Rechnung und Bestellung als PDF anhängen, Vorlage auf Seite 3.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6. Listen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Excel „Rechnungen (DATEV)“: Zeile mit Rechnungsnr. und „geschrieben am“. Abholübersicht: je Artikel eine Zeile mit Abholtag und Uhrzeit.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7. Geld ist da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WordPress: „bezahlt“. Excel: „bezahlt am“. Abholübersicht: bezahlt = ja.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8. Tag vor der Abholung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Abholübersicht nach Abholtag filtern, drucken, Ware bereitstellen und mit Zettel „Name + Vorgangsnummer“ markieren. Bestellung 2× drucken.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9. Abholung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Nur gegen bezahlte Rechnung herausgeben. Beide Exemplare unterschreiben lassen, eins geht mit. Abholübersicht: abgeholt = ja.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10. Abschluss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Mappe je Vorgang: Bestellung, Rechnung, Zahlungseingang. Kontaktdaten in WordPress löschen – bei Privatpersonen erst 14 Tage nach der Abholung (Widerrufsfrist).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11. Einmal pro Woche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Unter Artikelkatalog → Reservierungen die CSV herunterladen und an Claude schicken, zusammen mit der Excel-Artikelstammliste.</w:t>
            </w:r>
          </w:p>
        </w:tc>
      </w:tr>
    </w:tbl>
    <w:p>
      <w:pPr>
        <w:spacing w:before="200" w:after="60"/>
      </w:pPr>
      <w:r>
        <w:rPr>
          <w:rFonts w:ascii="Arial" w:hAnsi="Arial"/>
          <w:b/>
          <w:i w:val="0"/>
          <w:color w:val="1A1A1A"/>
          <w:sz w:val="22"/>
        </w:rPr>
        <w:t>Sonderfälle</w:t>
      </w:r>
    </w:p>
    <w:p>
      <w:pPr>
        <w:pStyle w:val="ListBullet"/>
        <w:spacing w:after="40"/>
      </w:pPr>
      <w:r>
        <w:t>Nimmt der Käufer nur einen Teil: Rest in WordPress einzeln stornieren, Rechnung korrigieren.</w:t>
      </w:r>
    </w:p>
    <w:p>
      <w:pPr>
        <w:pStyle w:val="ListBullet"/>
        <w:spacing w:after="40"/>
      </w:pPr>
      <w:r>
        <w:t>Keine Zahlung bis zum Termin: einmal erinnern, danach in WordPress „stornieren“.</w:t>
      </w:r>
    </w:p>
    <w:p>
      <w:pPr>
        <w:pStyle w:val="ListBullet"/>
        <w:spacing w:after="40"/>
      </w:pPr>
      <w:r>
        <w:t>Privatperson widerruft (14 Tage ab Abholung): Ware zurücknehmen, Geld innerhalb von 14 Tagen zurücküberweisen, Gutschrift in DATEV.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i w:val="0"/>
          <w:color w:val="C8102E"/>
          <w:sz w:val="26"/>
        </w:rPr>
        <w:t>KIKRIPP</w:t>
      </w:r>
    </w:p>
    <w:p>
      <w:pPr>
        <w:spacing w:before="0" w:after="320"/>
      </w:pPr>
      <w:r>
        <w:rPr>
          <w:rFonts w:ascii="Arial" w:hAnsi="Arial"/>
          <w:b w:val="0"/>
          <w:i w:val="0"/>
          <w:color w:val="6B7280"/>
          <w:sz w:val="17"/>
        </w:rPr>
        <w:t>Kikripp GmbH · Hermann-Schwer-Str. 1 · 78048 Villingen-Schwenningen</w:t>
      </w:r>
    </w:p>
    <w:p>
      <w:pPr>
        <w:spacing w:before="0" w:after="40"/>
      </w:pPr>
      <w:r>
        <w:rPr>
          <w:rFonts w:ascii="Arial" w:hAnsi="Arial"/>
          <w:b/>
          <w:i w:val="0"/>
          <w:color w:val="1A1A1A"/>
          <w:sz w:val="34"/>
        </w:rPr>
        <w:t>Rechnung in DATEV Auftragswesen</w:t>
      </w:r>
    </w:p>
    <w:p>
      <w:pPr>
        <w:spacing w:before="0" w:after="320"/>
      </w:pPr>
      <w:r>
        <w:rPr>
          <w:rFonts w:ascii="Arial" w:hAnsi="Arial"/>
          <w:b w:val="0"/>
          <w:i w:val="0"/>
          <w:color w:val="6B7280"/>
          <w:sz w:val="22"/>
        </w:rPr>
        <w:t>Artikel anlegen und Textbausteine zum Kopieren</w:t>
      </w:r>
    </w:p>
    <w:p>
      <w:pPr>
        <w:spacing w:before="0" w:after="60"/>
      </w:pPr>
      <w:r>
        <w:rPr>
          <w:rFonts w:ascii="Arial" w:hAnsi="Arial"/>
          <w:b/>
          <w:i w:val="0"/>
          <w:color w:val="1A1A1A"/>
          <w:sz w:val="22"/>
        </w:rPr>
        <w:t>Artikel anlegen (einmalig)</w:t>
      </w:r>
    </w:p>
    <w:p>
      <w:pPr>
        <w:pStyle w:val="ListBullet"/>
        <w:spacing w:after="40"/>
      </w:pPr>
      <w:r>
        <w:t>Bezeichnung: Verkauf Webkatalog</w:t>
      </w:r>
    </w:p>
    <w:p>
      <w:pPr>
        <w:pStyle w:val="ListBullet"/>
        <w:spacing w:after="40"/>
      </w:pPr>
      <w:r>
        <w:t>Steuer: steuerfrei / 0 % – keine Umsatzsteuer</w:t>
      </w:r>
    </w:p>
    <w:p>
      <w:pPr>
        <w:pStyle w:val="ListBullet"/>
        <w:spacing w:after="40"/>
      </w:pPr>
      <w:r>
        <w:t>Erlöskonto (SKR 04): Vorschlag 4849 „Erlöse aus Verkäufen Sachanlagevermögen (bei Buchgewinn)“ – bitte vor der ersten Rechnung mit dem Steuerberater abstimmen (siehe unten)</w:t>
      </w:r>
    </w:p>
    <w:p>
      <w:pPr>
        <w:pStyle w:val="ListBullet"/>
        <w:spacing w:after="40"/>
      </w:pPr>
      <w:r>
        <w:t>Preis: leer lassen, je Rechnung von Hand</w:t>
      </w:r>
    </w:p>
    <w:p>
      <w:pPr>
        <w:pStyle w:val="ListBullet"/>
        <w:spacing w:after="40"/>
      </w:pPr>
      <w:r>
        <w:t>In jeder Position den Text ändern: Artikelnummer und Bezeichnung aus unserer Liste, z. B.:</w:t>
      </w:r>
    </w:p>
    <w:p>
      <w:pPr>
        <w:spacing w:before="40" w:after="120"/>
      </w:pPr>
      <w:r>
        <w:rPr>
          <w:rFonts w:ascii="Arial" w:hAnsi="Arial"/>
          <w:b w:val="0"/>
          <w:i/>
          <w:color w:val="1A1A1A"/>
          <w:sz w:val="19"/>
        </w:rPr>
        <w:t>BE10-12 IKEA Galant Aktenschrank weiß (gebraucht)</w:t>
      </w:r>
    </w:p>
    <w:p>
      <w:pPr>
        <w:spacing w:before="120" w:after="40"/>
      </w:pPr>
      <w:r>
        <w:rPr>
          <w:rFonts w:ascii="Arial" w:hAnsi="Arial"/>
          <w:b/>
          <w:i w:val="0"/>
          <w:color w:val="1A1A1A"/>
          <w:sz w:val="20"/>
        </w:rPr>
        <w:t>Einleitungstext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2F2F2"/>
          </w:tcPr>
          <w:p>
            <w:pPr>
              <w:spacing w:after="60"/>
            </w:pPr>
            <w:r/>
            <w:r>
              <w:rPr>
                <w:rFonts w:ascii="Arial" w:hAnsi="Arial"/>
                <w:sz w:val="19"/>
              </w:rPr>
              <w:t>Sehr geehrte Damen und Herren,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vielen Dank für Ihre Bestellung aus unserem Artikelkatalog (Vorgang Nr. ___). Wir berechnen Ihnen die folgenden gebrauchten Artikel aus unserer Betriebsauflösung:</w:t>
            </w:r>
          </w:p>
        </w:tc>
      </w:tr>
    </w:tbl>
    <w:p>
      <w:pPr>
        <w:spacing w:before="120" w:after="40"/>
      </w:pPr>
      <w:r>
        <w:rPr>
          <w:rFonts w:ascii="Arial" w:hAnsi="Arial"/>
          <w:b/>
          <w:i w:val="0"/>
          <w:color w:val="1A1A1A"/>
          <w:sz w:val="20"/>
        </w:rPr>
        <w:t>Pflichtangaben (auf jede Rechnung)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2F2F2"/>
          </w:tcPr>
          <w:p>
            <w:pPr>
              <w:spacing w:after="60"/>
            </w:pPr>
            <w:r/>
            <w:r>
              <w:rPr>
                <w:rFonts w:ascii="Arial" w:hAnsi="Arial"/>
                <w:sz w:val="19"/>
              </w:rPr>
              <w:t>Steuerfreie Lieferung gemäß § 4 Nr. 28 UStG. Die Gegenstände wurden ausschließlich für Umsätze verwendet, die nach § 4 Nr. 23 UStG steuerfrei waren; ein Vorsteuerabzug war ausgeschlossen. Umsatzsteuer wird daher nicht berechnet und nicht ausgewiesen.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Es handelt sich um gebrauchte Gegenstände, verkauft im vorhandenen Zustand.</w:t>
            </w:r>
          </w:p>
        </w:tc>
      </w:tr>
    </w:tbl>
    <w:p>
      <w:pPr>
        <w:spacing w:before="120" w:after="40"/>
      </w:pPr>
      <w:r>
        <w:rPr>
          <w:rFonts w:ascii="Arial" w:hAnsi="Arial"/>
          <w:b/>
          <w:i w:val="0"/>
          <w:color w:val="1A1A1A"/>
          <w:sz w:val="20"/>
        </w:rPr>
        <w:t>Gewährleistung (beide Sätze stehen auf jeder Rechnung)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2F2F2"/>
          </w:tcPr>
          <w:p>
            <w:pPr>
              <w:spacing w:after="60"/>
            </w:pPr>
            <w:r/>
            <w:r>
              <w:rPr>
                <w:rFonts w:ascii="Arial" w:hAnsi="Arial"/>
                <w:sz w:val="19"/>
              </w:rPr>
              <w:t>Für Verbraucher gelten die gesetzlichen Bestimmungen; die Verjährungsfrist für Mängelansprüche beträgt gemäß der gesonderten Vereinbarung in Ihrer Bestellung ein Jahr ab Übergabe. Über Ihr gesetzliches Widerrufsrecht informiert Sie die Widerrufsbelehrung in Ihrer Bestellung.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Bei Unternehmen: Die Gewährleistung für Sach- und Rechtsmängel ist ausgeschlossen.</w:t>
            </w:r>
          </w:p>
        </w:tc>
      </w:tr>
    </w:tbl>
    <w:p>
      <w:pPr>
        <w:spacing w:before="120" w:after="40"/>
      </w:pPr>
      <w:r>
        <w:rPr>
          <w:rFonts w:ascii="Arial" w:hAnsi="Arial"/>
          <w:b/>
          <w:i w:val="0"/>
          <w:color w:val="1A1A1A"/>
          <w:sz w:val="20"/>
        </w:rPr>
        <w:t>Schlusstext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2F2F2"/>
          </w:tcPr>
          <w:p>
            <w:pPr>
              <w:spacing w:after="60"/>
            </w:pPr>
            <w:r/>
            <w:r>
              <w:rPr>
                <w:rFonts w:ascii="Arial" w:hAnsi="Arial"/>
                <w:sz w:val="19"/>
              </w:rPr>
              <w:t>Bitte überweisen Sie den Rechnungsbetrag bis spätestens __.__.2026 unter Angabe der Rechnungsnummer. Die Ware wird nach Zahlungseingang zum vereinbarten Termin herausgegeben.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Abholung: ________, __.__.2026, __:__ Uhr, Hermann-Schwer-Str. 1, 78048 Villingen-Schwenningen. Bitte bringen Sie Helfer, Werkzeug und ein passendes Fahrzeug mit. Nicht bis zum 10.12.2026 abgeholte Ware geht ohne Erstattung in unser Eigentum zurück.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Vielen Dank für Ihren Einkauf.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Mit freundlichen Grüßen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Kikripp GmbH</w:t>
            </w:r>
          </w:p>
        </w:tc>
      </w:tr>
    </w:tbl>
    <w:p>
      <w:pPr>
        <w:spacing w:before="120" w:after="40"/>
      </w:pPr>
      <w:r>
        <w:rPr>
          <w:rFonts w:ascii="Arial" w:hAnsi="Arial"/>
          <w:b/>
          <w:i w:val="0"/>
          <w:color w:val="1A1A1A"/>
          <w:sz w:val="20"/>
        </w:rPr>
        <w:t>Fußzeile (Pflicht für die GmbH, § 35a GmbHG)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2F2F2"/>
          </w:tcPr>
          <w:p>
            <w:pPr>
              <w:spacing w:after="60"/>
            </w:pPr>
            <w:r/>
            <w:r>
              <w:rPr>
                <w:rFonts w:ascii="Arial" w:hAnsi="Arial"/>
                <w:sz w:val="19"/>
              </w:rPr>
              <w:t>Sitz: Villingen-Schwenningen · Amtsgericht Freiburg i. Br. HRB 707915 · Geschäftsführung: Marisa Faißt-Neininger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Steuernummer und/oder USt-IdNr. (mindestens eine davon ist Pflicht)</w:t>
            </w:r>
          </w:p>
        </w:tc>
      </w:tr>
    </w:tbl>
    <w:p>
      <w:pPr>
        <w:spacing w:before="80" w:after="140"/>
      </w:pPr>
      <w:r>
        <w:rPr>
          <w:rFonts w:ascii="Arial" w:hAnsi="Arial"/>
          <w:b w:val="0"/>
          <w:i/>
          <w:color w:val="1A1A1A"/>
          <w:sz w:val="19"/>
        </w:rPr>
        <w:t>Lieferdatum im Rechnungskopf = Abholtag. Eine Zeile je Artikelnummer, Stückzahl in die Spalte Menge.</w:t>
      </w:r>
    </w:p>
    <w:p>
      <w:pPr>
        <w:spacing w:before="200" w:after="40"/>
      </w:pPr>
      <w:r>
        <w:rPr>
          <w:rFonts w:ascii="Arial" w:hAnsi="Arial"/>
          <w:b/>
          <w:i w:val="0"/>
          <w:color w:val="1A1A1A"/>
          <w:sz w:val="20"/>
        </w:rPr>
        <w:t>Zum Erlöskonto</w:t>
      </w:r>
    </w:p>
    <w:p>
      <w:pPr>
        <w:spacing w:before="0" w:after="80"/>
      </w:pPr>
      <w:r>
        <w:rPr>
          <w:rFonts w:ascii="Arial" w:hAnsi="Arial"/>
          <w:b w:val="0"/>
          <w:i w:val="0"/>
          <w:color w:val="1A1A1A"/>
          <w:sz w:val="19"/>
        </w:rPr>
        <w:t>Ein eigenes Konto ist richtig: Verkauft werden Gegenstände der Einrichtung, keine laufenden Leistungen. Die meisten Möbel und Geräte sind Anlagevermögen und abgeschrieben oder geringwertig (Restbuchwert 0) – dann entsteht ein Buchgewinn, dafür ist 4849 gedacht. Der Steuerberater muss den Anlagenabgang buchen und die steuerfreien Umsätze in der Umsatzsteuer-Voranmeldung melden (Kennzahl 48, steuerfrei ohne Vorsteuerabzug). Ob er dafür 4849 oder ein anderes Konto möchte – etwa für Verbrauchsmaterial –, entscheidet er. Das ist ein Vorschlag, keine Steuerberatung.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i w:val="0"/>
          <w:color w:val="C8102E"/>
          <w:sz w:val="26"/>
        </w:rPr>
        <w:t>KIKRIPP</w:t>
      </w:r>
    </w:p>
    <w:p>
      <w:pPr>
        <w:spacing w:before="0" w:after="320"/>
      </w:pPr>
      <w:r>
        <w:rPr>
          <w:rFonts w:ascii="Arial" w:hAnsi="Arial"/>
          <w:b w:val="0"/>
          <w:i w:val="0"/>
          <w:color w:val="6B7280"/>
          <w:sz w:val="17"/>
        </w:rPr>
        <w:t>Kikripp GmbH · Hermann-Schwer-Str. 1 · 78048 Villingen-Schwenningen</w:t>
      </w:r>
    </w:p>
    <w:p>
      <w:pPr>
        <w:spacing w:before="0" w:after="40"/>
      </w:pPr>
      <w:r>
        <w:rPr>
          <w:rFonts w:ascii="Arial" w:hAnsi="Arial"/>
          <w:b/>
          <w:i w:val="0"/>
          <w:color w:val="1A1A1A"/>
          <w:sz w:val="34"/>
        </w:rPr>
        <w:t>Mail an den Käufer</w:t>
      </w:r>
    </w:p>
    <w:p>
      <w:pPr>
        <w:spacing w:before="0" w:after="320"/>
      </w:pPr>
      <w:r>
        <w:rPr>
          <w:rFonts w:ascii="Arial" w:hAnsi="Arial"/>
          <w:b w:val="0"/>
          <w:i w:val="0"/>
          <w:color w:val="6B7280"/>
          <w:sz w:val="22"/>
        </w:rPr>
        <w:t>Vorlage – Rechnung und Bestellung als PDF anhängen</w:t>
      </w:r>
    </w:p>
    <w:p>
      <w:pPr>
        <w:spacing w:before="120" w:after="40"/>
      </w:pPr>
      <w:r>
        <w:rPr>
          <w:rFonts w:ascii="Arial" w:hAnsi="Arial"/>
          <w:b/>
          <w:i w:val="0"/>
          <w:color w:val="1A1A1A"/>
          <w:sz w:val="20"/>
        </w:rPr>
        <w:t>Sie – Privatperson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2F2F2"/>
          </w:tcPr>
          <w:p>
            <w:pPr>
              <w:spacing w:after="60"/>
            </w:pPr>
            <w:r/>
            <w:r>
              <w:rPr>
                <w:rFonts w:ascii="Arial" w:hAnsi="Arial"/>
                <w:sz w:val="19"/>
              </w:rPr>
              <w:t>Betreff: Ihre Bestellung Nr. [Vorgang] – Rechnung und Abholtermin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Guten Tag [Frau/Herr Name],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vielen Dank für Ihre Reservierung. Anbei erhalten Sie die Rechnung Nr. [Rechnungsnr.] und Ihre Bestellung.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Bitte überweisen Sie den Rechnungsbetrag zeitnah unter Angabe der Rechnungsnummer auf das angegebene Konto. Die Bestellung senden Sie uns bitte unterschrieben per Scan zurück oder unterschreiben sie bei der Abholung.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Ihr Abholtermin am [Wochentag], [Datum] um [Uhrzeit] Uhr ist mit dem Zahlungseingang bestätigt – die Ware geben wir erst nach Zahlungseingang heraus.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Abholadresse: Hermann-Schwer-Str. 1, 78048 Villingen-Schwenningen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Die Zufahrt ist nur über die Peterzeller Straße 8 möglich: am Firmengelände vorbei bis ans Ende durchfahren, das Gebäude liegt auf der rechten Seite.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Bitte bringen Sie ausreichend Helfer, Werkzeug und ein passendes Fahrzeug mit.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Die Widerrufsbelehrung und das Widerrufsformular finden Sie in der beigefügten Bestellung.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Bei Fragen erreichen Sie uns unter 07725 5179702 oder saldi4kids@outlook.com.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Mit freundlichen Grüßen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[Name]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Kikripp GmbH</w:t>
            </w:r>
          </w:p>
        </w:tc>
      </w:tr>
    </w:tbl>
    <w:p>
      <w:pPr>
        <w:spacing w:before="120" w:after="40"/>
      </w:pPr>
      <w:r>
        <w:rPr>
          <w:rFonts w:ascii="Arial" w:hAnsi="Arial"/>
          <w:b/>
          <w:i w:val="0"/>
          <w:color w:val="1A1A1A"/>
          <w:sz w:val="20"/>
        </w:rPr>
        <w:t>Du – Privatperson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2F2F2"/>
          </w:tcPr>
          <w:p>
            <w:pPr>
              <w:spacing w:after="60"/>
            </w:pPr>
            <w:r/>
            <w:r>
              <w:rPr>
                <w:rFonts w:ascii="Arial" w:hAnsi="Arial"/>
                <w:sz w:val="19"/>
              </w:rPr>
              <w:t>Betreff: Deine Bestellung Nr. [Vorgang] – Rechnung und Abholtermin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Hallo [Vorname],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vielen Dank für deine Reservierung! Anbei findest du die Rechnung Nr. [Rechnungsnr.] und deine Bestellung.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Bitte überweise den Rechnungsbetrag zeitnah unter Angabe der Rechnungsnummer auf das angegebene Konto. Die Bestellung kannst du uns unterschrieben per Scan zurückschicken oder bei der Abholung unterschreiben.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Dein Abholtermin am [Wochentag], [Datum] um [Uhrzeit] Uhr ist mit dem Zahlungseingang bestätigt – die Ware geben wir erst nach Zahlungseingang heraus.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Abholadresse: Hermann-Schwer-Str. 1, 78048 Villingen-Schwenningen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Die Zufahrt ist nur über die Peterzeller Straße 8 möglich: am Firmengelände vorbei bis ans Ende durchfahren, das Gebäude liegt auf der rechten Seite.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Bitte bring ausreichend Helfer, Werkzeug und ein passendes Fahrzeug mit.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Die Widerrufsbelehrung und das Widerrufsformular findest du in der beigefügten Bestellung.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Bei Fragen erreichst du uns unter 07725 5179702 oder saldi4kids@outlook.com.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Viele Grüße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[Name]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Kikripp GmbH</w:t>
            </w:r>
          </w:p>
        </w:tc>
      </w:tr>
    </w:tbl>
    <w:p>
      <w:pPr>
        <w:spacing w:before="80" w:after="140"/>
      </w:pPr>
      <w:r>
        <w:rPr>
          <w:rFonts w:ascii="Arial" w:hAnsi="Arial"/>
          <w:b w:val="0"/>
          <w:i/>
          <w:color w:val="1A1A1A"/>
          <w:sz w:val="19"/>
        </w:rPr>
        <w:t>Bei Unternehmen: dieselbe Mail, nur ohne den Satz zur Widerrufsbelehrung.</w:t>
      </w:r>
    </w:p>
    <w:sectPr w:rsidR="00FC693F" w:rsidRPr="0006063C" w:rsidSect="00034616"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