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B97" w14:textId="1C34BCF7" w:rsidR="00C66351" w:rsidRPr="00715B94" w:rsidRDefault="00613408" w:rsidP="00613408">
      <w:pPr>
        <w:jc w:val="center"/>
        <w:rPr>
          <w:rFonts w:eastAsia="微軟正黑體" w:cstheme="minorHAnsi"/>
          <w:b/>
          <w:sz w:val="36"/>
        </w:rPr>
      </w:pPr>
      <w:proofErr w:type="spellStart"/>
      <w:r w:rsidRPr="00715B94">
        <w:rPr>
          <w:rFonts w:eastAsia="微軟正黑體" w:cstheme="minorHAnsi"/>
          <w:b/>
          <w:sz w:val="36"/>
        </w:rPr>
        <w:t>Cmder</w:t>
      </w:r>
      <w:proofErr w:type="spellEnd"/>
      <w:r w:rsidRPr="00715B94">
        <w:rPr>
          <w:rFonts w:eastAsia="微軟正黑體" w:cstheme="minorHAnsi"/>
          <w:b/>
          <w:sz w:val="36"/>
        </w:rPr>
        <w:t xml:space="preserve"> Document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4871"/>
        <w:gridCol w:w="4871"/>
      </w:tblGrid>
      <w:tr w:rsidR="00AC5026" w:rsidRPr="00715B94" w14:paraId="4CF661B8" w14:textId="77777777" w:rsidTr="00AC5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13C043F7" w14:textId="1348B71C" w:rsidR="00AC5026" w:rsidRPr="00715B94" w:rsidRDefault="00AC5026" w:rsidP="00AC5026">
            <w:pPr>
              <w:spacing w:line="0" w:lineRule="atLeast"/>
              <w:jc w:val="center"/>
              <w:rPr>
                <w:rFonts w:eastAsia="微軟正黑體" w:cstheme="minorHAnsi"/>
                <w:sz w:val="32"/>
              </w:rPr>
            </w:pPr>
            <w:r w:rsidRPr="00715B94">
              <w:rPr>
                <w:rFonts w:eastAsia="微軟正黑體" w:cstheme="minorHAnsi"/>
                <w:sz w:val="32"/>
              </w:rPr>
              <w:t>定義</w:t>
            </w:r>
          </w:p>
        </w:tc>
        <w:tc>
          <w:tcPr>
            <w:tcW w:w="4871" w:type="dxa"/>
          </w:tcPr>
          <w:p w14:paraId="51FC091C" w14:textId="5DC54595" w:rsidR="00AC5026" w:rsidRPr="00715B94" w:rsidRDefault="00AC5026" w:rsidP="00AC502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  <w:sz w:val="32"/>
              </w:rPr>
            </w:pPr>
            <w:r w:rsidRPr="00715B94">
              <w:rPr>
                <w:rFonts w:eastAsia="微軟正黑體" w:cstheme="minorHAnsi"/>
                <w:sz w:val="32"/>
              </w:rPr>
              <w:t>指令</w:t>
            </w:r>
          </w:p>
        </w:tc>
      </w:tr>
      <w:tr w:rsidR="00AC5026" w:rsidRPr="00715B94" w14:paraId="0F3A05E1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230FB4ED" w14:textId="15CE5AAA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  <w:r w:rsidRPr="00715B94">
              <w:rPr>
                <w:rFonts w:eastAsia="微軟正黑體" w:cstheme="minorHAnsi"/>
                <w:b w:val="0"/>
              </w:rPr>
              <w:t>創建資料夾</w:t>
            </w:r>
          </w:p>
        </w:tc>
        <w:tc>
          <w:tcPr>
            <w:tcW w:w="4871" w:type="dxa"/>
          </w:tcPr>
          <w:p w14:paraId="2C9C9CD9" w14:textId="0F62DB4B" w:rsidR="00AC5026" w:rsidRPr="00715B94" w:rsidRDefault="00AC5026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proofErr w:type="spellStart"/>
            <w:r w:rsidRPr="00715B94">
              <w:rPr>
                <w:rFonts w:eastAsia="微軟正黑體" w:cstheme="minorHAnsi"/>
              </w:rPr>
              <w:t>mkdir</w:t>
            </w:r>
            <w:proofErr w:type="spellEnd"/>
            <w:r w:rsidRPr="00715B94">
              <w:rPr>
                <w:rFonts w:eastAsia="微軟正黑體" w:cstheme="minorHAnsi"/>
              </w:rPr>
              <w:t xml:space="preserve"> &lt;</w:t>
            </w:r>
            <w:r w:rsidRPr="00715B94">
              <w:rPr>
                <w:rFonts w:eastAsia="微軟正黑體" w:cstheme="minorHAnsi"/>
              </w:rPr>
              <w:t>資料夾名稱</w:t>
            </w:r>
            <w:r w:rsidRPr="00715B94">
              <w:rPr>
                <w:rFonts w:eastAsia="微軟正黑體" w:cstheme="minorHAnsi"/>
              </w:rPr>
              <w:t>&gt;</w:t>
            </w:r>
          </w:p>
        </w:tc>
      </w:tr>
      <w:tr w:rsidR="00AC5026" w:rsidRPr="00715B94" w14:paraId="0355C3FD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4000426F" w14:textId="15E3A95F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  <w:r w:rsidRPr="00715B94">
              <w:rPr>
                <w:rFonts w:eastAsia="微軟正黑體" w:cstheme="minorHAnsi"/>
                <w:b w:val="0"/>
              </w:rPr>
              <w:t>回到上層資料夾</w:t>
            </w:r>
            <w:bookmarkStart w:id="0" w:name="_GoBack"/>
            <w:bookmarkEnd w:id="0"/>
          </w:p>
        </w:tc>
        <w:tc>
          <w:tcPr>
            <w:tcW w:w="4871" w:type="dxa"/>
          </w:tcPr>
          <w:p w14:paraId="650170EB" w14:textId="0E0990D1" w:rsidR="00AC5026" w:rsidRPr="00715B94" w:rsidRDefault="00AC5026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15B94">
              <w:rPr>
                <w:rFonts w:eastAsia="微軟正黑體" w:cstheme="minorHAnsi"/>
              </w:rPr>
              <w:t>cd</w:t>
            </w:r>
            <w:proofErr w:type="gramStart"/>
            <w:r w:rsidRPr="00715B94">
              <w:rPr>
                <w:rFonts w:eastAsia="微軟正黑體" w:cstheme="minorHAnsi"/>
              </w:rPr>
              <w:t xml:space="preserve"> ..</w:t>
            </w:r>
            <w:proofErr w:type="gramEnd"/>
          </w:p>
        </w:tc>
      </w:tr>
      <w:tr w:rsidR="00AC5026" w:rsidRPr="00715B94" w14:paraId="2755C929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0C4C6182" w14:textId="5567DB0E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  <w:r w:rsidRPr="00715B94">
              <w:rPr>
                <w:rFonts w:eastAsia="微軟正黑體" w:cstheme="minorHAnsi"/>
                <w:b w:val="0"/>
              </w:rPr>
              <w:t>移動到目標資料夾</w:t>
            </w:r>
          </w:p>
        </w:tc>
        <w:tc>
          <w:tcPr>
            <w:tcW w:w="4871" w:type="dxa"/>
          </w:tcPr>
          <w:p w14:paraId="69456C39" w14:textId="38C39C61" w:rsidR="00AC5026" w:rsidRPr="00715B94" w:rsidRDefault="00AC5026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15B94">
              <w:rPr>
                <w:rFonts w:eastAsia="微軟正黑體" w:cstheme="minorHAnsi"/>
              </w:rPr>
              <w:t>cd &lt;</w:t>
            </w:r>
            <w:r w:rsidRPr="00715B94">
              <w:rPr>
                <w:rFonts w:eastAsia="微軟正黑體" w:cstheme="minorHAnsi"/>
              </w:rPr>
              <w:t>位址</w:t>
            </w:r>
            <w:r w:rsidRPr="00715B94">
              <w:rPr>
                <w:rFonts w:eastAsia="微軟正黑體" w:cstheme="minorHAnsi"/>
              </w:rPr>
              <w:t>&gt;</w:t>
            </w:r>
          </w:p>
        </w:tc>
      </w:tr>
      <w:tr w:rsidR="00AC5026" w:rsidRPr="00715B94" w14:paraId="5F3C8C3B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2112E670" w14:textId="2968D40E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  <w:r w:rsidRPr="00715B94">
              <w:rPr>
                <w:rFonts w:eastAsia="微軟正黑體" w:cstheme="minorHAnsi"/>
                <w:b w:val="0"/>
              </w:rPr>
              <w:t>停止當前的程式</w:t>
            </w:r>
          </w:p>
        </w:tc>
        <w:tc>
          <w:tcPr>
            <w:tcW w:w="4871" w:type="dxa"/>
          </w:tcPr>
          <w:p w14:paraId="6D1F2788" w14:textId="152EC570" w:rsidR="00AC5026" w:rsidRPr="00715B94" w:rsidRDefault="00AC5026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15B94">
              <w:rPr>
                <w:rFonts w:eastAsia="微軟正黑體" w:cstheme="minorHAnsi"/>
              </w:rPr>
              <w:t>Ctrl + c</w:t>
            </w:r>
          </w:p>
        </w:tc>
      </w:tr>
      <w:tr w:rsidR="00AC5026" w:rsidRPr="00715B94" w14:paraId="00D91D6B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30DCAF24" w14:textId="20A9584F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  <w:r w:rsidRPr="00715B94">
              <w:rPr>
                <w:rFonts w:eastAsia="微軟正黑體" w:cstheme="minorHAnsi"/>
                <w:b w:val="0"/>
              </w:rPr>
              <w:t>執行</w:t>
            </w:r>
            <w:r w:rsidRPr="00715B94">
              <w:rPr>
                <w:rFonts w:eastAsia="微軟正黑體" w:cstheme="minorHAnsi"/>
                <w:b w:val="0"/>
              </w:rPr>
              <w:t>xxx.py</w:t>
            </w:r>
            <w:r w:rsidRPr="00715B94">
              <w:rPr>
                <w:rFonts w:eastAsia="微軟正黑體" w:cstheme="minorHAnsi"/>
                <w:b w:val="0"/>
              </w:rPr>
              <w:t>檔案</w:t>
            </w:r>
          </w:p>
        </w:tc>
        <w:tc>
          <w:tcPr>
            <w:tcW w:w="4871" w:type="dxa"/>
          </w:tcPr>
          <w:p w14:paraId="1D37CDA6" w14:textId="5AD03DEB" w:rsidR="00AC5026" w:rsidRPr="00715B94" w:rsidRDefault="00AC5026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15B94">
              <w:rPr>
                <w:rFonts w:eastAsia="微軟正黑體" w:cstheme="minorHAnsi"/>
              </w:rPr>
              <w:t>python &lt;</w:t>
            </w:r>
            <w:proofErr w:type="spellStart"/>
            <w:r w:rsidRPr="00715B94">
              <w:rPr>
                <w:rFonts w:eastAsia="微軟正黑體" w:cstheme="minorHAnsi"/>
              </w:rPr>
              <w:t>py</w:t>
            </w:r>
            <w:proofErr w:type="spellEnd"/>
            <w:r w:rsidRPr="00715B94">
              <w:rPr>
                <w:rFonts w:eastAsia="微軟正黑體" w:cstheme="minorHAnsi"/>
              </w:rPr>
              <w:t>檔案</w:t>
            </w:r>
            <w:r w:rsidRPr="00715B94">
              <w:rPr>
                <w:rFonts w:eastAsia="微軟正黑體" w:cstheme="minorHAnsi"/>
              </w:rPr>
              <w:t>&gt;</w:t>
            </w:r>
          </w:p>
        </w:tc>
      </w:tr>
      <w:tr w:rsidR="00AC5026" w:rsidRPr="00715B94" w14:paraId="316C5406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244A499F" w14:textId="77777777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</w:p>
        </w:tc>
        <w:tc>
          <w:tcPr>
            <w:tcW w:w="4871" w:type="dxa"/>
          </w:tcPr>
          <w:p w14:paraId="50F711A2" w14:textId="77777777" w:rsidR="00AC5026" w:rsidRPr="00715B94" w:rsidRDefault="00AC5026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AC5026" w:rsidRPr="00715B94" w14:paraId="5E6D4C3E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23E03602" w14:textId="77777777" w:rsidR="00AC5026" w:rsidRPr="00715B94" w:rsidRDefault="00AC5026" w:rsidP="00864155">
            <w:pPr>
              <w:spacing w:line="0" w:lineRule="atLeast"/>
              <w:rPr>
                <w:rFonts w:eastAsia="微軟正黑體" w:cstheme="minorHAnsi"/>
                <w:b w:val="0"/>
              </w:rPr>
            </w:pPr>
          </w:p>
        </w:tc>
        <w:tc>
          <w:tcPr>
            <w:tcW w:w="4871" w:type="dxa"/>
          </w:tcPr>
          <w:p w14:paraId="6B84BDAB" w14:textId="77777777" w:rsidR="00AC5026" w:rsidRPr="00715B94" w:rsidRDefault="00AC5026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14E4DCCB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4B4F9D1F" w14:textId="2AF70D52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484B8973" w14:textId="77777777" w:rsidR="00F24043" w:rsidRPr="00715B94" w:rsidRDefault="00F24043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66188F0D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0C704FC6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4BB12656" w14:textId="77777777" w:rsidR="00F24043" w:rsidRPr="00715B94" w:rsidRDefault="00F24043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366163F1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0D1DBFA2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494D5276" w14:textId="77777777" w:rsidR="00F24043" w:rsidRPr="00715B94" w:rsidRDefault="00F24043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54759BA2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167C9336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44282DE6" w14:textId="77777777" w:rsidR="00F24043" w:rsidRPr="00715B94" w:rsidRDefault="00F24043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7C95D6EC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528E7C5E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3F460760" w14:textId="77777777" w:rsidR="00F24043" w:rsidRPr="00715B94" w:rsidRDefault="00F24043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317E99A4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7837C65B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0EC187AC" w14:textId="77777777" w:rsidR="00F24043" w:rsidRPr="00715B94" w:rsidRDefault="00F24043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4FB10117" w14:textId="77777777" w:rsidTr="00AC50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2EBFF591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153C91C5" w14:textId="77777777" w:rsidR="00F24043" w:rsidRPr="00715B94" w:rsidRDefault="00F24043" w:rsidP="0086415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  <w:tr w:rsidR="00F24043" w:rsidRPr="00715B94" w14:paraId="4BBF5A6A" w14:textId="77777777" w:rsidTr="00AC5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1" w:type="dxa"/>
          </w:tcPr>
          <w:p w14:paraId="5E086B03" w14:textId="77777777" w:rsidR="00F24043" w:rsidRPr="00715B94" w:rsidRDefault="00F24043" w:rsidP="00864155">
            <w:pPr>
              <w:spacing w:line="0" w:lineRule="atLeast"/>
              <w:rPr>
                <w:rFonts w:eastAsia="微軟正黑體" w:cstheme="minorHAnsi"/>
              </w:rPr>
            </w:pPr>
          </w:p>
        </w:tc>
        <w:tc>
          <w:tcPr>
            <w:tcW w:w="4871" w:type="dxa"/>
          </w:tcPr>
          <w:p w14:paraId="03FE3EE4" w14:textId="77777777" w:rsidR="00F24043" w:rsidRPr="00715B94" w:rsidRDefault="00F24043" w:rsidP="0086415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</w:p>
        </w:tc>
      </w:tr>
    </w:tbl>
    <w:p w14:paraId="2C1595BB" w14:textId="77777777" w:rsidR="00AC5026" w:rsidRPr="00715B94" w:rsidRDefault="00AC5026" w:rsidP="004739AE">
      <w:pPr>
        <w:rPr>
          <w:rFonts w:eastAsia="微軟正黑體" w:cstheme="minorHAnsi"/>
        </w:rPr>
      </w:pPr>
    </w:p>
    <w:p w14:paraId="562D382E" w14:textId="01E43D70" w:rsidR="004739AE" w:rsidRPr="00715B94" w:rsidRDefault="004739AE" w:rsidP="004739AE">
      <w:pPr>
        <w:rPr>
          <w:rFonts w:eastAsia="微軟正黑體" w:cstheme="minorHAnsi"/>
        </w:rPr>
      </w:pPr>
      <w:hyperlink r:id="rId7" w:history="1">
        <w:r w:rsidRPr="00715B94">
          <w:rPr>
            <w:rStyle w:val="a8"/>
            <w:rFonts w:eastAsia="微軟正黑體" w:cstheme="minorHAnsi"/>
          </w:rPr>
          <w:t>https://blog.miniasp.com/post/2015/09/27/Useful-tool-Cmder</w:t>
        </w:r>
      </w:hyperlink>
    </w:p>
    <w:p w14:paraId="3F751F05" w14:textId="531DE893" w:rsidR="004739AE" w:rsidRPr="00715B94" w:rsidRDefault="004739AE" w:rsidP="004739AE">
      <w:pPr>
        <w:rPr>
          <w:rFonts w:eastAsia="微軟正黑體" w:cstheme="minorHAnsi"/>
        </w:rPr>
      </w:pPr>
      <w:hyperlink r:id="rId8" w:history="1">
        <w:r w:rsidRPr="00715B94">
          <w:rPr>
            <w:rStyle w:val="a8"/>
            <w:rFonts w:eastAsia="微軟正黑體" w:cstheme="minorHAnsi"/>
          </w:rPr>
          <w:t>https://jpress.tw/cmder%EF%BC%9Awindows-%E4%B8%8B%E5%A5%BD%E7%94%A8%E7%9A%84%E7%B5%82%E7%AB%AF%E6%A9%9F/</w:t>
        </w:r>
      </w:hyperlink>
    </w:p>
    <w:sectPr w:rsidR="004739AE" w:rsidRPr="00715B94" w:rsidSect="004739AE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D703" w14:textId="77777777" w:rsidR="00CB55FA" w:rsidRDefault="00CB55FA" w:rsidP="00613408">
      <w:r>
        <w:separator/>
      </w:r>
    </w:p>
  </w:endnote>
  <w:endnote w:type="continuationSeparator" w:id="0">
    <w:p w14:paraId="60BDBAA5" w14:textId="77777777" w:rsidR="00CB55FA" w:rsidRDefault="00CB55FA" w:rsidP="0061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D30B" w14:textId="77777777" w:rsidR="00CB55FA" w:rsidRDefault="00CB55FA" w:rsidP="00613408">
      <w:r>
        <w:separator/>
      </w:r>
    </w:p>
  </w:footnote>
  <w:footnote w:type="continuationSeparator" w:id="0">
    <w:p w14:paraId="56AE7E8C" w14:textId="77777777" w:rsidR="00CB55FA" w:rsidRDefault="00CB55FA" w:rsidP="0061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20E9"/>
    <w:multiLevelType w:val="hybridMultilevel"/>
    <w:tmpl w:val="1CA0A0B8"/>
    <w:lvl w:ilvl="0" w:tplc="30F468F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51"/>
    <w:rsid w:val="004739AE"/>
    <w:rsid w:val="00613408"/>
    <w:rsid w:val="00715B94"/>
    <w:rsid w:val="00864155"/>
    <w:rsid w:val="00AC5026"/>
    <w:rsid w:val="00C66351"/>
    <w:rsid w:val="00CB55FA"/>
    <w:rsid w:val="00F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73B7C"/>
  <w15:chartTrackingRefBased/>
  <w15:docId w15:val="{A7E92255-F3EF-488C-A6BD-CC8392B8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34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3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3408"/>
    <w:rPr>
      <w:sz w:val="20"/>
      <w:szCs w:val="20"/>
    </w:rPr>
  </w:style>
  <w:style w:type="paragraph" w:styleId="a7">
    <w:name w:val="List Paragraph"/>
    <w:basedOn w:val="a"/>
    <w:uiPriority w:val="34"/>
    <w:qFormat/>
    <w:rsid w:val="00613408"/>
    <w:pPr>
      <w:ind w:leftChars="200" w:left="480"/>
    </w:pPr>
  </w:style>
  <w:style w:type="character" w:styleId="a8">
    <w:name w:val="Hyperlink"/>
    <w:basedOn w:val="a0"/>
    <w:uiPriority w:val="99"/>
    <w:unhideWhenUsed/>
    <w:rsid w:val="004739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39AE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C5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C50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ess.tw/cmder%EF%BC%9Awindows-%E4%B8%8B%E5%A5%BD%E7%94%A8%E7%9A%84%E7%B5%82%E7%AB%AF%E6%A9%9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miniasp.com/post/2015/09/27/Useful-tool-Cm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7</cp:revision>
  <dcterms:created xsi:type="dcterms:W3CDTF">2019-06-18T14:11:00Z</dcterms:created>
  <dcterms:modified xsi:type="dcterms:W3CDTF">2019-06-18T14:22:00Z</dcterms:modified>
</cp:coreProperties>
</file>