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97452" w14:textId="0557F06F" w:rsidR="007B519C" w:rsidRPr="007B519C" w:rsidRDefault="007B519C" w:rsidP="007B519C">
      <w:pPr>
        <w:jc w:val="center"/>
        <w:rPr>
          <w:rFonts w:hint="eastAsia"/>
          <w:b/>
          <w:bCs/>
          <w:sz w:val="32"/>
          <w:szCs w:val="32"/>
        </w:rPr>
      </w:pPr>
      <w:r w:rsidRPr="007B519C">
        <w:rPr>
          <w:b/>
          <w:bCs/>
          <w:sz w:val="32"/>
          <w:szCs w:val="32"/>
        </w:rPr>
        <w:t>Video</w:t>
      </w:r>
      <w:r w:rsidRPr="007B519C">
        <w:rPr>
          <w:b/>
          <w:bCs/>
          <w:sz w:val="32"/>
          <w:szCs w:val="32"/>
        </w:rPr>
        <w:t xml:space="preserve"> </w:t>
      </w:r>
      <w:r w:rsidRPr="007B519C">
        <w:rPr>
          <w:b/>
          <w:bCs/>
          <w:sz w:val="32"/>
          <w:szCs w:val="32"/>
        </w:rPr>
        <w:t>Games</w:t>
      </w:r>
      <w:r w:rsidRPr="007B519C">
        <w:rPr>
          <w:b/>
          <w:bCs/>
          <w:sz w:val="32"/>
          <w:szCs w:val="32"/>
        </w:rPr>
        <w:t xml:space="preserve"> </w:t>
      </w:r>
      <w:r w:rsidRPr="007B519C">
        <w:rPr>
          <w:b/>
          <w:bCs/>
          <w:sz w:val="32"/>
          <w:szCs w:val="32"/>
        </w:rPr>
        <w:t>Sales</w:t>
      </w:r>
      <w:r w:rsidRPr="007B519C">
        <w:rPr>
          <w:b/>
          <w:bCs/>
          <w:sz w:val="32"/>
          <w:szCs w:val="32"/>
        </w:rPr>
        <w:t xml:space="preserve"> Analysis</w:t>
      </w:r>
      <w:r w:rsidR="00374C12">
        <w:rPr>
          <w:b/>
          <w:bCs/>
          <w:sz w:val="32"/>
          <w:szCs w:val="32"/>
        </w:rPr>
        <w:t xml:space="preserve">  By 41172002H </w:t>
      </w:r>
      <w:r w:rsidR="00374C12">
        <w:rPr>
          <w:rFonts w:hint="eastAsia"/>
          <w:b/>
          <w:bCs/>
          <w:sz w:val="32"/>
          <w:szCs w:val="32"/>
        </w:rPr>
        <w:t>劉丞庭</w:t>
      </w:r>
    </w:p>
    <w:p w14:paraId="2CD55ECE" w14:textId="0EE64E5F" w:rsidR="0081430B" w:rsidRPr="0081430B" w:rsidRDefault="007B519C" w:rsidP="007B519C">
      <w:pPr>
        <w:rPr>
          <w:sz w:val="22"/>
          <w:szCs w:val="22"/>
        </w:rPr>
      </w:pPr>
      <w:r w:rsidRPr="0081430B">
        <w:rPr>
          <w:sz w:val="22"/>
          <w:szCs w:val="22"/>
        </w:rPr>
        <w:t xml:space="preserve">This project analyzes video game sales data from Kaggle to uncover trends, regional differences, and factors influencing game sales. This analysis uses the Video Games Sales dataset from Kaggle: </w:t>
      </w:r>
      <w:hyperlink r:id="rId4" w:history="1">
        <w:r w:rsidR="0081430B" w:rsidRPr="0081430B">
          <w:rPr>
            <w:rStyle w:val="Hyperlink"/>
            <w:sz w:val="22"/>
            <w:szCs w:val="22"/>
          </w:rPr>
          <w:t>https://www.kaggle.com/datasets/ulrikthygepedersen/video-games-sales</w:t>
        </w:r>
      </w:hyperlink>
    </w:p>
    <w:p w14:paraId="7A32A4CA" w14:textId="77777777" w:rsidR="0081430B" w:rsidRDefault="0081430B" w:rsidP="007B519C"/>
    <w:p w14:paraId="365668AF" w14:textId="77777777" w:rsidR="007B519C" w:rsidRPr="007B519C" w:rsidRDefault="007B519C" w:rsidP="007B519C">
      <w:pPr>
        <w:rPr>
          <w:b/>
          <w:bCs/>
        </w:rPr>
      </w:pPr>
      <w:r w:rsidRPr="007B519C">
        <w:rPr>
          <w:b/>
          <w:bCs/>
        </w:rPr>
        <w:t>Objective 1: Top 10 Best-Selling Video Games (Global Sales and Regional Sales)</w:t>
      </w:r>
    </w:p>
    <w:p w14:paraId="2BFAD4F9" w14:textId="77777777" w:rsidR="007B519C" w:rsidRDefault="007B519C" w:rsidP="007B519C">
      <w:pPr>
        <w:rPr>
          <w:sz w:val="22"/>
          <w:szCs w:val="22"/>
        </w:rPr>
      </w:pPr>
      <w:r w:rsidRPr="0081430B">
        <w:rPr>
          <w:sz w:val="22"/>
          <w:szCs w:val="22"/>
        </w:rPr>
        <w:t>This objective aims to identify the top 10 best-selling video games globally and analyze their sales performance across different regions. The analysis includes global sales as well as a breakdown of sales in North America, Europe, Japan, and other regions. Visualizations are provided to highlight the top games and the distribution of sales across these regions.</w:t>
      </w:r>
    </w:p>
    <w:p w14:paraId="271077D9" w14:textId="77777777" w:rsidR="0081430B" w:rsidRPr="0081430B" w:rsidRDefault="0081430B" w:rsidP="007B519C">
      <w:pPr>
        <w:rPr>
          <w:sz w:val="22"/>
          <w:szCs w:val="22"/>
        </w:rPr>
      </w:pPr>
    </w:p>
    <w:p w14:paraId="67730696" w14:textId="77777777" w:rsidR="007B519C" w:rsidRPr="007B519C" w:rsidRDefault="007B519C" w:rsidP="007B519C">
      <w:pPr>
        <w:rPr>
          <w:b/>
          <w:bCs/>
        </w:rPr>
      </w:pPr>
      <w:r w:rsidRPr="007B519C">
        <w:rPr>
          <w:b/>
          <w:bCs/>
        </w:rPr>
        <w:t>1.1 Global Sales Breakdown</w:t>
      </w:r>
    </w:p>
    <w:p w14:paraId="42D08C99" w14:textId="3550B6EB" w:rsidR="007B519C" w:rsidRPr="0081430B" w:rsidRDefault="007B519C" w:rsidP="007B519C">
      <w:pPr>
        <w:rPr>
          <w:sz w:val="20"/>
          <w:szCs w:val="20"/>
        </w:rPr>
      </w:pPr>
      <w:r w:rsidRPr="0081430B">
        <w:rPr>
          <w:sz w:val="20"/>
          <w:szCs w:val="20"/>
        </w:rPr>
        <w:t xml:space="preserve">1. </w:t>
      </w:r>
      <w:r w:rsidRPr="0081430B">
        <w:rPr>
          <w:sz w:val="20"/>
          <w:szCs w:val="20"/>
        </w:rPr>
        <w:t xml:space="preserve">Sort the data by </w:t>
      </w:r>
      <w:proofErr w:type="spellStart"/>
      <w:r w:rsidRPr="0081430B">
        <w:rPr>
          <w:sz w:val="20"/>
          <w:szCs w:val="20"/>
        </w:rPr>
        <w:t>global_sales</w:t>
      </w:r>
      <w:proofErr w:type="spellEnd"/>
      <w:r w:rsidRPr="0081430B">
        <w:rPr>
          <w:sz w:val="20"/>
          <w:szCs w:val="20"/>
        </w:rPr>
        <w:t xml:space="preserve"> in descending order to get the highest sales first.</w:t>
      </w:r>
    </w:p>
    <w:p w14:paraId="55AE96D5" w14:textId="026ADE3B" w:rsidR="007B519C" w:rsidRPr="0081430B" w:rsidRDefault="007B519C" w:rsidP="007B519C">
      <w:pPr>
        <w:rPr>
          <w:sz w:val="20"/>
          <w:szCs w:val="20"/>
        </w:rPr>
      </w:pPr>
      <w:r w:rsidRPr="0081430B">
        <w:rPr>
          <w:sz w:val="20"/>
          <w:szCs w:val="20"/>
        </w:rPr>
        <w:t xml:space="preserve">2. </w:t>
      </w:r>
      <w:r w:rsidRPr="0081430B">
        <w:rPr>
          <w:sz w:val="20"/>
          <w:szCs w:val="20"/>
        </w:rPr>
        <w:t>Select the top 10 games based on their global sales.</w:t>
      </w:r>
    </w:p>
    <w:p w14:paraId="5F7245BD" w14:textId="5D485B7C" w:rsidR="007B519C" w:rsidRPr="0081430B" w:rsidRDefault="007B519C" w:rsidP="007B519C">
      <w:pPr>
        <w:rPr>
          <w:sz w:val="20"/>
          <w:szCs w:val="20"/>
        </w:rPr>
      </w:pPr>
      <w:r w:rsidRPr="0081430B">
        <w:rPr>
          <w:sz w:val="20"/>
          <w:szCs w:val="20"/>
        </w:rPr>
        <w:t xml:space="preserve">3. </w:t>
      </w:r>
      <w:r w:rsidRPr="0081430B">
        <w:rPr>
          <w:sz w:val="20"/>
          <w:szCs w:val="20"/>
        </w:rPr>
        <w:t>Create a bar chart to visualize the top 10 best-selling games with their global sales.</w:t>
      </w:r>
    </w:p>
    <w:p w14:paraId="0A322AA6" w14:textId="419AD7E1" w:rsidR="007B519C" w:rsidRDefault="007B519C" w:rsidP="007B519C">
      <w:r>
        <w:rPr>
          <w:noProof/>
        </w:rPr>
        <w:drawing>
          <wp:inline distT="0" distB="0" distL="0" distR="0" wp14:anchorId="007CF3E2" wp14:editId="3A880810">
            <wp:extent cx="5943600" cy="2949575"/>
            <wp:effectExtent l="0" t="0" r="0" b="3175"/>
            <wp:docPr id="1805756621"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56621" name="Picture 1" descr="A graph with different colored ba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14:paraId="29FCE431" w14:textId="77777777" w:rsidR="0081430B" w:rsidRDefault="0081430B" w:rsidP="007B519C">
      <w:pPr>
        <w:rPr>
          <w:b/>
          <w:bCs/>
        </w:rPr>
      </w:pPr>
    </w:p>
    <w:p w14:paraId="33D30DBB" w14:textId="77777777" w:rsidR="0081430B" w:rsidRDefault="0081430B" w:rsidP="007B519C">
      <w:pPr>
        <w:rPr>
          <w:b/>
          <w:bCs/>
        </w:rPr>
      </w:pPr>
    </w:p>
    <w:p w14:paraId="3ED610D1" w14:textId="77777777" w:rsidR="0081430B" w:rsidRDefault="0081430B" w:rsidP="007B519C">
      <w:pPr>
        <w:rPr>
          <w:b/>
          <w:bCs/>
        </w:rPr>
      </w:pPr>
    </w:p>
    <w:p w14:paraId="213A1128" w14:textId="354FFC4A" w:rsidR="007B519C" w:rsidRPr="007B519C" w:rsidRDefault="007B519C" w:rsidP="007B519C">
      <w:pPr>
        <w:rPr>
          <w:b/>
          <w:bCs/>
        </w:rPr>
      </w:pPr>
      <w:r w:rsidRPr="007B519C">
        <w:rPr>
          <w:b/>
          <w:bCs/>
        </w:rPr>
        <w:lastRenderedPageBreak/>
        <w:t>1</w:t>
      </w:r>
      <w:r w:rsidRPr="007B519C">
        <w:rPr>
          <w:b/>
          <w:bCs/>
        </w:rPr>
        <w:t>.2</w:t>
      </w:r>
      <w:r w:rsidRPr="007B519C">
        <w:rPr>
          <w:b/>
          <w:bCs/>
        </w:rPr>
        <w:t xml:space="preserve"> Regional Sales Breakdown</w:t>
      </w:r>
    </w:p>
    <w:p w14:paraId="4BB0E454" w14:textId="5713DBA8" w:rsidR="007B519C" w:rsidRPr="0081430B" w:rsidRDefault="007B519C" w:rsidP="007B519C">
      <w:pPr>
        <w:rPr>
          <w:sz w:val="20"/>
          <w:szCs w:val="20"/>
        </w:rPr>
      </w:pPr>
      <w:r w:rsidRPr="0081430B">
        <w:rPr>
          <w:sz w:val="20"/>
          <w:szCs w:val="20"/>
        </w:rPr>
        <w:t xml:space="preserve">1. </w:t>
      </w:r>
      <w:r w:rsidRPr="0081430B">
        <w:rPr>
          <w:sz w:val="20"/>
          <w:szCs w:val="20"/>
        </w:rPr>
        <w:t xml:space="preserve">For each top 10 game, use columns: </w:t>
      </w:r>
      <w:proofErr w:type="spellStart"/>
      <w:r w:rsidRPr="0081430B">
        <w:rPr>
          <w:sz w:val="20"/>
          <w:szCs w:val="20"/>
        </w:rPr>
        <w:t>na_sales</w:t>
      </w:r>
      <w:proofErr w:type="spellEnd"/>
      <w:r w:rsidRPr="0081430B">
        <w:rPr>
          <w:sz w:val="20"/>
          <w:szCs w:val="20"/>
        </w:rPr>
        <w:t xml:space="preserve">, </w:t>
      </w:r>
      <w:proofErr w:type="spellStart"/>
      <w:r w:rsidRPr="0081430B">
        <w:rPr>
          <w:sz w:val="20"/>
          <w:szCs w:val="20"/>
        </w:rPr>
        <w:t>eu_sales</w:t>
      </w:r>
      <w:proofErr w:type="spellEnd"/>
      <w:r w:rsidRPr="0081430B">
        <w:rPr>
          <w:sz w:val="20"/>
          <w:szCs w:val="20"/>
        </w:rPr>
        <w:t xml:space="preserve">, </w:t>
      </w:r>
      <w:proofErr w:type="spellStart"/>
      <w:r w:rsidRPr="0081430B">
        <w:rPr>
          <w:sz w:val="20"/>
          <w:szCs w:val="20"/>
        </w:rPr>
        <w:t>jp_sales</w:t>
      </w:r>
      <w:proofErr w:type="spellEnd"/>
      <w:r w:rsidRPr="0081430B">
        <w:rPr>
          <w:sz w:val="20"/>
          <w:szCs w:val="20"/>
        </w:rPr>
        <w:t xml:space="preserve">, and </w:t>
      </w:r>
      <w:proofErr w:type="spellStart"/>
      <w:r w:rsidRPr="0081430B">
        <w:rPr>
          <w:sz w:val="20"/>
          <w:szCs w:val="20"/>
        </w:rPr>
        <w:t>other_sales</w:t>
      </w:r>
      <w:proofErr w:type="spellEnd"/>
      <w:r w:rsidRPr="0081430B">
        <w:rPr>
          <w:sz w:val="20"/>
          <w:szCs w:val="20"/>
        </w:rPr>
        <w:t>.</w:t>
      </w:r>
    </w:p>
    <w:p w14:paraId="2026A3D9" w14:textId="065159A7" w:rsidR="007B519C" w:rsidRPr="0081430B" w:rsidRDefault="007B519C" w:rsidP="007B519C">
      <w:pPr>
        <w:rPr>
          <w:sz w:val="20"/>
          <w:szCs w:val="20"/>
        </w:rPr>
      </w:pPr>
      <w:r w:rsidRPr="0081430B">
        <w:rPr>
          <w:sz w:val="20"/>
          <w:szCs w:val="20"/>
        </w:rPr>
        <w:t xml:space="preserve">2. </w:t>
      </w:r>
      <w:r w:rsidRPr="0081430B">
        <w:rPr>
          <w:sz w:val="20"/>
          <w:szCs w:val="20"/>
        </w:rPr>
        <w:t>Create a stacked horizontal bar chart showing the sales per region.</w:t>
      </w:r>
    </w:p>
    <w:p w14:paraId="7E0DA391" w14:textId="42FBB2F0" w:rsidR="007B519C" w:rsidRDefault="007B519C" w:rsidP="007B519C">
      <w:r>
        <w:rPr>
          <w:noProof/>
        </w:rPr>
        <w:drawing>
          <wp:inline distT="0" distB="0" distL="0" distR="0" wp14:anchorId="4D0C7389" wp14:editId="0B796C25">
            <wp:extent cx="5943600" cy="4147185"/>
            <wp:effectExtent l="0" t="0" r="0" b="5715"/>
            <wp:docPr id="676701502" name="Picture 2" descr="A graph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01502" name="Picture 2" descr="A graph of sal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147185"/>
                    </a:xfrm>
                    <a:prstGeom prst="rect">
                      <a:avLst/>
                    </a:prstGeom>
                  </pic:spPr>
                </pic:pic>
              </a:graphicData>
            </a:graphic>
          </wp:inline>
        </w:drawing>
      </w:r>
    </w:p>
    <w:p w14:paraId="4C368281" w14:textId="3DD2995F" w:rsidR="007B519C" w:rsidRPr="007B519C" w:rsidRDefault="007B519C" w:rsidP="007B519C">
      <w:pPr>
        <w:rPr>
          <w:b/>
          <w:bCs/>
        </w:rPr>
      </w:pPr>
      <w:r w:rsidRPr="007B519C">
        <w:rPr>
          <w:b/>
          <w:bCs/>
        </w:rPr>
        <w:t>Key Findings</w:t>
      </w:r>
    </w:p>
    <w:p w14:paraId="6239633B" w14:textId="77777777" w:rsidR="007B519C" w:rsidRPr="0081430B" w:rsidRDefault="007B519C" w:rsidP="007B519C">
      <w:pPr>
        <w:rPr>
          <w:sz w:val="22"/>
          <w:szCs w:val="22"/>
        </w:rPr>
      </w:pPr>
      <w:r w:rsidRPr="0081430B">
        <w:rPr>
          <w:sz w:val="22"/>
          <w:szCs w:val="22"/>
        </w:rPr>
        <w:t>Wii Sports is way ahead of everything else with over 80 million sales — way more than second place Super Mario Bros. at around 40 million. The rest of the top 10 also hover around the 30–40 million mark. From what I know, most of these games are from Nintendo. For regional sales, most of the revenue still comes from North America, even for games that were made in Japan. This shows how strong the U.S. market is overall.</w:t>
      </w:r>
    </w:p>
    <w:p w14:paraId="4EA0BC81" w14:textId="77777777" w:rsidR="007B519C" w:rsidRDefault="007B519C" w:rsidP="007B519C"/>
    <w:p w14:paraId="4A85C9CE" w14:textId="77777777" w:rsidR="0081430B" w:rsidRDefault="0081430B" w:rsidP="007B519C">
      <w:pPr>
        <w:rPr>
          <w:b/>
          <w:bCs/>
        </w:rPr>
      </w:pPr>
    </w:p>
    <w:p w14:paraId="381BA3B9" w14:textId="77777777" w:rsidR="0081430B" w:rsidRDefault="0081430B" w:rsidP="007B519C">
      <w:pPr>
        <w:rPr>
          <w:b/>
          <w:bCs/>
        </w:rPr>
      </w:pPr>
    </w:p>
    <w:p w14:paraId="1140592E" w14:textId="77777777" w:rsidR="0081430B" w:rsidRDefault="0081430B" w:rsidP="007B519C">
      <w:pPr>
        <w:rPr>
          <w:b/>
          <w:bCs/>
        </w:rPr>
      </w:pPr>
    </w:p>
    <w:p w14:paraId="4FAF2895" w14:textId="77777777" w:rsidR="0081430B" w:rsidRDefault="0081430B" w:rsidP="007B519C">
      <w:pPr>
        <w:rPr>
          <w:b/>
          <w:bCs/>
        </w:rPr>
      </w:pPr>
    </w:p>
    <w:p w14:paraId="076C7430" w14:textId="0AB7B4A4" w:rsidR="007B519C" w:rsidRPr="0081430B" w:rsidRDefault="007B519C" w:rsidP="007B519C">
      <w:pPr>
        <w:rPr>
          <w:b/>
          <w:bCs/>
        </w:rPr>
      </w:pPr>
      <w:r w:rsidRPr="0081430B">
        <w:rPr>
          <w:b/>
          <w:bCs/>
        </w:rPr>
        <w:lastRenderedPageBreak/>
        <w:t>Objective 2: Video Game Sales Trends and Releases Over Time</w:t>
      </w:r>
    </w:p>
    <w:p w14:paraId="33D691B8" w14:textId="72F0609F" w:rsidR="0081430B" w:rsidRDefault="007B519C" w:rsidP="007B519C">
      <w:pPr>
        <w:rPr>
          <w:sz w:val="22"/>
          <w:szCs w:val="22"/>
        </w:rPr>
      </w:pPr>
      <w:r w:rsidRPr="0081430B">
        <w:rPr>
          <w:sz w:val="22"/>
          <w:szCs w:val="22"/>
        </w:rPr>
        <w:t xml:space="preserve">This objective examines how video game sales have evolved over time, focusing on the relationship between release years and sales figures. The analysis includes trends in global sales for games released each year, as well as the number of games released annually. The goal is to explore whether newer games </w:t>
      </w:r>
      <w:proofErr w:type="gramStart"/>
      <w:r w:rsidRPr="0081430B">
        <w:rPr>
          <w:sz w:val="22"/>
          <w:szCs w:val="22"/>
        </w:rPr>
        <w:t>are surpassing</w:t>
      </w:r>
      <w:proofErr w:type="gramEnd"/>
      <w:r w:rsidRPr="0081430B">
        <w:rPr>
          <w:sz w:val="22"/>
          <w:szCs w:val="22"/>
        </w:rPr>
        <w:t xml:space="preserve"> older ones in sales and to identify any patterns or shifts in the gaming industry over time.</w:t>
      </w:r>
    </w:p>
    <w:p w14:paraId="40470F94" w14:textId="77777777" w:rsidR="0081430B" w:rsidRPr="0081430B" w:rsidRDefault="0081430B" w:rsidP="007B519C">
      <w:pPr>
        <w:rPr>
          <w:sz w:val="22"/>
          <w:szCs w:val="22"/>
        </w:rPr>
      </w:pPr>
    </w:p>
    <w:p w14:paraId="0358EED7" w14:textId="16608A6B" w:rsidR="007B519C" w:rsidRPr="007B519C" w:rsidRDefault="007B519C" w:rsidP="007B519C">
      <w:pPr>
        <w:rPr>
          <w:b/>
          <w:bCs/>
        </w:rPr>
      </w:pPr>
      <w:r w:rsidRPr="007B519C">
        <w:rPr>
          <w:b/>
          <w:bCs/>
        </w:rPr>
        <w:t>2</w:t>
      </w:r>
      <w:r w:rsidRPr="007B519C">
        <w:rPr>
          <w:b/>
          <w:bCs/>
        </w:rPr>
        <w:t>.1 Global Sales Trend Over Time</w:t>
      </w:r>
    </w:p>
    <w:p w14:paraId="05CF5299" w14:textId="5CF1E860" w:rsidR="007B519C" w:rsidRPr="0081430B" w:rsidRDefault="007B519C" w:rsidP="007B519C">
      <w:pPr>
        <w:rPr>
          <w:sz w:val="20"/>
          <w:szCs w:val="20"/>
        </w:rPr>
      </w:pPr>
      <w:r w:rsidRPr="0081430B">
        <w:rPr>
          <w:sz w:val="20"/>
          <w:szCs w:val="20"/>
        </w:rPr>
        <w:t xml:space="preserve">1. </w:t>
      </w:r>
      <w:r w:rsidRPr="0081430B">
        <w:rPr>
          <w:sz w:val="20"/>
          <w:szCs w:val="20"/>
        </w:rPr>
        <w:t xml:space="preserve">Select the year and </w:t>
      </w:r>
      <w:proofErr w:type="spellStart"/>
      <w:r w:rsidRPr="0081430B">
        <w:rPr>
          <w:sz w:val="20"/>
          <w:szCs w:val="20"/>
        </w:rPr>
        <w:t>global_sales</w:t>
      </w:r>
      <w:proofErr w:type="spellEnd"/>
      <w:r w:rsidRPr="0081430B">
        <w:rPr>
          <w:sz w:val="20"/>
          <w:szCs w:val="20"/>
        </w:rPr>
        <w:t xml:space="preserve"> columns from the dataset.</w:t>
      </w:r>
    </w:p>
    <w:p w14:paraId="7DA07CAA" w14:textId="36BCE3A5" w:rsidR="007B519C" w:rsidRPr="0081430B" w:rsidRDefault="007B519C" w:rsidP="007B519C">
      <w:pPr>
        <w:rPr>
          <w:sz w:val="20"/>
          <w:szCs w:val="20"/>
        </w:rPr>
      </w:pPr>
      <w:r w:rsidRPr="0081430B">
        <w:rPr>
          <w:sz w:val="20"/>
          <w:szCs w:val="20"/>
        </w:rPr>
        <w:t xml:space="preserve">2. </w:t>
      </w:r>
      <w:r w:rsidRPr="0081430B">
        <w:rPr>
          <w:sz w:val="20"/>
          <w:szCs w:val="20"/>
        </w:rPr>
        <w:t xml:space="preserve">Group the data by year and calculate the sum of </w:t>
      </w:r>
      <w:proofErr w:type="spellStart"/>
      <w:r w:rsidRPr="0081430B">
        <w:rPr>
          <w:sz w:val="20"/>
          <w:szCs w:val="20"/>
        </w:rPr>
        <w:t>global_sales</w:t>
      </w:r>
      <w:proofErr w:type="spellEnd"/>
      <w:r w:rsidRPr="0081430B">
        <w:rPr>
          <w:sz w:val="20"/>
          <w:szCs w:val="20"/>
        </w:rPr>
        <w:t xml:space="preserve"> for each year.</w:t>
      </w:r>
    </w:p>
    <w:p w14:paraId="614A18B7" w14:textId="6057273F" w:rsidR="007B519C" w:rsidRPr="0081430B" w:rsidRDefault="007B519C" w:rsidP="007B519C">
      <w:pPr>
        <w:rPr>
          <w:sz w:val="20"/>
          <w:szCs w:val="20"/>
        </w:rPr>
      </w:pPr>
      <w:r w:rsidRPr="0081430B">
        <w:rPr>
          <w:sz w:val="20"/>
          <w:szCs w:val="20"/>
        </w:rPr>
        <w:t xml:space="preserve">3. </w:t>
      </w:r>
      <w:r w:rsidRPr="0081430B">
        <w:rPr>
          <w:sz w:val="20"/>
          <w:szCs w:val="20"/>
        </w:rPr>
        <w:t>Plot a line graph to show how total global sales have changed over the years.</w:t>
      </w:r>
    </w:p>
    <w:p w14:paraId="5ACEA031" w14:textId="2B8116B5" w:rsidR="007B519C" w:rsidRDefault="007B519C" w:rsidP="007B519C">
      <w:r>
        <w:rPr>
          <w:noProof/>
        </w:rPr>
        <w:drawing>
          <wp:inline distT="0" distB="0" distL="0" distR="0" wp14:anchorId="1250D55B" wp14:editId="5CD174C8">
            <wp:extent cx="5943600" cy="3542030"/>
            <wp:effectExtent l="0" t="0" r="0" b="1270"/>
            <wp:docPr id="649237074" name="Picture 3"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37074" name="Picture 3" descr="A graph with blue lin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3EEB5B26" w14:textId="77777777" w:rsidR="0081430B" w:rsidRDefault="0081430B" w:rsidP="007B519C">
      <w:pPr>
        <w:rPr>
          <w:b/>
          <w:bCs/>
        </w:rPr>
      </w:pPr>
    </w:p>
    <w:p w14:paraId="3F7D7D9D" w14:textId="77777777" w:rsidR="0081430B" w:rsidRDefault="0081430B" w:rsidP="007B519C">
      <w:pPr>
        <w:rPr>
          <w:b/>
          <w:bCs/>
        </w:rPr>
      </w:pPr>
    </w:p>
    <w:p w14:paraId="1F6428D3" w14:textId="77777777" w:rsidR="0081430B" w:rsidRDefault="0081430B" w:rsidP="007B519C">
      <w:pPr>
        <w:rPr>
          <w:b/>
          <w:bCs/>
        </w:rPr>
      </w:pPr>
    </w:p>
    <w:p w14:paraId="01264BC3" w14:textId="77777777" w:rsidR="0081430B" w:rsidRDefault="0081430B" w:rsidP="007B519C">
      <w:pPr>
        <w:rPr>
          <w:b/>
          <w:bCs/>
        </w:rPr>
      </w:pPr>
    </w:p>
    <w:p w14:paraId="54D9C7F1" w14:textId="77777777" w:rsidR="0081430B" w:rsidRDefault="0081430B" w:rsidP="007B519C">
      <w:pPr>
        <w:rPr>
          <w:b/>
          <w:bCs/>
        </w:rPr>
      </w:pPr>
    </w:p>
    <w:p w14:paraId="41348A58" w14:textId="3535325C" w:rsidR="007B519C" w:rsidRPr="007B519C" w:rsidRDefault="007B519C" w:rsidP="007B519C">
      <w:pPr>
        <w:rPr>
          <w:b/>
          <w:bCs/>
        </w:rPr>
      </w:pPr>
      <w:r w:rsidRPr="007B519C">
        <w:rPr>
          <w:b/>
          <w:bCs/>
        </w:rPr>
        <w:lastRenderedPageBreak/>
        <w:t>2</w:t>
      </w:r>
      <w:r w:rsidRPr="007B519C">
        <w:rPr>
          <w:b/>
          <w:bCs/>
        </w:rPr>
        <w:t>.2 Number of Games Released Per Year</w:t>
      </w:r>
    </w:p>
    <w:p w14:paraId="17AC279D" w14:textId="0DEDB4EF" w:rsidR="007B519C" w:rsidRPr="0081430B" w:rsidRDefault="007B519C" w:rsidP="007B519C">
      <w:pPr>
        <w:rPr>
          <w:sz w:val="20"/>
          <w:szCs w:val="20"/>
        </w:rPr>
      </w:pPr>
      <w:r w:rsidRPr="0081430B">
        <w:rPr>
          <w:sz w:val="20"/>
          <w:szCs w:val="20"/>
        </w:rPr>
        <w:t xml:space="preserve">1. </w:t>
      </w:r>
      <w:r w:rsidRPr="0081430B">
        <w:rPr>
          <w:sz w:val="20"/>
          <w:szCs w:val="20"/>
        </w:rPr>
        <w:t>Select the year column from the dataset.</w:t>
      </w:r>
    </w:p>
    <w:p w14:paraId="42787D1D" w14:textId="0F56CB94" w:rsidR="007B519C" w:rsidRPr="0081430B" w:rsidRDefault="007B519C" w:rsidP="007B519C">
      <w:pPr>
        <w:rPr>
          <w:sz w:val="20"/>
          <w:szCs w:val="20"/>
        </w:rPr>
      </w:pPr>
      <w:r w:rsidRPr="0081430B">
        <w:rPr>
          <w:sz w:val="20"/>
          <w:szCs w:val="20"/>
        </w:rPr>
        <w:t xml:space="preserve">2. </w:t>
      </w:r>
      <w:r w:rsidRPr="0081430B">
        <w:rPr>
          <w:sz w:val="20"/>
          <w:szCs w:val="20"/>
        </w:rPr>
        <w:t>Count the Number of Games Released Each Year:</w:t>
      </w:r>
    </w:p>
    <w:p w14:paraId="23649B87" w14:textId="75F24C34" w:rsidR="007B519C" w:rsidRPr="0081430B" w:rsidRDefault="007B519C" w:rsidP="007B519C">
      <w:pPr>
        <w:rPr>
          <w:sz w:val="20"/>
          <w:szCs w:val="20"/>
        </w:rPr>
      </w:pPr>
      <w:r w:rsidRPr="0081430B">
        <w:rPr>
          <w:sz w:val="20"/>
          <w:szCs w:val="20"/>
        </w:rPr>
        <w:t xml:space="preserve">3. </w:t>
      </w:r>
      <w:r w:rsidRPr="0081430B">
        <w:rPr>
          <w:sz w:val="20"/>
          <w:szCs w:val="20"/>
        </w:rPr>
        <w:t>Group the data by year and count the number of games released each year.</w:t>
      </w:r>
    </w:p>
    <w:p w14:paraId="56F5CBB7" w14:textId="2D766CD1" w:rsidR="007B519C" w:rsidRPr="0081430B" w:rsidRDefault="007B519C" w:rsidP="007B519C">
      <w:pPr>
        <w:rPr>
          <w:sz w:val="20"/>
          <w:szCs w:val="20"/>
        </w:rPr>
      </w:pPr>
      <w:r w:rsidRPr="0081430B">
        <w:rPr>
          <w:sz w:val="20"/>
          <w:szCs w:val="20"/>
        </w:rPr>
        <w:t xml:space="preserve">4. </w:t>
      </w:r>
      <w:r w:rsidRPr="0081430B">
        <w:rPr>
          <w:sz w:val="20"/>
          <w:szCs w:val="20"/>
        </w:rPr>
        <w:t xml:space="preserve">Plot a bar chart to show the </w:t>
      </w:r>
      <w:proofErr w:type="gramStart"/>
      <w:r w:rsidRPr="0081430B">
        <w:rPr>
          <w:sz w:val="20"/>
          <w:szCs w:val="20"/>
        </w:rPr>
        <w:t>count</w:t>
      </w:r>
      <w:proofErr w:type="gramEnd"/>
      <w:r w:rsidRPr="0081430B">
        <w:rPr>
          <w:sz w:val="20"/>
          <w:szCs w:val="20"/>
        </w:rPr>
        <w:t xml:space="preserve"> of video games released each year.</w:t>
      </w:r>
    </w:p>
    <w:p w14:paraId="376C3422" w14:textId="4B3D1A39" w:rsidR="007B519C" w:rsidRDefault="007B519C" w:rsidP="007B519C">
      <w:r>
        <w:rPr>
          <w:noProof/>
        </w:rPr>
        <w:drawing>
          <wp:inline distT="0" distB="0" distL="0" distR="0" wp14:anchorId="0223EC34" wp14:editId="463DDC89">
            <wp:extent cx="5975555" cy="3562350"/>
            <wp:effectExtent l="0" t="0" r="6350" b="0"/>
            <wp:docPr id="1844303720" name="Picture 4" descr="A graph of a number of g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03720" name="Picture 4" descr="A graph of a number of gam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82579" cy="3566538"/>
                    </a:xfrm>
                    <a:prstGeom prst="rect">
                      <a:avLst/>
                    </a:prstGeom>
                  </pic:spPr>
                </pic:pic>
              </a:graphicData>
            </a:graphic>
          </wp:inline>
        </w:drawing>
      </w:r>
    </w:p>
    <w:p w14:paraId="2E94FF7A" w14:textId="77777777" w:rsidR="007B519C" w:rsidRPr="007B519C" w:rsidRDefault="007B519C" w:rsidP="007B519C">
      <w:pPr>
        <w:rPr>
          <w:b/>
          <w:bCs/>
        </w:rPr>
      </w:pPr>
      <w:r w:rsidRPr="007B519C">
        <w:rPr>
          <w:b/>
          <w:bCs/>
        </w:rPr>
        <w:t>Key Findings</w:t>
      </w:r>
    </w:p>
    <w:p w14:paraId="2519B68D" w14:textId="77777777" w:rsidR="007B519C" w:rsidRPr="0081430B" w:rsidRDefault="007B519C" w:rsidP="007B519C">
      <w:pPr>
        <w:rPr>
          <w:sz w:val="22"/>
          <w:szCs w:val="22"/>
        </w:rPr>
      </w:pPr>
      <w:r w:rsidRPr="0081430B">
        <w:rPr>
          <w:sz w:val="22"/>
          <w:szCs w:val="22"/>
        </w:rPr>
        <w:t>2008 is a standout year — both in terms of total game sales and the number of new releases. From 2000 to 2008, there's a clear upward trend in sales, but it starts to drop afterward (probably because recent years are missing from the data). After 2011, the number of games released each year suddenly drops and stays low, which might be because game studios started focusing more on making big AAA games that take longer to develop.</w:t>
      </w:r>
    </w:p>
    <w:p w14:paraId="667D00C8" w14:textId="77777777" w:rsidR="007B519C" w:rsidRDefault="007B519C" w:rsidP="007B519C"/>
    <w:p w14:paraId="5E71E4D2" w14:textId="77777777" w:rsidR="0081430B" w:rsidRDefault="0081430B" w:rsidP="007B519C">
      <w:pPr>
        <w:rPr>
          <w:b/>
          <w:bCs/>
        </w:rPr>
      </w:pPr>
    </w:p>
    <w:p w14:paraId="67F4E7B3" w14:textId="77777777" w:rsidR="0081430B" w:rsidRDefault="0081430B" w:rsidP="007B519C">
      <w:pPr>
        <w:rPr>
          <w:b/>
          <w:bCs/>
        </w:rPr>
      </w:pPr>
    </w:p>
    <w:p w14:paraId="2712E1DC" w14:textId="77777777" w:rsidR="0081430B" w:rsidRDefault="0081430B" w:rsidP="007B519C">
      <w:pPr>
        <w:rPr>
          <w:b/>
          <w:bCs/>
        </w:rPr>
      </w:pPr>
    </w:p>
    <w:p w14:paraId="42439D5A" w14:textId="77777777" w:rsidR="0081430B" w:rsidRDefault="0081430B" w:rsidP="007B519C">
      <w:pPr>
        <w:rPr>
          <w:b/>
          <w:bCs/>
        </w:rPr>
      </w:pPr>
    </w:p>
    <w:p w14:paraId="6493F662" w14:textId="1BF56973" w:rsidR="007B519C" w:rsidRPr="007B519C" w:rsidRDefault="007B519C" w:rsidP="007B519C">
      <w:pPr>
        <w:rPr>
          <w:b/>
          <w:bCs/>
        </w:rPr>
      </w:pPr>
      <w:r w:rsidRPr="007B519C">
        <w:rPr>
          <w:b/>
          <w:bCs/>
        </w:rPr>
        <w:lastRenderedPageBreak/>
        <w:t>Objective 3: Distribution of Global and Regional Sales by Genre and Platform</w:t>
      </w:r>
    </w:p>
    <w:p w14:paraId="1B6005DD" w14:textId="77777777" w:rsidR="007B519C" w:rsidRDefault="007B519C" w:rsidP="007B519C">
      <w:pPr>
        <w:rPr>
          <w:sz w:val="22"/>
          <w:szCs w:val="22"/>
        </w:rPr>
      </w:pPr>
      <w:r w:rsidRPr="0081430B">
        <w:rPr>
          <w:sz w:val="22"/>
          <w:szCs w:val="22"/>
        </w:rPr>
        <w:t>This analysis explores how global and regional video game sales are distributed across different genres and platforms. By analyzing sales data for each genre and platform in different regions (North America, Europe, Japan, and other regions), we can uncover which genres and platforms are most dominant in specific regions.</w:t>
      </w:r>
    </w:p>
    <w:p w14:paraId="4DCBBE4E" w14:textId="77777777" w:rsidR="0081430B" w:rsidRPr="0081430B" w:rsidRDefault="0081430B" w:rsidP="007B519C">
      <w:pPr>
        <w:rPr>
          <w:sz w:val="22"/>
          <w:szCs w:val="22"/>
        </w:rPr>
      </w:pPr>
    </w:p>
    <w:p w14:paraId="4A6C1ED4" w14:textId="77777777" w:rsidR="0081430B" w:rsidRPr="0081430B" w:rsidRDefault="0081430B" w:rsidP="0081430B">
      <w:pPr>
        <w:rPr>
          <w:b/>
          <w:bCs/>
        </w:rPr>
      </w:pPr>
      <w:r w:rsidRPr="0081430B">
        <w:rPr>
          <w:b/>
          <w:bCs/>
        </w:rPr>
        <w:t>3.1 Genre Sales Distribution (Global and Regional)</w:t>
      </w:r>
    </w:p>
    <w:p w14:paraId="30E797BD" w14:textId="4095188E" w:rsidR="0081430B" w:rsidRPr="0081430B" w:rsidRDefault="0081430B" w:rsidP="0081430B">
      <w:pPr>
        <w:rPr>
          <w:sz w:val="20"/>
          <w:szCs w:val="20"/>
        </w:rPr>
      </w:pPr>
      <w:r w:rsidRPr="0081430B">
        <w:rPr>
          <w:sz w:val="20"/>
          <w:szCs w:val="20"/>
        </w:rPr>
        <w:t xml:space="preserve">1. </w:t>
      </w:r>
      <w:r w:rsidRPr="0081430B">
        <w:rPr>
          <w:sz w:val="20"/>
          <w:szCs w:val="20"/>
        </w:rPr>
        <w:t xml:space="preserve">Aggregate </w:t>
      </w:r>
      <w:proofErr w:type="gramStart"/>
      <w:r w:rsidRPr="0081430B">
        <w:rPr>
          <w:sz w:val="20"/>
          <w:szCs w:val="20"/>
        </w:rPr>
        <w:t>the global</w:t>
      </w:r>
      <w:proofErr w:type="gramEnd"/>
      <w:r w:rsidRPr="0081430B">
        <w:rPr>
          <w:sz w:val="20"/>
          <w:szCs w:val="20"/>
        </w:rPr>
        <w:t xml:space="preserve"> sales by genre.</w:t>
      </w:r>
    </w:p>
    <w:p w14:paraId="3FB4F6A4" w14:textId="6F128369" w:rsidR="0081430B" w:rsidRPr="0081430B" w:rsidRDefault="0081430B" w:rsidP="0081430B">
      <w:pPr>
        <w:rPr>
          <w:sz w:val="20"/>
          <w:szCs w:val="20"/>
        </w:rPr>
      </w:pPr>
      <w:r w:rsidRPr="0081430B">
        <w:rPr>
          <w:sz w:val="20"/>
          <w:szCs w:val="20"/>
        </w:rPr>
        <w:t xml:space="preserve">2. </w:t>
      </w:r>
      <w:r w:rsidRPr="0081430B">
        <w:rPr>
          <w:sz w:val="20"/>
          <w:szCs w:val="20"/>
        </w:rPr>
        <w:t>For each region (North America, Europe, Japan, Other), aggregate the regional sales by genre.</w:t>
      </w:r>
    </w:p>
    <w:p w14:paraId="1C66C846" w14:textId="6C019055" w:rsidR="0081430B" w:rsidRPr="0081430B" w:rsidRDefault="0081430B" w:rsidP="0081430B">
      <w:pPr>
        <w:rPr>
          <w:sz w:val="20"/>
          <w:szCs w:val="20"/>
        </w:rPr>
      </w:pPr>
      <w:r w:rsidRPr="0081430B">
        <w:rPr>
          <w:sz w:val="20"/>
          <w:szCs w:val="20"/>
        </w:rPr>
        <w:t xml:space="preserve">3. </w:t>
      </w:r>
      <w:r w:rsidRPr="0081430B">
        <w:rPr>
          <w:sz w:val="20"/>
          <w:szCs w:val="20"/>
        </w:rPr>
        <w:t>Plot a pie chart showing the global sales distribution by genre.</w:t>
      </w:r>
    </w:p>
    <w:p w14:paraId="4DCDB737" w14:textId="56F1DACB" w:rsidR="007B519C" w:rsidRPr="0081430B" w:rsidRDefault="0081430B" w:rsidP="0081430B">
      <w:pPr>
        <w:rPr>
          <w:sz w:val="20"/>
          <w:szCs w:val="20"/>
        </w:rPr>
      </w:pPr>
      <w:r w:rsidRPr="0081430B">
        <w:rPr>
          <w:sz w:val="20"/>
          <w:szCs w:val="20"/>
        </w:rPr>
        <w:t xml:space="preserve">4. </w:t>
      </w:r>
      <w:r w:rsidRPr="0081430B">
        <w:rPr>
          <w:sz w:val="20"/>
          <w:szCs w:val="20"/>
        </w:rPr>
        <w:t>Plot separate pie charts for each region (NA, EU, JP, Other) showing the distribution of regional sales by genre.</w:t>
      </w:r>
    </w:p>
    <w:p w14:paraId="618D1D85" w14:textId="4E2304A7" w:rsidR="0081430B" w:rsidRDefault="0081430B" w:rsidP="0081430B">
      <w:r>
        <w:rPr>
          <w:noProof/>
        </w:rPr>
        <w:drawing>
          <wp:inline distT="0" distB="0" distL="0" distR="0" wp14:anchorId="307655B5" wp14:editId="323C88BC">
            <wp:extent cx="5895975" cy="5043075"/>
            <wp:effectExtent l="0" t="0" r="0" b="5715"/>
            <wp:docPr id="1912802353" name="Picture 6" descr="A circular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02353" name="Picture 6" descr="A circular chart with different colored circl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12417" cy="5057139"/>
                    </a:xfrm>
                    <a:prstGeom prst="rect">
                      <a:avLst/>
                    </a:prstGeom>
                  </pic:spPr>
                </pic:pic>
              </a:graphicData>
            </a:graphic>
          </wp:inline>
        </w:drawing>
      </w:r>
    </w:p>
    <w:p w14:paraId="16D99DCA" w14:textId="18B25756" w:rsidR="0081430B" w:rsidRDefault="0081430B" w:rsidP="007B519C">
      <w:pPr>
        <w:rPr>
          <w:b/>
          <w:bCs/>
        </w:rPr>
      </w:pPr>
      <w:r>
        <w:rPr>
          <w:b/>
          <w:bCs/>
          <w:noProof/>
        </w:rPr>
        <w:lastRenderedPageBreak/>
        <w:drawing>
          <wp:inline distT="0" distB="0" distL="0" distR="0" wp14:anchorId="0CCD3DB6" wp14:editId="6811E8CB">
            <wp:extent cx="5943600" cy="4744085"/>
            <wp:effectExtent l="0" t="0" r="0" b="0"/>
            <wp:docPr id="1002387855" name="Picture 7" descr="A group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7855" name="Picture 7" descr="A group of pie char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744085"/>
                    </a:xfrm>
                    <a:prstGeom prst="rect">
                      <a:avLst/>
                    </a:prstGeom>
                  </pic:spPr>
                </pic:pic>
              </a:graphicData>
            </a:graphic>
          </wp:inline>
        </w:drawing>
      </w:r>
    </w:p>
    <w:p w14:paraId="21900B6E" w14:textId="77777777" w:rsidR="0081430B" w:rsidRDefault="0081430B" w:rsidP="0081430B">
      <w:pPr>
        <w:rPr>
          <w:b/>
          <w:bCs/>
        </w:rPr>
      </w:pPr>
    </w:p>
    <w:p w14:paraId="34646845" w14:textId="77777777" w:rsidR="0081430B" w:rsidRDefault="0081430B" w:rsidP="0081430B">
      <w:pPr>
        <w:rPr>
          <w:b/>
          <w:bCs/>
        </w:rPr>
      </w:pPr>
    </w:p>
    <w:p w14:paraId="3D8DC2A5" w14:textId="77777777" w:rsidR="0081430B" w:rsidRDefault="0081430B" w:rsidP="0081430B">
      <w:pPr>
        <w:rPr>
          <w:b/>
          <w:bCs/>
        </w:rPr>
      </w:pPr>
    </w:p>
    <w:p w14:paraId="472D37B0" w14:textId="77777777" w:rsidR="0081430B" w:rsidRDefault="0081430B" w:rsidP="0081430B">
      <w:pPr>
        <w:rPr>
          <w:b/>
          <w:bCs/>
        </w:rPr>
      </w:pPr>
    </w:p>
    <w:p w14:paraId="19D309C3" w14:textId="77777777" w:rsidR="0081430B" w:rsidRDefault="0081430B" w:rsidP="0081430B">
      <w:pPr>
        <w:rPr>
          <w:b/>
          <w:bCs/>
        </w:rPr>
      </w:pPr>
    </w:p>
    <w:p w14:paraId="7E79192C" w14:textId="77777777" w:rsidR="0081430B" w:rsidRDefault="0081430B" w:rsidP="0081430B">
      <w:pPr>
        <w:rPr>
          <w:b/>
          <w:bCs/>
        </w:rPr>
      </w:pPr>
    </w:p>
    <w:p w14:paraId="32DC1853" w14:textId="77777777" w:rsidR="0081430B" w:rsidRDefault="0081430B" w:rsidP="0081430B">
      <w:pPr>
        <w:rPr>
          <w:b/>
          <w:bCs/>
        </w:rPr>
      </w:pPr>
    </w:p>
    <w:p w14:paraId="06CDF553" w14:textId="77777777" w:rsidR="0081430B" w:rsidRDefault="0081430B" w:rsidP="0081430B">
      <w:pPr>
        <w:rPr>
          <w:b/>
          <w:bCs/>
        </w:rPr>
      </w:pPr>
    </w:p>
    <w:p w14:paraId="5C99827B" w14:textId="77777777" w:rsidR="0081430B" w:rsidRDefault="0081430B" w:rsidP="0081430B">
      <w:pPr>
        <w:rPr>
          <w:b/>
          <w:bCs/>
        </w:rPr>
      </w:pPr>
    </w:p>
    <w:p w14:paraId="24A31E57" w14:textId="77777777" w:rsidR="0081430B" w:rsidRDefault="0081430B" w:rsidP="0081430B">
      <w:pPr>
        <w:rPr>
          <w:b/>
          <w:bCs/>
        </w:rPr>
      </w:pPr>
    </w:p>
    <w:p w14:paraId="54438C5D" w14:textId="082F963C" w:rsidR="0081430B" w:rsidRPr="0081430B" w:rsidRDefault="0081430B" w:rsidP="0081430B">
      <w:pPr>
        <w:rPr>
          <w:b/>
          <w:bCs/>
        </w:rPr>
      </w:pPr>
      <w:r w:rsidRPr="0081430B">
        <w:rPr>
          <w:b/>
          <w:bCs/>
        </w:rPr>
        <w:lastRenderedPageBreak/>
        <w:t xml:space="preserve">3.2 </w:t>
      </w:r>
      <w:r w:rsidRPr="0081430B">
        <w:rPr>
          <w:b/>
          <w:bCs/>
        </w:rPr>
        <w:t>Platform Sales Distribution (Global and Regional)</w:t>
      </w:r>
    </w:p>
    <w:p w14:paraId="3E6CA89F" w14:textId="0858E1CA" w:rsidR="0081430B" w:rsidRPr="0081430B" w:rsidRDefault="0081430B" w:rsidP="0081430B">
      <w:pPr>
        <w:rPr>
          <w:rFonts w:hint="eastAsia"/>
          <w:sz w:val="20"/>
          <w:szCs w:val="20"/>
        </w:rPr>
      </w:pPr>
      <w:r w:rsidRPr="0081430B">
        <w:rPr>
          <w:sz w:val="20"/>
          <w:szCs w:val="20"/>
        </w:rPr>
        <w:t xml:space="preserve">1. </w:t>
      </w:r>
      <w:r w:rsidRPr="0081430B">
        <w:rPr>
          <w:rFonts w:hint="eastAsia"/>
          <w:sz w:val="20"/>
          <w:szCs w:val="20"/>
        </w:rPr>
        <w:t xml:space="preserve">List all the platforms and prepare a mapping dictionary that assigns each platform to a broader platform group (e.g., PS2 </w:t>
      </w:r>
      <w:r w:rsidRPr="0081430B">
        <w:rPr>
          <w:rFonts w:hint="eastAsia"/>
          <w:sz w:val="20"/>
          <w:szCs w:val="20"/>
        </w:rPr>
        <w:t>→</w:t>
      </w:r>
      <w:r w:rsidRPr="0081430B">
        <w:rPr>
          <w:rFonts w:hint="eastAsia"/>
          <w:sz w:val="20"/>
          <w:szCs w:val="20"/>
        </w:rPr>
        <w:t xml:space="preserve"> PlayStation).</w:t>
      </w:r>
    </w:p>
    <w:p w14:paraId="698DB79F" w14:textId="1460D668" w:rsidR="0081430B" w:rsidRPr="0081430B" w:rsidRDefault="0081430B" w:rsidP="0081430B">
      <w:pPr>
        <w:rPr>
          <w:sz w:val="20"/>
          <w:szCs w:val="20"/>
        </w:rPr>
      </w:pPr>
      <w:r w:rsidRPr="0081430B">
        <w:rPr>
          <w:sz w:val="20"/>
          <w:szCs w:val="20"/>
        </w:rPr>
        <w:t xml:space="preserve">2. </w:t>
      </w:r>
      <w:r w:rsidRPr="0081430B">
        <w:rPr>
          <w:sz w:val="20"/>
          <w:szCs w:val="20"/>
        </w:rPr>
        <w:t>Create a function that checks each platform and assigns it to its group using the mapping.</w:t>
      </w:r>
    </w:p>
    <w:p w14:paraId="7CCA431F" w14:textId="03C007A4" w:rsidR="0081430B" w:rsidRPr="0081430B" w:rsidRDefault="0081430B" w:rsidP="0081430B">
      <w:pPr>
        <w:rPr>
          <w:sz w:val="20"/>
          <w:szCs w:val="20"/>
        </w:rPr>
      </w:pPr>
      <w:r w:rsidRPr="0081430B">
        <w:rPr>
          <w:sz w:val="20"/>
          <w:szCs w:val="20"/>
        </w:rPr>
        <w:t xml:space="preserve">3. </w:t>
      </w:r>
      <w:r w:rsidRPr="0081430B">
        <w:rPr>
          <w:sz w:val="20"/>
          <w:szCs w:val="20"/>
        </w:rPr>
        <w:t>Apply the function to a new column in the dataset called '</w:t>
      </w:r>
      <w:proofErr w:type="spellStart"/>
      <w:r w:rsidRPr="0081430B">
        <w:rPr>
          <w:sz w:val="20"/>
          <w:szCs w:val="20"/>
        </w:rPr>
        <w:t>platform_group</w:t>
      </w:r>
      <w:proofErr w:type="spellEnd"/>
      <w:r w:rsidRPr="0081430B">
        <w:rPr>
          <w:sz w:val="20"/>
          <w:szCs w:val="20"/>
        </w:rPr>
        <w:t>'.</w:t>
      </w:r>
    </w:p>
    <w:p w14:paraId="767DFFD5" w14:textId="27493093" w:rsidR="0081430B" w:rsidRPr="0081430B" w:rsidRDefault="0081430B" w:rsidP="0081430B">
      <w:pPr>
        <w:rPr>
          <w:sz w:val="20"/>
          <w:szCs w:val="20"/>
        </w:rPr>
      </w:pPr>
      <w:r w:rsidRPr="0081430B">
        <w:rPr>
          <w:sz w:val="20"/>
          <w:szCs w:val="20"/>
        </w:rPr>
        <w:t xml:space="preserve">4. </w:t>
      </w:r>
      <w:r w:rsidRPr="0081430B">
        <w:rPr>
          <w:sz w:val="20"/>
          <w:szCs w:val="20"/>
        </w:rPr>
        <w:t>Group the dataset by '</w:t>
      </w:r>
      <w:proofErr w:type="spellStart"/>
      <w:r w:rsidRPr="0081430B">
        <w:rPr>
          <w:sz w:val="20"/>
          <w:szCs w:val="20"/>
        </w:rPr>
        <w:t>platform_group</w:t>
      </w:r>
      <w:proofErr w:type="spellEnd"/>
      <w:r w:rsidRPr="0081430B">
        <w:rPr>
          <w:sz w:val="20"/>
          <w:szCs w:val="20"/>
        </w:rPr>
        <w:t>' and sum up the '</w:t>
      </w:r>
      <w:proofErr w:type="spellStart"/>
      <w:r w:rsidRPr="0081430B">
        <w:rPr>
          <w:sz w:val="20"/>
          <w:szCs w:val="20"/>
        </w:rPr>
        <w:t>global_sales</w:t>
      </w:r>
      <w:proofErr w:type="spellEnd"/>
      <w:r w:rsidRPr="0081430B">
        <w:rPr>
          <w:sz w:val="20"/>
          <w:szCs w:val="20"/>
        </w:rPr>
        <w:t>' and regional sales (</w:t>
      </w:r>
      <w:proofErr w:type="spellStart"/>
      <w:r w:rsidRPr="0081430B">
        <w:rPr>
          <w:sz w:val="20"/>
          <w:szCs w:val="20"/>
        </w:rPr>
        <w:t>na_sales</w:t>
      </w:r>
      <w:proofErr w:type="spellEnd"/>
      <w:r w:rsidRPr="0081430B">
        <w:rPr>
          <w:sz w:val="20"/>
          <w:szCs w:val="20"/>
        </w:rPr>
        <w:t xml:space="preserve">, </w:t>
      </w:r>
      <w:proofErr w:type="spellStart"/>
      <w:r w:rsidRPr="0081430B">
        <w:rPr>
          <w:sz w:val="20"/>
          <w:szCs w:val="20"/>
        </w:rPr>
        <w:t>eu_sales</w:t>
      </w:r>
      <w:proofErr w:type="spellEnd"/>
      <w:r w:rsidRPr="0081430B">
        <w:rPr>
          <w:sz w:val="20"/>
          <w:szCs w:val="20"/>
        </w:rPr>
        <w:t xml:space="preserve">, </w:t>
      </w:r>
      <w:proofErr w:type="spellStart"/>
      <w:r w:rsidRPr="0081430B">
        <w:rPr>
          <w:sz w:val="20"/>
          <w:szCs w:val="20"/>
        </w:rPr>
        <w:t>jp_sales</w:t>
      </w:r>
      <w:proofErr w:type="spellEnd"/>
      <w:r w:rsidRPr="0081430B">
        <w:rPr>
          <w:sz w:val="20"/>
          <w:szCs w:val="20"/>
        </w:rPr>
        <w:t xml:space="preserve">, </w:t>
      </w:r>
      <w:proofErr w:type="spellStart"/>
      <w:r w:rsidRPr="0081430B">
        <w:rPr>
          <w:sz w:val="20"/>
          <w:szCs w:val="20"/>
        </w:rPr>
        <w:t>other_sales</w:t>
      </w:r>
      <w:proofErr w:type="spellEnd"/>
      <w:r w:rsidRPr="0081430B">
        <w:rPr>
          <w:sz w:val="20"/>
          <w:szCs w:val="20"/>
        </w:rPr>
        <w:t>) for each group.</w:t>
      </w:r>
    </w:p>
    <w:p w14:paraId="517448C3" w14:textId="25E4546D" w:rsidR="007B519C" w:rsidRPr="0081430B" w:rsidRDefault="0081430B" w:rsidP="0081430B">
      <w:pPr>
        <w:rPr>
          <w:sz w:val="20"/>
          <w:szCs w:val="20"/>
        </w:rPr>
      </w:pPr>
      <w:r w:rsidRPr="0081430B">
        <w:rPr>
          <w:sz w:val="20"/>
          <w:szCs w:val="20"/>
        </w:rPr>
        <w:t xml:space="preserve">5. </w:t>
      </w:r>
      <w:r w:rsidRPr="0081430B">
        <w:rPr>
          <w:sz w:val="20"/>
          <w:szCs w:val="20"/>
        </w:rPr>
        <w:t>Create a pie chart for global and regional sales distribution across the platform groups.</w:t>
      </w:r>
    </w:p>
    <w:p w14:paraId="326566E9" w14:textId="47F301BF" w:rsidR="0081430B" w:rsidRDefault="0081430B" w:rsidP="0081430B">
      <w:r>
        <w:rPr>
          <w:noProof/>
        </w:rPr>
        <w:drawing>
          <wp:inline distT="0" distB="0" distL="0" distR="0" wp14:anchorId="5096E223" wp14:editId="6EDFA17E">
            <wp:extent cx="5943600" cy="5828030"/>
            <wp:effectExtent l="0" t="0" r="0" b="1270"/>
            <wp:docPr id="230353730" name="Picture 8"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53730" name="Picture 8" descr="A pie chart with numbers and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8030"/>
                    </a:xfrm>
                    <a:prstGeom prst="rect">
                      <a:avLst/>
                    </a:prstGeom>
                  </pic:spPr>
                </pic:pic>
              </a:graphicData>
            </a:graphic>
          </wp:inline>
        </w:drawing>
      </w:r>
    </w:p>
    <w:p w14:paraId="72CB662D" w14:textId="41D7192F" w:rsidR="0081430B" w:rsidRDefault="0081430B" w:rsidP="0081430B">
      <w:pPr>
        <w:rPr>
          <w:b/>
          <w:bCs/>
        </w:rPr>
      </w:pPr>
      <w:r>
        <w:rPr>
          <w:b/>
          <w:bCs/>
          <w:noProof/>
        </w:rPr>
        <w:lastRenderedPageBreak/>
        <w:drawing>
          <wp:inline distT="0" distB="0" distL="0" distR="0" wp14:anchorId="73EDFE55" wp14:editId="3D60577B">
            <wp:extent cx="5943600" cy="4845685"/>
            <wp:effectExtent l="0" t="0" r="0" b="0"/>
            <wp:docPr id="1263061411" name="Picture 9" descr="A group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61411" name="Picture 9" descr="A group of pie char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845685"/>
                    </a:xfrm>
                    <a:prstGeom prst="rect">
                      <a:avLst/>
                    </a:prstGeom>
                  </pic:spPr>
                </pic:pic>
              </a:graphicData>
            </a:graphic>
          </wp:inline>
        </w:drawing>
      </w:r>
    </w:p>
    <w:p w14:paraId="1CEEF825" w14:textId="14433EC2" w:rsidR="0081430B" w:rsidRPr="0081430B" w:rsidRDefault="0081430B" w:rsidP="0081430B">
      <w:pPr>
        <w:rPr>
          <w:b/>
          <w:bCs/>
        </w:rPr>
      </w:pPr>
      <w:r w:rsidRPr="0081430B">
        <w:rPr>
          <w:b/>
          <w:bCs/>
        </w:rPr>
        <w:t>Key Findings</w:t>
      </w:r>
    </w:p>
    <w:p w14:paraId="16B26708" w14:textId="77777777" w:rsidR="0081430B" w:rsidRPr="0081430B" w:rsidRDefault="0081430B" w:rsidP="0081430B">
      <w:pPr>
        <w:rPr>
          <w:sz w:val="22"/>
          <w:szCs w:val="22"/>
        </w:rPr>
      </w:pPr>
      <w:r w:rsidRPr="0081430B">
        <w:rPr>
          <w:sz w:val="22"/>
          <w:szCs w:val="22"/>
        </w:rPr>
        <w:t>Globally, action games sell the most, but the difference compared to other genres isn't super big. Regionally, Japan stands out with high RPG sales and lower action/shooter sales, while NA and EU have stronger sales for action and shooter genres. It's pretty clear Japan has its own taste. For platforms, PlayStation (39.4%) and Nintendo (33.7%) are the main ones globally. Xbox has decent shares in NA (19.8%) and EU (15.9%</w:t>
      </w:r>
      <w:proofErr w:type="gramStart"/>
      <w:r w:rsidRPr="0081430B">
        <w:rPr>
          <w:sz w:val="22"/>
          <w:szCs w:val="22"/>
        </w:rPr>
        <w:t>), but</w:t>
      </w:r>
      <w:proofErr w:type="gramEnd"/>
      <w:r w:rsidRPr="0081430B">
        <w:rPr>
          <w:sz w:val="22"/>
          <w:szCs w:val="22"/>
        </w:rPr>
        <w:t xml:space="preserve"> barely sells in Japan (1.1%).</w:t>
      </w:r>
    </w:p>
    <w:p w14:paraId="5CEBDD8B" w14:textId="77777777" w:rsidR="0081430B" w:rsidRDefault="0081430B" w:rsidP="007B519C"/>
    <w:p w14:paraId="751850A1" w14:textId="20CFBF55" w:rsidR="007B519C" w:rsidRPr="0081430B" w:rsidRDefault="007B519C" w:rsidP="007B519C">
      <w:pPr>
        <w:rPr>
          <w:b/>
          <w:bCs/>
        </w:rPr>
      </w:pPr>
      <w:r w:rsidRPr="0081430B">
        <w:rPr>
          <w:b/>
          <w:bCs/>
        </w:rPr>
        <w:t>Conclusion</w:t>
      </w:r>
    </w:p>
    <w:p w14:paraId="7FD0E446" w14:textId="40DA30FE" w:rsidR="007B519C" w:rsidRPr="0081430B" w:rsidRDefault="007B519C" w:rsidP="007B519C">
      <w:pPr>
        <w:rPr>
          <w:sz w:val="22"/>
          <w:szCs w:val="22"/>
        </w:rPr>
      </w:pPr>
      <w:r w:rsidRPr="0081430B">
        <w:rPr>
          <w:sz w:val="22"/>
          <w:szCs w:val="22"/>
        </w:rPr>
        <w:t>This analysis reveals significant regional differences in video game preferences across markets. While North America dominates overall sales revenue, each region shows distinct preferences in genres and platforms. The data highlights 2008 as a peak year for the industry, with both sales and release numbers declining afterward, potentially indicating a shift toward fewer but larger game productions. Nintendo's strong presence in the top 10 global bestsellers demonstrates their historical importance in the industry, while the dramatic regional differences in platform adoption—</w:t>
      </w:r>
      <w:r w:rsidRPr="0081430B">
        <w:rPr>
          <w:sz w:val="22"/>
          <w:szCs w:val="22"/>
        </w:rPr>
        <w:lastRenderedPageBreak/>
        <w:t>particularly Xbox's minimal presence in Japan—reveal how culturally influenced gaming markets remain despite globalization. The Japanese market's preference for RPGs versus Western markets' affinity for action and shooter games further underscores how regional cultural preferences continue to shape the gaming landscape. These insights could be valuable for game developers and publishers when considering market-specific strategies.</w:t>
      </w:r>
    </w:p>
    <w:sectPr w:rsidR="007B519C" w:rsidRPr="00814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9C"/>
    <w:rsid w:val="00374C12"/>
    <w:rsid w:val="0053063B"/>
    <w:rsid w:val="007B519C"/>
    <w:rsid w:val="008143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FFED"/>
  <w15:chartTrackingRefBased/>
  <w15:docId w15:val="{6D05C089-A108-41C2-9FA7-4F69BD5A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1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1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1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1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1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1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1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1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1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1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1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1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1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1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19C"/>
    <w:rPr>
      <w:rFonts w:eastAsiaTheme="majorEastAsia" w:cstheme="majorBidi"/>
      <w:color w:val="272727" w:themeColor="text1" w:themeTint="D8"/>
    </w:rPr>
  </w:style>
  <w:style w:type="paragraph" w:styleId="Title">
    <w:name w:val="Title"/>
    <w:basedOn w:val="Normal"/>
    <w:next w:val="Normal"/>
    <w:link w:val="TitleChar"/>
    <w:uiPriority w:val="10"/>
    <w:qFormat/>
    <w:rsid w:val="007B5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1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19C"/>
    <w:pPr>
      <w:spacing w:before="160"/>
      <w:jc w:val="center"/>
    </w:pPr>
    <w:rPr>
      <w:i/>
      <w:iCs/>
      <w:color w:val="404040" w:themeColor="text1" w:themeTint="BF"/>
    </w:rPr>
  </w:style>
  <w:style w:type="character" w:customStyle="1" w:styleId="QuoteChar">
    <w:name w:val="Quote Char"/>
    <w:basedOn w:val="DefaultParagraphFont"/>
    <w:link w:val="Quote"/>
    <w:uiPriority w:val="29"/>
    <w:rsid w:val="007B519C"/>
    <w:rPr>
      <w:i/>
      <w:iCs/>
      <w:color w:val="404040" w:themeColor="text1" w:themeTint="BF"/>
    </w:rPr>
  </w:style>
  <w:style w:type="paragraph" w:styleId="ListParagraph">
    <w:name w:val="List Paragraph"/>
    <w:basedOn w:val="Normal"/>
    <w:uiPriority w:val="34"/>
    <w:qFormat/>
    <w:rsid w:val="007B519C"/>
    <w:pPr>
      <w:ind w:left="720"/>
      <w:contextualSpacing/>
    </w:pPr>
  </w:style>
  <w:style w:type="character" w:styleId="IntenseEmphasis">
    <w:name w:val="Intense Emphasis"/>
    <w:basedOn w:val="DefaultParagraphFont"/>
    <w:uiPriority w:val="21"/>
    <w:qFormat/>
    <w:rsid w:val="007B519C"/>
    <w:rPr>
      <w:i/>
      <w:iCs/>
      <w:color w:val="0F4761" w:themeColor="accent1" w:themeShade="BF"/>
    </w:rPr>
  </w:style>
  <w:style w:type="paragraph" w:styleId="IntenseQuote">
    <w:name w:val="Intense Quote"/>
    <w:basedOn w:val="Normal"/>
    <w:next w:val="Normal"/>
    <w:link w:val="IntenseQuoteChar"/>
    <w:uiPriority w:val="30"/>
    <w:qFormat/>
    <w:rsid w:val="007B51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19C"/>
    <w:rPr>
      <w:i/>
      <w:iCs/>
      <w:color w:val="0F4761" w:themeColor="accent1" w:themeShade="BF"/>
    </w:rPr>
  </w:style>
  <w:style w:type="character" w:styleId="IntenseReference">
    <w:name w:val="Intense Reference"/>
    <w:basedOn w:val="DefaultParagraphFont"/>
    <w:uiPriority w:val="32"/>
    <w:qFormat/>
    <w:rsid w:val="007B519C"/>
    <w:rPr>
      <w:b/>
      <w:bCs/>
      <w:smallCaps/>
      <w:color w:val="0F4761" w:themeColor="accent1" w:themeShade="BF"/>
      <w:spacing w:val="5"/>
    </w:rPr>
  </w:style>
  <w:style w:type="character" w:styleId="Hyperlink">
    <w:name w:val="Hyperlink"/>
    <w:basedOn w:val="DefaultParagraphFont"/>
    <w:uiPriority w:val="99"/>
    <w:unhideWhenUsed/>
    <w:rsid w:val="0081430B"/>
    <w:rPr>
      <w:color w:val="467886" w:themeColor="hyperlink"/>
      <w:u w:val="single"/>
    </w:rPr>
  </w:style>
  <w:style w:type="character" w:styleId="UnresolvedMention">
    <w:name w:val="Unresolved Mention"/>
    <w:basedOn w:val="DefaultParagraphFont"/>
    <w:uiPriority w:val="99"/>
    <w:semiHidden/>
    <w:unhideWhenUsed/>
    <w:rsid w:val="00814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ulrikthygepedersen/video-games-sales"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Liu</dc:creator>
  <cp:keywords/>
  <dc:description/>
  <cp:lastModifiedBy>Jenny Liu</cp:lastModifiedBy>
  <cp:revision>2</cp:revision>
  <dcterms:created xsi:type="dcterms:W3CDTF">2025-05-26T05:30:00Z</dcterms:created>
  <dcterms:modified xsi:type="dcterms:W3CDTF">2025-05-26T05:50:00Z</dcterms:modified>
</cp:coreProperties>
</file>