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5767" w:rsidRDefault="006E2126" w:rsidP="007C5767">
      <w:pPr>
        <w:pStyle w:val="Strktcitat"/>
        <w:rPr>
          <w:rStyle w:val="Kraftighenvisning"/>
          <w:sz w:val="36"/>
          <w:szCs w:val="36"/>
        </w:rPr>
      </w:pPr>
      <w:r>
        <w:rPr>
          <w:rStyle w:val="Kraftighenvisning"/>
          <w:sz w:val="36"/>
          <w:szCs w:val="36"/>
        </w:rPr>
        <w:t>Programmering og udvikling af små systemer og databaser</w:t>
      </w:r>
      <w:r w:rsidR="007C5767">
        <w:rPr>
          <w:rStyle w:val="Kraftighenvisning"/>
          <w:sz w:val="36"/>
          <w:szCs w:val="36"/>
        </w:rPr>
        <w:t xml:space="preserve"> </w:t>
      </w:r>
    </w:p>
    <w:p w:rsidR="00734A49" w:rsidRDefault="00734A49" w:rsidP="00734A49">
      <w:pPr>
        <w:pStyle w:val="Strktcitat"/>
        <w:rPr>
          <w:rStyle w:val="Kraftighenvisning"/>
          <w:sz w:val="36"/>
          <w:szCs w:val="36"/>
        </w:rPr>
      </w:pPr>
      <w:r>
        <w:rPr>
          <w:rStyle w:val="Kraftighenvisning"/>
          <w:sz w:val="36"/>
          <w:szCs w:val="36"/>
        </w:rPr>
        <w:t>Eksamen 2020</w:t>
      </w:r>
      <w:r>
        <w:rPr>
          <w:rStyle w:val="Kraftighenvisning"/>
          <w:sz w:val="36"/>
          <w:szCs w:val="36"/>
        </w:rPr>
        <w:t xml:space="preserve"> </w:t>
      </w:r>
    </w:p>
    <w:p w:rsidR="00734A49" w:rsidRPr="00734A49" w:rsidRDefault="00734A49" w:rsidP="00734A49">
      <w:pPr>
        <w:pStyle w:val="Strktcitat"/>
        <w:rPr>
          <w:b/>
          <w:bCs/>
          <w:smallCaps/>
          <w:spacing w:val="5"/>
          <w:sz w:val="36"/>
          <w:szCs w:val="36"/>
        </w:rPr>
      </w:pPr>
      <w:r>
        <w:rPr>
          <w:rStyle w:val="Kraftighenvisning"/>
          <w:sz w:val="36"/>
          <w:szCs w:val="36"/>
        </w:rPr>
        <w:t>Jennifer Novosyelok</w:t>
      </w:r>
    </w:p>
    <w:p w:rsidR="006E2126" w:rsidRPr="007C5767" w:rsidRDefault="006E2126" w:rsidP="006E2126">
      <w:pPr>
        <w:pStyle w:val="Strktcitat"/>
        <w:numPr>
          <w:ilvl w:val="0"/>
          <w:numId w:val="4"/>
        </w:numPr>
        <w:rPr>
          <w:rStyle w:val="Kraftighenvisning"/>
          <w:sz w:val="32"/>
          <w:szCs w:val="32"/>
        </w:rPr>
      </w:pPr>
      <w:r w:rsidRPr="007C5767">
        <w:rPr>
          <w:rStyle w:val="Kraftighenvisning"/>
          <w:sz w:val="32"/>
          <w:szCs w:val="32"/>
        </w:rPr>
        <w:t>semester</w:t>
      </w:r>
    </w:p>
    <w:p w:rsidR="006E2126" w:rsidRDefault="006E2126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sdt>
      <w:sdtPr>
        <w:id w:val="1943026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C5767" w:rsidRDefault="007C5767">
          <w:pPr>
            <w:pStyle w:val="Overskrift"/>
          </w:pPr>
          <w:r w:rsidRPr="007C5767">
            <w:rPr>
              <w:rStyle w:val="Kraftighenvisning"/>
              <w:b/>
              <w:bCs/>
            </w:rPr>
            <w:t>Indholdsfortegnelse</w:t>
          </w:r>
        </w:p>
        <w:p w:rsidR="007C5767" w:rsidRDefault="007C5767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734A49">
      <w:pPr>
        <w:rPr>
          <w:rStyle w:val="Kraftighenvisning"/>
          <w:b w:val="0"/>
          <w:bCs w:val="0"/>
          <w:sz w:val="36"/>
          <w:szCs w:val="36"/>
        </w:rPr>
      </w:pPr>
      <w:r w:rsidRPr="00734A49">
        <w:rPr>
          <w:rStyle w:val="Kraftighenvisning"/>
          <w:b w:val="0"/>
          <w:bCs w:val="0"/>
          <w:sz w:val="36"/>
          <w:szCs w:val="36"/>
        </w:rPr>
        <w:t>Three-tier-model</w:t>
      </w:r>
    </w:p>
    <w:p w:rsid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>git</w:t>
      </w:r>
    </w:p>
    <w:p w:rsidR="006A089F" w:rsidRDefault="006A089F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>mvc</w:t>
      </w:r>
    </w:p>
    <w:p w:rsidR="00734A49" w:rsidRPr="00734A49" w:rsidRDefault="006A089F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 xml:space="preserve">uml - </w:t>
      </w:r>
      <w:r w:rsidR="00734A49">
        <w:rPr>
          <w:rStyle w:val="Kraftighenvisning"/>
          <w:b w:val="0"/>
          <w:bCs w:val="0"/>
          <w:sz w:val="36"/>
          <w:szCs w:val="36"/>
        </w:rPr>
        <w:t>klassediagram</w:t>
      </w:r>
    </w:p>
    <w:p w:rsidR="0000518D" w:rsidRPr="00734A49" w:rsidRDefault="0000518D" w:rsidP="00734A49">
      <w:pPr>
        <w:rPr>
          <w:rStyle w:val="Kraftighenvisning"/>
          <w:b w:val="0"/>
          <w:bCs w:val="0"/>
          <w:sz w:val="36"/>
          <w:szCs w:val="36"/>
        </w:rPr>
      </w:pPr>
      <w:r w:rsidRPr="00734A49">
        <w:rPr>
          <w:rStyle w:val="Kraftighenvisning"/>
          <w:b w:val="0"/>
          <w:bCs w:val="0"/>
          <w:sz w:val="36"/>
          <w:szCs w:val="36"/>
        </w:rPr>
        <w:t>front-end</w:t>
      </w:r>
    </w:p>
    <w:p w:rsidR="00734A49" w:rsidRP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 w:rsidRPr="00734A49">
        <w:rPr>
          <w:rStyle w:val="Kraftighenvisning"/>
          <w:b w:val="0"/>
          <w:bCs w:val="0"/>
          <w:sz w:val="36"/>
          <w:szCs w:val="36"/>
        </w:rPr>
        <w:tab/>
      </w:r>
      <w:r>
        <w:rPr>
          <w:rStyle w:val="Kraftighenvisning"/>
          <w:b w:val="0"/>
          <w:bCs w:val="0"/>
          <w:sz w:val="36"/>
          <w:szCs w:val="36"/>
        </w:rPr>
        <w:t>js, html, css</w:t>
      </w:r>
    </w:p>
    <w:p w:rsidR="0000518D" w:rsidRDefault="0000518D" w:rsidP="00734A49">
      <w:pPr>
        <w:rPr>
          <w:rStyle w:val="Kraftighenvisning"/>
          <w:b w:val="0"/>
          <w:bCs w:val="0"/>
          <w:sz w:val="36"/>
          <w:szCs w:val="36"/>
        </w:rPr>
      </w:pPr>
      <w:r w:rsidRPr="00734A49">
        <w:rPr>
          <w:rStyle w:val="Kraftighenvisning"/>
          <w:b w:val="0"/>
          <w:bCs w:val="0"/>
          <w:sz w:val="36"/>
          <w:szCs w:val="36"/>
        </w:rPr>
        <w:t>server</w:t>
      </w:r>
    </w:p>
    <w:p w:rsid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ab/>
        <w:t>node.js som middleware</w:t>
      </w:r>
    </w:p>
    <w:p w:rsidR="00734A49" w:rsidRP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ab/>
        <w:t>api</w:t>
      </w:r>
    </w:p>
    <w:p w:rsidR="0000518D" w:rsidRDefault="0000518D" w:rsidP="00734A49">
      <w:pPr>
        <w:rPr>
          <w:rStyle w:val="Kraftighenvisning"/>
          <w:b w:val="0"/>
          <w:bCs w:val="0"/>
          <w:sz w:val="36"/>
          <w:szCs w:val="36"/>
        </w:rPr>
      </w:pPr>
      <w:r w:rsidRPr="00734A49">
        <w:rPr>
          <w:rStyle w:val="Kraftighenvisning"/>
          <w:b w:val="0"/>
          <w:bCs w:val="0"/>
          <w:sz w:val="36"/>
          <w:szCs w:val="36"/>
        </w:rPr>
        <w:t>storage</w:t>
      </w:r>
    </w:p>
    <w:p w:rsid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ab/>
        <w:t>simpel fil storage</w:t>
      </w:r>
    </w:p>
    <w:p w:rsidR="00734A49" w:rsidRDefault="00734A49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ab/>
        <w:t>local storage</w:t>
      </w:r>
    </w:p>
    <w:p w:rsidR="006A089F" w:rsidRPr="00734A49" w:rsidRDefault="006A089F" w:rsidP="00734A49">
      <w:pPr>
        <w:rPr>
          <w:rStyle w:val="Kraftighenvisning"/>
          <w:b w:val="0"/>
          <w:bCs w:val="0"/>
          <w:sz w:val="36"/>
          <w:szCs w:val="36"/>
        </w:rPr>
      </w:pPr>
      <w:r>
        <w:rPr>
          <w:rStyle w:val="Kraftighenvisning"/>
          <w:b w:val="0"/>
          <w:bCs w:val="0"/>
          <w:sz w:val="36"/>
          <w:szCs w:val="36"/>
        </w:rPr>
        <w:t>kildekritik</w:t>
      </w: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Default="007C5767" w:rsidP="006E2126">
      <w:pPr>
        <w:jc w:val="center"/>
        <w:rPr>
          <w:rStyle w:val="Kraftighenvisning"/>
          <w:sz w:val="36"/>
          <w:szCs w:val="36"/>
        </w:rPr>
      </w:pPr>
    </w:p>
    <w:p w:rsidR="007C5767" w:rsidRPr="006E2126" w:rsidRDefault="007C5767" w:rsidP="006E2126">
      <w:pPr>
        <w:jc w:val="center"/>
        <w:rPr>
          <w:rStyle w:val="Kraftighenvisning"/>
          <w:sz w:val="36"/>
          <w:szCs w:val="36"/>
        </w:rPr>
      </w:pPr>
    </w:p>
    <w:sectPr w:rsidR="007C5767" w:rsidRPr="006E2126" w:rsidSect="003D3E3C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4708" w:rsidRDefault="008A4708" w:rsidP="006E2126">
      <w:r>
        <w:separator/>
      </w:r>
    </w:p>
  </w:endnote>
  <w:endnote w:type="continuationSeparator" w:id="0">
    <w:p w:rsidR="008A4708" w:rsidRDefault="008A4708" w:rsidP="006E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4708" w:rsidRDefault="008A4708" w:rsidP="006E2126">
      <w:r>
        <w:separator/>
      </w:r>
    </w:p>
  </w:footnote>
  <w:footnote w:type="continuationSeparator" w:id="0">
    <w:p w:rsidR="008A4708" w:rsidRDefault="008A4708" w:rsidP="006E2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126" w:rsidRDefault="006E2126" w:rsidP="006E2126">
    <w:pPr>
      <w:pStyle w:val="Sidehoved"/>
    </w:pPr>
    <w:r>
      <w:t>Jennifer Novosyelok</w:t>
    </w:r>
    <w:r>
      <w:ptab w:relativeTo="margin" w:alignment="center" w:leader="none"/>
    </w:r>
    <w:r>
      <w:t>December 2020</w:t>
    </w:r>
    <w:r>
      <w:ptab w:relativeTo="margin" w:alignment="right" w:leader="none"/>
    </w:r>
    <w:r>
      <w:t>Copenhagen Business School</w:t>
    </w:r>
  </w:p>
  <w:p w:rsidR="006E2126" w:rsidRDefault="006E2126" w:rsidP="006E2126">
    <w:pPr>
      <w:pStyle w:val="Sidehoved"/>
    </w:pPr>
    <w:r>
      <w:t>Eksamensopgave                                                1.semester                                                                    HA.IT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647D7"/>
    <w:multiLevelType w:val="hybridMultilevel"/>
    <w:tmpl w:val="703E80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6187"/>
    <w:multiLevelType w:val="hybridMultilevel"/>
    <w:tmpl w:val="F836F4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2BEC"/>
    <w:multiLevelType w:val="hybridMultilevel"/>
    <w:tmpl w:val="8FA8C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E4C9E"/>
    <w:multiLevelType w:val="hybridMultilevel"/>
    <w:tmpl w:val="C852672C"/>
    <w:lvl w:ilvl="0" w:tplc="3EE65F5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ECC305D"/>
    <w:multiLevelType w:val="hybridMultilevel"/>
    <w:tmpl w:val="3402B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6"/>
    <w:rsid w:val="0000518D"/>
    <w:rsid w:val="0010085E"/>
    <w:rsid w:val="003D3E3C"/>
    <w:rsid w:val="006A089F"/>
    <w:rsid w:val="006E2126"/>
    <w:rsid w:val="00734A49"/>
    <w:rsid w:val="007C5767"/>
    <w:rsid w:val="008A4708"/>
    <w:rsid w:val="00D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9349"/>
  <w14:defaultImageDpi w14:val="32767"/>
  <w15:chartTrackingRefBased/>
  <w15:docId w15:val="{037EB04D-AD8E-B747-AD7A-93096B49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5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212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E2126"/>
  </w:style>
  <w:style w:type="paragraph" w:styleId="Sidefod">
    <w:name w:val="footer"/>
    <w:basedOn w:val="Normal"/>
    <w:link w:val="SidefodTegn"/>
    <w:uiPriority w:val="99"/>
    <w:unhideWhenUsed/>
    <w:rsid w:val="006E212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E2126"/>
  </w:style>
  <w:style w:type="character" w:styleId="Kraftighenvisning">
    <w:name w:val="Intense Reference"/>
    <w:basedOn w:val="Standardskrifttypeiafsnit"/>
    <w:uiPriority w:val="32"/>
    <w:qFormat/>
    <w:rsid w:val="006E2126"/>
    <w:rPr>
      <w:b/>
      <w:bCs/>
      <w:smallCaps/>
      <w:color w:val="4472C4" w:themeColor="accent1"/>
      <w:spacing w:val="5"/>
    </w:rPr>
  </w:style>
  <w:style w:type="paragraph" w:styleId="Listeafsnit">
    <w:name w:val="List Paragraph"/>
    <w:basedOn w:val="Normal"/>
    <w:uiPriority w:val="34"/>
    <w:qFormat/>
    <w:rsid w:val="006E2126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6E21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E2126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C5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C5767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7C576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7C5767"/>
    <w:pPr>
      <w:ind w:left="240"/>
    </w:pPr>
    <w:rPr>
      <w:rFonts w:cstheme="minorHAnsi"/>
      <w:smallCap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7C5767"/>
    <w:pPr>
      <w:ind w:left="480"/>
    </w:pPr>
    <w:rPr>
      <w:rFonts w:cstheme="minorHAnsi"/>
      <w:i/>
      <w:iCs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7C5767"/>
    <w:pPr>
      <w:ind w:left="720"/>
    </w:pPr>
    <w:rPr>
      <w:rFonts w:cstheme="minorHAnsi"/>
      <w:sz w:val="18"/>
      <w:szCs w:val="18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7C5767"/>
    <w:pPr>
      <w:ind w:left="960"/>
    </w:pPr>
    <w:rPr>
      <w:rFonts w:cstheme="minorHAnsi"/>
      <w:sz w:val="18"/>
      <w:szCs w:val="18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7C5767"/>
    <w:pPr>
      <w:ind w:left="1200"/>
    </w:pPr>
    <w:rPr>
      <w:rFonts w:cstheme="minorHAnsi"/>
      <w:sz w:val="18"/>
      <w:szCs w:val="18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7C5767"/>
    <w:pPr>
      <w:ind w:left="1440"/>
    </w:pPr>
    <w:rPr>
      <w:rFonts w:cstheme="minorHAnsi"/>
      <w:sz w:val="18"/>
      <w:szCs w:val="18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7C5767"/>
    <w:pPr>
      <w:ind w:left="1680"/>
    </w:pPr>
    <w:rPr>
      <w:rFonts w:cstheme="minorHAnsi"/>
      <w:sz w:val="18"/>
      <w:szCs w:val="18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7C5767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DE3BDE-6A53-5C4B-BB07-956FE3BF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Novosyelok</dc:creator>
  <cp:keywords/>
  <dc:description/>
  <cp:lastModifiedBy>Jennifer Novosyelok</cp:lastModifiedBy>
  <cp:revision>1</cp:revision>
  <dcterms:created xsi:type="dcterms:W3CDTF">2020-11-22T16:05:00Z</dcterms:created>
  <dcterms:modified xsi:type="dcterms:W3CDTF">2020-11-24T17:07:00Z</dcterms:modified>
</cp:coreProperties>
</file>