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71EE0" w14:textId="00679CB1" w:rsidR="000E441B" w:rsidRPr="002B237D" w:rsidRDefault="002B237D" w:rsidP="002B237D">
      <w:pPr>
        <w:spacing w:before="240" w:after="120"/>
        <w:jc w:val="both"/>
        <w:outlineLvl w:val="0"/>
        <w:rPr>
          <w:rFonts w:ascii="Helvetica" w:hAnsi="Helvetica" w:cs="Arial"/>
          <w:color w:val="000000" w:themeColor="text1"/>
          <w:kern w:val="36"/>
          <w:sz w:val="32"/>
          <w:szCs w:val="32"/>
        </w:rPr>
      </w:pPr>
      <w:r w:rsidRPr="002B237D">
        <w:rPr>
          <w:rFonts w:ascii="Helvetica" w:hAnsi="Helvetica" w:cs="Arial"/>
          <w:color w:val="000000" w:themeColor="text1"/>
          <w:kern w:val="36"/>
          <w:sz w:val="32"/>
          <w:szCs w:val="32"/>
        </w:rPr>
        <w:t xml:space="preserve">The contribution of </w:t>
      </w:r>
      <w:r>
        <w:rPr>
          <w:rFonts w:ascii="Helvetica" w:hAnsi="Helvetica" w:cs="Arial"/>
          <w:color w:val="000000" w:themeColor="text1"/>
          <w:kern w:val="36"/>
          <w:sz w:val="32"/>
          <w:szCs w:val="32"/>
        </w:rPr>
        <w:t>mate-choice, couple convergence</w:t>
      </w:r>
      <w:r w:rsidRPr="002B237D">
        <w:rPr>
          <w:rFonts w:ascii="Helvetica" w:hAnsi="Helvetica" w:cs="Arial"/>
          <w:color w:val="000000" w:themeColor="text1"/>
          <w:kern w:val="36"/>
          <w:sz w:val="32"/>
          <w:szCs w:val="32"/>
        </w:rPr>
        <w:t xml:space="preserve"> and confounding to assortative mating</w:t>
      </w:r>
    </w:p>
    <w:p w14:paraId="24208EF9" w14:textId="675A2F57" w:rsidR="002B237D" w:rsidRDefault="002B237D" w:rsidP="002B237D">
      <w:pPr>
        <w:spacing w:before="240" w:after="120"/>
        <w:jc w:val="both"/>
        <w:outlineLvl w:val="0"/>
        <w:rPr>
          <w:rFonts w:ascii="Helvetica" w:hAnsi="Helvetica" w:cs="Arial"/>
          <w:color w:val="000000" w:themeColor="text1"/>
          <w:kern w:val="36"/>
          <w:lang w:val="de-CH"/>
        </w:rPr>
      </w:pPr>
      <w:r w:rsidRPr="002B237D">
        <w:rPr>
          <w:rFonts w:ascii="Helvetica" w:hAnsi="Helvetica" w:cs="Arial"/>
          <w:color w:val="000000" w:themeColor="text1"/>
          <w:kern w:val="36"/>
          <w:lang w:val="de-CH"/>
        </w:rPr>
        <w:t>Jennifer Sjaarda</w:t>
      </w:r>
      <w:r w:rsidRPr="002B237D">
        <w:rPr>
          <w:rFonts w:ascii="Helvetica" w:hAnsi="Helvetica" w:cs="Arial"/>
          <w:color w:val="000000" w:themeColor="text1"/>
          <w:kern w:val="36"/>
          <w:vertAlign w:val="superscript"/>
          <w:lang w:val="de-CH"/>
        </w:rPr>
        <w:t>1,2,3</w:t>
      </w:r>
      <w:r w:rsidRPr="002B237D">
        <w:rPr>
          <w:rFonts w:ascii="Helvetica" w:hAnsi="Helvetica" w:cs="Arial"/>
          <w:color w:val="000000" w:themeColor="text1"/>
          <w:kern w:val="36"/>
          <w:lang w:val="de-CH"/>
        </w:rPr>
        <w:t xml:space="preserve">, </w:t>
      </w:r>
      <w:proofErr w:type="spellStart"/>
      <w:r w:rsidRPr="002B237D">
        <w:rPr>
          <w:rFonts w:ascii="Helvetica" w:hAnsi="Helvetica" w:cs="Arial"/>
          <w:color w:val="000000" w:themeColor="text1"/>
          <w:kern w:val="36"/>
          <w:lang w:val="de-CH"/>
        </w:rPr>
        <w:t>Zoltán</w:t>
      </w:r>
      <w:proofErr w:type="spellEnd"/>
      <w:r w:rsidRPr="002B237D">
        <w:rPr>
          <w:rFonts w:ascii="Helvetica" w:hAnsi="Helvetica" w:cs="Arial"/>
          <w:color w:val="000000" w:themeColor="text1"/>
          <w:kern w:val="36"/>
          <w:lang w:val="de-CH"/>
        </w:rPr>
        <w:t xml:space="preserve"> Kutalik</w:t>
      </w:r>
      <w:r w:rsidRPr="002B237D">
        <w:rPr>
          <w:rFonts w:ascii="Helvetica" w:hAnsi="Helvetica" w:cs="Arial"/>
          <w:color w:val="000000" w:themeColor="text1"/>
          <w:kern w:val="36"/>
          <w:vertAlign w:val="superscript"/>
          <w:lang w:val="de-CH"/>
        </w:rPr>
        <w:t>1,2,3</w:t>
      </w:r>
    </w:p>
    <w:p w14:paraId="6BD93065" w14:textId="016E0216" w:rsidR="002B237D" w:rsidRDefault="002B237D" w:rsidP="002B237D">
      <w:pPr>
        <w:spacing w:before="240" w:after="120"/>
        <w:jc w:val="both"/>
        <w:outlineLvl w:val="0"/>
        <w:rPr>
          <w:rFonts w:ascii="Helvetica" w:hAnsi="Helvetica" w:cs="Arial"/>
          <w:color w:val="000000" w:themeColor="text1"/>
          <w:kern w:val="36"/>
          <w:lang w:val="en-US"/>
        </w:rPr>
      </w:pPr>
      <w:r w:rsidRPr="002B237D">
        <w:rPr>
          <w:rFonts w:ascii="Helvetica" w:hAnsi="Helvetica" w:cs="Arial"/>
          <w:color w:val="000000" w:themeColor="text1"/>
          <w:kern w:val="36"/>
          <w:vertAlign w:val="superscript"/>
          <w:lang w:val="en-US"/>
        </w:rPr>
        <w:t>1</w:t>
      </w:r>
      <w:r w:rsidRPr="002B237D">
        <w:rPr>
          <w:rFonts w:ascii="Helvetica" w:hAnsi="Helvetica" w:cs="Arial"/>
          <w:color w:val="000000" w:themeColor="text1"/>
          <w:kern w:val="36"/>
          <w:lang w:val="en-US"/>
        </w:rPr>
        <w:t xml:space="preserve"> University Center for Primary Care</w:t>
      </w:r>
      <w:r>
        <w:rPr>
          <w:rFonts w:ascii="Helvetica" w:hAnsi="Helvetica" w:cs="Arial"/>
          <w:color w:val="000000" w:themeColor="text1"/>
          <w:kern w:val="36"/>
          <w:lang w:val="en-US"/>
        </w:rPr>
        <w:t xml:space="preserve"> and Public Health, Lausanne, Switzerland</w:t>
      </w:r>
    </w:p>
    <w:p w14:paraId="644B8C63" w14:textId="4D3D43E8" w:rsidR="002B237D" w:rsidRDefault="002B237D" w:rsidP="002B237D">
      <w:pPr>
        <w:spacing w:before="240" w:after="120"/>
        <w:jc w:val="both"/>
        <w:outlineLvl w:val="0"/>
        <w:rPr>
          <w:rFonts w:ascii="Helvetica" w:hAnsi="Helvetica" w:cs="Arial"/>
          <w:color w:val="000000" w:themeColor="text1"/>
          <w:kern w:val="36"/>
          <w:lang w:val="en-US"/>
        </w:rPr>
      </w:pPr>
      <w:r w:rsidRPr="002B237D">
        <w:rPr>
          <w:rFonts w:ascii="Helvetica" w:hAnsi="Helvetica" w:cs="Arial"/>
          <w:color w:val="000000" w:themeColor="text1"/>
          <w:kern w:val="36"/>
          <w:vertAlign w:val="superscript"/>
          <w:lang w:val="en-US"/>
        </w:rPr>
        <w:t>2</w:t>
      </w:r>
      <w:r>
        <w:rPr>
          <w:rFonts w:ascii="Helvetica" w:hAnsi="Helvetica" w:cs="Arial"/>
          <w:color w:val="000000" w:themeColor="text1"/>
          <w:kern w:val="36"/>
          <w:lang w:val="en-US"/>
        </w:rPr>
        <w:t xml:space="preserve"> Department of Computational Biology, University of Lausanne, Switzerland</w:t>
      </w:r>
    </w:p>
    <w:p w14:paraId="14CDBAC8" w14:textId="4DED84C6" w:rsidR="002B237D" w:rsidRDefault="002B237D" w:rsidP="002B237D">
      <w:pPr>
        <w:spacing w:before="240" w:after="120"/>
        <w:jc w:val="both"/>
        <w:outlineLvl w:val="0"/>
        <w:rPr>
          <w:rFonts w:ascii="Helvetica" w:hAnsi="Helvetica" w:cs="Arial"/>
          <w:color w:val="000000" w:themeColor="text1"/>
          <w:kern w:val="36"/>
          <w:lang w:val="en-US"/>
        </w:rPr>
      </w:pPr>
      <w:r w:rsidRPr="002B237D">
        <w:rPr>
          <w:rFonts w:ascii="Helvetica" w:hAnsi="Helvetica" w:cs="Arial"/>
          <w:color w:val="000000" w:themeColor="text1"/>
          <w:kern w:val="36"/>
          <w:vertAlign w:val="superscript"/>
          <w:lang w:val="en-US"/>
        </w:rPr>
        <w:t>3</w:t>
      </w:r>
      <w:r>
        <w:rPr>
          <w:rFonts w:ascii="Helvetica" w:hAnsi="Helvetica" w:cs="Arial"/>
          <w:color w:val="000000" w:themeColor="text1"/>
          <w:kern w:val="36"/>
          <w:lang w:val="en-US"/>
        </w:rPr>
        <w:t xml:space="preserve"> Swiss Institute of Bioinformatics, Lausanne, Switzerland</w:t>
      </w:r>
    </w:p>
    <w:p w14:paraId="4B86FE11" w14:textId="77777777" w:rsidR="002B237D" w:rsidRPr="002B237D" w:rsidRDefault="002B237D" w:rsidP="002B237D">
      <w:pPr>
        <w:spacing w:before="240" w:after="120"/>
        <w:jc w:val="both"/>
        <w:outlineLvl w:val="0"/>
        <w:rPr>
          <w:rFonts w:ascii="Helvetica" w:hAnsi="Helvetica" w:cs="Arial"/>
          <w:color w:val="000000" w:themeColor="text1"/>
          <w:kern w:val="36"/>
          <w:lang w:val="en-US"/>
        </w:rPr>
      </w:pPr>
    </w:p>
    <w:p w14:paraId="2F4AEEDD" w14:textId="43291493" w:rsidR="000E441B" w:rsidRPr="002B237D" w:rsidRDefault="000E441B" w:rsidP="002B237D">
      <w:pPr>
        <w:spacing w:before="240" w:after="120"/>
        <w:jc w:val="both"/>
        <w:outlineLvl w:val="0"/>
        <w:rPr>
          <w:rFonts w:ascii="Helvetica" w:hAnsi="Helvetica" w:cs="Arial"/>
          <w:color w:val="2F5496"/>
          <w:kern w:val="36"/>
          <w:sz w:val="32"/>
          <w:szCs w:val="32"/>
          <w:lang w:val="en-US"/>
        </w:rPr>
      </w:pPr>
      <w:r w:rsidRPr="002B237D">
        <w:rPr>
          <w:rFonts w:ascii="Helvetica" w:hAnsi="Helvetica" w:cs="Arial"/>
          <w:color w:val="2F5496"/>
          <w:kern w:val="36"/>
          <w:sz w:val="32"/>
          <w:szCs w:val="32"/>
          <w:lang w:val="en-US"/>
        </w:rPr>
        <w:t>Abstract</w:t>
      </w:r>
    </w:p>
    <w:p w14:paraId="52E05624" w14:textId="77777777" w:rsidR="000E441B" w:rsidRPr="002B237D" w:rsidRDefault="000E441B" w:rsidP="002B237D">
      <w:pPr>
        <w:spacing w:before="240" w:after="120"/>
        <w:jc w:val="both"/>
        <w:outlineLvl w:val="0"/>
        <w:rPr>
          <w:rFonts w:ascii="Helvetica" w:hAnsi="Helvetica" w:cs="Arial"/>
          <w:color w:val="2F5496"/>
          <w:kern w:val="36"/>
          <w:sz w:val="32"/>
          <w:szCs w:val="32"/>
          <w:lang w:val="en-US"/>
        </w:rPr>
      </w:pPr>
    </w:p>
    <w:p w14:paraId="06E63BCB" w14:textId="20E31854" w:rsidR="004E1A6F" w:rsidRPr="002B237D" w:rsidRDefault="000E441B"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t>Introduction</w:t>
      </w:r>
    </w:p>
    <w:p w14:paraId="7AE7F018" w14:textId="627FA88F" w:rsidR="00E63877" w:rsidRDefault="00FC138A" w:rsidP="00E22B6B">
      <w:pPr>
        <w:jc w:val="both"/>
        <w:rPr>
          <w:rFonts w:ascii="Helvetica" w:hAnsi="Helvetica"/>
          <w:color w:val="000000"/>
        </w:rPr>
      </w:pPr>
      <w:r w:rsidRPr="00C91CA0">
        <w:rPr>
          <w:rFonts w:ascii="Helvetica" w:hAnsi="Helvetica"/>
          <w:color w:val="000000"/>
        </w:rPr>
        <w:t xml:space="preserve">In human populations, </w:t>
      </w:r>
      <w:r w:rsidR="004E1A6F" w:rsidRPr="00C91CA0">
        <w:rPr>
          <w:rFonts w:ascii="Helvetica" w:hAnsi="Helvetica"/>
          <w:color w:val="000000"/>
        </w:rPr>
        <w:t xml:space="preserve">increased phenotypic similarity </w:t>
      </w:r>
      <w:r w:rsidRPr="00C91CA0">
        <w:rPr>
          <w:rFonts w:ascii="Helvetica" w:hAnsi="Helvetica"/>
          <w:color w:val="000000"/>
        </w:rPr>
        <w:t xml:space="preserve">exists </w:t>
      </w:r>
      <w:r w:rsidR="004E1A6F" w:rsidRPr="00C91CA0">
        <w:rPr>
          <w:rFonts w:ascii="Helvetica" w:hAnsi="Helvetica"/>
          <w:color w:val="000000"/>
        </w:rPr>
        <w:t>between couples compared to random pairs</w:t>
      </w:r>
      <w:r w:rsidR="00B640A3" w:rsidRPr="00C91CA0">
        <w:rPr>
          <w:rFonts w:ascii="Helvetica" w:hAnsi="Helvetica"/>
          <w:color w:val="000000"/>
        </w:rPr>
        <w:t>, a phenomenon known as positive assortative mating</w:t>
      </w:r>
      <w:r w:rsidR="008961F4" w:rsidRPr="00C91CA0">
        <w:rPr>
          <w:rFonts w:ascii="Helvetica" w:hAnsi="Helvetica"/>
          <w:color w:val="000000"/>
        </w:rPr>
        <w:t xml:space="preserve"> (AM)</w:t>
      </w:r>
      <w:r w:rsidR="004E1A6F" w:rsidRPr="00C91CA0">
        <w:rPr>
          <w:rFonts w:ascii="Helvetica" w:hAnsi="Helvetica"/>
          <w:color w:val="000000"/>
        </w:rPr>
        <w:t xml:space="preserve">. This </w:t>
      </w:r>
      <w:r w:rsidR="00277F4E" w:rsidRPr="00C91CA0">
        <w:rPr>
          <w:rFonts w:ascii="Helvetica" w:hAnsi="Helvetica"/>
          <w:color w:val="000000"/>
        </w:rPr>
        <w:t xml:space="preserve">has been observed across </w:t>
      </w:r>
      <w:r w:rsidR="00B640A3" w:rsidRPr="00C91CA0">
        <w:rPr>
          <w:rFonts w:ascii="Helvetica" w:hAnsi="Helvetica"/>
          <w:color w:val="000000"/>
        </w:rPr>
        <w:t>a wide variety of</w:t>
      </w:r>
      <w:r w:rsidR="00277F4E" w:rsidRPr="00C91CA0">
        <w:rPr>
          <w:rFonts w:ascii="Helvetica" w:hAnsi="Helvetica"/>
          <w:color w:val="000000"/>
        </w:rPr>
        <w:t xml:space="preserve"> traits, including</w:t>
      </w:r>
      <w:r w:rsidR="004E1A6F" w:rsidRPr="00C91CA0">
        <w:rPr>
          <w:rFonts w:ascii="Helvetica" w:hAnsi="Helvetica"/>
          <w:color w:val="000000"/>
        </w:rPr>
        <w:t xml:space="preserve"> anthropometric </w:t>
      </w:r>
      <w:r w:rsidR="00BD086E" w:rsidRPr="00C91CA0">
        <w:rPr>
          <w:rFonts w:ascii="Helvetica" w:hAnsi="Helvetica"/>
          <w:color w:val="000000"/>
        </w:rPr>
        <w:t>measures</w:t>
      </w:r>
      <w:r w:rsidR="006C607D">
        <w:rPr>
          <w:rFonts w:ascii="Helvetica" w:hAnsi="Helvetica"/>
          <w:color w:val="000000"/>
        </w:rPr>
        <w:t xml:space="preserve"> (</w:t>
      </w:r>
      <w:r w:rsidR="004E1A6F" w:rsidRPr="00C91CA0">
        <w:rPr>
          <w:rFonts w:ascii="Helvetica" w:hAnsi="Helvetica"/>
          <w:color w:val="000000"/>
        </w:rPr>
        <w:t>such as BMI and height</w:t>
      </w:r>
      <w:r w:rsidR="006C607D">
        <w:rPr>
          <w:rFonts w:ascii="Helvetica" w:hAnsi="Helvetica"/>
          <w:color w:val="000000"/>
        </w:rPr>
        <w:t>),</w:t>
      </w:r>
      <w:r w:rsidR="004E1A6F" w:rsidRPr="00C91CA0">
        <w:rPr>
          <w:rFonts w:ascii="Helvetica" w:hAnsi="Helvetica"/>
          <w:color w:val="000000"/>
        </w:rPr>
        <w:t xml:space="preserve"> socioeconomic </w:t>
      </w:r>
      <w:r w:rsidR="00BD086E" w:rsidRPr="00C91CA0">
        <w:rPr>
          <w:rFonts w:ascii="Helvetica" w:hAnsi="Helvetica"/>
          <w:color w:val="000000"/>
        </w:rPr>
        <w:t xml:space="preserve">factors, </w:t>
      </w:r>
      <w:r w:rsidR="00053F45" w:rsidRPr="00C91CA0">
        <w:rPr>
          <w:rFonts w:ascii="Helvetica" w:hAnsi="Helvetica"/>
          <w:color w:val="000000"/>
        </w:rPr>
        <w:t xml:space="preserve">various </w:t>
      </w:r>
      <w:r w:rsidR="004E1A6F" w:rsidRPr="00C91CA0">
        <w:rPr>
          <w:rFonts w:ascii="Helvetica" w:hAnsi="Helvetica"/>
          <w:color w:val="000000"/>
        </w:rPr>
        <w:t>behavioral and lifestyle measures</w:t>
      </w:r>
      <w:r w:rsidR="006C607D">
        <w:rPr>
          <w:rFonts w:ascii="Helvetica" w:hAnsi="Helvetica"/>
          <w:color w:val="000000"/>
        </w:rPr>
        <w:t xml:space="preserve">, (including </w:t>
      </w:r>
      <w:r w:rsidR="004E1A6F" w:rsidRPr="00C91CA0">
        <w:rPr>
          <w:rFonts w:ascii="Helvetica" w:hAnsi="Helvetica"/>
          <w:color w:val="000000"/>
        </w:rPr>
        <w:t xml:space="preserve">diet, </w:t>
      </w:r>
      <w:r w:rsidR="00F21ECC" w:rsidRPr="00C91CA0">
        <w:rPr>
          <w:rFonts w:ascii="Helvetica" w:hAnsi="Helvetica"/>
          <w:color w:val="000000"/>
        </w:rPr>
        <w:t xml:space="preserve">smoking habits, </w:t>
      </w:r>
      <w:r w:rsidR="004E1A6F" w:rsidRPr="00C91CA0">
        <w:rPr>
          <w:rFonts w:ascii="Helvetica" w:hAnsi="Helvetica"/>
          <w:color w:val="000000"/>
        </w:rPr>
        <w:t>hobbies,</w:t>
      </w:r>
      <w:r w:rsidR="006C607D">
        <w:rPr>
          <w:rFonts w:ascii="Helvetica" w:hAnsi="Helvetica"/>
          <w:color w:val="000000"/>
        </w:rPr>
        <w:t xml:space="preserve"> among others)</w:t>
      </w:r>
      <w:r w:rsidR="00BD086E" w:rsidRPr="00C91CA0">
        <w:rPr>
          <w:rFonts w:ascii="Helvetica" w:hAnsi="Helvetica"/>
          <w:color w:val="000000"/>
        </w:rPr>
        <w:t>, and even disease risk</w:t>
      </w:r>
      <w:r w:rsidR="00BE5A03" w:rsidRPr="00C91CA0">
        <w:rPr>
          <w:rFonts w:ascii="Helvetica" w:hAnsi="Helvetica"/>
          <w:color w:val="000000"/>
        </w:rPr>
        <w:fldChar w:fldCharType="begin" w:fldLock="1"/>
      </w:r>
      <w:r w:rsidR="00134825" w:rsidRPr="00C91CA0">
        <w:rPr>
          <w:rFonts w:ascii="Helvetica" w:hAnsi="Helvetica"/>
          <w:color w:val="000000"/>
        </w:rPr>
        <w:instrText>ADDIN CSL_CITATION {"citationItems":[{"id":"ITEM-1","itemData":{"DOI":"10.1002/ajhb.10183","ISSN":"10420533","abstract":"Assortative mating by body height and weight is well established in various populations, but its causal mechanisms remain poorly understood. We analyzed the effect of phenotypic assortment and social homogamy on spousal correlations for body height and body mass index (BMI, kg/m2). Our data derived from a questionnaire administered to the adult Finnish Twin Cohort in 1990 (response rate 77% yielding results from 922 monozygotic and 1,697 dizygotic adult twin pairs who reported information about their body height and weight and that of their spouses. Assortative mating was evident for body height and BMI. For body height, the effects of social homogamy (0.24 in men and 0.29 in women) and phenotypic assortment (0.27 and 0.28, respectively) were about the same. For BMI, the effect of social homogamy was stronger (0.31 in men and 0.28 in women) than the effect of phenotypic assortment (0.13 in both men and women). When assortative mating was taken into account, shared environmental factors had no effect on phenotypic variation in body height or BMI. Our results show that assortative mating needs to be considered in population genetic studies of body height and weight. © 2003 Wiley-Liss, Inc.","author":[{"dropping-particle":"","family":"Silventoinen","given":"Karri","non-dropping-particle":"","parse-names":false,"suffix":""},{"dropping-particle":"","family":"Kaprio","given":"Jaakko","non-dropping-particle":"","parse-names":false,"suffix":""},{"dropping-particle":"","family":"Lahelma","given":"Eero","non-dropping-particle":"","parse-names":false,"suffix":""},{"dropping-particle":"","family":"Viken","given":"Richard J.","non-dropping-particle":"","parse-names":false,"suffix":""},{"dropping-particle":"","family":"Rose","given":"Richard J.","non-dropping-particle":"","parse-names":false,"suffix":""}],"container-title":"American Journal of Human Biology","id":"ITEM-1","issue":"5","issued":{"date-parts":[["2003"]]},"page":"620-627","title":"Assortative mating by body height and BMI: Finnish twins and their spouses","type":"article-journal","volume":"15"},"uris":["http://www.mendeley.com/documents/?uuid=07f8bc08-9d25-4d9c-a1e6-d94f7a8cd33b"]},{"id":"ITEM-2","itemData":{"DOI":"10.1023/a:1025635913927","ISSN":"0001-8244","PMID":"9519560","abstract":"We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 C","non-dropping-particle":"","parse-names":false,"suffix":""},{"dropping-particle":"","family":"Eaves","given":"L J","non-dropping-particle":"","parse-names":false,"suffix":""}],"container-title":"Behavior genetics","id":"ITEM-2","issue":"4","issued":{"date-parts":[["1997","7"]]},"page":"325-51","title":"Genetic and environmental factors in relative body weight and human adiposity.","type":"article-journal","volume":"27"},"uris":["http://www.mendeley.com/documents/?uuid=ba71f4cb-cc5f-4942-9e23-f2d0f00fe5e6"]},{"id":"ITEM-3","itemData":{"DOI":"10.1371/journal.pgen.1003451","ISSN":"15537390","PMID":"23593038","abstract":"Traits that are attractive to the opposite sex are often positively correlated when scaled such that scores increase with attractiveness, and this correlation typically has a genetic component. Such traits can be genetically correlated due to genes that affect both traits (\"pleiotropy\") and/or because assortative mating causes statistical correlations to develop between selected alleles across the traits (\"gametic phase disequilibrium\"). In this study, we modeled the covariation between monozygotic and dizygotic twins, their siblings, and their parents (total N = 7,905) to elucidate the nature of the correlation between two potentially sexually selected traits in humans: height and IQ. Unlike previous designs used to investigate the nature of the height-IQ correlation, the present design accounts for the effects of assortative mating and provides much less biased estimates of additive genetic, non-additive genetic, and shared environmental influences. Both traits were highly heritable, although there was greater evidence for non-additive genetic effects in males. After accounting for assortative mating, the correlation between height and IQ was found to be almost entirely genetic in nature. Model fits indicate that both pleiotropy and assortative mating contribute significantly and about equally to this genetic correlation. © 2013 Keller et al.","author":[{"dropping-particle":"","family":"Keller","given":"Matthew C.","non-dropping-particle":"","parse-names":false,"suffix":""},{"dropping-particle":"","family":"Garver-Apgar","given":"Christine E.","non-dropping-particle":"","parse-names":false,"suffix":""},{"dropping-particle":"","family":"Wright","given":"Margaret J.","non-dropping-particle":"","parse-names":false,"suffix":""},{"dropping-particle":"","family":"Martin","given":"Nicholas G.","non-dropping-particle":"","parse-names":false,"suffix":""},{"dropping-particle":"","family":"Corley","given":"Robin P.","non-dropping-particle":"","parse-names":false,"suffix":""},{"dropping-particle":"","family":"Stallings","given":"Michael C.","non-dropping-particle":"","parse-names":false,"suffix":""},{"dropping-particle":"","family":"Hewitt","given":"John K.","non-dropping-particle":"","parse-names":false,"suffix":""},{"dropping-particle":"","family":"Zietsch","given":"Brendan P.","non-dropping-particle":"","parse-names":false,"suffix":""}],"container-title":"PLoS Genetics","id":"ITEM-3","issue":"4","issued":{"date-parts":[["2013"]]},"title":"The Genetic Correlation between Height and IQ: Shared Genes or Assortative Mating?","type":"article-journal","volume":"9"},"uris":["http://www.mendeley.com/documents/?uuid=ad98a332-4dc8-457b-b141-803b2c1c374c"]},{"id":"ITEM-4","itemData":{"DOI":"https://doi.org/2095670","author":[{"dropping-particle":"","family":"Mare","given":"Robert D.","non-dropping-particle":"","parse-names":false,"suffix":""}],"container-title":"American Sociological Review","id":"ITEM-4","issue":"1","issued":{"date-parts":[["1991"]]},"page":"15-32","title":"Five Decades of Educational Assortative Mating","type":"article-journal","volume":"56"},"uris":["http://www.mendeley.com/documents/?uuid=38ace79b-fc6c-4e2b-9843-c9512125f86a"]},{"id":"ITEM-5","itemData":{"DOI":"10.1007/s10519-006-9081-8","ISSN":"00018244","PMID":"16710775","abstract":"Background: Non-random mating affects population variation for substance use and dependence. Developmentally, mate selection leading to positive spousal correlations for genetic similarity may result in increased risk for substance use and misuse in offspring. Mate selection varies by cohort and thus, assortative mating in one generation may produce marked changes in rates of substance use in the next. We aim to clarify the mechanisms contributing to spousal similarity for cigarette smoking and alcohol consumption. Methods: Using data from female twins and their male spouses, we fit univariate and bivariate twin models to examine the contribution of primary assortative mating and reciprocal marital interaction to spousal resemblance for regular cigarette smoking and nicotine dependence, and for regular alcohol use and alcohol dependence. Results: We found that assortative mating significantly influenced regular smoking, regular alcohol use, nicotine dependence and alcohol dependence. The bivariate models for cigarette smoking and alcohol consumption also highlighted the importance of primary assortative mating on all stages of cigarette smoking and alcohol consumption, with additional evidence for assortative mating across the two stages of alcohol consumption. Conclusions: Women who regularly used, and subsequently were dependent on cigarettes or alcohol were more likely to marry men with similar behaviors. After mate selection had occurred, one partner's cigarette or alcohol involvement did not significantly modify the other partner's involvement with these psychoactive substances. © Springer Science+Business Media, Inc. 2006.","author":[{"dropping-particle":"","family":"Agrawal","given":"Arpana","non-dropping-particle":"","parse-names":false,"suffix":""},{"dropping-particle":"","family":"Heath","given":"Andrew C.","non-dropping-particle":"","parse-names":false,"suffix":""},{"dropping-particle":"","family":"Grant","given":"Julia D.","non-dropping-particle":"","parse-names":false,"suffix":""},{"dropping-particle":"","family":"Pergadia","given":"Michele L.","non-dropping-particle":"","parse-names":false,"suffix":""},{"dropping-particle":"","family":"Statham","given":"Dixie J.","non-dropping-particle":"","parse-names":false,"suffix":""},{"dropping-particle":"","family":"Bucholz","given":"Kathleen K.","non-dropping-particle":"","parse-names":false,"suffix":""},{"dropping-particle":"","family":"Martin","given":"Nicholas G.","non-dropping-particle":"","parse-names":false,"suffix":""},{"dropping-particle":"","family":"Madden","given":"Pamela A.F.","non-dropping-particle":"","parse-names":false,"suffix":""}],"container-title":"Behavior Genetics","id":"ITEM-5","issue":"4","issued":{"date-parts":[["2006"]]},"page":"553-566","title":"Assortative mating for cigarette smoking and for alcohol consumption in female Australian twins and their spouses","type":"article-journal","volume":"36"},"uris":["http://www.mendeley.com/documents/?uuid=1637ff4c-b698-4ff0-9661-70ba058c1c51"]},{"id":"ITEM-6","itemData":{"author":[{"dropping-particle":"","family":"Buss","given":"David M","non-dropping-particle":"","parse-names":false,"suffix":""}],"container-title":"American Scientist","id":"ITEM-6","issued":{"date-parts":[["1985"]]},"page":"47-51","title":"Marry Someone Who Is Similar To Us in Almost Every Variable","type":"article-journal","volume":"73"},"uris":["http://www.mendeley.com/documents/?uuid=a70cd590-7007-4dc9-b096-794fc2e450de"]},{"id":"ITEM-7","itemData":{"DOI":"10.1111/j.0022-3506.2004.00289.x","ISSN":"00223506","PMID":"15335336","abstract":"We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Personality","id":"ITEM-7","issue":"5","issued":{"date-parts":[["2004"]]},"page":"1029-1068","title":"Match makers and deal breakers: Analyses of assortative mating in newlywed couples","type":"article-journal","volume":"72"},"uris":["http://www.mendeley.com/documents/?uuid=adda69ff-2113-4a11-abf2-24ea48801ea8"]},{"id":"ITEM-8","itemData":{"DOI":"10.1136/bmj.325.7365.636","ISSN":"09598138","author":[{"dropping-particle":"","family":"Hippisley-Cox","given":"J.","non-dropping-particle":"","parse-names":false,"suffix":""}],"container-title":"BMJ","id":"ITEM-8","issue":"7365","issued":{"date-parts":[["2002","9","21"]]},"page":"636-636","title":"Married couples' risk of same disease: cross sectional study","type":"article-journal","volume":"325"},"uris":["http://www.mendeley.com/documents/?uuid=0a770c6d-4520-45c9-b18b-85d53b352308"]}],"mendeley":{"formattedCitation":"&lt;sup&gt;1–8&lt;/sup&gt;","plainTextFormattedCitation":"1–8","previouslyFormattedCitation":"&lt;sup&gt;1–8&lt;/sup&gt;"},"properties":{"noteIndex":0},"schema":"https://github.com/citation-style-language/schema/raw/master/csl-citation.json"}</w:instrText>
      </w:r>
      <w:r w:rsidR="00BE5A03" w:rsidRPr="00C91CA0">
        <w:rPr>
          <w:rFonts w:ascii="Helvetica" w:hAnsi="Helvetica"/>
          <w:color w:val="000000"/>
        </w:rPr>
        <w:fldChar w:fldCharType="separate"/>
      </w:r>
      <w:r w:rsidR="00BE5A03" w:rsidRPr="00C91CA0">
        <w:rPr>
          <w:rFonts w:ascii="Helvetica" w:hAnsi="Helvetica"/>
          <w:noProof/>
          <w:color w:val="000000"/>
          <w:vertAlign w:val="superscript"/>
        </w:rPr>
        <w:t>1–8</w:t>
      </w:r>
      <w:r w:rsidR="00BE5A03" w:rsidRPr="00C91CA0">
        <w:rPr>
          <w:rFonts w:ascii="Helvetica" w:hAnsi="Helvetica"/>
          <w:color w:val="000000"/>
        </w:rPr>
        <w:fldChar w:fldCharType="end"/>
      </w:r>
      <w:r w:rsidR="004E1A6F" w:rsidRPr="00C91CA0">
        <w:rPr>
          <w:rFonts w:ascii="Helvetica" w:hAnsi="Helvetica"/>
          <w:color w:val="000000"/>
        </w:rPr>
        <w:t>. Th</w:t>
      </w:r>
      <w:r w:rsidR="00277F4E" w:rsidRPr="00C91CA0">
        <w:rPr>
          <w:rFonts w:ascii="Helvetica" w:hAnsi="Helvetica"/>
          <w:color w:val="000000"/>
        </w:rPr>
        <w:t>e</w:t>
      </w:r>
      <w:r w:rsidR="004E1A6F" w:rsidRPr="00C91CA0">
        <w:rPr>
          <w:rFonts w:ascii="Helvetica" w:hAnsi="Helvetica"/>
          <w:color w:val="000000"/>
        </w:rPr>
        <w:t>s</w:t>
      </w:r>
      <w:r w:rsidR="00277F4E" w:rsidRPr="00C91CA0">
        <w:rPr>
          <w:rFonts w:ascii="Helvetica" w:hAnsi="Helvetica"/>
          <w:color w:val="000000"/>
        </w:rPr>
        <w:t>e observations</w:t>
      </w:r>
      <w:r w:rsidR="004E1A6F" w:rsidRPr="00C91CA0">
        <w:rPr>
          <w:rFonts w:ascii="Helvetica" w:hAnsi="Helvetica"/>
          <w:color w:val="000000"/>
        </w:rPr>
        <w:t xml:space="preserve"> can be explained by </w:t>
      </w:r>
      <w:r w:rsidR="00AD1F76" w:rsidRPr="00C91CA0">
        <w:rPr>
          <w:rFonts w:ascii="Helvetica" w:hAnsi="Helvetica"/>
          <w:color w:val="000000"/>
        </w:rPr>
        <w:t xml:space="preserve">several </w:t>
      </w:r>
      <w:r w:rsidR="0066362A" w:rsidRPr="00C91CA0">
        <w:rPr>
          <w:rFonts w:ascii="Helvetica" w:hAnsi="Helvetica"/>
          <w:color w:val="000000"/>
        </w:rPr>
        <w:t>factors</w:t>
      </w:r>
      <w:r w:rsidR="00277F4E" w:rsidRPr="00C91CA0">
        <w:rPr>
          <w:rFonts w:ascii="Helvetica" w:hAnsi="Helvetica"/>
          <w:color w:val="000000"/>
        </w:rPr>
        <w:t>. First,</w:t>
      </w:r>
      <w:r w:rsidR="00AD1F76" w:rsidRPr="00C91CA0">
        <w:rPr>
          <w:rFonts w:ascii="Helvetica" w:hAnsi="Helvetica"/>
          <w:color w:val="000000"/>
        </w:rPr>
        <w:t xml:space="preserve"> </w:t>
      </w:r>
      <w:r w:rsidR="004E1A6F" w:rsidRPr="00C91CA0">
        <w:rPr>
          <w:rFonts w:ascii="Helvetica" w:hAnsi="Helvetica"/>
          <w:color w:val="000000"/>
        </w:rPr>
        <w:t xml:space="preserve">people tend to </w:t>
      </w:r>
      <w:r w:rsidR="00053F45" w:rsidRPr="00C91CA0">
        <w:rPr>
          <w:rFonts w:ascii="Helvetica" w:hAnsi="Helvetica"/>
          <w:color w:val="000000"/>
        </w:rPr>
        <w:t xml:space="preserve">and actively </w:t>
      </w:r>
      <w:r w:rsidR="00CA18A5" w:rsidRPr="00C91CA0">
        <w:rPr>
          <w:rFonts w:ascii="Helvetica" w:hAnsi="Helvetica"/>
          <w:color w:val="000000"/>
        </w:rPr>
        <w:t>select</w:t>
      </w:r>
      <w:r w:rsidR="004E1A6F" w:rsidRPr="00C91CA0">
        <w:rPr>
          <w:rFonts w:ascii="Helvetica" w:hAnsi="Helvetica"/>
          <w:color w:val="000000"/>
        </w:rPr>
        <w:t xml:space="preserve"> partners </w:t>
      </w:r>
      <w:r w:rsidR="00277F4E" w:rsidRPr="00C91CA0">
        <w:rPr>
          <w:rFonts w:ascii="Helvetica" w:hAnsi="Helvetica"/>
          <w:color w:val="000000"/>
        </w:rPr>
        <w:t xml:space="preserve">who are </w:t>
      </w:r>
      <w:r w:rsidR="004E1A6F" w:rsidRPr="00C91CA0">
        <w:rPr>
          <w:rFonts w:ascii="Helvetica" w:hAnsi="Helvetica"/>
          <w:color w:val="000000"/>
        </w:rPr>
        <w:t>more similar to themselves</w:t>
      </w:r>
      <w:r w:rsidR="00053F45" w:rsidRPr="00C91CA0">
        <w:rPr>
          <w:rFonts w:ascii="Helvetica" w:hAnsi="Helvetica"/>
          <w:color w:val="000000"/>
        </w:rPr>
        <w:t xml:space="preserve"> for certain phenotypes</w:t>
      </w:r>
      <w:r w:rsidR="00134825" w:rsidRPr="00C91CA0">
        <w:rPr>
          <w:rFonts w:ascii="Helvetica" w:hAnsi="Helvetica"/>
          <w:color w:val="000000"/>
        </w:rPr>
        <w:fldChar w:fldCharType="begin" w:fldLock="1"/>
      </w:r>
      <w:r w:rsidR="000A675E" w:rsidRPr="00C91CA0">
        <w:rPr>
          <w:rFonts w:ascii="Helvetica" w:hAnsi="Helvetica"/>
          <w:color w:val="000000"/>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00134825" w:rsidRPr="00C91CA0">
        <w:rPr>
          <w:rFonts w:ascii="Helvetica" w:hAnsi="Helvetica"/>
          <w:color w:val="000000"/>
        </w:rPr>
        <w:fldChar w:fldCharType="separate"/>
      </w:r>
      <w:r w:rsidR="00134825" w:rsidRPr="00C91CA0">
        <w:rPr>
          <w:rFonts w:ascii="Helvetica" w:hAnsi="Helvetica"/>
          <w:noProof/>
          <w:color w:val="000000"/>
          <w:vertAlign w:val="superscript"/>
        </w:rPr>
        <w:t>9,10</w:t>
      </w:r>
      <w:r w:rsidR="00134825" w:rsidRPr="00C91CA0">
        <w:rPr>
          <w:rFonts w:ascii="Helvetica" w:hAnsi="Helvetica"/>
          <w:color w:val="000000"/>
        </w:rPr>
        <w:fldChar w:fldCharType="end"/>
      </w:r>
      <w:r w:rsidR="00277F4E" w:rsidRPr="00C91CA0">
        <w:rPr>
          <w:rFonts w:ascii="Helvetica" w:hAnsi="Helvetica"/>
          <w:color w:val="000000"/>
        </w:rPr>
        <w:t>. Second,</w:t>
      </w:r>
      <w:r w:rsidR="00AD1F76" w:rsidRPr="00C91CA0">
        <w:rPr>
          <w:rFonts w:ascii="Helvetica" w:hAnsi="Helvetica"/>
          <w:color w:val="000000"/>
        </w:rPr>
        <w:t xml:space="preserve"> </w:t>
      </w:r>
      <w:r w:rsidR="001B1627" w:rsidRPr="00C91CA0">
        <w:rPr>
          <w:rFonts w:ascii="Helvetica" w:hAnsi="Helvetica"/>
          <w:color w:val="000000"/>
        </w:rPr>
        <w:t xml:space="preserve">phenotypic similarity can reflect post-mating </w:t>
      </w:r>
      <w:r w:rsidR="00CA18A5" w:rsidRPr="00C91CA0">
        <w:rPr>
          <w:rFonts w:ascii="Helvetica" w:hAnsi="Helvetica"/>
          <w:color w:val="000000"/>
        </w:rPr>
        <w:t xml:space="preserve">convergence </w:t>
      </w:r>
      <w:r w:rsidR="00AD1F76" w:rsidRPr="00C91CA0">
        <w:rPr>
          <w:rFonts w:ascii="Helvetica" w:hAnsi="Helvetica"/>
          <w:color w:val="000000"/>
        </w:rPr>
        <w:t xml:space="preserve">due to shared </w:t>
      </w:r>
      <w:r w:rsidR="00E63877">
        <w:rPr>
          <w:rFonts w:ascii="Helvetica" w:hAnsi="Helvetica"/>
          <w:color w:val="000000"/>
        </w:rPr>
        <w:t>household</w:t>
      </w:r>
      <w:r w:rsidR="007966EC" w:rsidRPr="00C91CA0">
        <w:rPr>
          <w:rFonts w:ascii="Helvetica" w:hAnsi="Helvetica"/>
          <w:color w:val="000000"/>
        </w:rPr>
        <w:t xml:space="preserve"> </w:t>
      </w:r>
      <w:r w:rsidR="007966EC" w:rsidRPr="00673B3C">
        <w:rPr>
          <w:rFonts w:ascii="Helvetica" w:hAnsi="Helvetica"/>
          <w:color w:val="000000"/>
        </w:rPr>
        <w:t>and</w:t>
      </w:r>
      <w:r w:rsidR="00CA18A5" w:rsidRPr="00673B3C">
        <w:rPr>
          <w:rFonts w:ascii="Helvetica" w:hAnsi="Helvetica"/>
          <w:color w:val="000000"/>
        </w:rPr>
        <w:t>/</w:t>
      </w:r>
      <w:r w:rsidR="007966EC" w:rsidRPr="00673B3C">
        <w:rPr>
          <w:rFonts w:ascii="Helvetica" w:hAnsi="Helvetica"/>
          <w:color w:val="000000"/>
        </w:rPr>
        <w:t>or partner influence</w:t>
      </w:r>
      <w:r w:rsidR="00CA18A5" w:rsidRPr="00673B3C">
        <w:rPr>
          <w:rFonts w:ascii="Helvetica" w:hAnsi="Helvetica"/>
          <w:color w:val="000000"/>
        </w:rPr>
        <w:t xml:space="preserve"> </w:t>
      </w:r>
      <w:r w:rsidR="0008740A" w:rsidRPr="00673B3C">
        <w:rPr>
          <w:rFonts w:ascii="Helvetica" w:hAnsi="Helvetica"/>
          <w:color w:val="000000"/>
        </w:rPr>
        <w:t xml:space="preserve">and interaction </w:t>
      </w:r>
      <w:r w:rsidR="0066362A" w:rsidRPr="00673B3C">
        <w:rPr>
          <w:rFonts w:ascii="Helvetica" w:hAnsi="Helvetica"/>
          <w:color w:val="000000"/>
        </w:rPr>
        <w:t>over</w:t>
      </w:r>
      <w:r w:rsidR="007966EC" w:rsidRPr="00673B3C">
        <w:rPr>
          <w:rFonts w:ascii="Helvetica" w:hAnsi="Helvetica"/>
          <w:color w:val="000000"/>
        </w:rPr>
        <w:t xml:space="preserve"> time</w:t>
      </w:r>
      <w:r w:rsidR="000A675E" w:rsidRPr="00673B3C">
        <w:rPr>
          <w:rFonts w:ascii="Helvetica" w:hAnsi="Helvetica"/>
          <w:color w:val="000000"/>
        </w:rPr>
        <w:fldChar w:fldCharType="begin" w:fldLock="1"/>
      </w:r>
      <w:r w:rsidR="001A259B" w:rsidRPr="00673B3C">
        <w:rPr>
          <w:rFonts w:ascii="Helvetica" w:hAnsi="Helvetica"/>
          <w:color w:val="000000"/>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000A675E" w:rsidRPr="00673B3C">
        <w:rPr>
          <w:rFonts w:ascii="Helvetica" w:hAnsi="Helvetica"/>
          <w:color w:val="000000"/>
        </w:rPr>
        <w:fldChar w:fldCharType="separate"/>
      </w:r>
      <w:r w:rsidR="000A675E" w:rsidRPr="00673B3C">
        <w:rPr>
          <w:rFonts w:ascii="Helvetica" w:hAnsi="Helvetica"/>
          <w:noProof/>
          <w:color w:val="000000"/>
          <w:vertAlign w:val="superscript"/>
        </w:rPr>
        <w:t>11–13</w:t>
      </w:r>
      <w:r w:rsidR="000A675E" w:rsidRPr="00673B3C">
        <w:rPr>
          <w:rFonts w:ascii="Helvetica" w:hAnsi="Helvetica"/>
          <w:color w:val="000000"/>
        </w:rPr>
        <w:fldChar w:fldCharType="end"/>
      </w:r>
      <w:r w:rsidR="00CA18A5" w:rsidRPr="00C91CA0">
        <w:rPr>
          <w:rFonts w:ascii="Helvetica" w:hAnsi="Helvetica"/>
          <w:color w:val="000000"/>
        </w:rPr>
        <w:t>.</w:t>
      </w:r>
      <w:r w:rsidR="00277F4E" w:rsidRPr="00C91CA0">
        <w:rPr>
          <w:rFonts w:ascii="Helvetica" w:hAnsi="Helvetica"/>
          <w:color w:val="000000"/>
        </w:rPr>
        <w:t xml:space="preserve"> </w:t>
      </w:r>
      <w:r w:rsidR="00695D10">
        <w:rPr>
          <w:rFonts w:ascii="Helvetica" w:hAnsi="Helvetica"/>
          <w:color w:val="000000"/>
        </w:rPr>
        <w:t>Finally, n</w:t>
      </w:r>
      <w:r w:rsidR="00695D10" w:rsidRPr="00C91CA0">
        <w:rPr>
          <w:rFonts w:ascii="Helvetica" w:hAnsi="Helvetica"/>
          <w:color w:val="000000"/>
        </w:rPr>
        <w:t>on-random assort</w:t>
      </w:r>
      <w:r w:rsidR="00695D10">
        <w:rPr>
          <w:rFonts w:ascii="Helvetica" w:hAnsi="Helvetica"/>
          <w:color w:val="000000"/>
        </w:rPr>
        <w:t xml:space="preserve">ment with respect to a phenotype can be due to confounders such as </w:t>
      </w:r>
      <w:r w:rsidR="006A77A9">
        <w:rPr>
          <w:rFonts w:ascii="Helvetica" w:hAnsi="Helvetica"/>
          <w:color w:val="000000"/>
        </w:rPr>
        <w:t xml:space="preserve">shared environment and </w:t>
      </w:r>
      <w:r w:rsidR="00695D10" w:rsidRPr="00C91CA0">
        <w:rPr>
          <w:rFonts w:ascii="Helvetica" w:hAnsi="Helvetica"/>
          <w:color w:val="000000"/>
        </w:rPr>
        <w:t>sociocultural and</w:t>
      </w:r>
      <w:r w:rsidR="006C607D">
        <w:rPr>
          <w:rFonts w:ascii="Helvetica" w:hAnsi="Helvetica"/>
          <w:color w:val="000000"/>
        </w:rPr>
        <w:t>/or</w:t>
      </w:r>
      <w:r w:rsidR="00695D10" w:rsidRPr="00C91CA0">
        <w:rPr>
          <w:rFonts w:ascii="Helvetica" w:hAnsi="Helvetica"/>
          <w:color w:val="000000"/>
        </w:rPr>
        <w:t xml:space="preserve"> geographical barriers</w:t>
      </w:r>
      <w:r w:rsidR="00695D10" w:rsidRPr="00C91CA0">
        <w:rPr>
          <w:rFonts w:ascii="Helvetica" w:hAnsi="Helvetica"/>
          <w:color w:val="000000"/>
        </w:rPr>
        <w:fldChar w:fldCharType="begin" w:fldLock="1"/>
      </w:r>
      <w:r w:rsidR="00695D10" w:rsidRPr="00C91CA0">
        <w:rPr>
          <w:rFonts w:ascii="Helvetica" w:hAnsi="Helvetica"/>
          <w:color w:val="000000"/>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00695D10" w:rsidRPr="00C91CA0">
        <w:rPr>
          <w:rFonts w:ascii="Helvetica" w:hAnsi="Helvetica"/>
          <w:color w:val="000000"/>
        </w:rPr>
        <w:fldChar w:fldCharType="separate"/>
      </w:r>
      <w:r w:rsidR="00695D10" w:rsidRPr="00C91CA0">
        <w:rPr>
          <w:rFonts w:ascii="Helvetica" w:hAnsi="Helvetica"/>
          <w:noProof/>
          <w:color w:val="000000"/>
          <w:vertAlign w:val="superscript"/>
        </w:rPr>
        <w:t>14–16</w:t>
      </w:r>
      <w:r w:rsidR="00695D10" w:rsidRPr="00C91CA0">
        <w:rPr>
          <w:rFonts w:ascii="Helvetica" w:hAnsi="Helvetica"/>
          <w:color w:val="000000"/>
        </w:rPr>
        <w:fldChar w:fldCharType="end"/>
      </w:r>
      <w:r w:rsidR="00695D10" w:rsidRPr="00C91CA0">
        <w:rPr>
          <w:rFonts w:ascii="Helvetica" w:hAnsi="Helvetica"/>
          <w:color w:val="000000"/>
        </w:rPr>
        <w:t>.</w:t>
      </w:r>
    </w:p>
    <w:p w14:paraId="413B97A8" w14:textId="77777777" w:rsidR="00E63877" w:rsidRDefault="00E63877" w:rsidP="00E22B6B">
      <w:pPr>
        <w:jc w:val="both"/>
        <w:rPr>
          <w:rFonts w:ascii="Helvetica" w:hAnsi="Helvetica"/>
          <w:color w:val="000000"/>
        </w:rPr>
      </w:pPr>
    </w:p>
    <w:p w14:paraId="2EF2B750" w14:textId="7422B60F" w:rsidR="00E63877" w:rsidRDefault="00E63877" w:rsidP="00E63877">
      <w:pPr>
        <w:jc w:val="both"/>
        <w:rPr>
          <w:rFonts w:ascii="Helvetica" w:hAnsi="Helvetica"/>
          <w:color w:val="000000"/>
        </w:rPr>
      </w:pPr>
      <w:r>
        <w:rPr>
          <w:rFonts w:ascii="Helvetica" w:hAnsi="Helvetica"/>
          <w:color w:val="000000"/>
        </w:rPr>
        <w:t>The causes and consequences of phenotypic assortment remain unresolved and have implications in the study of human behavior, population genetics, and public health. For instance, i</w:t>
      </w:r>
      <w:r w:rsidRPr="00C91CA0">
        <w:rPr>
          <w:rFonts w:ascii="Helvetica" w:hAnsi="Helvetica"/>
          <w:color w:val="000000"/>
        </w:rPr>
        <w:t xml:space="preserve">ncreased phenotypic similarity could naturally imply genetic similarity. </w:t>
      </w:r>
      <w:r w:rsidR="00272AB1">
        <w:rPr>
          <w:rFonts w:ascii="Helvetica" w:hAnsi="Helvetica"/>
          <w:color w:val="000000"/>
        </w:rPr>
        <w:t>T</w:t>
      </w:r>
      <w:r>
        <w:rPr>
          <w:rFonts w:ascii="Helvetica" w:hAnsi="Helvetica"/>
          <w:color w:val="000000"/>
        </w:rPr>
        <w:t xml:space="preserve">his can result in variants that are otherwise independent to become correlated, which can consequently result in elevated resemblance between siblings and increased variation between different families, which could ultimately result in a concentration of (genetic) resources. </w:t>
      </w:r>
      <w:r w:rsidR="00272AB1" w:rsidRPr="00C91CA0">
        <w:rPr>
          <w:rFonts w:ascii="Helvetica" w:hAnsi="Helvetica"/>
          <w:color w:val="000000"/>
        </w:rPr>
        <w:t>Indeed,</w:t>
      </w:r>
      <w:r w:rsidR="00272AB1">
        <w:rPr>
          <w:rFonts w:ascii="Helvetica" w:hAnsi="Helvetica"/>
          <w:color w:val="000000"/>
        </w:rPr>
        <w:t xml:space="preserve"> evidence for genetic indirect effects among couples have been observed. For instance, </w:t>
      </w:r>
      <w:r w:rsidR="00272AB1" w:rsidRPr="00C91CA0">
        <w:rPr>
          <w:rFonts w:ascii="Helvetica" w:hAnsi="Helvetica"/>
          <w:color w:val="000000"/>
        </w:rPr>
        <w:t>it has been shown that the genome of an individual can predict the traits of their partner</w:t>
      </w:r>
      <w:r w:rsidR="00272AB1">
        <w:rPr>
          <w:rFonts w:ascii="Helvetica" w:hAnsi="Helvetica"/>
          <w:color w:val="000000"/>
        </w:rPr>
        <w:fldChar w:fldCharType="begin" w:fldLock="1"/>
      </w:r>
      <w:r w:rsidR="00272AB1">
        <w:rPr>
          <w:rFonts w:ascii="Helvetica" w:hAnsi="Helvetica"/>
          <w:color w:val="000000"/>
        </w:rPr>
        <w:instrText>ADDIN CSL_CITATION {"citationItems":[{"id":"ITEM-1","itemData":{"DOI":"10.1038/s41562-016-0016","ISBN":"4156201600","ISSN":"2397-3374","author":[{"dropping-particle":"","family":"Robinson","given":"Matthew R","non-dropping-particle":"","parse-names":false,"suffix":""},{"dropping-particle":"","family":"Kleinman","given":"Aaron","non-dropping-particle":"","parse-names":false,"suffix":""},{"dropping-particle":"","family":"Graff","given":"Mariaelisa","non-dropping-particle":"","parse-names":false,"suffix":""},{"dropping-particle":"","family":"Vinkhuyzen","given":"Anna A E","non-dropping-particle":"","parse-names":false,"suffix":""},{"dropping-particle":"","family":"Couper","given":"David","non-dropping-particle":"","parse-names":false,"suffix":""},{"dropping-particle":"","family":"Miller","given":"Michael B","non-dropping-particle":"","parse-names":false,"suffix":""},{"dropping-particle":"","family":"Peyrot","given":"Wouter J","non-dropping-particle":"","parse-names":false,"suffix":""},{"dropping-particle":"","family":"Abdellaoui","given":"Abdel","non-dropping-particle":"","parse-names":false,"suffix":""},{"dropping-particle":"","family":"Zietsch","given":"Brendan P","non-dropping-particle":"","parse-names":false,"suffix":""},{"dropping-particle":"","family":"Nolte","given":"Ilja M","non-dropping-particle":"","parse-names":false,"suffix":""},{"dropping-particle":"V.","family":"Vliet-Ostaptchouk","given":"Jana","non-dropping-particle":"van","parse-names":false,"suffix":""},{"dropping-particle":"","family":"Snieder","given":"Harold","non-dropping-particle":"","parse-names":false,"suffix":""},{"dropping-particle":"","family":"Medland","given":"Sarah E.","non-dropping-particle":"","parse-names":false,"suffix":""},{"dropping-particle":"","family":"Martin","given":"Nicholas G.","non-dropping-particle":"","parse-names":false,"suffix":""},{"dropping-particle":"","family":"Magnusson","given":"Patrik K. E.","non-dropping-particle":"","parse-names":false,"suffix":""},{"dropping-particle":"","family":"Iacono","given":"William G.","non-dropping-particle":"","parse-names":false,"suffix":""},{"dropping-particle":"","family":"McGue","given":"Matt","non-dropping-particle":"","parse-names":false,"suffix":""},{"dropping-particle":"","family":"North","given":"Kari E.","non-dropping-particle":"","parse-names":false,"suffix":""},{"dropping-particle":"","family":"Yang","given":"Jian","non-dropping-particle":"","parse-names":false,"suffix":""},{"dropping-particle":"","family":"Visscher","given":"Peter M","non-dropping-particle":"","parse-names":false,"suffix":""}],"container-title":"Nature Human Behaviour","id":"ITEM-1","issue":"1","issued":{"date-parts":[["2017","1","9"]]},"page":"0016","publisher":"Nature Publishing Group","title":"Genetic evidence of assortative mating in humans","type":"article-journal","volume":"1"},"uris":["http://www.mendeley.com/documents/?uuid=4284a148-861a-4a06-882d-6f8c25e4888a"]}],"mendeley":{"formattedCitation":"&lt;sup&gt;17&lt;/sup&gt;","plainTextFormattedCitation":"17","previouslyFormattedCitation":"&lt;sup&gt;17&lt;/sup&gt;"},"properties":{"noteIndex":0},"schema":"https://github.com/citation-style-language/schema/raw/master/csl-citation.json"}</w:instrText>
      </w:r>
      <w:r w:rsidR="00272AB1">
        <w:rPr>
          <w:rFonts w:ascii="Helvetica" w:hAnsi="Helvetica"/>
          <w:color w:val="000000"/>
        </w:rPr>
        <w:fldChar w:fldCharType="separate"/>
      </w:r>
      <w:r w:rsidR="00272AB1" w:rsidRPr="00986EB2">
        <w:rPr>
          <w:rFonts w:ascii="Helvetica" w:hAnsi="Helvetica"/>
          <w:noProof/>
          <w:color w:val="000000"/>
          <w:vertAlign w:val="superscript"/>
        </w:rPr>
        <w:t>17</w:t>
      </w:r>
      <w:r w:rsidR="00272AB1">
        <w:rPr>
          <w:rFonts w:ascii="Helvetica" w:hAnsi="Helvetica"/>
          <w:color w:val="000000"/>
        </w:rPr>
        <w:fldChar w:fldCharType="end"/>
      </w:r>
      <w:r w:rsidR="00272AB1">
        <w:rPr>
          <w:rFonts w:ascii="Helvetica" w:hAnsi="Helvetica"/>
          <w:color w:val="000000"/>
        </w:rPr>
        <w:t xml:space="preserve">. </w:t>
      </w:r>
      <w:r w:rsidR="00B935C0" w:rsidRPr="00C55CEE">
        <w:rPr>
          <w:rFonts w:ascii="Helvetica" w:hAnsi="Helvetica"/>
          <w:color w:val="000000"/>
        </w:rPr>
        <w:t xml:space="preserve">Another study found evidence </w:t>
      </w:r>
      <w:r w:rsidR="00272AB1">
        <w:rPr>
          <w:rFonts w:ascii="Helvetica" w:hAnsi="Helvetica"/>
          <w:color w:val="000000"/>
        </w:rPr>
        <w:t>of</w:t>
      </w:r>
      <w:r w:rsidR="00B935C0" w:rsidRPr="00C55CEE">
        <w:rPr>
          <w:rFonts w:ascii="Helvetica" w:hAnsi="Helvetica"/>
          <w:color w:val="000000"/>
        </w:rPr>
        <w:t xml:space="preserve"> horizonal effects between an individual’s genome and the trait of </w:t>
      </w:r>
      <w:r w:rsidR="00B935C0">
        <w:rPr>
          <w:rFonts w:ascii="Helvetica" w:hAnsi="Helvetica"/>
          <w:color w:val="000000"/>
        </w:rPr>
        <w:t>their</w:t>
      </w:r>
      <w:r w:rsidR="00B935C0" w:rsidRPr="00C55CEE">
        <w:rPr>
          <w:rFonts w:ascii="Helvetica" w:hAnsi="Helvetica"/>
          <w:color w:val="000000"/>
        </w:rPr>
        <w:t xml:space="preserve"> partner, </w:t>
      </w:r>
      <w:r w:rsidR="00B935C0">
        <w:rPr>
          <w:rFonts w:ascii="Helvetica" w:hAnsi="Helvetica"/>
          <w:color w:val="000000"/>
        </w:rPr>
        <w:t>suggesting</w:t>
      </w:r>
      <w:r w:rsidR="00B935C0" w:rsidRPr="00C55CEE">
        <w:rPr>
          <w:rFonts w:ascii="Helvetica" w:hAnsi="Helvetica"/>
          <w:color w:val="000000"/>
        </w:rPr>
        <w:t xml:space="preserve"> that the partner heritability of a trait cannot be solely explained by between partner trait correlation</w:t>
      </w:r>
      <w:r w:rsidR="00B935C0">
        <w:rPr>
          <w:rFonts w:ascii="Helvetica" w:hAnsi="Helvetica"/>
          <w:color w:val="000000"/>
        </w:rPr>
        <w:fldChar w:fldCharType="begin" w:fldLock="1"/>
      </w:r>
      <w:r w:rsidR="00AB6D44">
        <w:rPr>
          <w:rFonts w:ascii="Helvetica" w:hAnsi="Helvetica"/>
          <w:color w:val="000000"/>
        </w:rPr>
        <w:instrText>ADDIN CSL_CITATION {"citationItems":[{"id":"ITEM-1","itemData":{"DOI":"10.1038/s41562-020-00991-9","ISSN":"2397-3374","PMID":"33318663","abstract":"Indirect genetic effects, the effects of the genotype of one individual on the phenotype of other individuals, are environmental factors associated with human disease and complex trait variation that could help to expand our understanding of the environ- ment linked to complex traits. Here, we study indirect genetic effects in 80,889 human couples of European ancestry for 105 complex traits. Using a linear mixed model approach, we estimate partner indirect heritability and find evidence of partner heri- tability on ~50% of the analysed traits. Follow-up analysis suggests that in at least ~25% of these traits, the partner heritability is consistent with the existence of indirect genetic effects including a wide variety of traits such as dietary traits, mental health and disease. This shows that the environment linked to complex traits is partially explained by the genotype of other individuals and motivates the need to find new ways of studying the environment","author":[{"dropping-particle":"","family":"Xia","given":"Charley","non-dropping-particle":"","parse-names":false,"suffix":""},{"dropping-particle":"","family":"Canela-Xandri","given":"Oriol","non-dropping-particle":"","parse-names":false,"suffix":""},{"dropping-particle":"","family":"Rawlik","given":"Konrad","non-dropping-particle":"","parse-names":false,"suffix":""},{"dropping-particle":"","family":"Tenesa","given":"Albert","non-dropping-particle":"","parse-names":false,"suffix":""}],"container-title":"Nature Human Behaviour","id":"ITEM-1","issue":"3","issued":{"date-parts":[["2020"]]},"note":"From Duplicate 1 (Evidence of horizontal indirect genetic effects in humans - Xia, Charley; Canela-Xandri, Oriol; Rawlik, Konrad; Tenesa, Albert)\n\nIGEs = indirect genetic effects\nPGS = polygenic scores","page":"399-406","publisher":"Springer US","title":"Evidence of horizontal indirect genetic effects in humans","type":"article-journal","volume":"05"},"uris":["http://www.mendeley.com/documents/?uuid=657526d6-8d3b-4dc9-8c5b-c16045c2241e"]}],"mendeley":{"formattedCitation":"&lt;sup&gt;18&lt;/sup&gt;","plainTextFormattedCitation":"18","previouslyFormattedCitation":"&lt;sup&gt;18&lt;/sup&gt;"},"properties":{"noteIndex":0},"schema":"https://github.com/citation-style-language/schema/raw/master/csl-citation.json"}</w:instrText>
      </w:r>
      <w:r w:rsidR="00B935C0">
        <w:rPr>
          <w:rFonts w:ascii="Helvetica" w:hAnsi="Helvetica"/>
          <w:color w:val="000000"/>
        </w:rPr>
        <w:fldChar w:fldCharType="separate"/>
      </w:r>
      <w:r w:rsidR="00B935C0" w:rsidRPr="00B935C0">
        <w:rPr>
          <w:rFonts w:ascii="Helvetica" w:hAnsi="Helvetica"/>
          <w:noProof/>
          <w:color w:val="000000"/>
          <w:vertAlign w:val="superscript"/>
        </w:rPr>
        <w:t>18</w:t>
      </w:r>
      <w:r w:rsidR="00B935C0">
        <w:rPr>
          <w:rFonts w:ascii="Helvetica" w:hAnsi="Helvetica"/>
          <w:color w:val="000000"/>
        </w:rPr>
        <w:fldChar w:fldCharType="end"/>
      </w:r>
      <w:r w:rsidR="00B935C0" w:rsidRPr="00C55CEE">
        <w:rPr>
          <w:rFonts w:ascii="Helvetica" w:hAnsi="Helvetica"/>
          <w:color w:val="000000"/>
        </w:rPr>
        <w:t>.</w:t>
      </w:r>
    </w:p>
    <w:p w14:paraId="79C4EE00" w14:textId="77777777" w:rsidR="00E63877" w:rsidRDefault="00E63877" w:rsidP="00E63877">
      <w:pPr>
        <w:jc w:val="both"/>
        <w:rPr>
          <w:rFonts w:ascii="Helvetica" w:hAnsi="Helvetica"/>
          <w:color w:val="000000"/>
        </w:rPr>
      </w:pPr>
    </w:p>
    <w:p w14:paraId="12EB7E5F" w14:textId="2F13277A" w:rsidR="00E63877" w:rsidRDefault="00E63877" w:rsidP="00E63877">
      <w:pPr>
        <w:jc w:val="both"/>
        <w:rPr>
          <w:rFonts w:ascii="Helvetica" w:hAnsi="Helvetica"/>
          <w:color w:val="000000"/>
        </w:rPr>
      </w:pPr>
      <w:r>
        <w:rPr>
          <w:rFonts w:ascii="Helvetica" w:hAnsi="Helvetica"/>
          <w:color w:val="000000"/>
        </w:rPr>
        <w:lastRenderedPageBreak/>
        <w:t>Any trait influenced by shared confounders will show assortment, hence it is crucial to separate traits under direct assortment from those that show partner-similarity due to being driven by another trait/factor under direct assortment.</w:t>
      </w:r>
      <w:r w:rsidRPr="00C91CA0">
        <w:rPr>
          <w:rFonts w:ascii="Helvetica" w:hAnsi="Helvetica"/>
          <w:color w:val="000000"/>
        </w:rPr>
        <w:t xml:space="preserve"> </w:t>
      </w:r>
      <w:r>
        <w:rPr>
          <w:rFonts w:ascii="Helvetica" w:hAnsi="Helvetica"/>
          <w:color w:val="000000"/>
        </w:rPr>
        <w:t xml:space="preserve">Thus, traits can be under direct- and/or indirect mate choice, </w:t>
      </w:r>
      <w:r w:rsidR="006A77A9">
        <w:rPr>
          <w:rFonts w:ascii="Helvetica" w:hAnsi="Helvetica"/>
          <w:color w:val="000000"/>
        </w:rPr>
        <w:t xml:space="preserve">and </w:t>
      </w:r>
      <w:r>
        <w:rPr>
          <w:rFonts w:ascii="Helvetica" w:hAnsi="Helvetica"/>
          <w:color w:val="000000"/>
        </w:rPr>
        <w:t xml:space="preserve">additionally modified by post-mating convergence. These phenomena can be rephrased for modelling purposes as follows: we treat direct assortment as a </w:t>
      </w:r>
      <w:r w:rsidRPr="00C91CA0">
        <w:rPr>
          <w:rFonts w:ascii="Helvetica" w:hAnsi="Helvetica"/>
          <w:color w:val="000000"/>
        </w:rPr>
        <w:t>causal effect</w:t>
      </w:r>
      <w:r>
        <w:rPr>
          <w:rFonts w:ascii="Helvetica" w:hAnsi="Helvetica"/>
          <w:color w:val="000000"/>
        </w:rPr>
        <w:t xml:space="preserve"> acting between the traits of the couple (index to partner) and indirect assortment as a confounder effect.</w:t>
      </w:r>
      <w:r w:rsidRPr="00C91CA0">
        <w:rPr>
          <w:rFonts w:ascii="Helvetica" w:hAnsi="Helvetica"/>
          <w:color w:val="000000"/>
        </w:rPr>
        <w:t xml:space="preserve"> </w:t>
      </w:r>
      <w:r>
        <w:rPr>
          <w:rFonts w:ascii="Helvetica" w:hAnsi="Helvetica"/>
          <w:color w:val="000000"/>
        </w:rPr>
        <w:t>These cross-partner causal effects can have two types: direct mate choice and direct influence of a partner during co-habitation. Confounder effects can emerge due to shared factors (</w:t>
      </w:r>
      <w:proofErr w:type="gramStart"/>
      <w:r>
        <w:rPr>
          <w:rFonts w:ascii="Helvetica" w:hAnsi="Helvetica"/>
          <w:color w:val="000000"/>
        </w:rPr>
        <w:t>e.g.</w:t>
      </w:r>
      <w:proofErr w:type="gramEnd"/>
      <w:r>
        <w:rPr>
          <w:rFonts w:ascii="Helvetica" w:hAnsi="Helvetica"/>
          <w:color w:val="000000"/>
        </w:rPr>
        <w:t xml:space="preserve"> socio-economic, geographic)</w:t>
      </w:r>
      <w:r w:rsidR="00695D10">
        <w:rPr>
          <w:rFonts w:ascii="Helvetica" w:hAnsi="Helvetica"/>
          <w:color w:val="000000"/>
        </w:rPr>
        <w:t xml:space="preserve"> and/or</w:t>
      </w:r>
      <w:r>
        <w:rPr>
          <w:rFonts w:ascii="Helvetica" w:hAnsi="Helvetica"/>
          <w:color w:val="000000"/>
        </w:rPr>
        <w:t xml:space="preserve"> traits under direct assortment</w:t>
      </w:r>
      <w:r w:rsidR="00695D10">
        <w:rPr>
          <w:rFonts w:ascii="Helvetica" w:hAnsi="Helvetica"/>
          <w:color w:val="000000"/>
        </w:rPr>
        <w:t xml:space="preserve">, </w:t>
      </w:r>
      <w:r>
        <w:rPr>
          <w:rFonts w:ascii="Helvetica" w:hAnsi="Helvetica"/>
          <w:color w:val="000000"/>
        </w:rPr>
        <w:t xml:space="preserve">and these can occur pre-mate choice or intensified post-mate choice due to shared household/habits. </w:t>
      </w:r>
    </w:p>
    <w:p w14:paraId="6F5BCC77" w14:textId="77777777" w:rsidR="00E63877" w:rsidRDefault="00E63877" w:rsidP="00E63877">
      <w:pPr>
        <w:jc w:val="both"/>
        <w:rPr>
          <w:rFonts w:ascii="Helvetica" w:hAnsi="Helvetica"/>
          <w:color w:val="000000"/>
        </w:rPr>
      </w:pPr>
    </w:p>
    <w:p w14:paraId="2FBFD5C9" w14:textId="5140B879" w:rsidR="00E63877" w:rsidRPr="00C55CEE" w:rsidRDefault="00E63877" w:rsidP="00E63877">
      <w:pPr>
        <w:jc w:val="both"/>
        <w:rPr>
          <w:rFonts w:ascii="Helvetica" w:hAnsi="Helvetica"/>
          <w:color w:val="000000"/>
        </w:rPr>
      </w:pPr>
      <w:commentRangeStart w:id="0"/>
      <w:r>
        <w:rPr>
          <w:rFonts w:ascii="Helvetica" w:hAnsi="Helvetica"/>
          <w:color w:val="000000"/>
        </w:rPr>
        <w:t xml:space="preserve">Dissecting the different underlying phenomena </w:t>
      </w:r>
      <w:r w:rsidR="00932E3E">
        <w:rPr>
          <w:rFonts w:ascii="Helvetica" w:hAnsi="Helvetica"/>
          <w:color w:val="000000"/>
        </w:rPr>
        <w:t>in</w:t>
      </w:r>
      <w:r w:rsidR="00272AB1">
        <w:rPr>
          <w:rFonts w:ascii="Helvetica" w:hAnsi="Helvetica"/>
          <w:color w:val="000000"/>
        </w:rPr>
        <w:t>volv</w:t>
      </w:r>
      <w:r w:rsidR="00932E3E">
        <w:rPr>
          <w:rFonts w:ascii="Helvetica" w:hAnsi="Helvetica"/>
          <w:color w:val="000000"/>
        </w:rPr>
        <w:t>es</w:t>
      </w:r>
      <w:r>
        <w:rPr>
          <w:rFonts w:ascii="Helvetica" w:hAnsi="Helvetica"/>
          <w:color w:val="000000"/>
        </w:rPr>
        <w:t xml:space="preserve"> distinguishing confounding from causation, which can be tackled by classical causal inference techniques. Here we chose to adapt Mendelian Randomisation (MR) where we instrument our exposure with strongly associated genetic instruments, but in this </w:t>
      </w:r>
      <w:proofErr w:type="gramStart"/>
      <w:r>
        <w:rPr>
          <w:rFonts w:ascii="Helvetica" w:hAnsi="Helvetica"/>
          <w:color w:val="000000"/>
        </w:rPr>
        <w:t>particular adaptation</w:t>
      </w:r>
      <w:proofErr w:type="gramEnd"/>
      <w:r>
        <w:rPr>
          <w:rFonts w:ascii="Helvetica" w:hAnsi="Helvetica"/>
          <w:color w:val="000000"/>
        </w:rPr>
        <w:t xml:space="preserve"> of MR, the exposure and outcome traits are not measured in the same individual, as it is usually done. </w:t>
      </w:r>
      <w:commentRangeEnd w:id="0"/>
      <w:r w:rsidR="00932E3E">
        <w:rPr>
          <w:rStyle w:val="CommentReference"/>
          <w:rFonts w:asciiTheme="minorHAnsi" w:eastAsiaTheme="minorHAnsi" w:hAnsiTheme="minorHAnsi" w:cstheme="minorBidi"/>
        </w:rPr>
        <w:commentReference w:id="0"/>
      </w:r>
      <w:commentRangeStart w:id="1"/>
      <w:r>
        <w:rPr>
          <w:rFonts w:ascii="Helvetica" w:hAnsi="Helvetica"/>
          <w:color w:val="000000"/>
        </w:rPr>
        <w:t>This approach has</w:t>
      </w:r>
      <w:r w:rsidRPr="00C55CEE">
        <w:rPr>
          <w:rFonts w:ascii="Helvetica" w:hAnsi="Helvetica"/>
          <w:color w:val="000000"/>
        </w:rPr>
        <w:t xml:space="preserve"> been attempted for </w:t>
      </w:r>
      <w:r>
        <w:rPr>
          <w:rFonts w:ascii="Helvetica" w:hAnsi="Helvetica"/>
          <w:color w:val="000000"/>
        </w:rPr>
        <w:t xml:space="preserve">exploring couple effects with respect to </w:t>
      </w:r>
      <w:r w:rsidRPr="00C55CEE">
        <w:rPr>
          <w:rFonts w:ascii="Helvetica" w:hAnsi="Helvetica"/>
          <w:color w:val="000000"/>
        </w:rPr>
        <w:t xml:space="preserve">alcohol consumption and </w:t>
      </w:r>
      <w:r>
        <w:rPr>
          <w:rFonts w:ascii="Helvetica" w:hAnsi="Helvetica"/>
          <w:color w:val="000000"/>
        </w:rPr>
        <w:t>it was shown</w:t>
      </w:r>
      <w:r w:rsidRPr="00C55CEE">
        <w:rPr>
          <w:rFonts w:ascii="Helvetica" w:hAnsi="Helvetica"/>
          <w:color w:val="000000"/>
        </w:rPr>
        <w:t xml:space="preserve"> that the observed phenotypic correlation does not tend to increase with age, however the observed correlation and the estimated direct causal effect differed substantially</w:t>
      </w:r>
      <w:r>
        <w:rPr>
          <w:rFonts w:ascii="Helvetica" w:hAnsi="Helvetica"/>
          <w:color w:val="000000"/>
        </w:rPr>
        <w:fldChar w:fldCharType="begin" w:fldLock="1"/>
      </w:r>
      <w:r w:rsidR="00AB6D44">
        <w:rPr>
          <w:rFonts w:ascii="Helvetica" w:hAnsi="Helvetica"/>
          <w:color w:val="000000"/>
        </w:rPr>
        <w:instrText>ADDIN CSL_CITATION {"citationItems":[{"id":"ITEM-1","itemData":{"DOI":"10.1038/s41467-019-12424-x","ISSN":"20411723","abstract":"Alcohol use is correlated within spouse-pairs, but it is difficult to disentangle effects of alcohol consumption on mate-selection from social factors or the shared spousal environment. We hypothesised that genetic variants related to alcohol consumption may, via their effect on alcohol behaviour, influence mate selection. Here, we find strong evidence that an individual’s self-reported alcohol consumption and their genotype at rs1229984, a missense variant in ADH1B, are associated with their partner’s self-reported alcohol use. Applying Mendelian randomization, we estimate that a unit increase in an individual’s weekly alcohol consumption increases partner’s alcohol consumption by 0.26 units (95% C.I. 0.15, 0.38; P = 8.20 × 10−6). Furthermore, we find evidence of spousal genotypic concordance for rs1229984, suggesting that spousal concordance for alcohol consumption existed prior to cohabitation. Although the SNP is strongly associated with ancestry, our results suggest some concordance independent of population stratification. Our findings suggest that alcohol behaviour directly influences mate selection.","author":[{"dropping-particle":"","family":"Howe","given":"Laurence J.","non-dropping-particle":"","parse-names":false,"suffix":""},{"dropping-particle":"","family":"Lawson","given":"Daniel J.","non-dropping-particle":"","parse-names":false,"suffix":""},{"dropping-particle":"","family":"Davies","given":"Neil M.","non-dropping-particle":"","parse-names":false,"suffix":""},{"dropping-particle":"","family":"Pourcain","given":"Beate","non-dropping-particle":"St.","parse-names":false,"suffix":""},{"dropping-particle":"","family":"Lewis","given":"Sarah J.","non-dropping-particle":"","parse-names":false,"suffix":""},{"dropping-particle":"","family":"Davey Smith","given":"George","non-dropping-particle":"","parse-names":false,"suffix":""},{"dropping-particle":"","family":"Hemani","given":"Gibran","non-dropping-particle":"","parse-names":false,"suffix":""}],"container-title":"Nature Communications","id":"ITEM-1","issue":"1","issued":{"date-parts":[["2019"]]},"publisher":"Springer US","title":"Genetic evidence for assortative mating on alcohol consumption in the UK Biobank","type":"article-journal","volume":"10"},"uris":["http://www.mendeley.com/documents/?uuid=a0542c72-1573-4938-bc7b-f0b489170c7f"]}],"mendeley":{"formattedCitation":"&lt;sup&gt;19&lt;/sup&gt;","plainTextFormattedCitation":"19","previouslyFormattedCitation":"&lt;sup&gt;19&lt;/sup&gt;"},"properties":{"noteIndex":0},"schema":"https://github.com/citation-style-language/schema/raw/master/csl-citation.json"}</w:instrText>
      </w:r>
      <w:r>
        <w:rPr>
          <w:rFonts w:ascii="Helvetica" w:hAnsi="Helvetica"/>
          <w:color w:val="000000"/>
        </w:rPr>
        <w:fldChar w:fldCharType="separate"/>
      </w:r>
      <w:r w:rsidR="00B935C0" w:rsidRPr="00B935C0">
        <w:rPr>
          <w:rFonts w:ascii="Helvetica" w:hAnsi="Helvetica"/>
          <w:noProof/>
          <w:color w:val="000000"/>
          <w:vertAlign w:val="superscript"/>
        </w:rPr>
        <w:t>19</w:t>
      </w:r>
      <w:r>
        <w:rPr>
          <w:rFonts w:ascii="Helvetica" w:hAnsi="Helvetica"/>
          <w:color w:val="000000"/>
        </w:rPr>
        <w:fldChar w:fldCharType="end"/>
      </w:r>
      <w:r w:rsidRPr="00C55CEE">
        <w:rPr>
          <w:rFonts w:ascii="Helvetica" w:hAnsi="Helvetica"/>
          <w:color w:val="000000"/>
        </w:rPr>
        <w:t xml:space="preserve">. </w:t>
      </w:r>
      <w:commentRangeEnd w:id="1"/>
      <w:r w:rsidR="00B935C0">
        <w:rPr>
          <w:rStyle w:val="CommentReference"/>
          <w:rFonts w:asciiTheme="minorHAnsi" w:eastAsiaTheme="minorHAnsi" w:hAnsiTheme="minorHAnsi" w:cstheme="minorBidi"/>
        </w:rPr>
        <w:commentReference w:id="1"/>
      </w:r>
      <w:commentRangeStart w:id="2"/>
      <w:r w:rsidRPr="00C55CEE">
        <w:rPr>
          <w:rFonts w:ascii="Helvetica" w:hAnsi="Helvetica"/>
          <w:color w:val="000000"/>
        </w:rPr>
        <w:t xml:space="preserve">Another study found evidence for horizonal effects between an individual’s genome and the trait of </w:t>
      </w:r>
      <w:r>
        <w:rPr>
          <w:rFonts w:ascii="Helvetica" w:hAnsi="Helvetica"/>
          <w:color w:val="000000"/>
        </w:rPr>
        <w:t>their</w:t>
      </w:r>
      <w:r w:rsidRPr="00C55CEE">
        <w:rPr>
          <w:rFonts w:ascii="Helvetica" w:hAnsi="Helvetica"/>
          <w:color w:val="000000"/>
        </w:rPr>
        <w:t xml:space="preserve"> partner, </w:t>
      </w:r>
      <w:r>
        <w:rPr>
          <w:rFonts w:ascii="Helvetica" w:hAnsi="Helvetica"/>
          <w:color w:val="000000"/>
        </w:rPr>
        <w:t>suggesting</w:t>
      </w:r>
      <w:r w:rsidRPr="00C55CEE">
        <w:rPr>
          <w:rFonts w:ascii="Helvetica" w:hAnsi="Helvetica"/>
          <w:color w:val="000000"/>
        </w:rPr>
        <w:t xml:space="preserve"> that the partner heritability of a trait cannot be solely explained by between partner trait correlation</w:t>
      </w:r>
      <w:r>
        <w:rPr>
          <w:rFonts w:ascii="Helvetica" w:hAnsi="Helvetica"/>
          <w:color w:val="000000"/>
        </w:rPr>
        <w:fldChar w:fldCharType="begin" w:fldLock="1"/>
      </w:r>
      <w:r w:rsidR="00AB6D44">
        <w:rPr>
          <w:rFonts w:ascii="Helvetica" w:hAnsi="Helvetica"/>
          <w:color w:val="000000"/>
        </w:rPr>
        <w:instrText>ADDIN CSL_CITATION {"citationItems":[{"id":"ITEM-1","itemData":{"DOI":"10.1038/s41562-020-00991-9","ISSN":"2397-3374","PMID":"33318663","abstract":"Indirect genetic effects, the effects of the genotype of one individual on the phenotype of other individuals, are environmental factors associated with human disease and complex trait variation that could help to expand our understanding of the environ- ment linked to complex traits. Here, we study indirect genetic effects in 80,889 human couples of European ancestry for 105 complex traits. Using a linear mixed model approach, we estimate partner indirect heritability and find evidence of partner heri- tability on ~50% of the analysed traits. Follow-up analysis suggests that in at least ~25% of these traits, the partner heritability is consistent with the existence of indirect genetic effects including a wide variety of traits such as dietary traits, mental health and disease. This shows that the environment linked to complex traits is partially explained by the genotype of other individuals and motivates the need to find new ways of studying the environment","author":[{"dropping-particle":"","family":"Xia","given":"Charley","non-dropping-particle":"","parse-names":false,"suffix":""},{"dropping-particle":"","family":"Canela-Xandri","given":"Oriol","non-dropping-particle":"","parse-names":false,"suffix":""},{"dropping-particle":"","family":"Rawlik","given":"Konrad","non-dropping-particle":"","parse-names":false,"suffix":""},{"dropping-particle":"","family":"Tenesa","given":"Albert","non-dropping-particle":"","parse-names":false,"suffix":""}],"container-title":"Nature Human Behaviour","id":"ITEM-1","issue":"3","issued":{"date-parts":[["2020"]]},"note":"From Duplicate 1 (Evidence of horizontal indirect genetic effects in humans - Xia, Charley; Canela-Xandri, Oriol; Rawlik, Konrad; Tenesa, Albert)\n\nIGEs = indirect genetic effects\nPGS = polygenic scores","page":"399-406","publisher":"Springer US","title":"Evidence of horizontal indirect genetic effects in humans","type":"article-journal","volume":"05"},"uris":["http://www.mendeley.com/documents/?uuid=657526d6-8d3b-4dc9-8c5b-c16045c2241e"]}],"mendeley":{"formattedCitation":"&lt;sup&gt;18&lt;/sup&gt;","plainTextFormattedCitation":"18","previouslyFormattedCitation":"&lt;sup&gt;18&lt;/sup&gt;"},"properties":{"noteIndex":0},"schema":"https://github.com/citation-style-language/schema/raw/master/csl-citation.json"}</w:instrText>
      </w:r>
      <w:r>
        <w:rPr>
          <w:rFonts w:ascii="Helvetica" w:hAnsi="Helvetica"/>
          <w:color w:val="000000"/>
        </w:rPr>
        <w:fldChar w:fldCharType="separate"/>
      </w:r>
      <w:r w:rsidR="00B935C0" w:rsidRPr="00B935C0">
        <w:rPr>
          <w:rFonts w:ascii="Helvetica" w:hAnsi="Helvetica"/>
          <w:noProof/>
          <w:color w:val="000000"/>
          <w:vertAlign w:val="superscript"/>
        </w:rPr>
        <w:t>18</w:t>
      </w:r>
      <w:r>
        <w:rPr>
          <w:rFonts w:ascii="Helvetica" w:hAnsi="Helvetica"/>
          <w:color w:val="000000"/>
        </w:rPr>
        <w:fldChar w:fldCharType="end"/>
      </w:r>
      <w:r w:rsidRPr="00C55CEE">
        <w:rPr>
          <w:rFonts w:ascii="Helvetica" w:hAnsi="Helvetica"/>
          <w:color w:val="000000"/>
        </w:rPr>
        <w:t>.</w:t>
      </w:r>
      <w:commentRangeEnd w:id="2"/>
      <w:r w:rsidR="00272AB1">
        <w:rPr>
          <w:rStyle w:val="CommentReference"/>
          <w:rFonts w:asciiTheme="minorHAnsi" w:eastAsiaTheme="minorHAnsi" w:hAnsiTheme="minorHAnsi" w:cstheme="minorBidi"/>
        </w:rPr>
        <w:commentReference w:id="2"/>
      </w:r>
    </w:p>
    <w:p w14:paraId="372515F4" w14:textId="7CA53A54" w:rsidR="00B140E5" w:rsidRPr="00C91CA0" w:rsidRDefault="00B140E5" w:rsidP="002B237D">
      <w:pPr>
        <w:jc w:val="both"/>
        <w:rPr>
          <w:rFonts w:ascii="Helvetica" w:hAnsi="Helvetica" w:cs="Arial"/>
          <w:color w:val="2F5496"/>
        </w:rPr>
      </w:pPr>
    </w:p>
    <w:p w14:paraId="4F7695D4" w14:textId="7BCBF2B2" w:rsidR="00685162" w:rsidRDefault="00B140E5" w:rsidP="00B140E5">
      <w:pPr>
        <w:jc w:val="both"/>
        <w:rPr>
          <w:rFonts w:ascii="Helvetica" w:hAnsi="Helvetica"/>
          <w:color w:val="000000"/>
        </w:rPr>
      </w:pPr>
      <w:r w:rsidRPr="00D80772">
        <w:rPr>
          <w:rFonts w:ascii="Helvetica" w:hAnsi="Helvetica"/>
          <w:color w:val="000000"/>
        </w:rPr>
        <w:t xml:space="preserve">Despite </w:t>
      </w:r>
      <w:r w:rsidR="00932E3E">
        <w:rPr>
          <w:rFonts w:ascii="Helvetica" w:hAnsi="Helvetica"/>
          <w:color w:val="000000"/>
        </w:rPr>
        <w:t>limited</w:t>
      </w:r>
      <w:r w:rsidRPr="00D80772">
        <w:rPr>
          <w:rFonts w:ascii="Helvetica" w:hAnsi="Helvetica"/>
          <w:color w:val="000000"/>
        </w:rPr>
        <w:t xml:space="preserve"> pioneering work, it is currently unknown to what extent the observed phenotypic similarity between partners is due to the three outlined components</w:t>
      </w:r>
      <w:r w:rsidR="00D80772" w:rsidRPr="00D80772">
        <w:rPr>
          <w:rFonts w:ascii="Helvetica" w:hAnsi="Helvetica"/>
          <w:color w:val="000000"/>
        </w:rPr>
        <w:t xml:space="preserve">, specifically </w:t>
      </w:r>
      <w:r w:rsidR="00986EB2">
        <w:rPr>
          <w:rFonts w:ascii="Helvetica" w:hAnsi="Helvetica"/>
          <w:color w:val="000000"/>
        </w:rPr>
        <w:t>resolving</w:t>
      </w:r>
      <w:r w:rsidR="00D80772">
        <w:rPr>
          <w:rFonts w:ascii="Helvetica" w:hAnsi="Helvetica"/>
          <w:color w:val="000000"/>
        </w:rPr>
        <w:t xml:space="preserve"> the impact of </w:t>
      </w:r>
      <w:r w:rsidR="00D80772" w:rsidRPr="00D80772">
        <w:rPr>
          <w:rFonts w:ascii="Helvetica" w:hAnsi="Helvetica"/>
          <w:color w:val="000000"/>
        </w:rPr>
        <w:t>confounding from casual factors</w:t>
      </w:r>
      <w:r w:rsidRPr="00D80772">
        <w:rPr>
          <w:rFonts w:ascii="Helvetica" w:hAnsi="Helvetica"/>
          <w:color w:val="000000"/>
        </w:rPr>
        <w:t>.</w:t>
      </w:r>
      <w:r w:rsidR="00D80772" w:rsidRPr="00D80772">
        <w:rPr>
          <w:rFonts w:ascii="Helvetica" w:hAnsi="Helvetica"/>
          <w:color w:val="000000"/>
        </w:rPr>
        <w:t xml:space="preserve"> </w:t>
      </w:r>
      <w:r w:rsidR="00434C08" w:rsidRPr="00D80772">
        <w:rPr>
          <w:rFonts w:ascii="Helvetica" w:hAnsi="Helvetica"/>
        </w:rPr>
        <w:t>Analogous to challenges in classical epidemiological studies, where it is difficult, if not impossible, to discern causal factors from confounders, mere phenotypic similarity among couples is susceptible to the same interpretational limitations and challenges.</w:t>
      </w:r>
      <w:r w:rsidR="00434C08">
        <w:rPr>
          <w:rFonts w:ascii="Helvetica" w:hAnsi="Helvetica"/>
        </w:rPr>
        <w:t xml:space="preserve"> </w:t>
      </w:r>
      <w:r w:rsidR="008C25A1">
        <w:rPr>
          <w:rFonts w:ascii="Helvetica" w:hAnsi="Helvetica"/>
        </w:rPr>
        <w:t>Mendelian randomization (</w:t>
      </w:r>
      <w:r w:rsidR="00932E3E">
        <w:rPr>
          <w:rFonts w:ascii="Helvetica" w:hAnsi="Helvetica"/>
          <w:color w:val="000000"/>
        </w:rPr>
        <w:t>MR</w:t>
      </w:r>
      <w:r w:rsidR="008C25A1">
        <w:rPr>
          <w:rFonts w:ascii="Helvetica" w:hAnsi="Helvetica"/>
          <w:color w:val="000000"/>
        </w:rPr>
        <w:t>)</w:t>
      </w:r>
      <w:r w:rsidR="00932E3E">
        <w:rPr>
          <w:rFonts w:ascii="Helvetica" w:hAnsi="Helvetica"/>
          <w:color w:val="000000"/>
        </w:rPr>
        <w:t xml:space="preserve"> </w:t>
      </w:r>
      <w:r w:rsidR="002B1EAA">
        <w:rPr>
          <w:rFonts w:ascii="Helvetica" w:hAnsi="Helvetica"/>
          <w:color w:val="000000"/>
        </w:rPr>
        <w:t>is an alternative approach</w:t>
      </w:r>
      <w:r w:rsidR="00932E3E">
        <w:rPr>
          <w:rFonts w:ascii="Helvetica" w:hAnsi="Helvetica"/>
          <w:color w:val="000000"/>
        </w:rPr>
        <w:t xml:space="preserve"> which is used</w:t>
      </w:r>
      <w:r w:rsidR="002B1EAA">
        <w:rPr>
          <w:rFonts w:ascii="Helvetica" w:hAnsi="Helvetica"/>
          <w:color w:val="000000"/>
        </w:rPr>
        <w:t xml:space="preserve"> to assess causality </w:t>
      </w:r>
      <w:r w:rsidR="00932E3E">
        <w:rPr>
          <w:rFonts w:ascii="Helvetica" w:hAnsi="Helvetica"/>
          <w:color w:val="000000"/>
        </w:rPr>
        <w:t>with</w:t>
      </w:r>
      <w:r w:rsidR="002B1EAA">
        <w:rPr>
          <w:rFonts w:ascii="Helvetica" w:hAnsi="Helvetica"/>
          <w:color w:val="000000"/>
        </w:rPr>
        <w:t xml:space="preserve"> large-scale observational genetic data. MR takes advantage of the random allocation of genetic variants</w:t>
      </w:r>
      <w:r w:rsidR="00F6420A">
        <w:rPr>
          <w:rFonts w:ascii="Helvetica" w:hAnsi="Helvetica"/>
          <w:color w:val="000000"/>
        </w:rPr>
        <w:t xml:space="preserve">, </w:t>
      </w:r>
      <w:r w:rsidR="001D17BF" w:rsidRPr="001D17BF">
        <w:rPr>
          <w:rFonts w:ascii="Helvetica" w:hAnsi="Helvetica"/>
          <w:color w:val="000000"/>
        </w:rPr>
        <w:t>to infer causality between an exposure and an outcome</w:t>
      </w:r>
      <w:r w:rsidR="00AB6D44">
        <w:rPr>
          <w:rFonts w:ascii="Helvetica" w:hAnsi="Helvetica"/>
          <w:color w:val="000000"/>
        </w:rPr>
        <w:fldChar w:fldCharType="begin" w:fldLock="1"/>
      </w:r>
      <w:r w:rsidR="00272AB1">
        <w:rPr>
          <w:rFonts w:ascii="Helvetica" w:hAnsi="Helvetica"/>
          <w:color w:val="000000"/>
        </w:rPr>
        <w:instrText>ADDIN CSL_CITATION {"citationItems":[{"id":"ITEM-1","itemData":{"DOI":"10.1002/sim.3034","ISBN":"2007090091480","ISSN":"02776715","PMID":"17886233","abstract":"Observational epidemiological studies suffer from many potential biases, from confounding and from reverse causation, and this limits their ability to robustly identify causal associations. Several high-profile situations exist in which randomized controlled trials of precisely the same intervention that has been examined in observational studies have produced markedly different findings. In other observational sciences, the use of instrumental variable (IV) approaches has been one approach to strengthening causal inferences in non-experimental situations. The use of germline genetic variants that proxy for environmentally modifiable exposures as instruments for these exposures is one form of IV analysis that can be implemented within observational epidemiological studies. The method has been referred to as 'Mendelian randomization', and can be considered as analogous to randomized controlled trials. This paper outlines Mendelian randomization, draws parallels with IV methods, provides examples of implementation of the approach and discusses limitations of the approach and some methods for dealing with these.","author":[{"dropping-particle":"","family":"Lawlor","given":"Debbie A.","non-dropping-particle":"","parse-names":false,"suffix":""},{"dropping-particle":"","family":"Harbord","given":"Roger M.","non-dropping-particle":"","parse-names":false,"suffix":""},{"dropping-particle":"","family":"Sterne","given":"Jonathan A C","non-dropping-particle":"","parse-names":false,"suffix":""},{"dropping-particle":"","family":"Timpson","given":"Nic","non-dropping-particle":"","parse-names":false,"suffix":""},{"dropping-particle":"","family":"Smith","given":"George Davey","non-dropping-particle":"","parse-names":false,"suffix":""},{"dropping-particle":"","family":"Davey Smith","given":"George","non-dropping-particle":"","parse-names":false,"suffix":""}],"container-title":"Statistics in medicine","id":"ITEM-1","issue":"8","issued":{"date-parts":[["2008"]]},"page":"1133-1163","publisher":"Wiley Online Library","title":"Mendelian randomization: using genes as instruments for making causal inferences in epidemiology","type":"article-journal","volume":"27"},"uris":["http://www.mendeley.com/documents/?uuid=a694847d-fa9f-4580-b6c9-9eb20e5e3b09"]}],"mendeley":{"formattedCitation":"&lt;sup&gt;20&lt;/sup&gt;","plainTextFormattedCitation":"20","previouslyFormattedCitation":"&lt;sup&gt;20&lt;/sup&gt;"},"properties":{"noteIndex":0},"schema":"https://github.com/citation-style-language/schema/raw/master/csl-citation.json"}</w:instrText>
      </w:r>
      <w:r w:rsidR="00AB6D44">
        <w:rPr>
          <w:rFonts w:ascii="Helvetica" w:hAnsi="Helvetica"/>
          <w:color w:val="000000"/>
        </w:rPr>
        <w:fldChar w:fldCharType="separate"/>
      </w:r>
      <w:r w:rsidR="00AB6D44" w:rsidRPr="00AB6D44">
        <w:rPr>
          <w:rFonts w:ascii="Helvetica" w:hAnsi="Helvetica"/>
          <w:noProof/>
          <w:color w:val="000000"/>
          <w:vertAlign w:val="superscript"/>
        </w:rPr>
        <w:t>20</w:t>
      </w:r>
      <w:r w:rsidR="00AB6D44">
        <w:rPr>
          <w:rFonts w:ascii="Helvetica" w:hAnsi="Helvetica"/>
          <w:color w:val="000000"/>
        </w:rPr>
        <w:fldChar w:fldCharType="end"/>
      </w:r>
      <w:r w:rsidR="001D17BF" w:rsidRPr="001D17BF">
        <w:rPr>
          <w:rFonts w:ascii="Helvetica" w:hAnsi="Helvetica"/>
          <w:color w:val="000000"/>
        </w:rPr>
        <w:t xml:space="preserve">. </w:t>
      </w:r>
      <w:r w:rsidR="00F6420A" w:rsidRPr="00F6420A">
        <w:rPr>
          <w:rFonts w:ascii="Helvetica" w:hAnsi="Helvetica"/>
          <w:color w:val="000000"/>
        </w:rPr>
        <w:t xml:space="preserve">This random allocation of genetic variants minimizes the possibility of reverse causality and confounding. </w:t>
      </w:r>
      <w:r w:rsidR="00F6420A">
        <w:rPr>
          <w:rFonts w:ascii="Helvetica" w:hAnsi="Helvetica"/>
          <w:color w:val="000000"/>
        </w:rPr>
        <w:t xml:space="preserve">To date, MR has proven to be a reliable </w:t>
      </w:r>
      <w:r w:rsidR="00932E3E">
        <w:rPr>
          <w:rFonts w:ascii="Helvetica" w:hAnsi="Helvetica"/>
          <w:color w:val="000000"/>
        </w:rPr>
        <w:t xml:space="preserve">causal inference </w:t>
      </w:r>
      <w:r w:rsidR="00F6420A">
        <w:rPr>
          <w:rFonts w:ascii="Helvetica" w:hAnsi="Helvetica"/>
          <w:color w:val="000000"/>
        </w:rPr>
        <w:t xml:space="preserve">method, revealing thousands of </w:t>
      </w:r>
      <w:proofErr w:type="gramStart"/>
      <w:r w:rsidR="00F6420A">
        <w:rPr>
          <w:rFonts w:ascii="Helvetica" w:hAnsi="Helvetica"/>
          <w:color w:val="000000"/>
        </w:rPr>
        <w:t>novel</w:t>
      </w:r>
      <w:proofErr w:type="gramEnd"/>
      <w:r w:rsidR="00F6420A">
        <w:rPr>
          <w:rFonts w:ascii="Helvetica" w:hAnsi="Helvetica"/>
          <w:color w:val="000000"/>
        </w:rPr>
        <w:t>, causal relationships</w:t>
      </w:r>
      <w:r w:rsidR="00932E3E">
        <w:rPr>
          <w:rFonts w:ascii="Helvetica" w:hAnsi="Helvetica"/>
          <w:color w:val="000000"/>
        </w:rPr>
        <w:t xml:space="preserve"> between exposures and outcomes.</w:t>
      </w:r>
      <w:r w:rsidR="00F6420A">
        <w:rPr>
          <w:rFonts w:ascii="Helvetica" w:hAnsi="Helvetica"/>
          <w:color w:val="000000"/>
        </w:rPr>
        <w:t xml:space="preserve"> </w:t>
      </w:r>
    </w:p>
    <w:p w14:paraId="381951EB" w14:textId="77777777" w:rsidR="00685162" w:rsidRDefault="00685162" w:rsidP="00B140E5">
      <w:pPr>
        <w:jc w:val="both"/>
        <w:rPr>
          <w:rFonts w:ascii="Helvetica" w:hAnsi="Helvetica"/>
          <w:color w:val="000000"/>
        </w:rPr>
      </w:pPr>
    </w:p>
    <w:p w14:paraId="5F1C2E66" w14:textId="2FAF7261" w:rsidR="00B140E5" w:rsidRPr="00D80772" w:rsidRDefault="00920548" w:rsidP="00B140E5">
      <w:pPr>
        <w:jc w:val="both"/>
        <w:rPr>
          <w:rFonts w:ascii="Helvetica" w:hAnsi="Helvetica"/>
          <w:color w:val="000000"/>
        </w:rPr>
      </w:pPr>
      <w:r>
        <w:rPr>
          <w:rFonts w:ascii="Helvetica" w:hAnsi="Helvetica"/>
          <w:color w:val="000000"/>
        </w:rPr>
        <w:t xml:space="preserve">In this work, we sought </w:t>
      </w:r>
      <w:r w:rsidR="00F6420A">
        <w:rPr>
          <w:rFonts w:ascii="Helvetica" w:hAnsi="Helvetica"/>
          <w:color w:val="000000"/>
        </w:rPr>
        <w:t xml:space="preserve">to </w:t>
      </w:r>
      <w:r w:rsidR="00685162">
        <w:rPr>
          <w:rFonts w:ascii="Helvetica" w:hAnsi="Helvetica"/>
          <w:color w:val="000000"/>
        </w:rPr>
        <w:t>adapt</w:t>
      </w:r>
      <w:r w:rsidR="00F6420A">
        <w:rPr>
          <w:rFonts w:ascii="Helvetica" w:hAnsi="Helvetica"/>
          <w:color w:val="000000"/>
        </w:rPr>
        <w:t xml:space="preserve"> MR </w:t>
      </w:r>
      <w:r>
        <w:rPr>
          <w:rFonts w:ascii="Helvetica" w:hAnsi="Helvetica"/>
          <w:color w:val="000000"/>
        </w:rPr>
        <w:t>by</w:t>
      </w:r>
      <w:r w:rsidR="00F6420A">
        <w:rPr>
          <w:rFonts w:ascii="Helvetica" w:hAnsi="Helvetica"/>
          <w:color w:val="000000"/>
        </w:rPr>
        <w:t xml:space="preserve"> examin</w:t>
      </w:r>
      <w:r>
        <w:rPr>
          <w:rFonts w:ascii="Helvetica" w:hAnsi="Helvetica"/>
          <w:color w:val="000000"/>
        </w:rPr>
        <w:t>ing</w:t>
      </w:r>
      <w:r w:rsidR="00F6420A">
        <w:rPr>
          <w:rFonts w:ascii="Helvetica" w:hAnsi="Helvetica"/>
          <w:color w:val="000000"/>
        </w:rPr>
        <w:t xml:space="preserve"> causality </w:t>
      </w:r>
      <w:r>
        <w:rPr>
          <w:rFonts w:ascii="Helvetica" w:hAnsi="Helvetica"/>
          <w:color w:val="000000"/>
        </w:rPr>
        <w:t>between individual</w:t>
      </w:r>
      <w:r w:rsidR="00932E3E">
        <w:rPr>
          <w:rFonts w:ascii="Helvetica" w:hAnsi="Helvetica"/>
          <w:color w:val="000000"/>
        </w:rPr>
        <w:t>s</w:t>
      </w:r>
      <w:r w:rsidR="00D964A8">
        <w:rPr>
          <w:rFonts w:ascii="Helvetica" w:hAnsi="Helvetica"/>
          <w:color w:val="000000"/>
        </w:rPr>
        <w:t>, where the exposure and outcomes traits are measured in different individuals</w:t>
      </w:r>
      <w:r>
        <w:rPr>
          <w:rFonts w:ascii="Helvetica" w:hAnsi="Helvetica"/>
          <w:color w:val="000000"/>
        </w:rPr>
        <w:t xml:space="preserve"> (whereas classical MR designs involve </w:t>
      </w:r>
      <w:r w:rsidR="00D964A8">
        <w:rPr>
          <w:rFonts w:ascii="Helvetica" w:hAnsi="Helvetica"/>
          <w:color w:val="000000"/>
        </w:rPr>
        <w:t>a single</w:t>
      </w:r>
      <w:r>
        <w:rPr>
          <w:rFonts w:ascii="Helvetica" w:hAnsi="Helvetica"/>
          <w:color w:val="000000"/>
        </w:rPr>
        <w:t xml:space="preserve"> individual, </w:t>
      </w:r>
      <w:proofErr w:type="gramStart"/>
      <w:r>
        <w:rPr>
          <w:rFonts w:ascii="Helvetica" w:hAnsi="Helvetica"/>
          <w:color w:val="000000"/>
        </w:rPr>
        <w:t>e.g.</w:t>
      </w:r>
      <w:proofErr w:type="gramEnd"/>
      <w:r>
        <w:rPr>
          <w:rFonts w:ascii="Helvetica" w:hAnsi="Helvetica"/>
          <w:color w:val="000000"/>
        </w:rPr>
        <w:t xml:space="preserve"> BMI risk on CAD). </w:t>
      </w:r>
      <w:r w:rsidR="00685162">
        <w:rPr>
          <w:rFonts w:ascii="Helvetica" w:hAnsi="Helvetica"/>
          <w:color w:val="000000"/>
        </w:rPr>
        <w:t>This approach has</w:t>
      </w:r>
      <w:r w:rsidR="00685162" w:rsidRPr="00C55CEE">
        <w:rPr>
          <w:rFonts w:ascii="Helvetica" w:hAnsi="Helvetica"/>
          <w:color w:val="000000"/>
        </w:rPr>
        <w:t xml:space="preserve"> been attempted for </w:t>
      </w:r>
      <w:r w:rsidR="00685162">
        <w:rPr>
          <w:rFonts w:ascii="Helvetica" w:hAnsi="Helvetica"/>
          <w:color w:val="000000"/>
        </w:rPr>
        <w:t xml:space="preserve">exploring couple effects with respect to </w:t>
      </w:r>
      <w:r w:rsidR="00685162" w:rsidRPr="00C55CEE">
        <w:rPr>
          <w:rFonts w:ascii="Helvetica" w:hAnsi="Helvetica"/>
          <w:color w:val="000000"/>
        </w:rPr>
        <w:t>alcohol consumption</w:t>
      </w:r>
      <w:r w:rsidR="00D964A8">
        <w:rPr>
          <w:rFonts w:ascii="Helvetica" w:hAnsi="Helvetica"/>
          <w:color w:val="000000"/>
        </w:rPr>
        <w:t>,</w:t>
      </w:r>
      <w:r w:rsidR="00685162" w:rsidRPr="00C55CEE">
        <w:rPr>
          <w:rFonts w:ascii="Helvetica" w:hAnsi="Helvetica"/>
          <w:color w:val="000000"/>
        </w:rPr>
        <w:t xml:space="preserve"> and </w:t>
      </w:r>
      <w:r w:rsidR="00685162">
        <w:rPr>
          <w:rFonts w:ascii="Helvetica" w:hAnsi="Helvetica"/>
          <w:color w:val="000000"/>
        </w:rPr>
        <w:t>it was shown</w:t>
      </w:r>
      <w:r w:rsidR="00685162" w:rsidRPr="00C55CEE">
        <w:rPr>
          <w:rFonts w:ascii="Helvetica" w:hAnsi="Helvetica"/>
          <w:color w:val="000000"/>
        </w:rPr>
        <w:t xml:space="preserve"> that the observed phenotypic correlation does not tend to increase with age, however the observed correlation and the estimated direct causal effect differed substantially</w:t>
      </w:r>
      <w:r w:rsidR="00685162">
        <w:rPr>
          <w:rFonts w:ascii="Helvetica" w:hAnsi="Helvetica"/>
          <w:color w:val="000000"/>
        </w:rPr>
        <w:fldChar w:fldCharType="begin" w:fldLock="1"/>
      </w:r>
      <w:r w:rsidR="00AB6D44">
        <w:rPr>
          <w:rFonts w:ascii="Helvetica" w:hAnsi="Helvetica"/>
          <w:color w:val="000000"/>
        </w:rPr>
        <w:instrText>ADDIN CSL_CITATION {"citationItems":[{"id":"ITEM-1","itemData":{"DOI":"10.1038/s41467-019-12424-x","ISSN":"20411723","abstract":"Alcohol use is correlated within spouse-pairs, but it is difficult to disentangle effects of alcohol consumption on mate-selection from social factors or the shared spousal environment. We hypothesised that genetic variants related to alcohol consumption may, via their effect on alcohol behaviour, influence mate selection. Here, we find strong evidence that an individual’s self-reported alcohol consumption and their genotype at rs1229984, a missense variant in ADH1B, are associated with their partner’s self-reported alcohol use. Applying Mendelian randomization, we estimate that a unit increase in an individual’s weekly alcohol consumption increases partner’s alcohol consumption by 0.26 units (95% C.I. 0.15, 0.38; P = 8.20 × 10−6). Furthermore, we find evidence of spousal genotypic concordance for rs1229984, suggesting that spousal concordance for alcohol consumption existed prior to cohabitation. Although the SNP is strongly associated with ancestry, our results suggest some concordance independent of population stratification. Our findings suggest that alcohol behaviour directly influences mate selection.","author":[{"dropping-particle":"","family":"Howe","given":"Laurence J.","non-dropping-particle":"","parse-names":false,"suffix":""},{"dropping-particle":"","family":"Lawson","given":"Daniel J.","non-dropping-particle":"","parse-names":false,"suffix":""},{"dropping-particle":"","family":"Davies","given":"Neil M.","non-dropping-particle":"","parse-names":false,"suffix":""},{"dropping-particle":"","family":"Pourcain","given":"Beate","non-dropping-particle":"St.","parse-names":false,"suffix":""},{"dropping-particle":"","family":"Lewis","given":"Sarah J.","non-dropping-particle":"","parse-names":false,"suffix":""},{"dropping-particle":"","family":"Davey Smith","given":"George","non-dropping-particle":"","parse-names":false,"suffix":""},{"dropping-particle":"","family":"Hemani","given":"Gibran","non-dropping-particle":"","parse-names":false,"suffix":""}],"container-title":"Nature Communications","id":"ITEM-1","issue":"1","issued":{"date-parts":[["2019"]]},"publisher":"Springer US","title":"Genetic evidence for assortative mating on alcohol consumption in the UK Biobank","type":"article-journal","volume":"10"},"uris":["http://www.mendeley.com/documents/?uuid=a0542c72-1573-4938-bc7b-f0b489170c7f"]}],"mendeley":{"formattedCitation":"&lt;sup&gt;19&lt;/sup&gt;","plainTextFormattedCitation":"19","previouslyFormattedCitation":"&lt;sup&gt;19&lt;/sup&gt;"},"properties":{"noteIndex":0},"schema":"https://github.com/citation-style-language/schema/raw/master/csl-citation.json"}</w:instrText>
      </w:r>
      <w:r w:rsidR="00685162">
        <w:rPr>
          <w:rFonts w:ascii="Helvetica" w:hAnsi="Helvetica"/>
          <w:color w:val="000000"/>
        </w:rPr>
        <w:fldChar w:fldCharType="separate"/>
      </w:r>
      <w:r w:rsidR="00B935C0" w:rsidRPr="00B935C0">
        <w:rPr>
          <w:rFonts w:ascii="Helvetica" w:hAnsi="Helvetica"/>
          <w:noProof/>
          <w:color w:val="000000"/>
          <w:vertAlign w:val="superscript"/>
        </w:rPr>
        <w:t>19</w:t>
      </w:r>
      <w:r w:rsidR="00685162">
        <w:rPr>
          <w:rFonts w:ascii="Helvetica" w:hAnsi="Helvetica"/>
          <w:color w:val="000000"/>
        </w:rPr>
        <w:fldChar w:fldCharType="end"/>
      </w:r>
      <w:r w:rsidR="00685162" w:rsidRPr="00C55CEE">
        <w:rPr>
          <w:rFonts w:ascii="Helvetica" w:hAnsi="Helvetica"/>
          <w:color w:val="000000"/>
        </w:rPr>
        <w:t xml:space="preserve">. </w:t>
      </w:r>
      <w:r w:rsidR="00D964A8">
        <w:rPr>
          <w:rFonts w:ascii="Helvetica" w:hAnsi="Helvetica"/>
          <w:color w:val="000000"/>
        </w:rPr>
        <w:t>Here</w:t>
      </w:r>
      <w:r w:rsidR="00D80772" w:rsidRPr="00D80772">
        <w:rPr>
          <w:rFonts w:ascii="Helvetica" w:hAnsi="Helvetica"/>
          <w:color w:val="000000"/>
        </w:rPr>
        <w:t>, we examine</w:t>
      </w:r>
      <w:r w:rsidR="00D80772">
        <w:rPr>
          <w:rFonts w:ascii="Helvetica" w:hAnsi="Helvetica"/>
          <w:color w:val="000000"/>
        </w:rPr>
        <w:t>d</w:t>
      </w:r>
      <w:r w:rsidR="00D80772" w:rsidRPr="00D80772">
        <w:rPr>
          <w:rFonts w:ascii="Helvetica" w:hAnsi="Helvetica"/>
          <w:color w:val="000000"/>
        </w:rPr>
        <w:t xml:space="preserve"> </w:t>
      </w:r>
      <w:proofErr w:type="gramStart"/>
      <w:r w:rsidR="00D80772" w:rsidRPr="00D80772">
        <w:rPr>
          <w:rFonts w:ascii="Helvetica" w:hAnsi="Helvetica"/>
          <w:color w:val="000000"/>
        </w:rPr>
        <w:t>a large number of</w:t>
      </w:r>
      <w:proofErr w:type="gramEnd"/>
      <w:r w:rsidR="00D80772" w:rsidRPr="00D80772">
        <w:rPr>
          <w:rFonts w:ascii="Helvetica" w:hAnsi="Helvetica"/>
          <w:color w:val="000000"/>
        </w:rPr>
        <w:t xml:space="preserve"> complex traits and </w:t>
      </w:r>
      <w:r>
        <w:rPr>
          <w:rFonts w:ascii="Helvetica" w:hAnsi="Helvetica"/>
          <w:color w:val="000000"/>
        </w:rPr>
        <w:t>applied</w:t>
      </w:r>
      <w:r w:rsidR="00D80772" w:rsidRPr="00D80772">
        <w:rPr>
          <w:rFonts w:ascii="Helvetica" w:hAnsi="Helvetica"/>
          <w:color w:val="000000"/>
        </w:rPr>
        <w:t xml:space="preserve"> </w:t>
      </w:r>
      <w:r w:rsidR="00434C08">
        <w:rPr>
          <w:rFonts w:ascii="Helvetica" w:hAnsi="Helvetica"/>
          <w:color w:val="000000"/>
        </w:rPr>
        <w:t xml:space="preserve">MR </w:t>
      </w:r>
      <w:r w:rsidR="00D80772" w:rsidRPr="00D80772">
        <w:rPr>
          <w:rFonts w:ascii="Helvetica" w:hAnsi="Helvetica"/>
          <w:color w:val="000000"/>
        </w:rPr>
        <w:t xml:space="preserve">to </w:t>
      </w:r>
      <w:r w:rsidR="00D80772" w:rsidRPr="00D80772">
        <w:rPr>
          <w:rFonts w:ascii="Helvetica" w:hAnsi="Helvetica"/>
          <w:color w:val="000000"/>
        </w:rPr>
        <w:lastRenderedPageBreak/>
        <w:t>estimate the direct causal effects impacting mate-choice, explore</w:t>
      </w:r>
      <w:r>
        <w:rPr>
          <w:rFonts w:ascii="Helvetica" w:hAnsi="Helvetica"/>
          <w:color w:val="000000"/>
        </w:rPr>
        <w:t>d</w:t>
      </w:r>
      <w:r w:rsidR="00D80772" w:rsidRPr="00D80772">
        <w:rPr>
          <w:rFonts w:ascii="Helvetica" w:hAnsi="Helvetica"/>
          <w:color w:val="000000"/>
        </w:rPr>
        <w:t xml:space="preserve"> the impact </w:t>
      </w:r>
      <w:r w:rsidR="00D80772">
        <w:rPr>
          <w:rFonts w:ascii="Helvetica" w:hAnsi="Helvetica"/>
          <w:color w:val="000000"/>
        </w:rPr>
        <w:t>of</w:t>
      </w:r>
      <w:r w:rsidR="00D80772" w:rsidRPr="00D80772">
        <w:rPr>
          <w:rFonts w:ascii="Helvetica" w:hAnsi="Helvetica"/>
          <w:color w:val="000000"/>
        </w:rPr>
        <w:t xml:space="preserve"> time couples live together on their similarity, and examine</w:t>
      </w:r>
      <w:r>
        <w:rPr>
          <w:rFonts w:ascii="Helvetica" w:hAnsi="Helvetica"/>
          <w:color w:val="000000"/>
        </w:rPr>
        <w:t>d</w:t>
      </w:r>
      <w:r w:rsidR="00D80772" w:rsidRPr="00D80772">
        <w:rPr>
          <w:rFonts w:ascii="Helvetica" w:hAnsi="Helvetica"/>
          <w:color w:val="000000"/>
        </w:rPr>
        <w:t xml:space="preserve"> the cumulative </w:t>
      </w:r>
      <w:r w:rsidR="00D80772">
        <w:rPr>
          <w:rFonts w:ascii="Helvetica" w:hAnsi="Helvetica"/>
          <w:color w:val="000000"/>
        </w:rPr>
        <w:t>role</w:t>
      </w:r>
      <w:r w:rsidR="00D80772" w:rsidRPr="00D80772">
        <w:rPr>
          <w:rFonts w:ascii="Helvetica" w:hAnsi="Helvetica"/>
          <w:color w:val="000000"/>
        </w:rPr>
        <w:t xml:space="preserve"> of a wide range of potential confounders on trait correlations between partners. </w:t>
      </w:r>
    </w:p>
    <w:p w14:paraId="69BBA7AB" w14:textId="77777777" w:rsidR="00B140E5" w:rsidRPr="00C91CA0" w:rsidRDefault="00B140E5" w:rsidP="002B237D">
      <w:pPr>
        <w:jc w:val="both"/>
        <w:rPr>
          <w:rFonts w:ascii="Helvetica" w:hAnsi="Helvetica" w:cs="Arial"/>
          <w:color w:val="2F5496"/>
        </w:rPr>
      </w:pPr>
    </w:p>
    <w:p w14:paraId="43B10A36" w14:textId="77777777" w:rsidR="00187D50" w:rsidRPr="00C91CA0" w:rsidRDefault="00187D50" w:rsidP="002B237D">
      <w:pPr>
        <w:jc w:val="both"/>
        <w:rPr>
          <w:rFonts w:ascii="Helvetica" w:hAnsi="Helvetica" w:cs="Arial"/>
          <w:color w:val="2F5496"/>
          <w:kern w:val="36"/>
        </w:rPr>
      </w:pPr>
      <w:r w:rsidRPr="00C91CA0">
        <w:rPr>
          <w:rFonts w:ascii="Helvetica" w:hAnsi="Helvetica" w:cs="Arial"/>
          <w:color w:val="2F5496"/>
          <w:kern w:val="36"/>
        </w:rPr>
        <w:br w:type="page"/>
      </w:r>
    </w:p>
    <w:p w14:paraId="10F91D80" w14:textId="451B4EF6" w:rsidR="004E1A6F" w:rsidRPr="002B237D" w:rsidRDefault="004E1A6F"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lastRenderedPageBreak/>
        <w:t>Methods</w:t>
      </w:r>
    </w:p>
    <w:p w14:paraId="3FED7CA9"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Sample selection and couple definition</w:t>
      </w:r>
    </w:p>
    <w:p w14:paraId="14D42BF9" w14:textId="1D8A0761" w:rsidR="004E1A6F" w:rsidRPr="002B237D" w:rsidRDefault="004E1A6F" w:rsidP="002B237D">
      <w:pPr>
        <w:jc w:val="both"/>
        <w:rPr>
          <w:rFonts w:ascii="Helvetica" w:hAnsi="Helvetica"/>
        </w:rPr>
      </w:pPr>
      <w:r w:rsidRPr="002B237D">
        <w:rPr>
          <w:rFonts w:ascii="Helvetica" w:hAnsi="Helvetica"/>
          <w:color w:val="000000"/>
        </w:rPr>
        <w:t>This study used the UK Biobank (UKBB) cohort, a prospective population-based study with over 500,000 adult participants. Couples were identified and selected within the UKBB according to the following procedure. The initial UKBB sample comprised 502,616 individuals. First, participants were filtered to only genotyped, white, unrelated individuals according to the genetic QC file (specifically participants were retained if they had the following values in the QC file: “</w:t>
      </w:r>
      <w:proofErr w:type="spellStart"/>
      <w:proofErr w:type="gramStart"/>
      <w:r w:rsidRPr="002B237D">
        <w:rPr>
          <w:rFonts w:ascii="Helvetica" w:hAnsi="Helvetica"/>
          <w:color w:val="000000"/>
        </w:rPr>
        <w:t>excess.relatives</w:t>
      </w:r>
      <w:proofErr w:type="spellEnd"/>
      <w:proofErr w:type="gramEnd"/>
      <w:r w:rsidRPr="002B237D">
        <w:rPr>
          <w:rFonts w:ascii="Helvetica" w:hAnsi="Helvetica"/>
          <w:color w:val="000000"/>
        </w:rPr>
        <w:t>” = 0, “</w:t>
      </w:r>
      <w:proofErr w:type="spellStart"/>
      <w:r w:rsidRPr="002B237D">
        <w:rPr>
          <w:rFonts w:ascii="Helvetica" w:hAnsi="Helvetica"/>
          <w:color w:val="000000"/>
        </w:rPr>
        <w:t>putative.sex.chromosome.aneuploidy</w:t>
      </w:r>
      <w:proofErr w:type="spellEnd"/>
      <w:r w:rsidRPr="002B237D">
        <w:rPr>
          <w:rFonts w:ascii="Helvetica" w:hAnsi="Helvetica"/>
          <w:color w:val="000000"/>
        </w:rPr>
        <w:t>” = 0, “</w:t>
      </w:r>
      <w:proofErr w:type="spellStart"/>
      <w:r w:rsidRPr="002B237D">
        <w:rPr>
          <w:rFonts w:ascii="Helvetica" w:hAnsi="Helvetica"/>
          <w:color w:val="000000"/>
        </w:rPr>
        <w:t>in.white.british.ancestry.subset</w:t>
      </w:r>
      <w:proofErr w:type="spellEnd"/>
      <w:r w:rsidRPr="002B237D">
        <w:rPr>
          <w:rFonts w:ascii="Helvetica" w:hAnsi="Helvetica"/>
          <w:color w:val="000000"/>
        </w:rPr>
        <w:t>” = 1 and “</w:t>
      </w:r>
      <w:proofErr w:type="spellStart"/>
      <w:r w:rsidRPr="002B237D">
        <w:rPr>
          <w:rFonts w:ascii="Helvetica" w:hAnsi="Helvetica"/>
          <w:color w:val="000000"/>
        </w:rPr>
        <w:t>used.in.pca.calculation</w:t>
      </w:r>
      <w:proofErr w:type="spellEnd"/>
      <w:r w:rsidRPr="002B237D">
        <w:rPr>
          <w:rFonts w:ascii="Helvetica" w:hAnsi="Helvetica"/>
          <w:color w:val="000000"/>
        </w:rPr>
        <w:t>” = 1). Redacted samples and participants that removed consent were also excluded. After filtering, 337,138 participants remained. Within this sample, we included individuals coming from households with exactly two unrelated, opposite-sex participants, leaving 108, 898 participants. Finally, using the data at data-field 6141, “How are people in household related to participant” pairs were filtered to only include couples who had both responded “Husband, wife, or partner”, leaving 103,328 participants, comprising 51,664 couples for downstream analyses (</w:t>
      </w:r>
      <w:r w:rsidR="008E622E" w:rsidRPr="002B237D">
        <w:rPr>
          <w:rFonts w:ascii="Helvetica" w:hAnsi="Helvetica"/>
          <w:color w:val="000000"/>
        </w:rPr>
        <w:t xml:space="preserve">Supplementary </w:t>
      </w:r>
      <w:r w:rsidRPr="002B237D">
        <w:rPr>
          <w:rFonts w:ascii="Helvetica" w:hAnsi="Helvetica"/>
          <w:color w:val="000000"/>
        </w:rPr>
        <w:t>Figure</w:t>
      </w:r>
      <w:r w:rsidR="008E622E" w:rsidRPr="002B237D">
        <w:rPr>
          <w:rFonts w:ascii="Helvetica" w:hAnsi="Helvetica"/>
          <w:color w:val="000000"/>
        </w:rPr>
        <w:t xml:space="preserve"> 1</w:t>
      </w:r>
      <w:r w:rsidRPr="002B237D">
        <w:rPr>
          <w:rFonts w:ascii="Helvetica" w:hAnsi="Helvetica"/>
          <w:color w:val="000000"/>
        </w:rPr>
        <w:t>).</w:t>
      </w:r>
    </w:p>
    <w:p w14:paraId="2AA7BB5C" w14:textId="77777777" w:rsidR="004E1A6F" w:rsidRPr="002B237D" w:rsidRDefault="004E1A6F" w:rsidP="002B237D">
      <w:pPr>
        <w:jc w:val="both"/>
        <w:rPr>
          <w:rFonts w:ascii="Helvetica" w:hAnsi="Helvetica"/>
        </w:rPr>
      </w:pPr>
    </w:p>
    <w:p w14:paraId="4144D4E7" w14:textId="0CD4CC76" w:rsidR="000E71D1" w:rsidRPr="002B237D" w:rsidRDefault="000E71D1" w:rsidP="000E71D1">
      <w:pPr>
        <w:spacing w:before="40" w:after="120"/>
        <w:jc w:val="both"/>
        <w:outlineLvl w:val="1"/>
        <w:rPr>
          <w:rFonts w:ascii="Helvetica" w:hAnsi="Helvetica"/>
          <w:b/>
          <w:bCs/>
          <w:sz w:val="36"/>
          <w:szCs w:val="36"/>
        </w:rPr>
      </w:pPr>
      <w:r w:rsidRPr="002B237D">
        <w:rPr>
          <w:rFonts w:ascii="Helvetica" w:hAnsi="Helvetica" w:cs="Arial"/>
          <w:color w:val="2F5496"/>
          <w:sz w:val="26"/>
          <w:szCs w:val="26"/>
        </w:rPr>
        <w:t>Mendelian Randomi</w:t>
      </w:r>
      <w:r w:rsidR="006F7DDD">
        <w:rPr>
          <w:rFonts w:ascii="Helvetica" w:hAnsi="Helvetica" w:cs="Arial"/>
          <w:color w:val="2F5496"/>
          <w:sz w:val="26"/>
          <w:szCs w:val="26"/>
        </w:rPr>
        <w:t>s</w:t>
      </w:r>
      <w:r w:rsidRPr="002B237D">
        <w:rPr>
          <w:rFonts w:ascii="Helvetica" w:hAnsi="Helvetica" w:cs="Arial"/>
          <w:color w:val="2F5496"/>
          <w:sz w:val="26"/>
          <w:szCs w:val="26"/>
        </w:rPr>
        <w:t>ation </w:t>
      </w:r>
    </w:p>
    <w:p w14:paraId="2B6B12D1" w14:textId="44A007B9" w:rsidR="000E71D1" w:rsidRPr="008C25A1" w:rsidRDefault="008C25A1" w:rsidP="002B237D">
      <w:pPr>
        <w:spacing w:before="40" w:after="120"/>
        <w:jc w:val="both"/>
        <w:outlineLvl w:val="1"/>
        <w:rPr>
          <w:rFonts w:ascii="Helvetica" w:hAnsi="Helvetica"/>
          <w:color w:val="000000"/>
        </w:rPr>
      </w:pPr>
      <w:commentRangeStart w:id="3"/>
      <w:r w:rsidRPr="008C25A1">
        <w:rPr>
          <w:rFonts w:ascii="Helvetica" w:hAnsi="Helvetica"/>
          <w:color w:val="000000"/>
        </w:rPr>
        <w:t>MR</w:t>
      </w:r>
      <w:r w:rsidR="006F7DDD">
        <w:rPr>
          <w:rFonts w:ascii="Helvetica" w:hAnsi="Helvetica"/>
          <w:color w:val="000000"/>
        </w:rPr>
        <w:t xml:space="preserve"> </w:t>
      </w:r>
      <w:r w:rsidR="000069BE">
        <w:rPr>
          <w:rFonts w:ascii="Helvetica" w:hAnsi="Helvetica"/>
          <w:color w:val="000000"/>
        </w:rPr>
        <w:t>is based on the principal that</w:t>
      </w:r>
      <w:r w:rsidR="006F7DDD">
        <w:rPr>
          <w:rFonts w:ascii="Helvetica" w:hAnsi="Helvetica"/>
          <w:color w:val="000000"/>
        </w:rPr>
        <w:t xml:space="preserve"> genetic variants at birth to assess the causal relationship between an exposure of interest and an outcome.</w:t>
      </w:r>
      <w:r w:rsidRPr="008C25A1">
        <w:rPr>
          <w:rFonts w:ascii="Helvetica" w:hAnsi="Helvetica"/>
          <w:color w:val="000000"/>
        </w:rPr>
        <w:t xml:space="preserve"> </w:t>
      </w:r>
      <w:r w:rsidR="006F7DDD" w:rsidRPr="006F7DDD">
        <w:rPr>
          <w:rFonts w:ascii="Calibri" w:hAnsi="Calibri" w:cs="Calibri"/>
          <w:color w:val="000000"/>
        </w:rPr>
        <w:t>﻿</w:t>
      </w:r>
      <w:r w:rsidR="006F7DDD" w:rsidRPr="006F7DDD">
        <w:rPr>
          <w:rFonts w:ascii="Helvetica" w:hAnsi="Helvetica"/>
          <w:color w:val="000000"/>
        </w:rPr>
        <w:t>The random distribution of genetic variant</w:t>
      </w:r>
      <w:r w:rsidR="006F7DDD">
        <w:rPr>
          <w:rFonts w:ascii="Helvetica" w:hAnsi="Helvetica"/>
          <w:color w:val="000000"/>
        </w:rPr>
        <w:t xml:space="preserve">s </w:t>
      </w:r>
      <w:r w:rsidR="006F7DDD" w:rsidRPr="006F7DDD">
        <w:rPr>
          <w:rFonts w:ascii="Helvetica" w:hAnsi="Helvetica"/>
          <w:color w:val="000000"/>
        </w:rPr>
        <w:t xml:space="preserve">at birth </w:t>
      </w:r>
      <w:r w:rsidR="000069BE">
        <w:rPr>
          <w:rFonts w:ascii="Helvetica" w:hAnsi="Helvetica"/>
          <w:color w:val="000000"/>
        </w:rPr>
        <w:t>reduces</w:t>
      </w:r>
      <w:r w:rsidR="006F7DDD" w:rsidRPr="006F7DDD">
        <w:rPr>
          <w:rFonts w:ascii="Helvetica" w:hAnsi="Helvetica"/>
          <w:color w:val="000000"/>
        </w:rPr>
        <w:t xml:space="preserve"> the possibility of confounding or reverse causation as explanations for the link between the </w:t>
      </w:r>
      <w:r w:rsidR="000069BE">
        <w:rPr>
          <w:rFonts w:ascii="Helvetica" w:hAnsi="Helvetica"/>
          <w:color w:val="000000"/>
        </w:rPr>
        <w:t xml:space="preserve">exposure </w:t>
      </w:r>
      <w:r w:rsidR="006F7DDD" w:rsidRPr="006F7DDD">
        <w:rPr>
          <w:rFonts w:ascii="Helvetica" w:hAnsi="Helvetica"/>
          <w:color w:val="000000"/>
        </w:rPr>
        <w:t xml:space="preserve">and </w:t>
      </w:r>
      <w:r w:rsidR="000069BE">
        <w:rPr>
          <w:rFonts w:ascii="Helvetica" w:hAnsi="Helvetica"/>
          <w:color w:val="000000"/>
        </w:rPr>
        <w:t>outcome</w:t>
      </w:r>
      <w:r w:rsidR="006F7DDD" w:rsidRPr="006F7DDD">
        <w:rPr>
          <w:rFonts w:ascii="Helvetica" w:hAnsi="Helvetica"/>
          <w:color w:val="000000"/>
        </w:rPr>
        <w:t xml:space="preserve"> in the same way that the random allocation of a therapy in a randomized controlled trial minimizes this </w:t>
      </w:r>
      <w:r w:rsidR="00AA15E9">
        <w:rPr>
          <w:rFonts w:ascii="Helvetica" w:hAnsi="Helvetica"/>
          <w:color w:val="000000"/>
        </w:rPr>
        <w:t>risk</w:t>
      </w:r>
      <w:r w:rsidR="006F7DDD">
        <w:rPr>
          <w:rFonts w:ascii="Helvetica" w:hAnsi="Helvetica"/>
          <w:color w:val="000000"/>
        </w:rPr>
        <w:t>.</w:t>
      </w:r>
      <w:r w:rsidR="000069BE">
        <w:rPr>
          <w:rFonts w:ascii="Helvetica" w:hAnsi="Helvetica"/>
          <w:color w:val="000000"/>
        </w:rPr>
        <w:t xml:space="preserve"> </w:t>
      </w:r>
      <w:r w:rsidR="006F7DDD">
        <w:rPr>
          <w:rFonts w:ascii="Helvetica" w:hAnsi="Helvetica"/>
          <w:color w:val="000000"/>
        </w:rPr>
        <w:t xml:space="preserve">MR </w:t>
      </w:r>
      <w:r>
        <w:rPr>
          <w:rFonts w:ascii="Helvetica" w:hAnsi="Helvetica"/>
          <w:color w:val="000000"/>
        </w:rPr>
        <w:t xml:space="preserve">relies on three </w:t>
      </w:r>
      <w:r w:rsidR="00153768">
        <w:rPr>
          <w:rFonts w:ascii="Helvetica" w:hAnsi="Helvetica"/>
          <w:color w:val="000000"/>
        </w:rPr>
        <w:t>core</w:t>
      </w:r>
      <w:r>
        <w:rPr>
          <w:rFonts w:ascii="Helvetica" w:hAnsi="Helvetica"/>
          <w:color w:val="000000"/>
        </w:rPr>
        <w:t xml:space="preserve"> assumptions</w:t>
      </w:r>
      <w:r w:rsidR="00153768">
        <w:rPr>
          <w:rFonts w:ascii="Helvetica" w:hAnsi="Helvetica"/>
          <w:color w:val="000000"/>
        </w:rPr>
        <w:t xml:space="preserve"> of the genetic variants, or instrumental variables (IVs), used to inform the causal relationship between an exposure and outcome. First, the IVs must be associated with the exposure of interest (</w:t>
      </w:r>
      <w:r w:rsidR="006F7DDD">
        <w:rPr>
          <w:rFonts w:ascii="Helvetica" w:hAnsi="Helvetica"/>
          <w:color w:val="000000"/>
        </w:rPr>
        <w:t xml:space="preserve">the </w:t>
      </w:r>
      <w:r w:rsidR="00153768">
        <w:rPr>
          <w:rFonts w:ascii="Helvetica" w:hAnsi="Helvetica"/>
          <w:color w:val="000000"/>
        </w:rPr>
        <w:t>relevance assumption). Second, IVs must not be associated with any confounder in the exposure-outcome relationship (</w:t>
      </w:r>
      <w:r w:rsidR="006F7DDD">
        <w:rPr>
          <w:rFonts w:ascii="Helvetica" w:hAnsi="Helvetica"/>
          <w:color w:val="000000"/>
        </w:rPr>
        <w:t xml:space="preserve">the </w:t>
      </w:r>
      <w:r w:rsidR="00153768">
        <w:rPr>
          <w:rFonts w:ascii="Helvetica" w:hAnsi="Helvetica"/>
          <w:color w:val="000000"/>
        </w:rPr>
        <w:t xml:space="preserve">exchangeability assumption). Third, IVs must not affect the outcome except through the exposure </w:t>
      </w:r>
      <w:r w:rsidR="006F7DDD">
        <w:rPr>
          <w:rFonts w:ascii="Helvetica" w:hAnsi="Helvetica"/>
          <w:color w:val="000000"/>
        </w:rPr>
        <w:t xml:space="preserve">(the exclusion restriction assumption). </w:t>
      </w:r>
      <w:r w:rsidR="00AA15E9">
        <w:rPr>
          <w:rFonts w:ascii="Helvetica" w:hAnsi="Helvetica"/>
          <w:color w:val="000000"/>
        </w:rPr>
        <w:t>There are several methods to estimate the causal effect using MR, the simplest being the ratio method, whereby</w:t>
      </w:r>
      <w:r w:rsidR="0035155D">
        <w:rPr>
          <w:rFonts w:ascii="Helvetica" w:hAnsi="Helvetica"/>
          <w:color w:val="000000"/>
        </w:rPr>
        <w:t xml:space="preserve"> </w:t>
      </w:r>
      <w:r w:rsidR="00AA15E9">
        <w:rPr>
          <w:rFonts w:ascii="Helvetica" w:hAnsi="Helvetica"/>
          <w:color w:val="000000"/>
        </w:rPr>
        <w:t xml:space="preserve">a ratio is taken between </w:t>
      </w:r>
      <w:r w:rsidR="0035155D">
        <w:rPr>
          <w:rFonts w:ascii="Helvetica" w:hAnsi="Helvetica"/>
          <w:color w:val="000000"/>
        </w:rPr>
        <w:t>the variant-outcome association and the variant-risk factor association</w:t>
      </w:r>
      <w:r w:rsidR="00AA15E9">
        <w:rPr>
          <w:rFonts w:ascii="Helvetica" w:hAnsi="Helvetica"/>
          <w:color w:val="000000"/>
        </w:rPr>
        <w:t xml:space="preserve">, known as the Wald method. A natural extension of this, combining multiple IVs, is known as the inverse-variance weighted (IVW) method, which we applied in this </w:t>
      </w:r>
      <w:r w:rsidR="004B37AB">
        <w:rPr>
          <w:rFonts w:ascii="Helvetica" w:hAnsi="Helvetica"/>
          <w:color w:val="000000"/>
        </w:rPr>
        <w:t>report</w:t>
      </w:r>
      <w:r w:rsidR="0035155D">
        <w:rPr>
          <w:rFonts w:ascii="Helvetica" w:hAnsi="Helvetica"/>
          <w:color w:val="000000"/>
        </w:rPr>
        <w:t xml:space="preserve">. </w:t>
      </w:r>
      <w:commentRangeEnd w:id="3"/>
      <w:r w:rsidR="004B37AB">
        <w:rPr>
          <w:rStyle w:val="CommentReference"/>
          <w:rFonts w:asciiTheme="minorHAnsi" w:eastAsiaTheme="minorHAnsi" w:hAnsiTheme="minorHAnsi" w:cstheme="minorBidi"/>
        </w:rPr>
        <w:commentReference w:id="3"/>
      </w:r>
    </w:p>
    <w:p w14:paraId="54E94472" w14:textId="40EBA6CE"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Phenotype selection and processing</w:t>
      </w:r>
    </w:p>
    <w:p w14:paraId="13F39EFC" w14:textId="00A64ABC" w:rsidR="004E1A6F" w:rsidRPr="002B237D" w:rsidRDefault="004E1A6F" w:rsidP="002B237D">
      <w:pPr>
        <w:jc w:val="both"/>
        <w:rPr>
          <w:rFonts w:ascii="Helvetica" w:hAnsi="Helvetica"/>
        </w:rPr>
      </w:pPr>
      <w:r w:rsidRPr="002B237D">
        <w:rPr>
          <w:rFonts w:ascii="Helvetica" w:hAnsi="Helvetica"/>
          <w:color w:val="000000"/>
        </w:rPr>
        <w:t xml:space="preserve">We performed an agnostic, phenome-wide approach for selecting phenotypes in this study. Specifically, we first selected phenotypes which were analyzed by the Neale </w:t>
      </w:r>
      <w:proofErr w:type="gramStart"/>
      <w:r w:rsidRPr="002B237D">
        <w:rPr>
          <w:rFonts w:ascii="Helvetica" w:hAnsi="Helvetica"/>
          <w:color w:val="000000"/>
        </w:rPr>
        <w:t>group</w:t>
      </w:r>
      <w:proofErr w:type="gramEnd"/>
      <w:r w:rsidRPr="002B237D">
        <w:rPr>
          <w:rFonts w:ascii="Helvetica" w:hAnsi="Helvetica"/>
          <w:color w:val="000000"/>
        </w:rPr>
        <w:t xml:space="preserve"> and which had both male, female and joint summary statistics available. Next, after intersecting this list of phenotypes with our internal database (application number #16389), we had 1,278 phenotypes available for analysis. Phenotypes were processed in the filtered QC-data set (N = 337,138) according to a slightly modified version of the PHESANT pipeline to accommodate the phenotypes that we had available in our database</w:t>
      </w:r>
      <w:r w:rsidR="006322A3" w:rsidRPr="002B237D">
        <w:rPr>
          <w:rFonts w:ascii="Helvetica" w:hAnsi="Helvetica"/>
          <w:color w:val="000000"/>
        </w:rPr>
        <w:fldChar w:fldCharType="begin" w:fldLock="1"/>
      </w:r>
      <w:r w:rsidR="00AB6D44">
        <w:rPr>
          <w:rFonts w:ascii="Helvetica" w:hAnsi="Helvetica"/>
          <w:color w:val="000000"/>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21&lt;/sup&gt;","plainTextFormattedCitation":"21","previouslyFormattedCitation":"&lt;sup&gt;21&lt;/sup&gt;"},"properties":{"noteIndex":0},"schema":"https://github.com/citation-style-language/schema/raw/master/csl-citation.json"}</w:instrText>
      </w:r>
      <w:r w:rsidR="006322A3" w:rsidRPr="002B237D">
        <w:rPr>
          <w:rFonts w:ascii="Helvetica" w:hAnsi="Helvetica"/>
          <w:color w:val="000000"/>
        </w:rPr>
        <w:fldChar w:fldCharType="separate"/>
      </w:r>
      <w:r w:rsidR="00AB6D44" w:rsidRPr="00AB6D44">
        <w:rPr>
          <w:rFonts w:ascii="Helvetica" w:hAnsi="Helvetica"/>
          <w:noProof/>
          <w:color w:val="000000"/>
          <w:vertAlign w:val="superscript"/>
        </w:rPr>
        <w:t>21</w:t>
      </w:r>
      <w:r w:rsidR="006322A3" w:rsidRPr="002B237D">
        <w:rPr>
          <w:rFonts w:ascii="Helvetica" w:hAnsi="Helvetica"/>
          <w:color w:val="000000"/>
        </w:rPr>
        <w:fldChar w:fldCharType="end"/>
      </w:r>
      <w:r w:rsidRPr="002B237D">
        <w:rPr>
          <w:rFonts w:ascii="Helvetica" w:hAnsi="Helvetica"/>
          <w:color w:val="000000"/>
        </w:rPr>
        <w:t>. Continuous variables were transformed to a normal distribution using a rank-</w:t>
      </w:r>
      <w:r w:rsidRPr="002B237D">
        <w:rPr>
          <w:rFonts w:ascii="Helvetica" w:hAnsi="Helvetica"/>
          <w:color w:val="000000"/>
        </w:rPr>
        <w:lastRenderedPageBreak/>
        <w:t>preserving inverse normal quantile transformation</w:t>
      </w:r>
      <w:r w:rsidR="003D0937">
        <w:rPr>
          <w:rFonts w:ascii="Helvetica" w:hAnsi="Helvetica"/>
          <w:color w:val="000000"/>
        </w:rPr>
        <w:t xml:space="preserve"> (INQT)</w:t>
      </w:r>
      <w:r w:rsidRPr="002B237D">
        <w:rPr>
          <w:rFonts w:ascii="Helvetica" w:hAnsi="Helvetica"/>
          <w:color w:val="000000"/>
        </w:rPr>
        <w:t xml:space="preserve">, while ordinal and binary traits were re-categorized according to PHESANT documentation (for </w:t>
      </w:r>
      <w:proofErr w:type="gramStart"/>
      <w:r w:rsidRPr="002B237D">
        <w:rPr>
          <w:rFonts w:ascii="Helvetica" w:hAnsi="Helvetica"/>
          <w:color w:val="000000"/>
        </w:rPr>
        <w:t>e.g.</w:t>
      </w:r>
      <w:proofErr w:type="gramEnd"/>
      <w:r w:rsidRPr="002B237D">
        <w:rPr>
          <w:rFonts w:ascii="Helvetica" w:hAnsi="Helvetica"/>
          <w:color w:val="000000"/>
        </w:rPr>
        <w:t xml:space="preserve"> categories with less than 10 participants were removed). We then filtered these phenotypes as follows. First, we computed the raw phenotypic correlation amongst couples and removed phenotypes with a</w:t>
      </w:r>
      <w:r w:rsidR="003D0937">
        <w:rPr>
          <w:rFonts w:ascii="Helvetica" w:hAnsi="Helvetica"/>
          <w:color w:val="000000"/>
        </w:rPr>
        <w:t xml:space="preserve"> Pearson</w:t>
      </w:r>
      <w:r w:rsidRPr="002B237D">
        <w:rPr>
          <w:rFonts w:ascii="Helvetica" w:hAnsi="Helvetica"/>
          <w:color w:val="000000"/>
        </w:rPr>
        <w:t xml:space="preserve"> correlation &lt; 0.1, </w:t>
      </w:r>
      <w:proofErr w:type="gramStart"/>
      <w:r w:rsidRPr="002B237D">
        <w:rPr>
          <w:rFonts w:ascii="Helvetica" w:hAnsi="Helvetica"/>
          <w:color w:val="000000"/>
        </w:rPr>
        <w:t>in order to</w:t>
      </w:r>
      <w:proofErr w:type="gramEnd"/>
      <w:r w:rsidRPr="002B237D">
        <w:rPr>
          <w:rFonts w:ascii="Helvetica" w:hAnsi="Helvetica"/>
          <w:color w:val="000000"/>
        </w:rPr>
        <w:t xml:space="preserve"> focus on traits with some indication of assortment. </w:t>
      </w:r>
      <w:r w:rsidR="003D0937">
        <w:rPr>
          <w:rFonts w:ascii="Helvetica" w:hAnsi="Helvetica"/>
          <w:color w:val="000000"/>
        </w:rPr>
        <w:t xml:space="preserve">To ensure that INQT was not significantly impacting the correlations of each trait, we also calculated the Spearman correlation for each trait, and found consistent correlation estimates (Supplementary Figure 2). </w:t>
      </w:r>
      <w:r w:rsidRPr="002B237D">
        <w:rPr>
          <w:rFonts w:ascii="Helvetica" w:hAnsi="Helvetica"/>
          <w:color w:val="000000"/>
        </w:rPr>
        <w:t xml:space="preserve">Next, we removed phenotypes which had less than 5 valid </w:t>
      </w:r>
      <w:r w:rsidR="004C04EC">
        <w:rPr>
          <w:rFonts w:ascii="Helvetica" w:hAnsi="Helvetica"/>
          <w:color w:val="000000"/>
        </w:rPr>
        <w:t>IVs</w:t>
      </w:r>
      <w:r w:rsidRPr="002B237D">
        <w:rPr>
          <w:rFonts w:ascii="Helvetica" w:hAnsi="Helvetica"/>
          <w:color w:val="000000"/>
        </w:rPr>
        <w:t xml:space="preserve"> for MR. IVs were defined based on an association </w:t>
      </w:r>
      <w:r w:rsidR="00BF0D1C" w:rsidRPr="002B237D">
        <w:rPr>
          <w:rFonts w:ascii="Helvetica" w:hAnsi="Helvetica"/>
          <w:i/>
          <w:iCs/>
          <w:color w:val="000000"/>
        </w:rPr>
        <w:t xml:space="preserve">p </w:t>
      </w:r>
      <w:r w:rsidRPr="002B237D">
        <w:rPr>
          <w:rFonts w:ascii="Helvetica" w:hAnsi="Helvetica"/>
          <w:color w:val="000000"/>
        </w:rPr>
        <w:t>&lt; 5 x 1</w:t>
      </w:r>
      <w:r w:rsidR="00BF0D1C" w:rsidRPr="002B237D">
        <w:rPr>
          <w:rFonts w:ascii="Helvetica" w:hAnsi="Helvetica"/>
          <w:color w:val="000000"/>
        </w:rPr>
        <w:t>0</w:t>
      </w:r>
      <w:r w:rsidR="00BF0D1C" w:rsidRPr="002B237D">
        <w:rPr>
          <w:rFonts w:ascii="Helvetica" w:hAnsi="Helvetica"/>
          <w:color w:val="000000"/>
          <w:vertAlign w:val="superscript"/>
        </w:rPr>
        <w:t>-8</w:t>
      </w:r>
      <w:r w:rsidRPr="002B237D">
        <w:rPr>
          <w:rFonts w:ascii="Helvetica" w:hAnsi="Helvetica"/>
          <w:color w:val="000000"/>
        </w:rPr>
        <w:t xml:space="preserve"> in the joint Neale summary statistics, after pruning for independence (based on a clumping procedure performed in PLINK with the options </w:t>
      </w:r>
      <w:r w:rsidRPr="002B237D">
        <w:rPr>
          <w:rFonts w:ascii="Helvetica" w:hAnsi="Helvetica" w:cs="Courier New"/>
          <w:color w:val="000000"/>
        </w:rPr>
        <w:t>--clump-kb 10000</w:t>
      </w:r>
      <w:r w:rsidRPr="002B237D">
        <w:rPr>
          <w:rFonts w:ascii="Helvetica" w:hAnsi="Helvetica"/>
          <w:color w:val="000000"/>
        </w:rPr>
        <w:t xml:space="preserve"> and </w:t>
      </w:r>
      <w:r w:rsidRPr="002B237D">
        <w:rPr>
          <w:rFonts w:ascii="Helvetica" w:hAnsi="Helvetica" w:cs="Courier New"/>
          <w:color w:val="000000"/>
        </w:rPr>
        <w:t>--clump-r2 0.001</w:t>
      </w:r>
      <w:r w:rsidRPr="002B237D">
        <w:rPr>
          <w:rFonts w:ascii="Helvetica" w:hAnsi="Helvetica"/>
          <w:color w:val="000000"/>
        </w:rPr>
        <w:t xml:space="preserve"> using the 1000 Genomes European samples as a reference). Third, using the sex-specific summary statistics, the IV heterogeneity between sexes was calculated. IVs that showed (Bonferroni corrected) significant evidence of heterogeneity between sexes were excluded (</w:t>
      </w:r>
      <w:r w:rsidRPr="002B237D">
        <w:rPr>
          <w:rFonts w:ascii="Helvetica" w:hAnsi="Helvetica"/>
          <w:i/>
          <w:iCs/>
          <w:color w:val="000000"/>
        </w:rPr>
        <w:t>p</w:t>
      </w:r>
      <w:r w:rsidRPr="002B237D">
        <w:rPr>
          <w:rFonts w:ascii="Helvetica" w:hAnsi="Helvetica"/>
          <w:color w:val="000000"/>
        </w:rPr>
        <w:t xml:space="preserve"> &lt; 0.05</w:t>
      </w:r>
      <w:proofErr w:type="gramStart"/>
      <w:r w:rsidRPr="002B237D">
        <w:rPr>
          <w:rFonts w:ascii="Helvetica" w:hAnsi="Helvetica"/>
          <w:color w:val="000000"/>
        </w:rPr>
        <w:t>/[</w:t>
      </w:r>
      <w:proofErr w:type="gramEnd"/>
      <w:r w:rsidRPr="002B237D">
        <w:rPr>
          <w:rFonts w:ascii="Helvetica" w:hAnsi="Helvetica"/>
          <w:color w:val="000000"/>
        </w:rPr>
        <w:t>number of IVs]). After filtering IVs with significant sex-heterogeneity, phenotypes were again filtered to only those with at least five valid IVs remaining. Fourth, dietary phenotypes were removed due to high correlation amongst these phenotypes, insufficient power, problems with reverse causation and difficult interpretation</w:t>
      </w:r>
      <w:r w:rsidR="001778D6" w:rsidRPr="002B237D">
        <w:rPr>
          <w:rFonts w:ascii="Helvetica" w:hAnsi="Helvetica"/>
          <w:color w:val="000000"/>
        </w:rPr>
        <w:fldChar w:fldCharType="begin" w:fldLock="1"/>
      </w:r>
      <w:r w:rsidR="00AB6D44">
        <w:rPr>
          <w:rFonts w:ascii="Helvetica" w:hAnsi="Helvetica"/>
          <w:color w:val="000000"/>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22&lt;/sup&gt;","plainTextFormattedCitation":"22","previouslyFormattedCitation":"&lt;sup&gt;22&lt;/sup&gt;"},"properties":{"noteIndex":0},"schema":"https://github.com/citation-style-language/schema/raw/master/csl-citation.json"}</w:instrText>
      </w:r>
      <w:r w:rsidR="001778D6" w:rsidRPr="002B237D">
        <w:rPr>
          <w:rFonts w:ascii="Helvetica" w:hAnsi="Helvetica"/>
          <w:color w:val="000000"/>
        </w:rPr>
        <w:fldChar w:fldCharType="separate"/>
      </w:r>
      <w:r w:rsidR="00AB6D44" w:rsidRPr="00AB6D44">
        <w:rPr>
          <w:rFonts w:ascii="Helvetica" w:hAnsi="Helvetica"/>
          <w:noProof/>
          <w:color w:val="000000"/>
          <w:vertAlign w:val="superscript"/>
        </w:rPr>
        <w:t>22</w:t>
      </w:r>
      <w:r w:rsidR="001778D6" w:rsidRPr="002B237D">
        <w:rPr>
          <w:rFonts w:ascii="Helvetica" w:hAnsi="Helvetica"/>
          <w:color w:val="000000"/>
        </w:rPr>
        <w:fldChar w:fldCharType="end"/>
      </w:r>
      <w:r w:rsidRPr="002B237D">
        <w:rPr>
          <w:rFonts w:ascii="Helvetica" w:hAnsi="Helvetica"/>
          <w:color w:val="000000"/>
        </w:rPr>
        <w:t xml:space="preserve">. Finally, </w:t>
      </w:r>
      <w:r w:rsidR="004856F9" w:rsidRPr="002B237D">
        <w:rPr>
          <w:rFonts w:ascii="Helvetica" w:hAnsi="Helvetica"/>
          <w:color w:val="000000"/>
        </w:rPr>
        <w:t>we removed several duplicated and redundant phenotypes. Specifically, all l</w:t>
      </w:r>
      <w:r w:rsidRPr="002B237D">
        <w:rPr>
          <w:rFonts w:ascii="Helvetica" w:hAnsi="Helvetica"/>
          <w:color w:val="000000"/>
        </w:rPr>
        <w:t xml:space="preserve">eft-side body traits (highly correlated with right-side) </w:t>
      </w:r>
      <w:r w:rsidR="004856F9" w:rsidRPr="002B237D">
        <w:rPr>
          <w:rFonts w:ascii="Helvetica" w:hAnsi="Helvetica"/>
          <w:color w:val="000000"/>
        </w:rPr>
        <w:t xml:space="preserve">were </w:t>
      </w:r>
      <w:proofErr w:type="gramStart"/>
      <w:r w:rsidR="004856F9" w:rsidRPr="002B237D">
        <w:rPr>
          <w:rFonts w:ascii="Helvetica" w:hAnsi="Helvetica"/>
          <w:color w:val="000000"/>
        </w:rPr>
        <w:t>removed</w:t>
      </w:r>
      <w:proofErr w:type="gramEnd"/>
      <w:r w:rsidR="004856F9" w:rsidRPr="002B237D">
        <w:rPr>
          <w:rFonts w:ascii="Helvetica" w:hAnsi="Helvetica"/>
          <w:color w:val="000000"/>
        </w:rPr>
        <w:t xml:space="preserve"> and we also retained only one of the duplicated phenotypes for BMI and weight (retaining data fields 21001 and 21002, respectively). Additionally,</w:t>
      </w:r>
      <w:r w:rsidRPr="002B237D">
        <w:rPr>
          <w:rFonts w:ascii="Helvetica" w:hAnsi="Helvetica"/>
          <w:color w:val="000000"/>
        </w:rPr>
        <w:t xml:space="preserve"> all “qualifications” data </w:t>
      </w:r>
      <w:r w:rsidR="004856F9" w:rsidRPr="002B237D">
        <w:rPr>
          <w:rFonts w:ascii="Helvetica" w:hAnsi="Helvetica"/>
          <w:color w:val="000000"/>
        </w:rPr>
        <w:t xml:space="preserve">was removed </w:t>
      </w:r>
      <w:r w:rsidRPr="002B237D">
        <w:rPr>
          <w:rFonts w:ascii="Helvetica" w:hAnsi="Helvetica"/>
          <w:color w:val="000000"/>
        </w:rPr>
        <w:t xml:space="preserve">(corresponding to field </w:t>
      </w:r>
      <w:hyperlink r:id="rId10" w:history="1">
        <w:r w:rsidRPr="002B237D">
          <w:rPr>
            <w:rFonts w:ascii="Helvetica" w:hAnsi="Helvetica"/>
            <w:color w:val="000000"/>
            <w:u w:val="single"/>
          </w:rPr>
          <w:t>6138</w:t>
        </w:r>
      </w:hyperlink>
      <w:r w:rsidRPr="002B237D">
        <w:rPr>
          <w:rFonts w:ascii="Helvetica" w:hAnsi="Helvetica"/>
          <w:color w:val="000000"/>
        </w:rPr>
        <w:t>) due to the availability of finer-scale correlated variables, such as “age completed full time education” (data field 845)</w:t>
      </w:r>
      <w:r w:rsidR="004856F9" w:rsidRPr="002B237D">
        <w:rPr>
          <w:rFonts w:ascii="Helvetica" w:hAnsi="Helvetica"/>
          <w:color w:val="000000"/>
        </w:rPr>
        <w:t xml:space="preserve">. </w:t>
      </w:r>
      <w:r w:rsidRPr="002B237D">
        <w:rPr>
          <w:rFonts w:ascii="Helvetica" w:hAnsi="Helvetica"/>
          <w:color w:val="000000"/>
        </w:rPr>
        <w:t>After this process, 1</w:t>
      </w:r>
      <w:r w:rsidR="004856F9" w:rsidRPr="002B237D">
        <w:rPr>
          <w:rFonts w:ascii="Helvetica" w:hAnsi="Helvetica"/>
          <w:color w:val="000000"/>
        </w:rPr>
        <w:t>18</w:t>
      </w:r>
      <w:r w:rsidRPr="002B237D">
        <w:rPr>
          <w:rFonts w:ascii="Helvetica" w:hAnsi="Helvetica"/>
          <w:color w:val="000000"/>
        </w:rPr>
        <w:t xml:space="preserve"> phenotypes remained for analysis (</w:t>
      </w:r>
      <w:r w:rsidR="00EF6B51" w:rsidRPr="002B237D">
        <w:rPr>
          <w:rFonts w:ascii="Helvetica" w:hAnsi="Helvetica"/>
          <w:color w:val="000000"/>
        </w:rPr>
        <w:t xml:space="preserve">see Supplementary </w:t>
      </w:r>
      <w:r w:rsidRPr="002B237D">
        <w:rPr>
          <w:rFonts w:ascii="Helvetica" w:hAnsi="Helvetica"/>
          <w:color w:val="000000"/>
        </w:rPr>
        <w:t>Figure</w:t>
      </w:r>
      <w:r w:rsidR="00EF6B51" w:rsidRPr="002B237D">
        <w:rPr>
          <w:rFonts w:ascii="Helvetica" w:hAnsi="Helvetica"/>
          <w:color w:val="000000"/>
        </w:rPr>
        <w:t xml:space="preserve"> </w:t>
      </w:r>
      <w:r w:rsidR="003D0937">
        <w:rPr>
          <w:rFonts w:ascii="Helvetica" w:hAnsi="Helvetica"/>
          <w:color w:val="000000"/>
        </w:rPr>
        <w:t>3</w:t>
      </w:r>
      <w:r w:rsidR="00EF6B51" w:rsidRPr="002B237D">
        <w:rPr>
          <w:rFonts w:ascii="Helvetica" w:hAnsi="Helvetica"/>
          <w:color w:val="000000"/>
        </w:rPr>
        <w:t>)</w:t>
      </w:r>
      <w:r w:rsidRPr="002B237D">
        <w:rPr>
          <w:rFonts w:ascii="Helvetica" w:hAnsi="Helvetica"/>
          <w:color w:val="000000"/>
        </w:rPr>
        <w:t>.</w:t>
      </w:r>
    </w:p>
    <w:p w14:paraId="4C628F4B" w14:textId="77777777" w:rsidR="006B3FD3" w:rsidRPr="002B237D" w:rsidRDefault="006B3FD3" w:rsidP="002B237D">
      <w:pPr>
        <w:jc w:val="both"/>
        <w:rPr>
          <w:rFonts w:ascii="Helvetica" w:hAnsi="Helvetica"/>
          <w:color w:val="000000"/>
        </w:rPr>
      </w:pPr>
    </w:p>
    <w:p w14:paraId="700F584F" w14:textId="77777777" w:rsidR="004E1A6F" w:rsidRPr="002B237D" w:rsidRDefault="004E1A6F" w:rsidP="002B237D">
      <w:pPr>
        <w:spacing w:before="40" w:after="120"/>
        <w:jc w:val="both"/>
        <w:outlineLvl w:val="1"/>
        <w:rPr>
          <w:rFonts w:ascii="Helvetica" w:hAnsi="Helvetica"/>
          <w:b/>
          <w:bCs/>
          <w:sz w:val="36"/>
          <w:szCs w:val="36"/>
        </w:rPr>
      </w:pPr>
      <w:commentRangeStart w:id="4"/>
      <w:r w:rsidRPr="002B237D">
        <w:rPr>
          <w:rFonts w:ascii="Helvetica" w:hAnsi="Helvetica" w:cs="Arial"/>
          <w:color w:val="2F5496"/>
          <w:sz w:val="26"/>
          <w:szCs w:val="26"/>
        </w:rPr>
        <w:t>Assessing the role of confounders on trait correlation in couples</w:t>
      </w:r>
      <w:commentRangeEnd w:id="4"/>
      <w:r w:rsidR="004C04EC">
        <w:rPr>
          <w:rStyle w:val="CommentReference"/>
          <w:rFonts w:asciiTheme="minorHAnsi" w:eastAsiaTheme="minorHAnsi" w:hAnsiTheme="minorHAnsi" w:cstheme="minorBidi"/>
        </w:rPr>
        <w:commentReference w:id="4"/>
      </w:r>
    </w:p>
    <w:p w14:paraId="17BBC9BC" w14:textId="26DEAB6E" w:rsidR="004E1A6F" w:rsidRPr="002B237D" w:rsidRDefault="004E1A6F" w:rsidP="002B237D">
      <w:pPr>
        <w:spacing w:before="120"/>
        <w:jc w:val="both"/>
        <w:rPr>
          <w:rFonts w:ascii="Helvetica" w:hAnsi="Helvetica"/>
        </w:rPr>
      </w:pPr>
      <w:r w:rsidRPr="002B237D">
        <w:rPr>
          <w:rFonts w:ascii="Helvetica" w:hAnsi="Helvetica"/>
          <w:color w:val="000000"/>
        </w:rPr>
        <w:t>We sought to explore the impact of geography on mate-choice by calculating the trait correlations between partners that are due to confounding (captured by genetic principal components (PCs) or geographic location). Specifically, we first tested the correlation of PC values between couples (</w:t>
      </w:r>
      <w:proofErr w:type="gramStart"/>
      <w:r w:rsidRPr="002B237D">
        <w:rPr>
          <w:rFonts w:ascii="Helvetica" w:hAnsi="Helvetica"/>
          <w:color w:val="000000"/>
        </w:rPr>
        <w:t>i.e.</w:t>
      </w:r>
      <w:proofErr w:type="gramEnd"/>
      <w:r w:rsidRPr="002B237D">
        <w:rPr>
          <w:rFonts w:ascii="Helvetica" w:hAnsi="Helvetica"/>
          <w:color w:val="000000"/>
        </w:rPr>
        <w:t xml:space="preserve"> </w:t>
      </w:r>
      <m:oMath>
        <m:r>
          <w:rPr>
            <w:rFonts w:ascii="Cambria Math" w:hAnsi="Cambria Math"/>
            <w:color w:val="000000"/>
          </w:rPr>
          <m:t>cor(P</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,P</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p</m:t>
            </m:r>
          </m:sub>
        </m:sSub>
      </m:oMath>
      <w:r w:rsidRPr="002B237D">
        <w:rPr>
          <w:rFonts w:ascii="Helvetica" w:hAnsi="Helvetica"/>
          <w:i/>
          <w:iCs/>
          <w:color w:val="000000"/>
        </w:rPr>
        <w:t>),</w:t>
      </w:r>
      <w:r w:rsidRPr="002B237D">
        <w:rPr>
          <w:rFonts w:ascii="Helvetica" w:hAnsi="Helvetica"/>
          <w:color w:val="000000"/>
        </w:rPr>
        <w:t xml:space="preserve"> with </w:t>
      </w:r>
      <w:proofErr w:type="spellStart"/>
      <w:r w:rsidRPr="002B237D">
        <w:rPr>
          <w:rFonts w:ascii="Helvetica" w:hAnsi="Helvetica"/>
          <w:i/>
          <w:iCs/>
          <w:color w:val="000000"/>
        </w:rPr>
        <w:t>i</w:t>
      </w:r>
      <w:proofErr w:type="spellEnd"/>
      <w:r w:rsidRPr="002B237D">
        <w:rPr>
          <w:rFonts w:ascii="Helvetica" w:hAnsi="Helvetica"/>
          <w:color w:val="000000"/>
        </w:rPr>
        <w:t xml:space="preserve"> and </w:t>
      </w:r>
      <w:r w:rsidRPr="002B237D">
        <w:rPr>
          <w:rFonts w:ascii="Helvetica" w:hAnsi="Helvetica"/>
          <w:i/>
          <w:iCs/>
          <w:color w:val="000000"/>
        </w:rPr>
        <w:t>p</w:t>
      </w:r>
      <w:r w:rsidRPr="002B237D">
        <w:rPr>
          <w:rFonts w:ascii="Helvetica" w:hAnsi="Helvetica"/>
          <w:color w:val="000000"/>
        </w:rPr>
        <w:t xml:space="preserve"> referring to index and partner). Second, for each trait </w:t>
      </w:r>
      <w:r w:rsidR="00E3346E" w:rsidRPr="002B237D">
        <w:rPr>
          <w:rFonts w:ascii="Helvetica" w:hAnsi="Helvetica"/>
          <w:i/>
          <w:iCs/>
          <w:color w:val="000000"/>
        </w:rPr>
        <w:t>X</w:t>
      </w:r>
      <w:r w:rsidR="00E3346E" w:rsidRPr="002B237D">
        <w:rPr>
          <w:rFonts w:ascii="Helvetica" w:hAnsi="Helvetica"/>
          <w:color w:val="000000"/>
        </w:rPr>
        <w:t xml:space="preserve">, </w:t>
      </w:r>
      <w:r w:rsidRPr="002B237D">
        <w:rPr>
          <w:rFonts w:ascii="Helvetica" w:hAnsi="Helvetica"/>
          <w:color w:val="000000"/>
        </w:rPr>
        <w:t>we tested the correlation with each PC in the entire UKBB (</w:t>
      </w:r>
      <w:proofErr w:type="spellStart"/>
      <w:r w:rsidRPr="002B237D">
        <w:rPr>
          <w:rFonts w:ascii="Helvetica" w:hAnsi="Helvetica"/>
          <w:color w:val="000000"/>
        </w:rPr>
        <w:t>n</w:t>
      </w:r>
      <w:r w:rsidR="004C04EC">
        <w:rPr>
          <w:rFonts w:ascii="Helvetica" w:hAnsi="Helvetica"/>
          <w:color w:val="000000"/>
          <w:vertAlign w:val="subscript"/>
        </w:rPr>
        <w:t>max</w:t>
      </w:r>
      <w:proofErr w:type="spellEnd"/>
      <w:r w:rsidRPr="002B237D">
        <w:rPr>
          <w:rFonts w:ascii="Helvetica" w:hAnsi="Helvetica"/>
          <w:color w:val="000000"/>
        </w:rPr>
        <w:t xml:space="preserve"> = </w:t>
      </w:r>
      <w:r w:rsidR="004C04EC" w:rsidRPr="002B237D">
        <w:rPr>
          <w:rFonts w:ascii="Helvetica" w:hAnsi="Helvetica"/>
          <w:color w:val="000000"/>
        </w:rPr>
        <w:t>337,138</w:t>
      </w:r>
      <w:r w:rsidR="004C04EC">
        <w:rPr>
          <w:rFonts w:ascii="Helvetica" w:hAnsi="Helvetica"/>
          <w:color w:val="000000"/>
        </w:rPr>
        <w:t xml:space="preserve">, sample-size varied depending on number of observations of trait </w:t>
      </w:r>
      <w:r w:rsidR="004C04EC" w:rsidRPr="004C04EC">
        <w:rPr>
          <w:rFonts w:ascii="Helvetica" w:hAnsi="Helvetica"/>
          <w:i/>
          <w:iCs/>
          <w:color w:val="000000"/>
        </w:rPr>
        <w:t>X</w:t>
      </w:r>
      <w:r w:rsidRPr="002B237D">
        <w:rPr>
          <w:rFonts w:ascii="Helvetica" w:hAnsi="Helvetica"/>
          <w:color w:val="000000"/>
        </w:rPr>
        <w:t xml:space="preserve">). Finally, we estimated the correlation due to confounding </w:t>
      </w:r>
      <w:r w:rsidR="00E3346E" w:rsidRPr="002B237D">
        <w:rPr>
          <w:rFonts w:ascii="Helvetica" w:hAnsi="Helvetica"/>
          <w:color w:val="000000"/>
        </w:rPr>
        <w:t xml:space="preserve">as </w:t>
      </w:r>
      <m:oMath>
        <m:sSup>
          <m:sSupPr>
            <m:ctrlPr>
              <w:rPr>
                <w:rFonts w:ascii="Cambria Math" w:hAnsi="Cambria Math"/>
                <w:i/>
                <w:color w:val="000000"/>
              </w:rPr>
            </m:ctrlPr>
          </m:sSupPr>
          <m:e>
            <m:r>
              <w:rPr>
                <w:rFonts w:ascii="Cambria Math" w:hAnsi="Cambria Math"/>
                <w:color w:val="000000"/>
              </w:rPr>
              <m:t>cor(X,PC)</m:t>
            </m:r>
          </m:e>
          <m:sup>
            <m:r>
              <w:rPr>
                <w:rFonts w:ascii="Cambria Math" w:hAnsi="Cambria Math"/>
                <w:color w:val="000000"/>
              </w:rPr>
              <m:t>2</m:t>
            </m:r>
          </m:sup>
        </m:sSup>
        <m:r>
          <w:rPr>
            <w:rFonts w:ascii="Cambria Math" w:hAnsi="Cambria Math"/>
            <w:color w:val="000000"/>
          </w:rPr>
          <m:t>*cor(P</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p</m:t>
            </m:r>
          </m:sub>
        </m:sSub>
      </m:oMath>
      <w:r w:rsidRPr="002B237D">
        <w:rPr>
          <w:rFonts w:ascii="Helvetica" w:hAnsi="Helvetica"/>
          <w:color w:val="000000"/>
        </w:rPr>
        <w:t xml:space="preserve">). We then summed the correlation due to confounding and PC correlation within couples across 40 PCs, as they are </w:t>
      </w:r>
      <w:proofErr w:type="gramStart"/>
      <w:r w:rsidRPr="002B237D">
        <w:rPr>
          <w:rFonts w:ascii="Helvetica" w:hAnsi="Helvetica"/>
          <w:color w:val="000000"/>
        </w:rPr>
        <w:t>orthogonal by definition</w:t>
      </w:r>
      <w:proofErr w:type="gramEnd"/>
      <w:r w:rsidRPr="002B237D">
        <w:rPr>
          <w:rFonts w:ascii="Helvetica" w:hAnsi="Helvetica"/>
          <w:color w:val="000000"/>
        </w:rPr>
        <w:t>. These confounding estimates were finally con</w:t>
      </w:r>
      <w:proofErr w:type="spellStart"/>
      <w:r w:rsidRPr="002B237D">
        <w:rPr>
          <w:rFonts w:ascii="Helvetica" w:hAnsi="Helvetica"/>
          <w:color w:val="000000"/>
        </w:rPr>
        <w:t>trasted</w:t>
      </w:r>
      <w:proofErr w:type="spellEnd"/>
      <w:r w:rsidRPr="002B237D">
        <w:rPr>
          <w:rFonts w:ascii="Helvetica" w:hAnsi="Helvetica"/>
          <w:color w:val="000000"/>
        </w:rPr>
        <w:t xml:space="preserve"> to the actual couple correlation values (</w:t>
      </w:r>
      <m:oMath>
        <m:r>
          <w:rPr>
            <w:rFonts w:ascii="Cambria Math" w:hAnsi="Cambria Math"/>
            <w:color w:val="000000"/>
          </w:rPr>
          <m:t>cor(</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p</m:t>
            </m:r>
          </m:sub>
        </m:sSub>
      </m:oMath>
      <w:r w:rsidR="00E3346E" w:rsidRPr="002B237D">
        <w:rPr>
          <w:rFonts w:ascii="Helvetica" w:hAnsi="Helvetica"/>
          <w:i/>
          <w:iCs/>
          <w:color w:val="000000"/>
        </w:rPr>
        <w:t>)</w:t>
      </w:r>
      <w:r w:rsidRPr="002B237D">
        <w:rPr>
          <w:rFonts w:ascii="Helvetica" w:hAnsi="Helvetica"/>
          <w:color w:val="000000"/>
        </w:rPr>
        <w:t xml:space="preserve">) to explore the extent ancestry may confound couple correlations. </w:t>
      </w:r>
      <w:commentRangeStart w:id="5"/>
      <w:r w:rsidRPr="002B237D">
        <w:rPr>
          <w:rFonts w:ascii="Helvetica" w:hAnsi="Helvetica"/>
          <w:color w:val="000000"/>
        </w:rPr>
        <w:t xml:space="preserve">The above process was repeated with North and East birth co-ordinates (data fields </w:t>
      </w:r>
      <w:hyperlink r:id="rId11" w:history="1">
        <w:r w:rsidRPr="002B237D">
          <w:rPr>
            <w:rFonts w:ascii="Helvetica" w:hAnsi="Helvetica"/>
            <w:color w:val="1155CC"/>
            <w:u w:val="single"/>
          </w:rPr>
          <w:t>129</w:t>
        </w:r>
      </w:hyperlink>
      <w:r w:rsidRPr="002B237D">
        <w:rPr>
          <w:rFonts w:ascii="Helvetica" w:hAnsi="Helvetica"/>
          <w:color w:val="000000"/>
        </w:rPr>
        <w:t xml:space="preserve"> and </w:t>
      </w:r>
      <w:hyperlink r:id="rId12" w:history="1">
        <w:r w:rsidRPr="002B237D">
          <w:rPr>
            <w:rFonts w:ascii="Helvetica" w:hAnsi="Helvetica"/>
            <w:color w:val="1155CC"/>
            <w:u w:val="single"/>
          </w:rPr>
          <w:t>130</w:t>
        </w:r>
      </w:hyperlink>
      <w:r w:rsidRPr="002B237D">
        <w:rPr>
          <w:rFonts w:ascii="Helvetica" w:hAnsi="Helvetica"/>
          <w:color w:val="000000"/>
        </w:rPr>
        <w:t xml:space="preserve">, respectively) to further assess the impact of geography on couple choice. We expanded the analysis to other potential confounders of couple correlations, including </w:t>
      </w:r>
      <w:r w:rsidR="00AF29AF">
        <w:rPr>
          <w:rFonts w:ascii="Helvetica" w:hAnsi="Helvetica"/>
          <w:color w:val="000000"/>
        </w:rPr>
        <w:t xml:space="preserve">average </w:t>
      </w:r>
      <w:r w:rsidRPr="002B237D">
        <w:rPr>
          <w:rFonts w:ascii="Helvetica" w:hAnsi="Helvetica"/>
          <w:color w:val="000000"/>
        </w:rPr>
        <w:t xml:space="preserve">household income, </w:t>
      </w:r>
      <w:r w:rsidR="00AF29AF" w:rsidRPr="002B237D">
        <w:rPr>
          <w:rFonts w:ascii="Helvetica" w:hAnsi="Helvetica"/>
          <w:color w:val="000000"/>
        </w:rPr>
        <w:t>fluid intelligence sc</w:t>
      </w:r>
      <w:r w:rsidR="00AF29AF" w:rsidRPr="002B237D">
        <w:rPr>
          <w:rFonts w:ascii="Helvetica" w:hAnsi="Helvetica"/>
          <w:color w:val="000000"/>
          <w:shd w:val="clear" w:color="auto" w:fill="FFFFFF"/>
        </w:rPr>
        <w:t>ore</w:t>
      </w:r>
      <w:r w:rsidR="00721A91">
        <w:rPr>
          <w:rFonts w:ascii="Helvetica" w:hAnsi="Helvetica"/>
          <w:color w:val="000000"/>
          <w:shd w:val="clear" w:color="auto" w:fill="FFFFFF"/>
        </w:rPr>
        <w:t xml:space="preserve">, age completed full-time education, </w:t>
      </w:r>
      <w:r w:rsidRPr="002B237D">
        <w:rPr>
          <w:rFonts w:ascii="Helvetica" w:hAnsi="Helvetica"/>
          <w:color w:val="000000"/>
        </w:rPr>
        <w:t>and</w:t>
      </w:r>
      <w:r w:rsidR="00AF29AF">
        <w:rPr>
          <w:rFonts w:ascii="Helvetica" w:hAnsi="Helvetica"/>
          <w:color w:val="000000"/>
        </w:rPr>
        <w:t xml:space="preserve"> sports club or gym user</w:t>
      </w:r>
      <w:r w:rsidRPr="002B237D">
        <w:rPr>
          <w:rFonts w:ascii="Helvetica" w:hAnsi="Helvetica"/>
          <w:color w:val="000000"/>
        </w:rPr>
        <w:t xml:space="preserve"> </w:t>
      </w:r>
      <w:r w:rsidRPr="002B237D">
        <w:rPr>
          <w:rFonts w:ascii="Helvetica" w:hAnsi="Helvetica"/>
          <w:color w:val="000000"/>
          <w:shd w:val="clear" w:color="auto" w:fill="FFFFFF"/>
        </w:rPr>
        <w:t xml:space="preserve">(data fields 738, </w:t>
      </w:r>
      <w:r w:rsidR="00AF29AF" w:rsidRPr="002B237D">
        <w:rPr>
          <w:rFonts w:ascii="Helvetica" w:hAnsi="Helvetica"/>
          <w:color w:val="000000"/>
          <w:shd w:val="clear" w:color="auto" w:fill="FFFFFF"/>
        </w:rPr>
        <w:t>20016</w:t>
      </w:r>
      <w:r w:rsidR="00AF29AF">
        <w:rPr>
          <w:rFonts w:ascii="Helvetica" w:hAnsi="Helvetica"/>
          <w:color w:val="000000"/>
          <w:shd w:val="clear" w:color="auto" w:fill="FFFFFF"/>
        </w:rPr>
        <w:t xml:space="preserve">, </w:t>
      </w:r>
      <w:r w:rsidRPr="002B237D">
        <w:rPr>
          <w:rFonts w:ascii="Helvetica" w:hAnsi="Helvetica"/>
          <w:color w:val="000000"/>
          <w:shd w:val="clear" w:color="auto" w:fill="FFFFFF"/>
        </w:rPr>
        <w:t xml:space="preserve">845, and </w:t>
      </w:r>
      <w:r w:rsidR="00721A91" w:rsidRPr="00721A91">
        <w:rPr>
          <w:rFonts w:ascii="Helvetica" w:hAnsi="Helvetica"/>
          <w:color w:val="000000"/>
          <w:shd w:val="clear" w:color="auto" w:fill="FFFFFF"/>
        </w:rPr>
        <w:t>6160</w:t>
      </w:r>
      <w:r w:rsidRPr="002B237D">
        <w:rPr>
          <w:rFonts w:ascii="Helvetica" w:hAnsi="Helvetica"/>
          <w:color w:val="000000"/>
          <w:shd w:val="clear" w:color="auto" w:fill="FFFFFF"/>
        </w:rPr>
        <w:t>, respectively).</w:t>
      </w:r>
      <w:commentRangeEnd w:id="5"/>
      <w:r w:rsidR="004C04EC">
        <w:rPr>
          <w:rStyle w:val="CommentReference"/>
          <w:rFonts w:asciiTheme="minorHAnsi" w:eastAsiaTheme="minorHAnsi" w:hAnsiTheme="minorHAnsi" w:cstheme="minorBidi"/>
        </w:rPr>
        <w:commentReference w:id="5"/>
      </w:r>
    </w:p>
    <w:p w14:paraId="4B9E6895" w14:textId="0397BBC2" w:rsidR="00D65D5F" w:rsidRDefault="00D65D5F" w:rsidP="00721A91">
      <w:pPr>
        <w:spacing w:before="120"/>
        <w:jc w:val="both"/>
        <w:rPr>
          <w:rFonts w:ascii="Helvetica" w:hAnsi="Helvetica"/>
          <w:color w:val="000000"/>
        </w:rPr>
      </w:pPr>
      <w:commentRangeStart w:id="6"/>
      <w:r>
        <w:rPr>
          <w:rFonts w:ascii="Helvetica" w:hAnsi="Helvetica"/>
          <w:color w:val="000000"/>
        </w:rPr>
        <w:lastRenderedPageBreak/>
        <w:t>ALTERNATE</w:t>
      </w:r>
      <w:commentRangeEnd w:id="6"/>
      <w:r>
        <w:rPr>
          <w:rStyle w:val="CommentReference"/>
          <w:rFonts w:asciiTheme="minorHAnsi" w:eastAsiaTheme="minorHAnsi" w:hAnsiTheme="minorHAnsi" w:cstheme="minorBidi"/>
        </w:rPr>
        <w:commentReference w:id="6"/>
      </w:r>
      <w:r>
        <w:rPr>
          <w:rFonts w:ascii="Helvetica" w:hAnsi="Helvetica"/>
          <w:color w:val="000000"/>
        </w:rPr>
        <w:t>:</w:t>
      </w:r>
    </w:p>
    <w:p w14:paraId="1A36EEAA" w14:textId="4829F066" w:rsidR="004E1A6F" w:rsidRPr="002B237D" w:rsidRDefault="00721A91" w:rsidP="00A77344">
      <w:pPr>
        <w:spacing w:before="120"/>
        <w:jc w:val="both"/>
        <w:rPr>
          <w:rFonts w:ascii="Helvetica" w:hAnsi="Helvetica"/>
        </w:rPr>
      </w:pPr>
      <w:commentRangeStart w:id="7"/>
      <w:r w:rsidRPr="002B237D">
        <w:rPr>
          <w:rFonts w:ascii="Helvetica" w:hAnsi="Helvetica"/>
          <w:color w:val="000000"/>
        </w:rPr>
        <w:t xml:space="preserve">We sought to explore the impact of </w:t>
      </w:r>
      <w:r>
        <w:rPr>
          <w:rFonts w:ascii="Helvetica" w:hAnsi="Helvetica"/>
          <w:color w:val="000000"/>
        </w:rPr>
        <w:t>potential confounder</w:t>
      </w:r>
      <w:r w:rsidR="00D65D5F">
        <w:rPr>
          <w:rFonts w:ascii="Helvetica" w:hAnsi="Helvetica"/>
          <w:color w:val="000000"/>
        </w:rPr>
        <w:t>s</w:t>
      </w:r>
      <w:r w:rsidRPr="002B237D">
        <w:rPr>
          <w:rFonts w:ascii="Helvetica" w:hAnsi="Helvetica"/>
          <w:color w:val="000000"/>
        </w:rPr>
        <w:t xml:space="preserve"> on mate-choice by calculating the trait correlations between partners that are due to confounding</w:t>
      </w:r>
      <w:r>
        <w:rPr>
          <w:rFonts w:ascii="Helvetica" w:hAnsi="Helvetica"/>
          <w:color w:val="000000"/>
        </w:rPr>
        <w:t>.</w:t>
      </w:r>
      <w:r w:rsidRPr="002B237D">
        <w:rPr>
          <w:rFonts w:ascii="Helvetica" w:hAnsi="Helvetica"/>
          <w:color w:val="000000"/>
        </w:rPr>
        <w:t xml:space="preserve"> </w:t>
      </w:r>
      <w:r w:rsidR="00946F59">
        <w:rPr>
          <w:rFonts w:ascii="Helvetica" w:hAnsi="Helvetica"/>
          <w:color w:val="000000"/>
        </w:rPr>
        <w:t xml:space="preserve">First, we considered geography, </w:t>
      </w:r>
      <w:r w:rsidRPr="002B237D">
        <w:rPr>
          <w:rFonts w:ascii="Helvetica" w:hAnsi="Helvetica"/>
          <w:color w:val="000000"/>
        </w:rPr>
        <w:t>captured by genetic principal components (PCs) or geographic location. Specifically, we first tested the correlation of PC values between couples (</w:t>
      </w:r>
      <w:proofErr w:type="gramStart"/>
      <w:r w:rsidRPr="002B237D">
        <w:rPr>
          <w:rFonts w:ascii="Helvetica" w:hAnsi="Helvetica"/>
          <w:color w:val="000000"/>
        </w:rPr>
        <w:t>i.e.</w:t>
      </w:r>
      <w:proofErr w:type="gramEnd"/>
      <w:r w:rsidRPr="002B237D">
        <w:rPr>
          <w:rFonts w:ascii="Helvetica" w:hAnsi="Helvetica"/>
          <w:color w:val="000000"/>
        </w:rPr>
        <w:t xml:space="preserve"> </w:t>
      </w:r>
      <m:oMath>
        <m:r>
          <w:rPr>
            <w:rFonts w:ascii="Cambria Math" w:hAnsi="Cambria Math"/>
            <w:color w:val="000000"/>
          </w:rPr>
          <m:t>cor(P</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,P</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p</m:t>
            </m:r>
          </m:sub>
        </m:sSub>
      </m:oMath>
      <w:r w:rsidRPr="002B237D">
        <w:rPr>
          <w:rFonts w:ascii="Helvetica" w:hAnsi="Helvetica"/>
          <w:i/>
          <w:iCs/>
          <w:color w:val="000000"/>
        </w:rPr>
        <w:t>),</w:t>
      </w:r>
      <w:r w:rsidRPr="002B237D">
        <w:rPr>
          <w:rFonts w:ascii="Helvetica" w:hAnsi="Helvetica"/>
          <w:color w:val="000000"/>
        </w:rPr>
        <w:t xml:space="preserve"> with </w:t>
      </w:r>
      <w:proofErr w:type="spellStart"/>
      <w:r w:rsidRPr="002B237D">
        <w:rPr>
          <w:rFonts w:ascii="Helvetica" w:hAnsi="Helvetica"/>
          <w:i/>
          <w:iCs/>
          <w:color w:val="000000"/>
        </w:rPr>
        <w:t>i</w:t>
      </w:r>
      <w:proofErr w:type="spellEnd"/>
      <w:r w:rsidRPr="002B237D">
        <w:rPr>
          <w:rFonts w:ascii="Helvetica" w:hAnsi="Helvetica"/>
          <w:color w:val="000000"/>
        </w:rPr>
        <w:t xml:space="preserve"> and </w:t>
      </w:r>
      <w:r w:rsidRPr="002B237D">
        <w:rPr>
          <w:rFonts w:ascii="Helvetica" w:hAnsi="Helvetica"/>
          <w:i/>
          <w:iCs/>
          <w:color w:val="000000"/>
        </w:rPr>
        <w:t>p</w:t>
      </w:r>
      <w:r w:rsidRPr="002B237D">
        <w:rPr>
          <w:rFonts w:ascii="Helvetica" w:hAnsi="Helvetica"/>
          <w:color w:val="000000"/>
        </w:rPr>
        <w:t xml:space="preserve"> referring to index and partner). Second, for each trait </w:t>
      </w:r>
      <w:r w:rsidRPr="002B237D">
        <w:rPr>
          <w:rFonts w:ascii="Helvetica" w:hAnsi="Helvetica"/>
          <w:i/>
          <w:iCs/>
          <w:color w:val="000000"/>
        </w:rPr>
        <w:t>X</w:t>
      </w:r>
      <w:r w:rsidRPr="002B237D">
        <w:rPr>
          <w:rFonts w:ascii="Helvetica" w:hAnsi="Helvetica"/>
          <w:color w:val="000000"/>
        </w:rPr>
        <w:t>, we tested the correlation with each PC in the entire UKBB (</w:t>
      </w:r>
      <w:proofErr w:type="spellStart"/>
      <w:r w:rsidRPr="002B237D">
        <w:rPr>
          <w:rFonts w:ascii="Helvetica" w:hAnsi="Helvetica"/>
          <w:color w:val="000000"/>
        </w:rPr>
        <w:t>n</w:t>
      </w:r>
      <w:r>
        <w:rPr>
          <w:rFonts w:ascii="Helvetica" w:hAnsi="Helvetica"/>
          <w:color w:val="000000"/>
          <w:vertAlign w:val="subscript"/>
        </w:rPr>
        <w:t>max</w:t>
      </w:r>
      <w:proofErr w:type="spellEnd"/>
      <w:r w:rsidRPr="002B237D">
        <w:rPr>
          <w:rFonts w:ascii="Helvetica" w:hAnsi="Helvetica"/>
          <w:color w:val="000000"/>
        </w:rPr>
        <w:t xml:space="preserve"> = 337,138</w:t>
      </w:r>
      <w:r>
        <w:rPr>
          <w:rFonts w:ascii="Helvetica" w:hAnsi="Helvetica"/>
          <w:color w:val="000000"/>
        </w:rPr>
        <w:t xml:space="preserve">, sample-size varied depending on number of observations of trait </w:t>
      </w:r>
      <w:r w:rsidRPr="004C04EC">
        <w:rPr>
          <w:rFonts w:ascii="Helvetica" w:hAnsi="Helvetica"/>
          <w:i/>
          <w:iCs/>
          <w:color w:val="000000"/>
        </w:rPr>
        <w:t>X</w:t>
      </w:r>
      <w:r w:rsidRPr="002B237D">
        <w:rPr>
          <w:rFonts w:ascii="Helvetica" w:hAnsi="Helvetica"/>
          <w:color w:val="000000"/>
        </w:rPr>
        <w:t xml:space="preserve">). Finally, we estimated the correlation due to confounding as </w:t>
      </w:r>
      <m:oMath>
        <m:r>
          <w:rPr>
            <w:rFonts w:ascii="Cambria Math" w:hAnsi="Cambria Math"/>
            <w:color w:val="000000"/>
          </w:rPr>
          <m:t xml:space="preserve">C = </m:t>
        </m:r>
        <m:sSup>
          <m:sSupPr>
            <m:ctrlPr>
              <w:rPr>
                <w:rFonts w:ascii="Cambria Math" w:hAnsi="Cambria Math"/>
                <w:i/>
                <w:color w:val="000000"/>
              </w:rPr>
            </m:ctrlPr>
          </m:sSupPr>
          <m:e>
            <m:r>
              <w:rPr>
                <w:rFonts w:ascii="Cambria Math" w:hAnsi="Cambria Math"/>
                <w:color w:val="000000"/>
              </w:rPr>
              <m:t>cor(X,PC)</m:t>
            </m:r>
          </m:e>
          <m:sup>
            <m:r>
              <w:rPr>
                <w:rFonts w:ascii="Cambria Math" w:hAnsi="Cambria Math"/>
                <w:color w:val="000000"/>
              </w:rPr>
              <m:t>2</m:t>
            </m:r>
          </m:sup>
        </m:sSup>
        <m:r>
          <w:rPr>
            <w:rFonts w:ascii="Cambria Math" w:hAnsi="Cambria Math"/>
            <w:color w:val="000000"/>
          </w:rPr>
          <m:t>*cor(P</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p</m:t>
            </m:r>
          </m:sub>
        </m:sSub>
      </m:oMath>
      <w:r w:rsidRPr="002B237D">
        <w:rPr>
          <w:rFonts w:ascii="Helvetica" w:hAnsi="Helvetica"/>
          <w:color w:val="000000"/>
        </w:rPr>
        <w:t xml:space="preserve">). We then summed the correlation due to confounding and PC correlation within couples across 40 PCs, as they are </w:t>
      </w:r>
      <w:proofErr w:type="gramStart"/>
      <w:r w:rsidRPr="002B237D">
        <w:rPr>
          <w:rFonts w:ascii="Helvetica" w:hAnsi="Helvetica"/>
          <w:color w:val="000000"/>
        </w:rPr>
        <w:t>orthogonal by definition</w:t>
      </w:r>
      <w:proofErr w:type="gramEnd"/>
      <w:r w:rsidRPr="002B237D">
        <w:rPr>
          <w:rFonts w:ascii="Helvetica" w:hAnsi="Helvetica"/>
          <w:color w:val="000000"/>
        </w:rPr>
        <w:t>. These confounding estimates were finally con</w:t>
      </w:r>
      <w:proofErr w:type="spellStart"/>
      <w:r w:rsidRPr="002B237D">
        <w:rPr>
          <w:rFonts w:ascii="Helvetica" w:hAnsi="Helvetica"/>
          <w:color w:val="000000"/>
        </w:rPr>
        <w:t>trasted</w:t>
      </w:r>
      <w:proofErr w:type="spellEnd"/>
      <w:r w:rsidRPr="002B237D">
        <w:rPr>
          <w:rFonts w:ascii="Helvetica" w:hAnsi="Helvetica"/>
          <w:color w:val="000000"/>
        </w:rPr>
        <w:t xml:space="preserve"> to the actual couple correlation values (</w:t>
      </w:r>
      <m:oMath>
        <m:r>
          <w:rPr>
            <w:rFonts w:ascii="Cambria Math" w:hAnsi="Cambria Math"/>
            <w:color w:val="000000"/>
          </w:rPr>
          <m:t>cor(</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i/>
          <w:iCs/>
          <w:color w:val="000000"/>
        </w:rPr>
        <w:t>)</w:t>
      </w:r>
      <w:r w:rsidRPr="002B237D">
        <w:rPr>
          <w:rFonts w:ascii="Helvetica" w:hAnsi="Helvetica"/>
          <w:color w:val="000000"/>
        </w:rPr>
        <w:t xml:space="preserve">) to explore the extent ancestry may confound couple correlations. </w:t>
      </w:r>
      <w:r w:rsidR="00946F59">
        <w:rPr>
          <w:rFonts w:ascii="Helvetica" w:hAnsi="Helvetica"/>
          <w:color w:val="000000"/>
        </w:rPr>
        <w:t xml:space="preserve">Next, we considered the impact of </w:t>
      </w:r>
      <w:r w:rsidR="00D65D5F">
        <w:rPr>
          <w:rFonts w:ascii="Helvetica" w:hAnsi="Helvetica"/>
          <w:color w:val="000000"/>
        </w:rPr>
        <w:t>other</w:t>
      </w:r>
      <w:r w:rsidR="00946F59">
        <w:rPr>
          <w:rFonts w:ascii="Helvetica" w:hAnsi="Helvetica"/>
          <w:color w:val="000000"/>
        </w:rPr>
        <w:t xml:space="preserve"> confounders from our 118 traits in the pipeline</w:t>
      </w:r>
      <w:r w:rsidR="00D65D5F">
        <w:rPr>
          <w:rFonts w:ascii="Helvetica" w:hAnsi="Helvetica"/>
          <w:color w:val="000000"/>
        </w:rPr>
        <w:t xml:space="preserve">, </w:t>
      </w:r>
      <w:r w:rsidR="00D65D5F" w:rsidRPr="002B237D">
        <w:rPr>
          <w:rFonts w:ascii="Helvetica" w:hAnsi="Helvetica"/>
          <w:color w:val="000000"/>
        </w:rPr>
        <w:t xml:space="preserve">, including </w:t>
      </w:r>
      <w:r w:rsidR="00D65D5F">
        <w:rPr>
          <w:rFonts w:ascii="Helvetica" w:hAnsi="Helvetica"/>
          <w:color w:val="000000"/>
        </w:rPr>
        <w:t xml:space="preserve">average </w:t>
      </w:r>
      <w:r w:rsidR="00D65D5F" w:rsidRPr="002B237D">
        <w:rPr>
          <w:rFonts w:ascii="Helvetica" w:hAnsi="Helvetica"/>
          <w:color w:val="000000"/>
        </w:rPr>
        <w:t>household income, fluid intelligence sc</w:t>
      </w:r>
      <w:r w:rsidR="00D65D5F" w:rsidRPr="002B237D">
        <w:rPr>
          <w:rFonts w:ascii="Helvetica" w:hAnsi="Helvetica"/>
          <w:color w:val="000000"/>
          <w:shd w:val="clear" w:color="auto" w:fill="FFFFFF"/>
        </w:rPr>
        <w:t>ore</w:t>
      </w:r>
      <w:r w:rsidR="00D65D5F">
        <w:rPr>
          <w:rFonts w:ascii="Helvetica" w:hAnsi="Helvetica"/>
          <w:color w:val="000000"/>
          <w:shd w:val="clear" w:color="auto" w:fill="FFFFFF"/>
        </w:rPr>
        <w:t xml:space="preserve">, age completed full-time education, </w:t>
      </w:r>
      <w:r w:rsidR="00D65D5F" w:rsidRPr="002B237D">
        <w:rPr>
          <w:rFonts w:ascii="Helvetica" w:hAnsi="Helvetica"/>
          <w:color w:val="000000"/>
        </w:rPr>
        <w:t>and</w:t>
      </w:r>
      <w:r w:rsidR="00D65D5F">
        <w:rPr>
          <w:rFonts w:ascii="Helvetica" w:hAnsi="Helvetica"/>
          <w:color w:val="000000"/>
        </w:rPr>
        <w:t xml:space="preserve"> sports club or gym user</w:t>
      </w:r>
      <w:r w:rsidR="00D65D5F" w:rsidRPr="002B237D">
        <w:rPr>
          <w:rFonts w:ascii="Helvetica" w:hAnsi="Helvetica"/>
          <w:color w:val="000000"/>
        </w:rPr>
        <w:t xml:space="preserve"> </w:t>
      </w:r>
      <w:r w:rsidR="00D65D5F" w:rsidRPr="002B237D">
        <w:rPr>
          <w:rFonts w:ascii="Helvetica" w:hAnsi="Helvetica"/>
          <w:color w:val="000000"/>
          <w:shd w:val="clear" w:color="auto" w:fill="FFFFFF"/>
        </w:rPr>
        <w:t>(data fields 738, 20016</w:t>
      </w:r>
      <w:r w:rsidR="00D65D5F">
        <w:rPr>
          <w:rFonts w:ascii="Helvetica" w:hAnsi="Helvetica"/>
          <w:color w:val="000000"/>
          <w:shd w:val="clear" w:color="auto" w:fill="FFFFFF"/>
        </w:rPr>
        <w:t xml:space="preserve">, </w:t>
      </w:r>
      <w:r w:rsidR="00D65D5F" w:rsidRPr="002B237D">
        <w:rPr>
          <w:rFonts w:ascii="Helvetica" w:hAnsi="Helvetica"/>
          <w:color w:val="000000"/>
          <w:shd w:val="clear" w:color="auto" w:fill="FFFFFF"/>
        </w:rPr>
        <w:t xml:space="preserve">845, and </w:t>
      </w:r>
      <w:r w:rsidR="00D65D5F" w:rsidRPr="00721A91">
        <w:rPr>
          <w:rFonts w:ascii="Helvetica" w:hAnsi="Helvetica"/>
          <w:color w:val="000000"/>
          <w:shd w:val="clear" w:color="auto" w:fill="FFFFFF"/>
        </w:rPr>
        <w:t>6160</w:t>
      </w:r>
      <w:r w:rsidR="00D65D5F" w:rsidRPr="002B237D">
        <w:rPr>
          <w:rFonts w:ascii="Helvetica" w:hAnsi="Helvetica"/>
          <w:color w:val="000000"/>
          <w:shd w:val="clear" w:color="auto" w:fill="FFFFFF"/>
        </w:rPr>
        <w:t>, respectively)</w:t>
      </w:r>
      <w:r w:rsidR="00946F59">
        <w:rPr>
          <w:rFonts w:ascii="Helvetica" w:hAnsi="Helvetica"/>
          <w:color w:val="000000"/>
        </w:rPr>
        <w:t xml:space="preserve"> Here, the correlation due to confounding was calculated using causal estimates rather than phenotypic correlation (</w:t>
      </w:r>
      <m:oMath>
        <m:sSup>
          <m:sSupPr>
            <m:ctrlPr>
              <w:rPr>
                <w:rFonts w:ascii="Cambria Math" w:hAnsi="Cambria Math"/>
                <w:i/>
                <w:color w:val="000000"/>
              </w:rPr>
            </m:ctrlPr>
          </m:sSupPr>
          <m:e>
            <m:sSub>
              <m:sSubPr>
                <m:ctrlPr>
                  <w:rPr>
                    <w:rFonts w:ascii="Cambria Math" w:hAnsi="Cambria Math"/>
                    <w:i/>
                    <w:color w:val="000000"/>
                  </w:rPr>
                </m:ctrlPr>
              </m:sSubPr>
              <m:e>
                <m:r>
                  <m:rPr>
                    <m:sty m:val="p"/>
                  </m:rPr>
                  <w:rPr>
                    <w:rFonts w:ascii="Cambria Math" w:hAnsi="Cambria Math"/>
                    <w:color w:val="000000"/>
                  </w:rPr>
                  <m:t>C =α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e>
          <m:sup>
            <m:r>
              <w:rPr>
                <w:rFonts w:ascii="Cambria Math" w:hAnsi="Cambria Math"/>
                <w:color w:val="000000"/>
              </w:rPr>
              <m:t>2</m:t>
            </m:r>
          </m:sup>
        </m:sSup>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00946F59">
        <w:rPr>
          <w:rFonts w:ascii="Helvetica" w:hAnsi="Helvetica"/>
          <w:color w:val="000000"/>
        </w:rPr>
        <w:t>)</w:t>
      </w:r>
      <w:r w:rsidR="00A77344">
        <w:rPr>
          <w:rFonts w:ascii="Helvetica" w:hAnsi="Helvetica"/>
          <w:color w:val="000000"/>
        </w:rPr>
        <w:t xml:space="preserve"> (Figure 2)</w:t>
      </w:r>
      <w:r w:rsidR="00946F59" w:rsidRPr="00A413A0">
        <w:rPr>
          <w:rFonts w:ascii="Helvetica" w:hAnsi="Helvetica"/>
          <w:color w:val="000000"/>
        </w:rPr>
        <w:t>.</w:t>
      </w:r>
      <w:r w:rsidR="00946F59">
        <w:rPr>
          <w:rFonts w:ascii="Helvetica" w:hAnsi="Helvetica"/>
          <w:color w:val="000000"/>
        </w:rPr>
        <w:t xml:space="preserve"> </w:t>
      </w:r>
      <w:commentRangeEnd w:id="7"/>
      <w:r w:rsidR="00D65D5F">
        <w:rPr>
          <w:rStyle w:val="CommentReference"/>
          <w:rFonts w:asciiTheme="minorHAnsi" w:eastAsiaTheme="minorHAnsi" w:hAnsiTheme="minorHAnsi" w:cstheme="minorBidi"/>
        </w:rPr>
        <w:commentReference w:id="7"/>
      </w:r>
      <w:r>
        <w:rPr>
          <w:rFonts w:ascii="Helvetica" w:hAnsi="Helvetica"/>
        </w:rPr>
        <w:br/>
      </w:r>
    </w:p>
    <w:p w14:paraId="486EC088"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Estimation of single-trait causal effects in couples </w:t>
      </w:r>
    </w:p>
    <w:p w14:paraId="5BDCF3E7" w14:textId="5460EF25"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olor w:val="000000"/>
        </w:rPr>
        <w:t xml:space="preserve">To investigate the causal effect of a trait in one individual on the same trait of their partner, we performed a couple-specific MR analysis. Specifically, the trait in the index case was used as the exposure, and the same trait in the partner was used as the outcome trait. The effect of genetic variants on the exposure were obtained from the Neale lab summary statistics, using the full UK Biobank sample. Instruments for each trait were selected as described above, </w:t>
      </w:r>
      <w:proofErr w:type="gramStart"/>
      <w:r w:rsidRPr="002B237D">
        <w:rPr>
          <w:rFonts w:ascii="Helvetica" w:hAnsi="Helvetica"/>
          <w:color w:val="000000"/>
        </w:rPr>
        <w:t>i.e.</w:t>
      </w:r>
      <w:proofErr w:type="gramEnd"/>
      <w:r w:rsidRPr="002B237D">
        <w:rPr>
          <w:rFonts w:ascii="Helvetica" w:hAnsi="Helvetica"/>
          <w:color w:val="000000"/>
        </w:rPr>
        <w:t xml:space="preserve"> being both GW-significant (</w:t>
      </w:r>
      <w:r w:rsidRPr="00864983">
        <w:rPr>
          <w:rFonts w:ascii="Helvetica" w:hAnsi="Helvetica"/>
          <w:i/>
          <w:iCs/>
          <w:color w:val="000000"/>
        </w:rPr>
        <w:t>p</w:t>
      </w:r>
      <w:r w:rsidRPr="002B237D">
        <w:rPr>
          <w:rFonts w:ascii="Helvetica" w:hAnsi="Helvetica"/>
          <w:color w:val="000000"/>
        </w:rPr>
        <w:t xml:space="preserve"> &lt; 5x</w:t>
      </w:r>
      <w:r w:rsidR="0018049A" w:rsidRPr="002B237D">
        <w:rPr>
          <w:rFonts w:ascii="Helvetica" w:hAnsi="Helvetica"/>
          <w:color w:val="000000"/>
        </w:rPr>
        <w:t>10</w:t>
      </w:r>
      <w:r w:rsidR="0018049A" w:rsidRPr="002B237D">
        <w:rPr>
          <w:rFonts w:ascii="Helvetica" w:hAnsi="Helvetica"/>
          <w:color w:val="000000"/>
          <w:vertAlign w:val="superscript"/>
        </w:rPr>
        <w:t>-8</w:t>
      </w:r>
      <w:r w:rsidRPr="002B237D">
        <w:rPr>
          <w:rFonts w:ascii="Helvetica" w:hAnsi="Helvetica"/>
          <w:color w:val="000000"/>
        </w:rPr>
        <w:t>) and pruned for independence. Next, we estimated the effects of SNPs on the outcomes of interest by 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from the corresponding partner. All SNP-trait estimates were estimated in males and females separately (</w:t>
      </w:r>
      <w:proofErr w:type="gramStart"/>
      <w:r w:rsidRPr="002B237D">
        <w:rPr>
          <w:rFonts w:ascii="Helvetica" w:hAnsi="Helvetica"/>
          <w:color w:val="000000"/>
        </w:rPr>
        <w:t>i.e.</w:t>
      </w:r>
      <w:proofErr w:type="gramEnd"/>
      <w:r w:rsidRPr="002B237D">
        <w:rPr>
          <w:rFonts w:ascii="Helvetica" w:hAnsi="Helvetica"/>
          <w:color w:val="000000"/>
        </w:rPr>
        <w:t xml:space="preserve"> using the sex-specific Neale results or two </w:t>
      </w:r>
      <w:r w:rsidR="004B6ACC" w:rsidRPr="002B237D">
        <w:rPr>
          <w:rFonts w:ascii="Helvetica" w:hAnsi="Helvetica"/>
          <w:color w:val="000000"/>
        </w:rPr>
        <w:t>separate</w:t>
      </w:r>
      <w:r w:rsidRPr="002B237D">
        <w:rPr>
          <w:rFonts w:ascii="Helvetica" w:hAnsi="Helvetica"/>
          <w:color w:val="000000"/>
        </w:rPr>
        <w:t xml:space="preserve"> models in the couple data), adjusting for age and the first </w:t>
      </w:r>
      <w:r w:rsidRPr="002B237D">
        <w:rPr>
          <w:rFonts w:ascii="Helvetica" w:hAnsi="Helvetica"/>
          <w:color w:val="000000"/>
          <w:shd w:val="clear" w:color="auto" w:fill="FFFFFF"/>
        </w:rPr>
        <w:t>40</w:t>
      </w:r>
      <w:r w:rsidRPr="002B237D">
        <w:rPr>
          <w:rFonts w:ascii="Helvetica" w:hAnsi="Helvetica"/>
          <w:color w:val="000000"/>
        </w:rPr>
        <w:t xml:space="preserve"> genetic PCs of both the index and partner. We performed linear regression of SNP effects on phenotypes, regardless of data type (including binary), to mimic the Neale models as closely as possible. Continuous phenotypes were scaled to have mean 0 and SD of 1 before regression, while ordinal and binary phenotypes were left as processed by PHESANT. </w:t>
      </w:r>
    </w:p>
    <w:p w14:paraId="4685BE3B" w14:textId="0514D70F" w:rsidR="004E1A6F" w:rsidRDefault="004E1A6F" w:rsidP="002B237D">
      <w:pPr>
        <w:spacing w:before="40" w:after="120"/>
        <w:jc w:val="both"/>
        <w:outlineLvl w:val="1"/>
        <w:rPr>
          <w:rFonts w:ascii="Helvetica" w:hAnsi="Helvetica"/>
          <w:color w:val="000000"/>
        </w:rPr>
      </w:pPr>
      <w:r w:rsidRPr="002B237D">
        <w:rPr>
          <w:rFonts w:ascii="Helvetica" w:hAnsi="Helvetica"/>
          <w:color w:val="000000"/>
        </w:rPr>
        <w:t>To estimate the causal effect of a trait from an index case to a partner</w:t>
      </w:r>
      <w:r w:rsidR="00D65D5F">
        <w:rPr>
          <w:rFonts w:ascii="Helvetica" w:hAnsi="Helvetica"/>
          <w:color w:val="000000"/>
        </w:rPr>
        <w:t xml:space="preserv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r>
          <w:rPr>
            <w:rFonts w:ascii="Cambria Math" w:hAnsi="Cambria Math"/>
            <w:color w:val="000000"/>
          </w:rPr>
          <m:t>)</m:t>
        </m:r>
      </m:oMath>
      <w:r w:rsidR="00D65D5F" w:rsidRPr="002B237D">
        <w:rPr>
          <w:rFonts w:ascii="Helvetica" w:hAnsi="Helvetica"/>
          <w:color w:val="000000"/>
        </w:rPr>
        <w:t>,</w:t>
      </w:r>
      <w:r w:rsidRPr="002B237D">
        <w:rPr>
          <w:rFonts w:ascii="Helvetica" w:hAnsi="Helvetica"/>
          <w:color w:val="000000"/>
        </w:rPr>
        <w:t xml:space="preserve"> we combined the effects of genetic instruments on the exposure (from Neale) with effects on the outcomes (measured among couples) in a</w:t>
      </w:r>
      <w:r w:rsidR="00AA15E9">
        <w:rPr>
          <w:rFonts w:ascii="Helvetica" w:hAnsi="Helvetica"/>
          <w:color w:val="000000"/>
        </w:rPr>
        <w:t>n</w:t>
      </w:r>
      <w:r w:rsidRPr="002B237D">
        <w:rPr>
          <w:rFonts w:ascii="Helvetica" w:hAnsi="Helvetica"/>
          <w:color w:val="000000"/>
        </w:rPr>
        <w:t xml:space="preserve"> MR framework using the IVW</w:t>
      </w:r>
      <w:r w:rsidR="00AA15E9">
        <w:rPr>
          <w:rFonts w:ascii="Helvetica" w:hAnsi="Helvetica"/>
          <w:color w:val="000000"/>
        </w:rPr>
        <w:t xml:space="preserve"> </w:t>
      </w:r>
      <w:r w:rsidRPr="002B237D">
        <w:rPr>
          <w:rFonts w:ascii="Helvetica" w:hAnsi="Helvetica"/>
          <w:color w:val="000000"/>
        </w:rPr>
        <w:t>method</w:t>
      </w:r>
      <w:r w:rsidR="00137CC8" w:rsidRPr="002B237D">
        <w:rPr>
          <w:rFonts w:ascii="Helvetica" w:hAnsi="Helvetica"/>
          <w:color w:val="000000"/>
        </w:rPr>
        <w:t xml:space="preserve"> (Figure </w:t>
      </w:r>
      <w:r w:rsidR="00580DF0">
        <w:rPr>
          <w:rFonts w:ascii="Helvetica" w:hAnsi="Helvetica"/>
          <w:color w:val="000000"/>
        </w:rPr>
        <w:t>1</w:t>
      </w:r>
      <w:r w:rsidR="00044AFA">
        <w:rPr>
          <w:rFonts w:ascii="Helvetica" w:hAnsi="Helvetica"/>
          <w:color w:val="000000"/>
        </w:rPr>
        <w:t>a</w:t>
      </w:r>
      <w:r w:rsidR="00137CC8" w:rsidRPr="002B237D">
        <w:rPr>
          <w:rFonts w:ascii="Helvetica" w:hAnsi="Helvetica"/>
          <w:color w:val="000000"/>
        </w:rPr>
        <w:t>)</w:t>
      </w:r>
      <w:r w:rsidR="00963A81" w:rsidRPr="002B237D">
        <w:rPr>
          <w:rFonts w:ascii="Helvetica" w:hAnsi="Helvetica"/>
          <w:color w:val="000000"/>
        </w:rPr>
        <w:fldChar w:fldCharType="begin" w:fldLock="1"/>
      </w:r>
      <w:r w:rsidR="00AB6D44">
        <w:rPr>
          <w:rFonts w:ascii="Helvetica" w:hAnsi="Helvetica"/>
          <w:color w:val="000000"/>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23&lt;/sup&gt;","plainTextFormattedCitation":"23","previouslyFormattedCitation":"&lt;sup&gt;23&lt;/sup&gt;"},"properties":{"noteIndex":0},"schema":"https://github.com/citation-style-language/schema/raw/master/csl-citation.json"}</w:instrText>
      </w:r>
      <w:r w:rsidR="00963A81" w:rsidRPr="002B237D">
        <w:rPr>
          <w:rFonts w:ascii="Helvetica" w:hAnsi="Helvetica"/>
          <w:color w:val="000000"/>
        </w:rPr>
        <w:fldChar w:fldCharType="separate"/>
      </w:r>
      <w:r w:rsidR="00AB6D44" w:rsidRPr="00AB6D44">
        <w:rPr>
          <w:rFonts w:ascii="Helvetica" w:hAnsi="Helvetica"/>
          <w:noProof/>
          <w:color w:val="000000"/>
          <w:vertAlign w:val="superscript"/>
        </w:rPr>
        <w:t>23</w:t>
      </w:r>
      <w:r w:rsidR="00963A81" w:rsidRPr="002B237D">
        <w:rPr>
          <w:rFonts w:ascii="Helvetica" w:hAnsi="Helvetica"/>
          <w:color w:val="000000"/>
        </w:rPr>
        <w:fldChar w:fldCharType="end"/>
      </w:r>
      <w:r w:rsidR="00963A81" w:rsidRPr="002B237D">
        <w:rPr>
          <w:rFonts w:ascii="Helvetica" w:hAnsi="Helvetica"/>
          <w:color w:val="000000"/>
        </w:rPr>
        <w:t xml:space="preserve">. </w:t>
      </w:r>
      <w:r w:rsidRPr="002B237D">
        <w:rPr>
          <w:rFonts w:ascii="Helvetica" w:hAnsi="Helvetica"/>
          <w:color w:val="000000"/>
        </w:rPr>
        <w:t xml:space="preserve">To estimate the causal effects in both sexes combined, SNP-effects were first meta-analyzed across sexes using fixed effects models prior to performing MR </w:t>
      </w:r>
      <w:r w:rsidRPr="002B237D">
        <w:rPr>
          <w:rFonts w:ascii="Helvetica" w:hAnsi="Helvetica"/>
          <w:color w:val="000000"/>
        </w:rPr>
        <w:lastRenderedPageBreak/>
        <w:t>(rather than meta-analyzing the MR estimates directly) to minimize weak instrument bias</w:t>
      </w:r>
      <w:r w:rsidR="00C05ACA" w:rsidRPr="002B237D">
        <w:rPr>
          <w:rFonts w:ascii="Helvetica" w:hAnsi="Helvetica"/>
          <w:color w:val="000000"/>
        </w:rPr>
        <w:fldChar w:fldCharType="begin" w:fldLock="1"/>
      </w:r>
      <w:r w:rsidR="00AB6D44">
        <w:rPr>
          <w:rFonts w:ascii="Helvetica" w:hAnsi="Helvetica"/>
          <w:color w:val="000000"/>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24&lt;/sup&gt;","plainTextFormattedCitation":"24","previouslyFormattedCitation":"&lt;sup&gt;24&lt;/sup&gt;"},"properties":{"noteIndex":0},"schema":"https://github.com/citation-style-language/schema/raw/master/csl-citation.json"}</w:instrText>
      </w:r>
      <w:r w:rsidR="00C05ACA" w:rsidRPr="002B237D">
        <w:rPr>
          <w:rFonts w:ascii="Helvetica" w:hAnsi="Helvetica"/>
          <w:color w:val="000000"/>
        </w:rPr>
        <w:fldChar w:fldCharType="separate"/>
      </w:r>
      <w:r w:rsidR="00AB6D44" w:rsidRPr="00AB6D44">
        <w:rPr>
          <w:rFonts w:ascii="Helvetica" w:hAnsi="Helvetica"/>
          <w:noProof/>
          <w:color w:val="000000"/>
          <w:vertAlign w:val="superscript"/>
        </w:rPr>
        <w:t>24</w:t>
      </w:r>
      <w:r w:rsidR="00C05ACA" w:rsidRPr="002B237D">
        <w:rPr>
          <w:rFonts w:ascii="Helvetica" w:hAnsi="Helvetica"/>
          <w:color w:val="000000"/>
        </w:rPr>
        <w:fldChar w:fldCharType="end"/>
      </w:r>
      <w:r w:rsidRPr="002B237D">
        <w:rPr>
          <w:rFonts w:ascii="Helvetica" w:hAnsi="Helvetica"/>
          <w:color w:val="000000"/>
        </w:rPr>
        <w:t xml:space="preserve">. Effects of the genetic estimates on both the exposure and outcome were first standardized </w:t>
      </w:r>
      <w:r w:rsidR="00CD244C">
        <w:rPr>
          <w:rFonts w:ascii="Helvetica" w:hAnsi="Helvetica"/>
          <w:color w:val="000000"/>
        </w:rPr>
        <w:t xml:space="preserve">(such that the squared effect size represents the explained variance) </w:t>
      </w:r>
      <w:r w:rsidRPr="002B237D">
        <w:rPr>
          <w:rFonts w:ascii="Helvetica" w:hAnsi="Helvetica"/>
          <w:color w:val="000000"/>
        </w:rPr>
        <w:t>to allow for seamless comparison across traits and to the raw phenotype correlation. Significance was determined by adjusting for the number of effective tests based on the correlation matrix of phenotypes tested</w:t>
      </w:r>
      <w:r w:rsidR="00963A81" w:rsidRPr="002B237D">
        <w:rPr>
          <w:rFonts w:ascii="Helvetica" w:hAnsi="Helvetica"/>
          <w:color w:val="000000"/>
        </w:rPr>
        <w:fldChar w:fldCharType="begin" w:fldLock="1"/>
      </w:r>
      <w:r w:rsidR="00AB6D44">
        <w:rPr>
          <w:rFonts w:ascii="Helvetica" w:hAnsi="Helvetica"/>
          <w:color w:val="000000"/>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25&lt;/sup&gt;","plainTextFormattedCitation":"25","previouslyFormattedCitation":"&lt;sup&gt;25&lt;/sup&gt;"},"properties":{"noteIndex":0},"schema":"https://github.com/citation-style-language/schema/raw/master/csl-citation.json"}</w:instrText>
      </w:r>
      <w:r w:rsidR="00963A81" w:rsidRPr="002B237D">
        <w:rPr>
          <w:rFonts w:ascii="Helvetica" w:hAnsi="Helvetica"/>
          <w:color w:val="000000"/>
        </w:rPr>
        <w:fldChar w:fldCharType="separate"/>
      </w:r>
      <w:r w:rsidR="00AB6D44" w:rsidRPr="00AB6D44">
        <w:rPr>
          <w:rFonts w:ascii="Helvetica" w:hAnsi="Helvetica"/>
          <w:noProof/>
          <w:color w:val="000000"/>
          <w:vertAlign w:val="superscript"/>
        </w:rPr>
        <w:t>25</w:t>
      </w:r>
      <w:r w:rsidR="00963A81" w:rsidRPr="002B237D">
        <w:rPr>
          <w:rFonts w:ascii="Helvetica" w:hAnsi="Helvetica"/>
          <w:color w:val="000000"/>
        </w:rPr>
        <w:fldChar w:fldCharType="end"/>
      </w:r>
      <w:r w:rsidR="00A413A0">
        <w:rPr>
          <w:rFonts w:ascii="Helvetica" w:hAnsi="Helvetica"/>
          <w:color w:val="000000"/>
        </w:rPr>
        <w:t>, resulting in 66 effect tests</w:t>
      </w:r>
      <w:r w:rsidRPr="002B237D">
        <w:rPr>
          <w:rFonts w:ascii="Helvetica" w:hAnsi="Helvetica"/>
          <w:color w:val="000000"/>
        </w:rPr>
        <w:t xml:space="preserve">. The significance threshold was adapted accordingly as </w:t>
      </w:r>
      <w:r w:rsidRPr="002B237D">
        <w:rPr>
          <w:rFonts w:ascii="Helvetica" w:hAnsi="Helvetica"/>
          <w:i/>
          <w:iCs/>
          <w:color w:val="000000"/>
        </w:rPr>
        <w:t>p</w:t>
      </w:r>
      <w:r w:rsidRPr="002B237D">
        <w:rPr>
          <w:rFonts w:ascii="Helvetica" w:hAnsi="Helvetica"/>
          <w:color w:val="000000"/>
        </w:rPr>
        <w:t xml:space="preserve"> &lt; 0.05/</w:t>
      </w:r>
      <w:r w:rsidR="00A413A0">
        <w:rPr>
          <w:rFonts w:ascii="Helvetica" w:hAnsi="Helvetica"/>
          <w:color w:val="000000"/>
        </w:rPr>
        <w:t>66</w:t>
      </w:r>
      <w:r w:rsidRPr="002B237D">
        <w:rPr>
          <w:rFonts w:ascii="Helvetica" w:hAnsi="Helvetica"/>
          <w:color w:val="000000"/>
        </w:rPr>
        <w:t>. </w:t>
      </w:r>
    </w:p>
    <w:p w14:paraId="24130E07" w14:textId="641304EC" w:rsidR="008E622E" w:rsidRDefault="008E622E" w:rsidP="002B237D">
      <w:pPr>
        <w:jc w:val="both"/>
        <w:rPr>
          <w:rFonts w:ascii="Helvetica" w:hAnsi="Helvetica"/>
        </w:rPr>
      </w:pPr>
    </w:p>
    <w:p w14:paraId="24C3DB82" w14:textId="7ECC41E9" w:rsidR="007B6149" w:rsidRDefault="00536F98" w:rsidP="00536F98">
      <w:pPr>
        <w:jc w:val="both"/>
        <w:rPr>
          <w:rFonts w:ascii="Helvetica" w:hAnsi="Helvetica"/>
          <w:color w:val="000000"/>
        </w:rPr>
      </w:pPr>
      <w:r>
        <w:rPr>
          <w:rFonts w:ascii="Helvetica" w:hAnsi="Helvetica"/>
          <w:color w:val="000000"/>
        </w:rPr>
        <w:t xml:space="preserve">After estimating single trait causal effects in couples, </w:t>
      </w:r>
      <w:r w:rsidR="002F2C26">
        <w:rPr>
          <w:rFonts w:ascii="Helvetica" w:hAnsi="Helvetica"/>
          <w:color w:val="000000"/>
        </w:rPr>
        <w:t>we used a two</w:t>
      </w:r>
      <w:r w:rsidR="002F2C26" w:rsidRPr="002B237D">
        <w:rPr>
          <w:rFonts w:ascii="Helvetica" w:hAnsi="Helvetica"/>
          <w:color w:val="000000"/>
        </w:rPr>
        <w:t>-tailed z-</w:t>
      </w:r>
      <w:r w:rsidR="002F2C26" w:rsidRPr="00AB1FBF">
        <w:rPr>
          <w:rFonts w:ascii="Helvetica" w:hAnsi="Helvetica"/>
          <w:color w:val="000000"/>
        </w:rPr>
        <w:t xml:space="preserve">test to </w:t>
      </w:r>
      <w:r w:rsidR="002F2C26">
        <w:rPr>
          <w:rFonts w:ascii="Helvetica" w:hAnsi="Helvetica"/>
          <w:color w:val="000000"/>
        </w:rPr>
        <w:t>identify traits with</w:t>
      </w:r>
      <w:r w:rsidR="002F2C26" w:rsidRPr="00AB1FBF">
        <w:rPr>
          <w:rFonts w:ascii="Helvetica" w:hAnsi="Helvetica"/>
          <w:color w:val="000000"/>
        </w:rPr>
        <w:t xml:space="preserve"> </w:t>
      </w:r>
      <w:r w:rsidR="002F2C26" w:rsidRPr="002B237D">
        <w:rPr>
          <w:rFonts w:ascii="Helvetica" w:hAnsi="Helvetica"/>
          <w:color w:val="000000"/>
        </w:rPr>
        <w:t xml:space="preserve">a significant difference between </w:t>
      </w:r>
      <w:r w:rsidR="00144EB6">
        <w:rPr>
          <w:rFonts w:ascii="Helvetica" w:hAnsi="Helvetica"/>
          <w:color w:val="000000"/>
        </w:rPr>
        <w:t xml:space="preserve">the </w:t>
      </w:r>
      <w:r w:rsidR="002F2C26">
        <w:rPr>
          <w:rFonts w:ascii="Helvetica" w:hAnsi="Helvetica"/>
          <w:color w:val="000000"/>
        </w:rPr>
        <w:t xml:space="preserve">MR-estimate and the phenotypic correlation in couples. </w:t>
      </w:r>
      <w:r w:rsidRPr="002B237D">
        <w:rPr>
          <w:rFonts w:ascii="Helvetica" w:hAnsi="Helvetica"/>
          <w:color w:val="000000"/>
        </w:rPr>
        <w:t xml:space="preserve">For each of </w:t>
      </w:r>
      <w:r w:rsidR="002F2C26">
        <w:rPr>
          <w:rFonts w:ascii="Helvetica" w:hAnsi="Helvetica"/>
          <w:color w:val="000000"/>
        </w:rPr>
        <w:t>trait with discrepant estimates</w:t>
      </w:r>
      <w:r>
        <w:rPr>
          <w:rFonts w:ascii="Helvetica" w:hAnsi="Helvetica"/>
          <w:color w:val="000000"/>
        </w:rPr>
        <w:t>,</w:t>
      </w:r>
      <w:r w:rsidRPr="002B237D">
        <w:rPr>
          <w:rFonts w:ascii="Helvetica" w:hAnsi="Helvetica"/>
          <w:color w:val="000000"/>
        </w:rPr>
        <w:t xml:space="preserve"> we tested the causal effect of eac</w:t>
      </w:r>
      <w:r>
        <w:rPr>
          <w:rFonts w:ascii="Helvetica" w:hAnsi="Helvetica"/>
          <w:color w:val="000000"/>
        </w:rPr>
        <w:t xml:space="preserve">h of the </w:t>
      </w:r>
      <w:r w:rsidRPr="002B237D">
        <w:rPr>
          <w:rFonts w:ascii="Helvetica" w:hAnsi="Helvetica"/>
          <w:color w:val="000000"/>
        </w:rPr>
        <w:t>remaining phenotypes in our pipeline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117</m:t>
            </m:r>
          </m:sub>
        </m:sSub>
      </m:oMath>
      <w:r w:rsidRPr="002B237D">
        <w:rPr>
          <w:rFonts w:ascii="Helvetica" w:hAnsi="Helvetica"/>
          <w:color w:val="000000"/>
        </w:rPr>
        <w:t>)</w:t>
      </w:r>
      <w:r>
        <w:rPr>
          <w:rFonts w:ascii="Helvetica" w:hAnsi="Helvetica"/>
          <w:color w:val="000000"/>
        </w:rPr>
        <w:t xml:space="preserve"> on the focal trait of interest </w:t>
      </w:r>
      <w:r w:rsidRPr="002B237D">
        <w:rPr>
          <w:rFonts w:ascii="Helvetica" w:hAnsi="Helvetica"/>
          <w:color w:val="000000"/>
        </w:rPr>
        <w:t>(</w:t>
      </w:r>
      <m:oMath>
        <m:r>
          <w:rPr>
            <w:rFonts w:ascii="Cambria Math" w:hAnsi="Cambria Math"/>
            <w:color w:val="000000"/>
          </w:rPr>
          <m:t>X</m:t>
        </m:r>
      </m:oMath>
      <w:r w:rsidRPr="002B237D">
        <w:rPr>
          <w:rFonts w:ascii="Helvetica" w:hAnsi="Helvetica"/>
          <w:color w:val="000000"/>
        </w:rPr>
        <w:t>) us</w:t>
      </w:r>
      <w:proofErr w:type="spellStart"/>
      <w:r w:rsidRPr="002B237D">
        <w:rPr>
          <w:rFonts w:ascii="Helvetica" w:hAnsi="Helvetica"/>
          <w:color w:val="000000"/>
        </w:rPr>
        <w:t>ing</w:t>
      </w:r>
      <w:proofErr w:type="spellEnd"/>
      <w:r w:rsidRPr="002B237D">
        <w:rPr>
          <w:rFonts w:ascii="Helvetica" w:hAnsi="Helvetica"/>
          <w:color w:val="000000"/>
        </w:rPr>
        <w:t xml:space="preserve"> MR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oMath>
      <w:r w:rsidRPr="002B237D">
        <w:rPr>
          <w:rFonts w:ascii="Helvetica" w:hAnsi="Helvetica"/>
          <w:color w:val="000000"/>
        </w:rPr>
        <w:t xml:space="preserve">). </w:t>
      </w:r>
      <w:r w:rsidR="007B6149">
        <w:rPr>
          <w:rFonts w:ascii="Helvetica" w:hAnsi="Helvetica"/>
          <w:color w:val="000000"/>
        </w:rPr>
        <w:t xml:space="preserve">These </w:t>
      </w:r>
      <w:r w:rsidR="007B6149">
        <w:rPr>
          <w:rFonts w:ascii="Helvetica" w:hAnsi="Helvetica"/>
        </w:rPr>
        <w:t>same-person</w:t>
      </w:r>
      <w:r w:rsidR="00BD7DB8" w:rsidRPr="002B237D">
        <w:rPr>
          <w:rFonts w:ascii="Helvetica" w:hAnsi="Helvetica"/>
          <w:color w:val="000000"/>
        </w:rPr>
        <w:t xml:space="preserve"> MR estimates</w:t>
      </w:r>
      <w:r w:rsidR="00BD7DB8" w:rsidRPr="002B237D">
        <w:rPr>
          <w:rFonts w:ascii="Helvetica" w:hAnsi="Helvetica"/>
          <w:color w:val="000000"/>
          <w:shd w:val="clear" w:color="auto" w:fill="FFFFFF"/>
        </w:rPr>
        <w:t xml:space="preserve"> were calculated</w:t>
      </w:r>
      <w:r w:rsidR="00BD7DB8">
        <w:rPr>
          <w:rFonts w:ascii="Helvetica" w:hAnsi="Helvetica"/>
          <w:color w:val="000000"/>
          <w:shd w:val="clear" w:color="auto" w:fill="FFFFFF"/>
        </w:rPr>
        <w:t xml:space="preserve"> </w:t>
      </w:r>
      <w:r w:rsidR="00BD7DB8" w:rsidRPr="002B237D">
        <w:rPr>
          <w:rFonts w:ascii="Helvetica" w:hAnsi="Helvetica"/>
          <w:color w:val="000000"/>
          <w:shd w:val="clear" w:color="auto" w:fill="FFFFFF"/>
        </w:rPr>
        <w:t>using meta-analyzed sex-specific Neale estimates for both the SNP-exposure and SNP-outcome effects using the IVW-method</w:t>
      </w:r>
      <w:r w:rsidR="007B6149">
        <w:rPr>
          <w:rFonts w:ascii="Helvetica" w:hAnsi="Helvetica"/>
          <w:color w:val="000000"/>
          <w:shd w:val="clear" w:color="auto" w:fill="FFFFFF"/>
        </w:rPr>
        <w:t xml:space="preserve">. </w:t>
      </w:r>
      <w:r w:rsidR="00BD7DB8" w:rsidRPr="002B237D">
        <w:rPr>
          <w:rFonts w:ascii="Helvetica" w:hAnsi="Helvetica"/>
          <w:color w:val="000000"/>
        </w:rPr>
        <w:t xml:space="preserve">Before performing each </w:t>
      </w:r>
      <w:r w:rsidR="007B6149">
        <w:rPr>
          <w:rFonts w:ascii="Helvetica" w:hAnsi="Helvetica"/>
          <w:color w:val="000000"/>
        </w:rPr>
        <w:t>same-person MR</w:t>
      </w:r>
      <w:r w:rsidR="00BD7DB8" w:rsidRPr="002B237D">
        <w:rPr>
          <w:rFonts w:ascii="Helvetica" w:hAnsi="Helvetica"/>
          <w:color w:val="000000"/>
        </w:rPr>
        <w:t xml:space="preserve">, genetic variants were first filtered for evidence of reverse causality at a threshold of </w:t>
      </w:r>
      <w:r w:rsidR="00BD7DB8" w:rsidRPr="002B237D">
        <w:rPr>
          <w:rFonts w:ascii="Helvetica" w:hAnsi="Helvetica"/>
          <w:i/>
          <w:iCs/>
          <w:color w:val="000000"/>
        </w:rPr>
        <w:t xml:space="preserve">p </w:t>
      </w:r>
      <w:r w:rsidR="00BD7DB8" w:rsidRPr="002B237D">
        <w:rPr>
          <w:rFonts w:ascii="Helvetica" w:hAnsi="Helvetica"/>
          <w:color w:val="000000"/>
        </w:rPr>
        <w:t>&lt; 0.001 (</w:t>
      </w:r>
      <w:proofErr w:type="spellStart"/>
      <w:r w:rsidR="00BD7DB8" w:rsidRPr="002B237D">
        <w:rPr>
          <w:rFonts w:ascii="Helvetica" w:hAnsi="Helvetica"/>
          <w:color w:val="000000"/>
        </w:rPr>
        <w:t>Steiger</w:t>
      </w:r>
      <w:proofErr w:type="spellEnd"/>
      <w:r w:rsidR="00BD7DB8" w:rsidRPr="002B237D">
        <w:rPr>
          <w:rFonts w:ascii="Helvetica" w:hAnsi="Helvetica"/>
          <w:color w:val="000000"/>
        </w:rPr>
        <w:t xml:space="preserve"> filter)</w:t>
      </w:r>
      <w:r w:rsidR="00BD7DB8" w:rsidRPr="002B237D">
        <w:rPr>
          <w:rFonts w:ascii="Helvetica" w:hAnsi="Helvetica"/>
          <w:color w:val="000000"/>
        </w:rPr>
        <w:fldChar w:fldCharType="begin" w:fldLock="1"/>
      </w:r>
      <w:r w:rsidR="00BD7DB8">
        <w:rPr>
          <w:rFonts w:ascii="Helvetica" w:hAnsi="Helvetica"/>
          <w:color w:val="000000"/>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26&lt;/sup&gt;","plainTextFormattedCitation":"26","previouslyFormattedCitation":"&lt;sup&gt;26&lt;/sup&gt;"},"properties":{"noteIndex":0},"schema":"https://github.com/citation-style-language/schema/raw/master/csl-citation.json"}</w:instrText>
      </w:r>
      <w:r w:rsidR="00BD7DB8" w:rsidRPr="002B237D">
        <w:rPr>
          <w:rFonts w:ascii="Helvetica" w:hAnsi="Helvetica"/>
          <w:color w:val="000000"/>
        </w:rPr>
        <w:fldChar w:fldCharType="separate"/>
      </w:r>
      <w:r w:rsidR="00BD7DB8" w:rsidRPr="00AB6D44">
        <w:rPr>
          <w:rFonts w:ascii="Helvetica" w:hAnsi="Helvetica"/>
          <w:noProof/>
          <w:color w:val="000000"/>
          <w:vertAlign w:val="superscript"/>
        </w:rPr>
        <w:t>26</w:t>
      </w:r>
      <w:r w:rsidR="00BD7DB8" w:rsidRPr="002B237D">
        <w:rPr>
          <w:rFonts w:ascii="Helvetica" w:hAnsi="Helvetica"/>
          <w:color w:val="000000"/>
        </w:rPr>
        <w:fldChar w:fldCharType="end"/>
      </w:r>
      <w:r w:rsidR="007B6149">
        <w:rPr>
          <w:rFonts w:ascii="Helvetica" w:hAnsi="Helvetica"/>
          <w:color w:val="000000"/>
        </w:rPr>
        <w:t xml:space="preserve">, whereby </w:t>
      </w:r>
      <w:r w:rsidR="00BD7DB8" w:rsidRPr="002B237D">
        <w:rPr>
          <w:rFonts w:ascii="Helvetica" w:hAnsi="Helvetica"/>
          <w:color w:val="000000"/>
        </w:rPr>
        <w:t xml:space="preserve">SNPs were removed if the standardized SNP effect with the outcome was stronger than the effect with the exposure based on a one-tailed t-test at a significance level of p &lt; 0.001. </w:t>
      </w:r>
      <w:r w:rsidR="00597DF4" w:rsidRPr="002B237D">
        <w:rPr>
          <w:rFonts w:ascii="Helvetica" w:hAnsi="Helvetica"/>
          <w:color w:val="000000"/>
          <w:shd w:val="clear" w:color="auto" w:fill="FFFFFF"/>
        </w:rPr>
        <w:t>SNP-effects were standardized prior to calculating MR effects.</w:t>
      </w:r>
    </w:p>
    <w:p w14:paraId="19C34150" w14:textId="77777777" w:rsidR="007B6149" w:rsidRDefault="007B6149" w:rsidP="00536F98">
      <w:pPr>
        <w:jc w:val="both"/>
        <w:rPr>
          <w:rFonts w:ascii="Helvetica" w:hAnsi="Helvetica"/>
          <w:color w:val="000000"/>
        </w:rPr>
      </w:pPr>
    </w:p>
    <w:p w14:paraId="405C0DEA" w14:textId="08C8C892" w:rsidR="00536F98" w:rsidRPr="002B237D" w:rsidRDefault="00536F98" w:rsidP="00536F98">
      <w:pPr>
        <w:jc w:val="both"/>
        <w:rPr>
          <w:rFonts w:ascii="Helvetica" w:hAnsi="Helvetica"/>
          <w:color w:val="000000"/>
        </w:rPr>
      </w:pPr>
      <w:r>
        <w:rPr>
          <w:rFonts w:ascii="Helvetica" w:hAnsi="Helvetica"/>
          <w:color w:val="000000"/>
        </w:rPr>
        <w:t>We</w:t>
      </w:r>
      <w:r w:rsidRPr="002B237D">
        <w:rPr>
          <w:rFonts w:ascii="Helvetica" w:hAnsi="Helvetica"/>
          <w:color w:val="000000"/>
        </w:rPr>
        <w:t xml:space="preserve"> then explored those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oMath>
      <w:r w:rsidRPr="002B237D">
        <w:rPr>
          <w:rFonts w:ascii="Helvetica" w:hAnsi="Helvetica"/>
          <w:color w:val="000000"/>
        </w:rPr>
        <w:t xml:space="preserve"> with a significant impact on </w:t>
      </w:r>
      <m:oMath>
        <m:r>
          <w:rPr>
            <w:rFonts w:ascii="Cambria Math" w:hAnsi="Cambria Math"/>
            <w:color w:val="000000"/>
          </w:rPr>
          <m:t>X</m:t>
        </m:r>
      </m:oMath>
      <w:r w:rsidRPr="002B237D">
        <w:rPr>
          <w:rFonts w:ascii="Helvetica" w:hAnsi="Helvetica"/>
          <w:color w:val="000000"/>
        </w:rPr>
        <w:t xml:space="preserve"> (</w:t>
      </w:r>
      <w:r w:rsidRPr="00864983">
        <w:rPr>
          <w:rFonts w:ascii="Helvetica" w:hAnsi="Helvetica"/>
          <w:i/>
          <w:iCs/>
          <w:color w:val="000000"/>
        </w:rPr>
        <w:t>p</w:t>
      </w:r>
      <w:r w:rsidRPr="002B237D">
        <w:rPr>
          <w:rFonts w:ascii="Helvetica" w:hAnsi="Helvetica"/>
          <w:color w:val="000000"/>
        </w:rPr>
        <w:t xml:space="preserve"> &lt; 0.05/66). </w:t>
      </w:r>
      <w:r>
        <w:rPr>
          <w:rFonts w:ascii="Helvetica" w:hAnsi="Helvetica"/>
          <w:color w:val="000000"/>
        </w:rPr>
        <w:t xml:space="preserve">As the confounding impact of each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oMath>
      <w:r w:rsidRPr="002B237D">
        <w:rPr>
          <w:rFonts w:ascii="Helvetica" w:hAnsi="Helvetica"/>
          <w:color w:val="000000"/>
        </w:rPr>
        <w:t xml:space="preserve"> </w:t>
      </w:r>
      <w:r>
        <w:rPr>
          <w:rFonts w:ascii="Helvetica" w:hAnsi="Helvetica"/>
          <w:color w:val="000000"/>
        </w:rPr>
        <w:t xml:space="preserve">involves a within couple effect </w:t>
      </w:r>
      <w:r w:rsidRPr="002B237D">
        <w:rPr>
          <w:rFonts w:ascii="Helvetica" w:hAnsi="Helvetica"/>
          <w:color w:val="000000"/>
        </w:rPr>
        <w:t>(</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Pr="002B237D">
        <w:rPr>
          <w:rFonts w:ascii="Helvetica" w:hAnsi="Helvetica"/>
          <w:color w:val="000000"/>
        </w:rPr>
        <w:t>)</w:t>
      </w:r>
      <w:r>
        <w:rPr>
          <w:rFonts w:ascii="Helvetica" w:hAnsi="Helvetica"/>
          <w:color w:val="000000"/>
        </w:rPr>
        <w:t xml:space="preserve">, as illustrated in Figure </w:t>
      </w:r>
      <w:r w:rsidR="00A413A0">
        <w:rPr>
          <w:rFonts w:ascii="Helvetica" w:hAnsi="Helvetica"/>
          <w:color w:val="000000"/>
        </w:rPr>
        <w:t>2</w:t>
      </w:r>
      <w:r>
        <w:rPr>
          <w:rFonts w:ascii="Helvetica" w:hAnsi="Helvetica"/>
          <w:color w:val="000000"/>
        </w:rPr>
        <w:t xml:space="preserve">, we further filtered the remaining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oMath>
      <w:r>
        <w:rPr>
          <w:rFonts w:ascii="Helvetica" w:hAnsi="Helvetica"/>
          <w:color w:val="000000"/>
        </w:rPr>
        <w:t xml:space="preserve"> traits, to those with a significant within couple MR effect (</w:t>
      </w:r>
      <w:r w:rsidRPr="00864983">
        <w:rPr>
          <w:rFonts w:ascii="Helvetica" w:hAnsi="Helvetica"/>
          <w:i/>
          <w:iCs/>
          <w:color w:val="000000"/>
        </w:rPr>
        <w:t xml:space="preserve">p </w:t>
      </w:r>
      <w:r>
        <w:rPr>
          <w:rFonts w:ascii="Helvetica" w:hAnsi="Helvetica"/>
          <w:color w:val="000000"/>
        </w:rPr>
        <w:t>&lt; 0.05</w:t>
      </w:r>
      <w:proofErr w:type="gramStart"/>
      <w:r>
        <w:rPr>
          <w:rFonts w:ascii="Helvetica" w:hAnsi="Helvetica"/>
          <w:color w:val="000000"/>
        </w:rPr>
        <w:t>/[</w:t>
      </w:r>
      <w:proofErr w:type="gramEnd"/>
      <w:r>
        <w:rPr>
          <w:rFonts w:ascii="Helvetica" w:hAnsi="Helvetica"/>
          <w:color w:val="000000"/>
        </w:rPr>
        <w:t xml:space="preserve">number of remaining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r>
          <w:rPr>
            <w:rFonts w:ascii="Cambria Math" w:hAnsi="Cambria Math"/>
            <w:color w:val="000000"/>
          </w:rPr>
          <m:t>]</m:t>
        </m:r>
      </m:oMath>
      <w:r>
        <w:rPr>
          <w:rFonts w:ascii="Helvetica" w:hAnsi="Helvetica"/>
          <w:color w:val="000000"/>
        </w:rPr>
        <w:t xml:space="preserve">). </w:t>
      </w:r>
      <w:r w:rsidRPr="002B237D">
        <w:rPr>
          <w:rFonts w:ascii="Helvetica" w:hAnsi="Helvetica"/>
          <w:color w:val="000000"/>
        </w:rPr>
        <w:t xml:space="preserve">After identifying potential confounder traits, we combined these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oMath>
      <w:r w:rsidRPr="002B237D">
        <w:rPr>
          <w:rFonts w:ascii="Helvetica" w:hAnsi="Helvetica"/>
          <w:color w:val="000000"/>
        </w:rPr>
        <w:t xml:space="preserve"> with the within couple causal effect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Pr="002B237D">
        <w:rPr>
          <w:rFonts w:ascii="Helvetica" w:hAnsi="Helvetica"/>
          <w:color w:val="000000"/>
        </w:rPr>
        <w:t xml:space="preserve">), and calculated the correlation due to confounding as </w:t>
      </w:r>
      <m:oMath>
        <m:sSup>
          <m:sSupPr>
            <m:ctrlPr>
              <w:rPr>
                <w:rFonts w:ascii="Cambria Math" w:hAnsi="Cambria Math"/>
                <w:i/>
                <w:color w:val="000000"/>
              </w:rPr>
            </m:ctrlPr>
          </m:sSupPr>
          <m:e>
            <m:sSub>
              <m:sSubPr>
                <m:ctrlPr>
                  <w:rPr>
                    <w:rFonts w:ascii="Cambria Math" w:hAnsi="Cambria Math"/>
                    <w:i/>
                    <w:color w:val="000000"/>
                  </w:rPr>
                </m:ctrlPr>
              </m:sSubPr>
              <m:e>
                <m:r>
                  <m:rPr>
                    <m:sty m:val="p"/>
                  </m:rPr>
                  <w:rPr>
                    <w:rFonts w:ascii="Cambria Math" w:hAnsi="Cambria Math"/>
                    <w:color w:val="000000"/>
                  </w:rPr>
                  <m:t>C =α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e>
          <m:sup>
            <m:r>
              <w:rPr>
                <w:rFonts w:ascii="Cambria Math" w:hAnsi="Cambria Math"/>
                <w:color w:val="000000"/>
              </w:rPr>
              <m:t>2</m:t>
            </m:r>
          </m:sup>
        </m:sSup>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Pr="002B237D">
        <w:rPr>
          <w:rFonts w:ascii="Helvetica" w:hAnsi="Helvetica" w:cs="Arial"/>
          <w:color w:val="2C3E50"/>
          <w:sz w:val="14"/>
          <w:szCs w:val="14"/>
          <w:shd w:val="clear" w:color="auto" w:fill="FFFFFF"/>
        </w:rPr>
        <w:t xml:space="preserve"> </w:t>
      </w:r>
      <w:r w:rsidRPr="002B237D">
        <w:rPr>
          <w:rFonts w:ascii="Helvetica" w:hAnsi="Helvetica"/>
          <w:color w:val="000000"/>
        </w:rPr>
        <w:t>to determine the contribution each trait (</w:t>
      </w:r>
      <m:oMath>
        <m:r>
          <w:rPr>
            <w:rFonts w:ascii="Cambria Math" w:hAnsi="Cambria Math"/>
            <w:color w:val="000000"/>
          </w:rPr>
          <m:t>Z</m:t>
        </m:r>
      </m:oMath>
      <w:r w:rsidRPr="002B237D">
        <w:rPr>
          <w:rFonts w:ascii="Helvetica" w:hAnsi="Helvetica"/>
          <w:color w:val="000000"/>
        </w:rPr>
        <w:t xml:space="preserve">) confounds the within couple correlation for trait </w:t>
      </w:r>
      <m:oMath>
        <m:r>
          <w:rPr>
            <w:rFonts w:ascii="Cambria Math" w:hAnsi="Cambria Math"/>
            <w:color w:val="000000"/>
          </w:rPr>
          <m:t>X</m:t>
        </m:r>
      </m:oMath>
      <w:r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Pr="002B237D">
        <w:rPr>
          <w:rFonts w:ascii="Helvetica" w:hAnsi="Helvetica"/>
          <w:color w:val="000000"/>
        </w:rPr>
        <w:t>). We subsequently calculated the ratio of this correlation (</w:t>
      </w:r>
      <m:oMath>
        <m:r>
          <w:rPr>
            <w:rFonts w:ascii="Cambria Math" w:hAnsi="Cambria Math"/>
            <w:color w:val="000000"/>
          </w:rPr>
          <m:t>C</m:t>
        </m:r>
      </m:oMath>
      <w:r w:rsidRPr="002B237D">
        <w:rPr>
          <w:rFonts w:ascii="Helvetica" w:hAnsi="Helvetica"/>
          <w:color w:val="000000"/>
        </w:rPr>
        <w:t xml:space="preserve">) and the correlation of </w:t>
      </w:r>
      <m:oMath>
        <m:r>
          <w:rPr>
            <w:rFonts w:ascii="Cambria Math" w:hAnsi="Cambria Math"/>
            <w:color w:val="000000"/>
          </w:rPr>
          <m:t>X</m:t>
        </m:r>
      </m:oMath>
      <w:r w:rsidRPr="002B237D">
        <w:rPr>
          <w:rFonts w:ascii="Helvetica" w:hAnsi="Helvetica"/>
          <w:color w:val="000000"/>
        </w:rPr>
        <w:t xml:space="preserve"> in partners a </w:t>
      </w:r>
      <m:oMath>
        <m:r>
          <w:rPr>
            <w:rFonts w:ascii="Cambria Math" w:hAnsi="Cambria Math"/>
            <w:color w:val="000000"/>
          </w:rPr>
          <m:t>C</m:t>
        </m:r>
        <m:r>
          <m:rPr>
            <m:lit/>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Pr="002B237D">
        <w:rPr>
          <w:rFonts w:ascii="Helvetica" w:hAnsi="Helvetica"/>
          <w:color w:val="000000"/>
        </w:rPr>
        <w:t xml:space="preserve">.  </w:t>
      </w:r>
    </w:p>
    <w:p w14:paraId="48B0C400" w14:textId="77777777" w:rsidR="00536F98" w:rsidRPr="002B237D" w:rsidRDefault="00536F98" w:rsidP="002B237D">
      <w:pPr>
        <w:jc w:val="both"/>
        <w:rPr>
          <w:rFonts w:ascii="Helvetica" w:hAnsi="Helvetica"/>
        </w:rPr>
      </w:pPr>
    </w:p>
    <w:p w14:paraId="0B7DA7F7"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Investigating the effect of time and age on causal relationship in couples</w:t>
      </w:r>
    </w:p>
    <w:p w14:paraId="6EA153F8" w14:textId="351D2FCC" w:rsidR="004E1A6F" w:rsidRPr="002B237D" w:rsidRDefault="004E1A6F" w:rsidP="002B237D">
      <w:pPr>
        <w:jc w:val="both"/>
        <w:rPr>
          <w:rFonts w:ascii="Helvetica" w:hAnsi="Helvetica"/>
        </w:rPr>
      </w:pPr>
      <w:r w:rsidRPr="002B237D">
        <w:rPr>
          <w:rFonts w:ascii="Helvetica" w:hAnsi="Helvetica"/>
          <w:color w:val="000000"/>
        </w:rPr>
        <w:t>Trait similarity in couples can be driven by both mate choice and/or trait convergence over time spent together. To tease out the contribution of these different sources, we explored whether the cross-partner causal effects change as a function of the length of the relationship and age. The length of relationship for each couple was proxied by the minimum value in the two partners of “length of time at current address” (data field 699). To estimate the effect of age, we took the median age of couples. For each of the two derived variables for each couple (length of relationship and median age), we split the couples into five roughly equal sized bins (using the “</w:t>
      </w:r>
      <w:proofErr w:type="spellStart"/>
      <w:r w:rsidRPr="002B237D">
        <w:rPr>
          <w:rFonts w:ascii="Helvetica" w:hAnsi="Helvetica"/>
          <w:color w:val="000000"/>
        </w:rPr>
        <w:t>smart_cut</w:t>
      </w:r>
      <w:proofErr w:type="spellEnd"/>
      <w:r w:rsidRPr="002B237D">
        <w:rPr>
          <w:rFonts w:ascii="Helvetica" w:hAnsi="Helvetica"/>
          <w:color w:val="000000"/>
        </w:rPr>
        <w:t xml:space="preserve">” function from the </w:t>
      </w:r>
      <w:proofErr w:type="spellStart"/>
      <w:r w:rsidRPr="002B237D">
        <w:rPr>
          <w:rFonts w:ascii="Helvetica" w:hAnsi="Helvetica"/>
          <w:color w:val="000000"/>
        </w:rPr>
        <w:t>cutr</w:t>
      </w:r>
      <w:proofErr w:type="spellEnd"/>
      <w:r w:rsidRPr="002B237D">
        <w:rPr>
          <w:rFonts w:ascii="Helvetica" w:hAnsi="Helvetica"/>
          <w:color w:val="000000"/>
        </w:rPr>
        <w:t xml:space="preserve"> R package). Next, for each single-trait MR described above, analyses were run in the full sample as well as in the differen</w:t>
      </w:r>
      <w:r w:rsidR="004D6575" w:rsidRPr="002B237D">
        <w:rPr>
          <w:rFonts w:ascii="Helvetica" w:hAnsi="Helvetica"/>
          <w:color w:val="000000"/>
        </w:rPr>
        <w:t xml:space="preserve">t </w:t>
      </w:r>
      <w:r w:rsidRPr="002B237D">
        <w:rPr>
          <w:rFonts w:ascii="Helvetica" w:hAnsi="Helvetica"/>
          <w:color w:val="000000"/>
        </w:rPr>
        <w:t xml:space="preserve">bins. Of the significant results identified in the sex-combined analysis above, we tested to see if there was any significant difference in MR </w:t>
      </w:r>
      <w:r w:rsidRPr="002B237D">
        <w:rPr>
          <w:rFonts w:ascii="Helvetica" w:hAnsi="Helvetica"/>
          <w:color w:val="000000"/>
        </w:rPr>
        <w:lastRenderedPageBreak/>
        <w:t xml:space="preserve">estimates amongst the two sets of bins. Binned MR-estimates were computed using SNP-outcome effect estimated in each bin separately, and the SNP-outcome effects used the same SNP-exposure effects from Neale. </w:t>
      </w:r>
      <w:r w:rsidR="004D6575" w:rsidRPr="002B237D">
        <w:rPr>
          <w:rFonts w:ascii="Helvetica" w:hAnsi="Helvetica"/>
          <w:color w:val="000000"/>
        </w:rPr>
        <w:t xml:space="preserve">Analyses were run in each sex separately and combined (meta-analyzed at the SNP level). </w:t>
      </w:r>
      <w:r w:rsidRPr="002B237D">
        <w:rPr>
          <w:rFonts w:ascii="Helvetica" w:hAnsi="Helvetica"/>
          <w:color w:val="000000"/>
        </w:rPr>
        <w:t xml:space="preserve">As above, SNP effects were standardized prior to calculating MR estimates. To assess for the presence of a trend across bins, we tested the significance of the slope of a linear model of bin-specific MR estimate, inversely weighted by the SE of each MR estimate, versus </w:t>
      </w:r>
      <w:proofErr w:type="gramStart"/>
      <w:r w:rsidRPr="002B237D">
        <w:rPr>
          <w:rFonts w:ascii="Helvetica" w:hAnsi="Helvetica"/>
          <w:color w:val="000000"/>
        </w:rPr>
        <w:t>the  bin</w:t>
      </w:r>
      <w:proofErr w:type="gramEnd"/>
      <w:r w:rsidRPr="002B237D">
        <w:rPr>
          <w:rFonts w:ascii="Helvetica" w:hAnsi="Helvetica"/>
          <w:color w:val="000000"/>
        </w:rPr>
        <w:t xml:space="preserve"> center (more precisely, the median  age or time spent together for the given bin). </w:t>
      </w:r>
      <w:r w:rsidRPr="002B237D">
        <w:rPr>
          <w:rFonts w:ascii="Helvetica" w:hAnsi="Helvetica"/>
          <w:color w:val="000000"/>
          <w:shd w:val="clear" w:color="auto" w:fill="FFFFFF"/>
        </w:rPr>
        <w:t>We also tested for evidence of heterogeneity between sexes of the slope estimate. Multiple testing was, as described above, adapted based on the effective number of tests, restricted to traits which showed significant causal effects in the joint (both sexes combined), non-binned MR. </w:t>
      </w:r>
    </w:p>
    <w:p w14:paraId="3E1F3580" w14:textId="77777777" w:rsidR="004E1A6F" w:rsidRPr="002B237D" w:rsidRDefault="004E1A6F" w:rsidP="002B237D">
      <w:pPr>
        <w:jc w:val="both"/>
        <w:rPr>
          <w:rFonts w:ascii="Helvetica" w:hAnsi="Helvetica"/>
        </w:rPr>
      </w:pPr>
    </w:p>
    <w:p w14:paraId="4E543243"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Estimation of two-trait causal effects in couples </w:t>
      </w:r>
    </w:p>
    <w:p w14:paraId="0F19081D" w14:textId="64CA995E" w:rsidR="004E1A6F" w:rsidRPr="007B6149" w:rsidRDefault="004E1A6F" w:rsidP="002B237D">
      <w:pPr>
        <w:jc w:val="both"/>
        <w:rPr>
          <w:rFonts w:ascii="Helvetica" w:hAnsi="Helvetica"/>
          <w:color w:val="000000"/>
          <w:shd w:val="clear" w:color="auto" w:fill="FFFFFF"/>
        </w:rPr>
      </w:pPr>
      <w:r w:rsidRPr="002B237D">
        <w:rPr>
          <w:rFonts w:ascii="Helvetica" w:hAnsi="Helvetica"/>
          <w:color w:val="000000"/>
        </w:rPr>
        <w:t>Using the same process described above involving a single trait, we also sought to investigate causal effects within couples involving two traits</w:t>
      </w:r>
      <w:r w:rsidR="00A77344">
        <w:rPr>
          <w:rFonts w:ascii="Helvetica" w:hAnsi="Helvetica"/>
          <w:color w:val="000000"/>
        </w:rPr>
        <w:t xml:space="preserv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ctrlPr>
                  <w:rPr>
                    <w:rFonts w:ascii="Cambria Math" w:hAnsi="Cambria Math"/>
                    <w:color w:val="000000"/>
                  </w:rPr>
                </m:ctrlPr>
              </m:e>
              <m:sub>
                <m:r>
                  <w:rPr>
                    <w:rFonts w:ascii="Cambria Math" w:hAnsi="Cambria Math"/>
                    <w:color w:val="000000"/>
                  </w:rPr>
                  <m:t>p</m:t>
                </m:r>
              </m:sub>
            </m:sSub>
          </m:sub>
        </m:sSub>
      </m:oMath>
      <w:r w:rsidR="00A77344">
        <w:rPr>
          <w:rFonts w:ascii="Helvetica" w:hAnsi="Helvetica"/>
          <w:color w:val="000000"/>
        </w:rPr>
        <w:t>)</w:t>
      </w:r>
      <w:r w:rsidRPr="002B237D">
        <w:rPr>
          <w:rFonts w:ascii="Helvetica" w:hAnsi="Helvetica"/>
          <w:color w:val="000000"/>
        </w:rPr>
        <w:t xml:space="preserve">. In other words, two different traits were used as exposure (in the index individual) and outcome </w:t>
      </w:r>
      <w:r w:rsidR="00A77344">
        <w:rPr>
          <w:rFonts w:ascii="Helvetica" w:hAnsi="Helvetica"/>
          <w:color w:val="000000"/>
        </w:rPr>
        <w:t>(</w:t>
      </w:r>
      <w:r w:rsidRPr="002B237D">
        <w:rPr>
          <w:rFonts w:ascii="Helvetica" w:hAnsi="Helvetica"/>
          <w:color w:val="000000"/>
        </w:rPr>
        <w:t>in the partner</w:t>
      </w:r>
      <w:r w:rsidR="00A77344">
        <w:rPr>
          <w:rFonts w:ascii="Helvetica" w:hAnsi="Helvetica"/>
          <w:color w:val="000000"/>
        </w:rPr>
        <w:t>)</w:t>
      </w:r>
      <w:r w:rsidRPr="002B237D">
        <w:rPr>
          <w:rFonts w:ascii="Helvetica" w:hAnsi="Helvetica"/>
          <w:color w:val="000000"/>
        </w:rPr>
        <w:t xml:space="preserve"> to determine the causal effects in couples involving different traits (for example, effect of education in index case on BMI in the partner). Here, the number of tests could be as high as the number of traits squared, but we only </w:t>
      </w:r>
      <w:proofErr w:type="gramStart"/>
      <w:r w:rsidRPr="002B237D">
        <w:rPr>
          <w:rFonts w:ascii="Helvetica" w:hAnsi="Helvetica"/>
          <w:color w:val="000000"/>
        </w:rPr>
        <w:t>considered  trait</w:t>
      </w:r>
      <w:proofErr w:type="gramEnd"/>
      <w:r w:rsidRPr="002B237D">
        <w:rPr>
          <w:rFonts w:ascii="Helvetica" w:hAnsi="Helvetica"/>
          <w:color w:val="000000"/>
        </w:rPr>
        <w:t xml:space="preserve"> combinations with phenotypic correlation &lt; 0.8 (estimated in the entire UKBB, </w:t>
      </w:r>
      <w:r w:rsidRPr="002B237D">
        <w:rPr>
          <w:rFonts w:ascii="Helvetica" w:hAnsi="Helvetica"/>
          <w:color w:val="000000"/>
          <w:shd w:val="clear" w:color="auto" w:fill="FFFF00"/>
        </w:rPr>
        <w:t>N = XX</w:t>
      </w:r>
      <w:r w:rsidRPr="002B237D">
        <w:rPr>
          <w:rFonts w:ascii="Helvetica" w:hAnsi="Helvetica"/>
          <w:color w:val="000000"/>
        </w:rPr>
        <w:t xml:space="preserve">), in order to avoid too closely related traits. </w:t>
      </w:r>
      <w:r w:rsidR="007B6149" w:rsidRPr="002B237D">
        <w:rPr>
          <w:rFonts w:ascii="Helvetica" w:hAnsi="Helvetica"/>
          <w:color w:val="000000"/>
          <w:shd w:val="clear" w:color="auto" w:fill="FFFFFF"/>
        </w:rPr>
        <w:t xml:space="preserve">The same set of SNPs were used as in the </w:t>
      </w:r>
      <w:r w:rsidR="007B6149">
        <w:rPr>
          <w:rFonts w:ascii="Helvetica" w:hAnsi="Helvetica"/>
          <w:color w:val="000000"/>
          <w:shd w:val="clear" w:color="auto" w:fill="FFFFFF"/>
        </w:rPr>
        <w:t>same-person</w:t>
      </w:r>
      <w:r w:rsidR="007B6149" w:rsidRPr="002B237D">
        <w:rPr>
          <w:rFonts w:ascii="Helvetica" w:hAnsi="Helvetica"/>
          <w:color w:val="000000"/>
          <w:shd w:val="clear" w:color="auto" w:fill="FFFFFF"/>
        </w:rPr>
        <w:t xml:space="preserve"> MR (</w:t>
      </w:r>
      <w:proofErr w:type="gramStart"/>
      <w:r w:rsidR="007B6149" w:rsidRPr="002B237D">
        <w:rPr>
          <w:rFonts w:ascii="Helvetica" w:hAnsi="Helvetica"/>
          <w:color w:val="000000"/>
          <w:shd w:val="clear" w:color="auto" w:fill="FFFFFF"/>
        </w:rPr>
        <w:t>i.e.</w:t>
      </w:r>
      <w:proofErr w:type="gramEnd"/>
      <w:r w:rsidR="007B6149" w:rsidRPr="002B237D">
        <w:rPr>
          <w:rFonts w:ascii="Helvetica" w:hAnsi="Helvetica"/>
          <w:color w:val="000000"/>
          <w:shd w:val="clear" w:color="auto" w:fill="FFFFFF"/>
        </w:rPr>
        <w:t xml:space="preserve"> first filtered for the presence of reverse causality). </w:t>
      </w:r>
      <w:r w:rsidRPr="002B237D">
        <w:rPr>
          <w:rFonts w:ascii="Helvetica" w:hAnsi="Helvetica"/>
          <w:color w:val="000000"/>
        </w:rPr>
        <w:t>As in the single trait MR, SNP-exposure effects were obtained from the Neale summary statistics and SNP-outcome effects were estimated in the couple derived dataset. MR models were run in both sexes separately and jointly (meta-analyzing the SNP effects before performing MR analyses).</w:t>
      </w:r>
      <w:r w:rsidR="005C5CE1">
        <w:rPr>
          <w:rFonts w:ascii="Helvetica" w:hAnsi="Helvetica"/>
          <w:color w:val="000000"/>
        </w:rPr>
        <w:t xml:space="preserve"> S</w:t>
      </w:r>
      <w:r w:rsidR="005C5CE1" w:rsidRPr="002B237D">
        <w:rPr>
          <w:rFonts w:ascii="Helvetica" w:hAnsi="Helvetica"/>
          <w:color w:val="000000"/>
        </w:rPr>
        <w:t xml:space="preserve">ignificance was determined based on </w:t>
      </w:r>
      <w:r w:rsidR="005C5CE1">
        <w:rPr>
          <w:rFonts w:ascii="Helvetica" w:hAnsi="Helvetica"/>
          <w:color w:val="000000"/>
        </w:rPr>
        <w:t xml:space="preserve">the effective number of tests (calculated previously as 66), square, for each pair (i.e. </w:t>
      </w:r>
      <w:r w:rsidR="005C5CE1" w:rsidRPr="005C5CE1">
        <w:rPr>
          <w:rFonts w:ascii="Helvetica" w:hAnsi="Helvetica"/>
          <w:i/>
          <w:iCs/>
          <w:color w:val="000000"/>
        </w:rPr>
        <w:t>p</w:t>
      </w:r>
      <w:r w:rsidR="005C5CE1" w:rsidRPr="002B237D">
        <w:rPr>
          <w:rFonts w:ascii="Helvetica" w:hAnsi="Helvetica"/>
          <w:color w:val="000000"/>
        </w:rPr>
        <w:t xml:space="preserve"> &lt; 0.05</w:t>
      </w:r>
      <w:proofErr w:type="gramStart"/>
      <w:r w:rsidR="005C5CE1" w:rsidRPr="002B237D">
        <w:rPr>
          <w:rFonts w:ascii="Helvetica" w:hAnsi="Helvetica"/>
          <w:color w:val="000000"/>
        </w:rPr>
        <w:t>/</w:t>
      </w:r>
      <w:r w:rsidR="005C5CE1">
        <w:rPr>
          <w:rFonts w:ascii="Helvetica" w:hAnsi="Helvetica"/>
          <w:color w:val="000000"/>
        </w:rPr>
        <w:t>[</w:t>
      </w:r>
      <w:proofErr w:type="gramEnd"/>
      <w:r w:rsidR="005C5CE1">
        <w:rPr>
          <w:rFonts w:ascii="Helvetica" w:hAnsi="Helvetica"/>
          <w:color w:val="000000"/>
        </w:rPr>
        <w:t>66</w:t>
      </w:r>
      <w:r w:rsidR="005C5CE1">
        <w:rPr>
          <w:rFonts w:ascii="Helvetica" w:hAnsi="Helvetica"/>
          <w:color w:val="000000"/>
          <w:vertAlign w:val="superscript"/>
        </w:rPr>
        <w:t>2</w:t>
      </w:r>
      <w:r w:rsidR="005C5CE1">
        <w:rPr>
          <w:rFonts w:ascii="Helvetica" w:hAnsi="Helvetica"/>
          <w:color w:val="000000"/>
        </w:rPr>
        <w:t xml:space="preserve">]), and highly correlated trait pairs were also removed. </w:t>
      </w:r>
      <w:r w:rsidRPr="002B237D">
        <w:rPr>
          <w:rFonts w:ascii="Helvetica" w:hAnsi="Helvetica"/>
          <w:color w:val="000000"/>
        </w:rPr>
        <w:t xml:space="preserve"> </w:t>
      </w:r>
    </w:p>
    <w:p w14:paraId="4E58F6DC" w14:textId="77777777" w:rsidR="004E1A6F" w:rsidRPr="002B237D" w:rsidRDefault="004E1A6F" w:rsidP="002B237D">
      <w:pPr>
        <w:jc w:val="both"/>
        <w:rPr>
          <w:rFonts w:ascii="Helvetica" w:hAnsi="Helvetica"/>
        </w:rPr>
      </w:pPr>
    </w:p>
    <w:p w14:paraId="460323D9"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Comparison of paths from index to partner </w:t>
      </w:r>
    </w:p>
    <w:p w14:paraId="4FC697E1" w14:textId="3E5C7536" w:rsidR="003732FF" w:rsidRPr="002B237D" w:rsidRDefault="004E1A6F" w:rsidP="002B237D">
      <w:pPr>
        <w:jc w:val="both"/>
        <w:rPr>
          <w:rFonts w:ascii="Helvetica" w:hAnsi="Helvetica"/>
          <w:color w:val="000000"/>
          <w:bdr w:val="none" w:sz="0" w:space="0" w:color="auto" w:frame="1"/>
        </w:rPr>
      </w:pPr>
      <w:r w:rsidRPr="002B237D">
        <w:rPr>
          <w:rFonts w:ascii="Helvetica" w:hAnsi="Helvetica"/>
          <w:color w:val="000000"/>
        </w:rPr>
        <w:t>There are several independent paths through which a trait in an index case could exert a causal effect on a trait in the partner, and we wanted to explore if one path was more dominant, in general, and if there was evidence for the presence of other traits involved. Restricting to only BF-</w:t>
      </w:r>
      <w:r w:rsidR="005C5CE1" w:rsidRPr="002B237D">
        <w:rPr>
          <w:rFonts w:ascii="Helvetica" w:hAnsi="Helvetica"/>
          <w:color w:val="000000"/>
        </w:rPr>
        <w:t>significant</w:t>
      </w:r>
      <w:r w:rsidRPr="002B237D">
        <w:rPr>
          <w:rFonts w:ascii="Helvetica" w:hAnsi="Helvetica"/>
          <w:color w:val="000000"/>
        </w:rPr>
        <w:t xml:space="preserve"> trait pairs (with phenotypic correlation &lt; 0.8) from the couple MR, we sought to explore the various paths from a phenotype </w:t>
      </w:r>
      <m:oMath>
        <m:r>
          <w:rPr>
            <w:rFonts w:ascii="Cambria Math" w:hAnsi="Cambria Math"/>
            <w:color w:val="000000"/>
          </w:rPr>
          <m:t>X</m:t>
        </m:r>
      </m:oMath>
      <w:r w:rsidRPr="002B237D">
        <w:rPr>
          <w:rFonts w:ascii="Helvetica" w:hAnsi="Helvetica"/>
          <w:color w:val="000000"/>
        </w:rPr>
        <w:t xml:space="preserve"> in an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a phenotype </w:t>
      </w:r>
      <m:oMath>
        <m:r>
          <w:rPr>
            <w:rFonts w:ascii="Cambria Math" w:hAnsi="Cambria Math"/>
            <w:color w:val="000000"/>
          </w:rPr>
          <m:t>Y</m:t>
        </m:r>
      </m:oMath>
      <w:r w:rsidRPr="002B237D">
        <w:rPr>
          <w:rFonts w:ascii="Helvetica" w:hAnsi="Helvetica"/>
          <w:color w:val="000000"/>
        </w:rPr>
        <w:t xml:space="preserve"> in the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as illustrated in Figure</w:t>
      </w:r>
      <w:r w:rsidR="00E7314E" w:rsidRPr="002B237D">
        <w:rPr>
          <w:rFonts w:ascii="Helvetica" w:hAnsi="Helvetica"/>
          <w:color w:val="000000"/>
        </w:rPr>
        <w:t xml:space="preserve"> </w:t>
      </w:r>
      <w:r w:rsidR="00A77344">
        <w:rPr>
          <w:rFonts w:ascii="Helvetica" w:hAnsi="Helvetica"/>
          <w:color w:val="000000"/>
        </w:rPr>
        <w:t>1b</w:t>
      </w:r>
      <w:r w:rsidRPr="002B237D">
        <w:rPr>
          <w:rFonts w:ascii="Helvetica" w:hAnsi="Helvetica"/>
          <w:color w:val="000000"/>
        </w:rPr>
        <w:t xml:space="preserve">. Logically,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w:t>
      </w:r>
      <w:r w:rsidR="00CD244C">
        <w:rPr>
          <w:rFonts w:ascii="Helvetica" w:hAnsi="Helvetica"/>
          <w:color w:val="000000"/>
        </w:rPr>
        <w:t>is less likely to</w:t>
      </w:r>
      <w:r w:rsidRPr="002B237D">
        <w:rPr>
          <w:rFonts w:ascii="Helvetica" w:hAnsi="Helvetica"/>
          <w:color w:val="000000"/>
        </w:rPr>
        <w:t xml:space="preserve"> have a</w:t>
      </w:r>
      <w:r w:rsidR="00CD244C">
        <w:rPr>
          <w:rFonts w:ascii="Helvetica" w:hAnsi="Helvetica"/>
          <w:color w:val="000000"/>
        </w:rPr>
        <w:t xml:space="preserve"> direct</w:t>
      </w:r>
      <w:r w:rsidRPr="002B237D">
        <w:rPr>
          <w:rFonts w:ascii="Helvetica" w:hAnsi="Helvetica"/>
          <w:color w:val="000000"/>
        </w:rPr>
        <w:t xml:space="preserve"> effect on another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with the exception of exposure traits that directly alter the environment of their partner, such as smoking creating the presence of second-hand smoke. For instance, increased BMI in an index case </w:t>
      </w:r>
      <w:r w:rsidR="00CD244C">
        <w:rPr>
          <w:rFonts w:ascii="Helvetica" w:hAnsi="Helvetica"/>
          <w:color w:val="000000"/>
        </w:rPr>
        <w:t>is</w:t>
      </w:r>
      <w:r w:rsidR="00CD244C" w:rsidRPr="002B237D">
        <w:rPr>
          <w:rFonts w:ascii="Helvetica" w:hAnsi="Helvetica"/>
          <w:color w:val="000000"/>
        </w:rPr>
        <w:t xml:space="preserve"> </w:t>
      </w:r>
      <w:r w:rsidRPr="002B237D">
        <w:rPr>
          <w:rFonts w:ascii="Helvetica" w:hAnsi="Helvetica"/>
          <w:color w:val="000000"/>
        </w:rPr>
        <w:t xml:space="preserve">not </w:t>
      </w:r>
      <w:r w:rsidR="00CD244C">
        <w:rPr>
          <w:rFonts w:ascii="Helvetica" w:hAnsi="Helvetica"/>
          <w:color w:val="000000"/>
        </w:rPr>
        <w:t xml:space="preserve">expected to </w:t>
      </w:r>
      <w:r w:rsidRPr="002B237D">
        <w:rPr>
          <w:rFonts w:ascii="Helvetica" w:hAnsi="Helvetica"/>
          <w:color w:val="000000"/>
        </w:rPr>
        <w:t>directly increase cardiovascular disease risk in their partner</w:t>
      </w:r>
      <w:r w:rsidR="00CD244C">
        <w:rPr>
          <w:rFonts w:ascii="Helvetica" w:hAnsi="Helvetica"/>
          <w:color w:val="000000"/>
        </w:rPr>
        <w:t xml:space="preserve">, but more probably to </w:t>
      </w:r>
      <w:r w:rsidRPr="002B237D">
        <w:rPr>
          <w:rFonts w:ascii="Helvetica" w:hAnsi="Helvetica"/>
          <w:color w:val="000000"/>
        </w:rPr>
        <w:t xml:space="preserve">act first on BMI itself in the partner. </w:t>
      </w:r>
      <w:r w:rsidR="00CD244C">
        <w:rPr>
          <w:rFonts w:ascii="Helvetica" w:hAnsi="Helvetica"/>
          <w:color w:val="000000"/>
        </w:rPr>
        <w:t xml:space="preserve">To explore whether this intuition holds, we dissected the </w:t>
      </w:r>
      <w:r w:rsidRPr="002B237D">
        <w:rPr>
          <w:rFonts w:ascii="Helvetica" w:hAnsi="Helvetica"/>
          <w:color w:val="000000"/>
          <w:shd w:val="clear" w:color="auto" w:fill="FFFFFF"/>
        </w:rPr>
        <w:t xml:space="preserve">causal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8049A" w:rsidRPr="002B237D">
        <w:rPr>
          <w:rFonts w:ascii="Helvetica" w:hAnsi="Helvetica"/>
          <w:color w:val="000000"/>
        </w:rPr>
        <w:t xml:space="preserve"> </w:t>
      </w:r>
      <w:r w:rsidRPr="002B237D">
        <w:rPr>
          <w:rFonts w:ascii="Helvetica" w:hAnsi="Helvetica"/>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w:t>
      </w:r>
      <w:r w:rsidR="0018049A" w:rsidRPr="002B237D">
        <w:rPr>
          <w:rFonts w:ascii="Helvetica" w:hAnsi="Helvetica"/>
          <w:color w:val="000000"/>
          <w:shd w:val="clear" w:color="auto" w:fill="FFFFFF"/>
        </w:rPr>
        <w:t>(</w:t>
      </w:r>
      <m:oMath>
        <m:r>
          <w:rPr>
            <w:rFonts w:ascii="Cambria Math" w:hAnsi="Cambria Math"/>
            <w:color w:val="000000"/>
            <w:shd w:val="clear" w:color="auto" w:fill="FFFFFF"/>
          </w:rPr>
          <m:t>ω</m:t>
        </m:r>
      </m:oMath>
      <w:r w:rsidR="0018049A" w:rsidRPr="002B237D">
        <w:rPr>
          <w:rFonts w:ascii="Helvetica" w:hAnsi="Helvetica"/>
          <w:color w:val="000000"/>
          <w:shd w:val="clear" w:color="auto" w:fill="FFFFFF"/>
        </w:rPr>
        <w:t xml:space="preserve">) </w:t>
      </w:r>
      <w:r w:rsidR="00CD244C">
        <w:rPr>
          <w:rFonts w:ascii="Helvetica" w:hAnsi="Helvetica"/>
          <w:color w:val="000000"/>
          <w:shd w:val="clear" w:color="auto" w:fill="FFFFFF"/>
        </w:rPr>
        <w:t xml:space="preserve">into </w:t>
      </w:r>
      <w:r w:rsidRPr="002B237D">
        <w:rPr>
          <w:rFonts w:ascii="Helvetica" w:hAnsi="Helvetica"/>
          <w:color w:val="000000"/>
          <w:shd w:val="clear" w:color="auto" w:fill="FFFFFF"/>
        </w:rPr>
        <w:t>three possible (non-independent)</w:t>
      </w:r>
      <w:r w:rsidR="00CD244C">
        <w:rPr>
          <w:rFonts w:ascii="Helvetica" w:hAnsi="Helvetica"/>
          <w:color w:val="000000"/>
          <w:shd w:val="clear" w:color="auto" w:fill="FFFFFF"/>
        </w:rPr>
        <w:t xml:space="preserve"> mechanisms</w:t>
      </w:r>
      <w:r w:rsidRPr="002B237D">
        <w:rPr>
          <w:rFonts w:ascii="Helvetica" w:hAnsi="Helvetica"/>
          <w:color w:val="000000"/>
          <w:shd w:val="clear" w:color="auto" w:fill="FFFFFF"/>
        </w:rPr>
        <w:t>.</w:t>
      </w:r>
      <w:r w:rsidRPr="002B237D">
        <w:rPr>
          <w:rFonts w:ascii="Helvetica" w:hAnsi="Helvetica"/>
          <w:color w:val="000000"/>
        </w:rPr>
        <w:t xml:space="preserve"> First,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8049A" w:rsidRPr="002B237D">
        <w:rPr>
          <w:rFonts w:ascii="Helvetica" w:hAnsi="Helvetica"/>
          <w:color w:val="000000"/>
        </w:rPr>
        <w:t xml:space="preserve"> </w:t>
      </w:r>
      <w:r w:rsidRPr="002B237D">
        <w:rPr>
          <w:rFonts w:ascii="Helvetica" w:hAnsi="Helvetica"/>
          <w:color w:val="000000"/>
        </w:rPr>
        <w:t>could exert a causal effect on</w:t>
      </w:r>
      <w:r w:rsidR="0018049A"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followed 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003732FF" w:rsidRPr="002B237D">
        <w:rPr>
          <w:rFonts w:ascii="Helvetica" w:hAnsi="Helvetica"/>
          <w:color w:val="000000"/>
        </w:rPr>
        <w:t xml:space="preserve"> </w:t>
      </w:r>
      <w:r w:rsidRPr="002B237D">
        <w:rPr>
          <w:rFonts w:ascii="Helvetica" w:hAnsi="Helvetica"/>
          <w:color w:val="000000"/>
        </w:rPr>
        <w:t xml:space="preserve">having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3732FF" w:rsidRPr="002B237D">
        <w:rPr>
          <w:rFonts w:ascii="Helvetica" w:hAnsi="Helvetica"/>
          <w:color w:val="000000"/>
        </w:rPr>
        <w:t xml:space="preserve"> </w:t>
      </w:r>
      <w:r w:rsidRPr="002B237D">
        <w:rPr>
          <w:rFonts w:ascii="Helvetica" w:hAnsi="Helvetica"/>
          <w:color w:val="000000"/>
        </w:rPr>
        <w:t xml:space="preserve">in the </w:t>
      </w:r>
      <w:r w:rsidRPr="002B237D">
        <w:rPr>
          <w:rFonts w:ascii="Helvetica" w:hAnsi="Helvetica"/>
          <w:color w:val="000000"/>
        </w:rPr>
        <w:lastRenderedPageBreak/>
        <w:t>partner alone (</w:t>
      </w:r>
      <m:oMath>
        <m:r>
          <w:rPr>
            <w:rFonts w:ascii="Cambria Math" w:hAnsi="Cambria Math"/>
            <w:color w:val="000000"/>
          </w:rPr>
          <m:t>λ</m:t>
        </m:r>
      </m:oMath>
      <w:r w:rsidRPr="002B237D">
        <w:rPr>
          <w:rFonts w:ascii="Helvetica" w:hAnsi="Helvetica"/>
          <w:color w:val="000000"/>
        </w:rPr>
        <w:t xml:space="preserve">). Second, the reverse could occur whereby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3732FF" w:rsidRPr="002B237D">
        <w:rPr>
          <w:rFonts w:ascii="Helvetica" w:hAnsi="Helvetica"/>
        </w:rPr>
        <w:t xml:space="preserve"> </w:t>
      </w:r>
      <w:r w:rsidRPr="002B237D">
        <w:rPr>
          <w:rFonts w:ascii="Helvetica" w:hAnsi="Helvetica"/>
          <w:color w:val="000000"/>
        </w:rPr>
        <w:t xml:space="preserve">has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3732FF" w:rsidRPr="002B237D">
        <w:rPr>
          <w:rFonts w:ascii="Helvetica" w:hAnsi="Helvetica"/>
          <w:color w:val="000000"/>
        </w:rPr>
        <w:t xml:space="preserve"> </w:t>
      </w:r>
      <w:r w:rsidRPr="002B237D">
        <w:rPr>
          <w:rFonts w:ascii="Helvetica" w:hAnsi="Helvetica"/>
          <w:color w:val="000000"/>
        </w:rPr>
        <w:t xml:space="preserve">in the index alone, followed by a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3732FF" w:rsidRPr="002B237D">
        <w:rPr>
          <w:rFonts w:ascii="Helvetica" w:hAnsi="Helvetica"/>
          <w:color w:val="000000"/>
        </w:rPr>
        <w:t xml:space="preserve"> </w:t>
      </w:r>
      <w:r w:rsidRPr="002B237D">
        <w:rPr>
          <w:rFonts w:ascii="Helvetica" w:hAnsi="Helvetica"/>
          <w:color w:val="000000"/>
        </w:rPr>
        <w:t xml:space="preserve">case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w:rPr>
            <w:rFonts w:ascii="Cambria Math" w:hAnsi="Cambria Math"/>
            <w:color w:val="000000"/>
          </w:rPr>
          <m:t xml:space="preserve"> </m:t>
        </m:r>
      </m:oMath>
      <w:r w:rsidRPr="002B237D">
        <w:rPr>
          <w:rFonts w:ascii="Helvetica" w:hAnsi="Helvetica"/>
          <w:color w:val="000000"/>
        </w:rPr>
        <w:t>(</w:t>
      </w:r>
      <m:oMath>
        <m:r>
          <w:rPr>
            <w:rFonts w:ascii="Cambria Math" w:hAnsi="Cambria Math"/>
            <w:color w:val="000000"/>
          </w:rPr>
          <m:t>ρ</m:t>
        </m:r>
      </m:oMath>
      <w:r w:rsidRPr="002B237D">
        <w:rPr>
          <w:rFonts w:ascii="Helvetica" w:hAnsi="Helvetica"/>
          <w:color w:val="000000"/>
        </w:rPr>
        <w:t>). Third, there could be other m</w:t>
      </w:r>
      <w:proofErr w:type="spellStart"/>
      <w:r w:rsidRPr="002B237D">
        <w:rPr>
          <w:rFonts w:ascii="Helvetica" w:hAnsi="Helvetica"/>
          <w:color w:val="000000"/>
        </w:rPr>
        <w:t>echanisms</w:t>
      </w:r>
      <w:proofErr w:type="spellEnd"/>
      <w:r w:rsidRPr="002B237D">
        <w:rPr>
          <w:rFonts w:ascii="Helvetica" w:hAnsi="Helvetica"/>
          <w:color w:val="000000"/>
        </w:rPr>
        <w:t xml:space="preserve">, either acting directly or through other unmeasured/considered variables. These three scenarios could also act in some combination. In this way, the </w:t>
      </w:r>
      <m:oMath>
        <m:r>
          <w:rPr>
            <w:rFonts w:ascii="Cambria Math" w:hAnsi="Cambria Math"/>
            <w:color w:val="000000"/>
          </w:rPr>
          <m:t>ω</m:t>
        </m:r>
      </m:oMath>
      <w:r w:rsidRPr="002B237D">
        <w:rPr>
          <w:rFonts w:ascii="Helvetica" w:hAnsi="Helvetica"/>
          <w:color w:val="000000"/>
        </w:rPr>
        <w:t xml:space="preserve"> estimate would capture the paths of </w:t>
      </w:r>
      <m:oMath>
        <m:r>
          <w:rPr>
            <w:rFonts w:ascii="Cambria Math" w:hAnsi="Cambria Math"/>
            <w:color w:val="000000"/>
          </w:rPr>
          <m:t>γ</m:t>
        </m:r>
      </m:oMath>
      <w:r w:rsidRPr="002B237D">
        <w:rPr>
          <w:rFonts w:ascii="Helvetica" w:hAnsi="Helvetica"/>
          <w:color w:val="000000"/>
        </w:rPr>
        <w:t xml:space="preserve">, </w:t>
      </w:r>
      <m:oMath>
        <m:r>
          <w:rPr>
            <w:rFonts w:ascii="Cambria Math" w:hAnsi="Cambria Math"/>
            <w:color w:val="000000"/>
          </w:rPr>
          <m:t>ρ</m:t>
        </m:r>
      </m:oMath>
      <w:r w:rsidRPr="002B237D">
        <w:rPr>
          <w:rFonts w:ascii="Helvetica" w:hAnsi="Helvetica"/>
          <w:color w:val="000000"/>
        </w:rPr>
        <w:t xml:space="preserve"> and other mechanisms</w:t>
      </w:r>
      <w:r w:rsidR="003732FF" w:rsidRPr="002B237D">
        <w:rPr>
          <w:rFonts w:ascii="Helvetica" w:hAnsi="Helvetica"/>
          <w:color w:val="000000"/>
        </w:rPr>
        <w:t xml:space="preserve"> </w:t>
      </w:r>
      <w:r w:rsidRPr="002B237D">
        <w:rPr>
          <w:rFonts w:ascii="Helvetica" w:hAnsi="Helvetica"/>
          <w:color w:val="000000"/>
        </w:rPr>
        <w:t>combined.</w:t>
      </w:r>
      <w:r w:rsidR="003732FF" w:rsidRPr="002B237D">
        <w:rPr>
          <w:rFonts w:ascii="Helvetica" w:hAnsi="Helvetica"/>
          <w:color w:val="000000"/>
          <w:bdr w:val="none" w:sz="0" w:space="0" w:color="auto" w:frame="1"/>
        </w:rPr>
        <w:t xml:space="preserve"> </w:t>
      </w:r>
    </w:p>
    <w:p w14:paraId="35C2621C" w14:textId="77777777" w:rsidR="00BD7DB8" w:rsidRDefault="00BD7DB8" w:rsidP="002B237D">
      <w:pPr>
        <w:jc w:val="both"/>
        <w:rPr>
          <w:rFonts w:ascii="Helvetica" w:hAnsi="Helvetica"/>
        </w:rPr>
      </w:pPr>
    </w:p>
    <w:p w14:paraId="09220E8F" w14:textId="7AC0CD25" w:rsidR="004E1A6F" w:rsidRPr="002B237D" w:rsidRDefault="005E785E" w:rsidP="002B237D">
      <w:pPr>
        <w:jc w:val="both"/>
        <w:rPr>
          <w:rFonts w:ascii="Helvetica" w:hAnsi="Helvetica"/>
        </w:rPr>
      </w:pPr>
      <w:r>
        <w:rPr>
          <w:rFonts w:ascii="Helvetica" w:hAnsi="Helvetica"/>
        </w:rPr>
        <w:t>Using the same</w:t>
      </w:r>
      <w:r w:rsidR="00BD7DB8">
        <w:rPr>
          <w:rFonts w:ascii="Helvetica" w:hAnsi="Helvetica"/>
        </w:rPr>
        <w:t>-</w:t>
      </w:r>
      <w:r>
        <w:rPr>
          <w:rFonts w:ascii="Helvetica" w:hAnsi="Helvetica"/>
          <w:color w:val="000000"/>
        </w:rPr>
        <w:t>person</w:t>
      </w:r>
      <w:r w:rsidR="004E1A6F" w:rsidRPr="002B237D">
        <w:rPr>
          <w:rFonts w:ascii="Helvetica" w:hAnsi="Helvetica"/>
          <w:color w:val="000000"/>
        </w:rPr>
        <w:t xml:space="preserve"> MR estimates</w:t>
      </w:r>
      <w:r w:rsidR="004E1A6F" w:rsidRPr="002B237D">
        <w:rPr>
          <w:rFonts w:ascii="Helvetica" w:hAnsi="Helvetica"/>
          <w:color w:val="000000"/>
          <w:shd w:val="clear" w:color="auto" w:fill="FFFFFF"/>
        </w:rPr>
        <w:t xml:space="preserve"> </w:t>
      </w:r>
      <w:r w:rsidRPr="002B237D">
        <w:rPr>
          <w:rFonts w:ascii="Helvetica" w:hAnsi="Helvetica"/>
          <w:color w:val="000000"/>
        </w:rPr>
        <w:t>(</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x→y</m:t>
            </m:r>
          </m:sub>
        </m:sSub>
      </m:oMath>
      <w:r w:rsidRPr="002B237D">
        <w:rPr>
          <w:rFonts w:ascii="Helvetica" w:hAnsi="Helvetica"/>
          <w:color w:val="000000"/>
        </w:rPr>
        <w:t>)</w:t>
      </w:r>
      <w:r>
        <w:rPr>
          <w:rFonts w:ascii="Helvetica" w:hAnsi="Helvetica"/>
          <w:color w:val="000000"/>
        </w:rPr>
        <w:t xml:space="preserve"> </w:t>
      </w:r>
      <w:r>
        <w:rPr>
          <w:rFonts w:ascii="Helvetica" w:hAnsi="Helvetica"/>
          <w:color w:val="000000"/>
          <w:shd w:val="clear" w:color="auto" w:fill="FFFFFF"/>
        </w:rPr>
        <w:t xml:space="preserve">that were </w:t>
      </w:r>
      <w:r w:rsidR="004E1A6F" w:rsidRPr="002B237D">
        <w:rPr>
          <w:rFonts w:ascii="Helvetica" w:hAnsi="Helvetica"/>
          <w:color w:val="000000"/>
          <w:shd w:val="clear" w:color="auto" w:fill="FFFFFF"/>
        </w:rPr>
        <w:t xml:space="preserve">calculated </w:t>
      </w:r>
      <w:r w:rsidR="00BD7DB8">
        <w:rPr>
          <w:rFonts w:ascii="Helvetica" w:hAnsi="Helvetica"/>
          <w:color w:val="000000"/>
          <w:shd w:val="clear" w:color="auto" w:fill="FFFFFF"/>
        </w:rPr>
        <w:t>as described above</w:t>
      </w:r>
      <w:r w:rsidR="004E1A6F" w:rsidRPr="002B237D">
        <w:rPr>
          <w:rFonts w:ascii="Helvetica" w:hAnsi="Helvetica"/>
          <w:color w:val="000000"/>
          <w:shd w:val="clear" w:color="auto" w:fill="FFFFFF"/>
        </w:rPr>
        <w:t xml:space="preserve">, we estimated </w:t>
      </w:r>
      <m:oMath>
        <m:r>
          <w:rPr>
            <w:rFonts w:ascii="Cambria Math" w:hAnsi="Cambria Math"/>
            <w:color w:val="000000"/>
            <w:shd w:val="clear" w:color="auto" w:fill="FFFFFF"/>
          </w:rPr>
          <m:t>γ</m:t>
        </m:r>
      </m:oMath>
      <w:r w:rsidR="004E1A6F" w:rsidRPr="002B237D">
        <w:rPr>
          <w:rFonts w:ascii="Helvetica" w:hAnsi="Helvetica"/>
          <w:color w:val="000000"/>
        </w:rPr>
        <w:t xml:space="preserve"> and </w:t>
      </w:r>
      <m:oMath>
        <m:r>
          <w:rPr>
            <w:rFonts w:ascii="Cambria Math" w:hAnsi="Cambria Math"/>
            <w:color w:val="000000"/>
          </w:rPr>
          <m:t>ρ</m:t>
        </m:r>
      </m:oMath>
      <w:r w:rsidR="004E1A6F" w:rsidRPr="002B237D">
        <w:rPr>
          <w:rFonts w:ascii="Helvetica" w:hAnsi="Helvetica"/>
          <w:color w:val="000000"/>
        </w:rPr>
        <w:t xml:space="preserve"> representing the various paths from</w:t>
      </w:r>
      <w:r w:rsidR="0098464E"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98464E" w:rsidRPr="002B237D">
        <w:rPr>
          <w:rFonts w:ascii="Helvetica" w:hAnsi="Helvetica"/>
          <w:color w:val="000000"/>
        </w:rPr>
        <w:t xml:space="preserve"> </w:t>
      </w:r>
      <w:r w:rsidR="004E1A6F" w:rsidRPr="002B237D">
        <w:rPr>
          <w:rFonts w:ascii="Helvetica" w:hAnsi="Helvetica"/>
          <w:color w:val="000000"/>
        </w:rPr>
        <w:t>to</w:t>
      </w:r>
      <w:r w:rsidR="0098464E"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4E1A6F" w:rsidRPr="002B237D">
        <w:rPr>
          <w:rFonts w:ascii="Helvetica" w:hAnsi="Helvetica"/>
          <w:color w:val="000000"/>
        </w:rPr>
        <w:t xml:space="preserve">. To quantify </w:t>
      </w:r>
      <m:oMath>
        <m:r>
          <w:rPr>
            <w:rFonts w:ascii="Cambria Math" w:hAnsi="Cambria Math"/>
            <w:color w:val="000000"/>
          </w:rPr>
          <m:t>γ</m:t>
        </m:r>
      </m:oMath>
      <w:r w:rsidR="004E1A6F" w:rsidRPr="002B237D">
        <w:rPr>
          <w:rFonts w:ascii="Helvetica" w:hAnsi="Helvetica"/>
          <w:color w:val="000000"/>
        </w:rPr>
        <w:t>, the single-trait couple causal effect estimate (</w:t>
      </w:r>
      <w:proofErr w:type="gramStart"/>
      <w:r w:rsidR="004E1A6F" w:rsidRPr="002B237D">
        <w:rPr>
          <w:rFonts w:ascii="Helvetica" w:hAnsi="Helvetica"/>
          <w:color w:val="000000"/>
        </w:rPr>
        <w:t>i.e.</w:t>
      </w:r>
      <w:proofErr w:type="gramEnd"/>
      <w:r w:rsidR="004E1A6F" w:rsidRPr="002B237D">
        <w:rPr>
          <w:rFonts w:ascii="Helvetica" w:hAnsi="Helvetica"/>
          <w:color w:val="000000"/>
        </w:rPr>
        <w:t xml:space="preserve"> from the regression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ctrlPr>
              <w:rPr>
                <w:rFonts w:ascii="Cambria Math" w:hAnsi="Cambria Math"/>
                <w:color w:val="000000"/>
              </w:rPr>
            </m:ctrlPr>
          </m:e>
          <m:sub>
            <m:r>
              <w:rPr>
                <w:rFonts w:ascii="Cambria Math" w:hAnsi="Cambria Math"/>
                <w:color w:val="000000"/>
              </w:rPr>
              <m:t>i</m:t>
            </m:r>
          </m:sub>
        </m:sSub>
      </m:oMath>
      <w:r w:rsidR="004E1A6F" w:rsidRPr="002B237D">
        <w:rPr>
          <w:rFonts w:ascii="Helvetica" w:hAnsi="Helvetica"/>
          <w:color w:val="000000"/>
        </w:rPr>
        <w:t xml:space="preserve">) were multiplied by the same-individual causal estimate (i.e.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x→y</m:t>
            </m:r>
          </m:sub>
        </m:sSub>
        <m:r>
          <w:rPr>
            <w:rFonts w:ascii="Cambria Math" w:hAnsi="Cambria Math"/>
            <w:color w:val="000000"/>
          </w:rPr>
          <m:t xml:space="preserve"> from </m:t>
        </m:r>
        <m:r>
          <w:rPr>
            <w:rFonts w:ascii="Cambria Math" w:hAnsi="Cambria Math"/>
            <w:color w:val="000000"/>
          </w:rPr>
          <m:t xml:space="preserve">Y </m:t>
        </m:r>
        <m:r>
          <m:rPr>
            <m:sty m:val="p"/>
          </m:rPr>
          <w:rPr>
            <w:rFonts w:ascii="Cambria Math" w:hAnsi="Cambria Math"/>
            <w:color w:val="000000"/>
          </w:rPr>
          <m:t>∼</m:t>
        </m:r>
        <m:r>
          <w:rPr>
            <w:rFonts w:ascii="Cambria Math" w:hAnsi="Cambria Math"/>
            <w:color w:val="000000"/>
          </w:rPr>
          <m:t>X</m:t>
        </m:r>
      </m:oMath>
      <w:r w:rsidR="004E1A6F" w:rsidRPr="002B237D">
        <w:rPr>
          <w:rFonts w:ascii="Helvetica" w:hAnsi="Helvetica"/>
          <w:color w:val="000000"/>
        </w:rPr>
        <w:t xml:space="preserve">). </w:t>
      </w:r>
      <w:r w:rsidR="004E1A6F" w:rsidRPr="002B237D">
        <w:rPr>
          <w:rFonts w:ascii="Helvetica" w:hAnsi="Helvetica"/>
          <w:color w:val="000000"/>
          <w:shd w:val="clear" w:color="auto" w:fill="FFFFFF"/>
        </w:rPr>
        <w:t xml:space="preserve">To quantify </w:t>
      </w:r>
      <m:oMath>
        <m:r>
          <w:rPr>
            <w:rFonts w:ascii="Cambria Math" w:hAnsi="Cambria Math"/>
            <w:color w:val="000000"/>
            <w:shd w:val="clear" w:color="auto" w:fill="FFFFFF"/>
          </w:rPr>
          <m:t>ρ</m:t>
        </m:r>
      </m:oMath>
      <w:r w:rsidR="004E1A6F" w:rsidRPr="002B237D">
        <w:rPr>
          <w:rFonts w:ascii="Helvetica" w:hAnsi="Helvetica"/>
          <w:color w:val="000000"/>
          <w:shd w:val="clear" w:color="auto" w:fill="FFFFFF"/>
        </w:rPr>
        <w:t xml:space="preserve">, we first estimated the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4E1A6F" w:rsidRPr="002B237D">
        <w:rPr>
          <w:rFonts w:ascii="Helvetica" w:hAnsi="Helvetica"/>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861940" w:rsidRPr="002B237D">
        <w:rPr>
          <w:rFonts w:ascii="Helvetica" w:hAnsi="Helvetica"/>
          <w:color w:val="000000"/>
        </w:rPr>
        <w:t xml:space="preserve"> </w:t>
      </w:r>
      <w:r w:rsidR="004E1A6F" w:rsidRPr="002B237D">
        <w:rPr>
          <w:rFonts w:ascii="Helvetica" w:hAnsi="Helvetica"/>
          <w:color w:val="000000"/>
          <w:shd w:val="clear" w:color="auto" w:fill="FFFFFF"/>
        </w:rPr>
        <w:t xml:space="preserve">in multivariable MR (MVMR), to exclude any residual effect of </w:t>
      </w:r>
      <m:oMath>
        <m:r>
          <w:rPr>
            <w:rFonts w:ascii="Cambria Math" w:hAnsi="Cambria Math"/>
            <w:color w:val="000000"/>
            <w:shd w:val="clear" w:color="auto" w:fill="FFFFFF"/>
          </w:rPr>
          <m:t>X</m:t>
        </m:r>
      </m:oMath>
      <w:r w:rsidR="00861940" w:rsidRPr="002B237D">
        <w:rPr>
          <w:rFonts w:ascii="Helvetica" w:hAnsi="Helvetica"/>
          <w:color w:val="000000"/>
          <w:shd w:val="clear" w:color="auto" w:fill="FFFFFF"/>
        </w:rPr>
        <w:t xml:space="preserve"> </w:t>
      </w:r>
      <w:r w:rsidR="004E1A6F" w:rsidRPr="002B237D">
        <w:rPr>
          <w:rFonts w:ascii="Helvetica" w:hAnsi="Helvetica"/>
          <w:color w:val="000000"/>
          <w:shd w:val="clear" w:color="auto" w:fill="FFFFFF"/>
        </w:rPr>
        <w:t>on phenotype</w:t>
      </w:r>
      <w:r w:rsidR="00861940" w:rsidRPr="002B237D">
        <w:rPr>
          <w:rFonts w:ascii="Helvetica" w:hAnsi="Helvetica"/>
          <w:color w:val="000000"/>
          <w:shd w:val="clear" w:color="auto" w:fill="FFFFFF"/>
        </w:rPr>
        <w:t xml:space="preserve"> </w:t>
      </w:r>
      <m:oMath>
        <m:r>
          <w:rPr>
            <w:rFonts w:ascii="Cambria Math" w:hAnsi="Cambria Math"/>
            <w:color w:val="000000"/>
            <w:shd w:val="clear" w:color="auto" w:fill="FFFFFF"/>
          </w:rPr>
          <m:t>Y</m:t>
        </m:r>
      </m:oMath>
      <w:r w:rsidR="004E1A6F" w:rsidRPr="002B237D">
        <w:rPr>
          <w:rFonts w:ascii="Helvetica" w:hAnsi="Helvetica"/>
          <w:color w:val="000000"/>
          <w:shd w:val="clear" w:color="auto" w:fill="FFFFFF"/>
        </w:rPr>
        <w:t xml:space="preserve"> from index to partner. Specifically,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4E1A6F" w:rsidRPr="002B237D">
        <w:rPr>
          <w:rFonts w:ascii="Helvetica" w:hAnsi="Helvetica"/>
          <w:color w:val="000000"/>
          <w:shd w:val="clear" w:color="auto" w:fill="FFFFFF"/>
        </w:rPr>
        <w:t xml:space="preserve"> was used as the independent variable with both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861940" w:rsidRPr="002B237D">
        <w:rPr>
          <w:rFonts w:ascii="Helvetica" w:hAnsi="Helvetica"/>
          <w:color w:val="000000"/>
        </w:rPr>
        <w:t xml:space="preserve"> </w:t>
      </w:r>
      <w:r w:rsidR="004E1A6F" w:rsidRPr="002B237D">
        <w:rPr>
          <w:rFonts w:ascii="Helvetica" w:hAnsi="Helvetica"/>
          <w:color w:val="000000"/>
          <w:shd w:val="clear" w:color="auto" w:fill="FFFFFF"/>
        </w:rPr>
        <w:t xml:space="preserve">and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861940" w:rsidRPr="002B237D">
        <w:rPr>
          <w:rFonts w:ascii="Helvetica" w:hAnsi="Helvetica"/>
          <w:color w:val="000000"/>
        </w:rPr>
        <w:t xml:space="preserve"> </w:t>
      </w:r>
      <w:r w:rsidR="004E1A6F" w:rsidRPr="002B237D">
        <w:rPr>
          <w:rFonts w:ascii="Helvetica" w:hAnsi="Helvetica"/>
          <w:color w:val="000000"/>
          <w:shd w:val="clear" w:color="auto" w:fill="FFFFFF"/>
        </w:rPr>
        <w:t xml:space="preserve">as independent variables </w:t>
      </w:r>
      <w:r w:rsidR="004E1A6F" w:rsidRPr="002B237D">
        <w:rPr>
          <w:rFonts w:ascii="Helvetica" w:hAnsi="Helvetica"/>
          <w:color w:val="000000"/>
        </w:rPr>
        <w:t>(</w:t>
      </w:r>
      <w:proofErr w:type="gramStart"/>
      <w:r w:rsidR="004E1A6F" w:rsidRPr="002B237D">
        <w:rPr>
          <w:rFonts w:ascii="Helvetica" w:hAnsi="Helvetica"/>
          <w:color w:val="000000"/>
        </w:rPr>
        <w:t>i.e.</w:t>
      </w:r>
      <w:proofErr w:type="gramEnd"/>
      <w:r w:rsidR="004E1A6F" w:rsidRPr="002B237D">
        <w:rPr>
          <w:rFonts w:ascii="Helvetica" w:hAnsi="Helvetica"/>
          <w:color w:val="000000"/>
        </w:rPr>
        <w:t xml:space="preserve"> the MVMR was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ctrlPr>
              <w:rPr>
                <w:rFonts w:ascii="Cambria Math" w:hAnsi="Cambria Math"/>
                <w:color w:val="000000"/>
              </w:rPr>
            </m:ctrlP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4E1A6F" w:rsidRPr="002B237D">
        <w:rPr>
          <w:rFonts w:ascii="Helvetica" w:hAnsi="Helvetica"/>
          <w:color w:val="000000"/>
        </w:rPr>
        <w:t>)</w:t>
      </w:r>
      <w:r w:rsidR="004E1A6F" w:rsidRPr="002B237D">
        <w:rPr>
          <w:rFonts w:ascii="Helvetica" w:hAnsi="Helvetica"/>
          <w:color w:val="000000"/>
          <w:shd w:val="clear" w:color="auto" w:fill="FFFFFF"/>
        </w:rPr>
        <w:t xml:space="preserve">. We included both IVs from </w:t>
      </w:r>
      <m:oMath>
        <m:r>
          <w:rPr>
            <w:rFonts w:ascii="Cambria Math" w:hAnsi="Cambria Math"/>
            <w:color w:val="000000"/>
            <w:shd w:val="clear" w:color="auto" w:fill="FFFFFF"/>
          </w:rPr>
          <m:t>X</m:t>
        </m:r>
      </m:oMath>
      <w:r w:rsidR="004E1A6F" w:rsidRPr="002B237D">
        <w:rPr>
          <w:rFonts w:ascii="Helvetica" w:hAnsi="Helvetica"/>
          <w:color w:val="000000"/>
          <w:shd w:val="clear" w:color="auto" w:fill="FFFFFF"/>
        </w:rPr>
        <w:t xml:space="preserve"> and</w:t>
      </w:r>
      <w:r w:rsidR="00861940" w:rsidRPr="002B237D">
        <w:rPr>
          <w:rFonts w:ascii="Helvetica" w:hAnsi="Helvetica"/>
          <w:color w:val="000000"/>
          <w:shd w:val="clear" w:color="auto" w:fill="FFFFFF"/>
        </w:rPr>
        <w:t xml:space="preserve"> </w:t>
      </w:r>
      <m:oMath>
        <m:r>
          <w:rPr>
            <w:rFonts w:ascii="Cambria Math" w:hAnsi="Cambria Math"/>
            <w:color w:val="000000"/>
            <w:shd w:val="clear" w:color="auto" w:fill="FFFFFF"/>
          </w:rPr>
          <m:t>Y</m:t>
        </m:r>
      </m:oMath>
      <w:r w:rsidR="004E1A6F" w:rsidRPr="002B237D">
        <w:rPr>
          <w:rFonts w:ascii="Helvetica" w:hAnsi="Helvetica"/>
          <w:color w:val="000000"/>
          <w:shd w:val="clear" w:color="auto" w:fill="FFFFFF"/>
        </w:rPr>
        <w:t xml:space="preserve">, pruned for independence </w:t>
      </w:r>
      <w:r w:rsidR="004E1A6F" w:rsidRPr="002B237D">
        <w:rPr>
          <w:rFonts w:ascii="Helvetica" w:hAnsi="Helvetica"/>
          <w:color w:val="000000"/>
        </w:rPr>
        <w:t xml:space="preserve">(performed in PLINK with the options </w:t>
      </w:r>
      <w:r w:rsidR="004E1A6F" w:rsidRPr="002B237D">
        <w:rPr>
          <w:rFonts w:ascii="Helvetica" w:hAnsi="Helvetica" w:cs="Courier New"/>
          <w:color w:val="000000"/>
        </w:rPr>
        <w:t>--clump-kb 10000</w:t>
      </w:r>
      <w:r w:rsidR="004E1A6F" w:rsidRPr="002B237D">
        <w:rPr>
          <w:rFonts w:ascii="Helvetica" w:hAnsi="Helvetica"/>
          <w:color w:val="000000"/>
        </w:rPr>
        <w:t xml:space="preserve"> and </w:t>
      </w:r>
      <w:r w:rsidR="004E1A6F" w:rsidRPr="002B237D">
        <w:rPr>
          <w:rFonts w:ascii="Helvetica" w:hAnsi="Helvetica" w:cs="Courier New"/>
          <w:color w:val="000000"/>
        </w:rPr>
        <w:t>--clump-r2 0.001</w:t>
      </w:r>
      <w:r w:rsidR="004E1A6F" w:rsidRPr="002B237D">
        <w:rPr>
          <w:rFonts w:ascii="Helvetica" w:hAnsi="Helvetica"/>
          <w:color w:val="000000"/>
        </w:rPr>
        <w:t xml:space="preserve"> using the 1000 Genomes European samples as a reference). We took the coefficient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4E1A6F" w:rsidRPr="002B237D">
        <w:rPr>
          <w:rFonts w:ascii="Helvetica" w:hAnsi="Helvetica"/>
          <w:color w:val="000000"/>
        </w:rPr>
        <w:t xml:space="preserve"> as the direct causal effect from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4E1A6F"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176BE2">
        <w:rPr>
          <w:rFonts w:ascii="Helvetica" w:hAnsi="Helvetica"/>
          <w:color w:val="000000"/>
        </w:rPr>
        <w:t xml:space="preserv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ctrlPr>
                  <w:rPr>
                    <w:rFonts w:ascii="Cambria Math" w:hAnsi="Cambria Math"/>
                    <w:color w:val="000000"/>
                  </w:rPr>
                </m:ctrlPr>
              </m:e>
              <m:sub>
                <m:r>
                  <w:rPr>
                    <w:rFonts w:ascii="Cambria Math" w:hAnsi="Cambria Math"/>
                    <w:color w:val="000000"/>
                  </w:rPr>
                  <m:t>p</m:t>
                </m:r>
              </m:sub>
            </m:sSub>
          </m:sub>
        </m:sSub>
      </m:oMath>
      <w:r w:rsidR="00176BE2">
        <w:rPr>
          <w:rFonts w:ascii="Helvetica" w:hAnsi="Helvetica"/>
          <w:color w:val="000000"/>
        </w:rPr>
        <w:t xml:space="preserve">) and multiplied this by the same-individual causal estimate </w:t>
      </w:r>
      <w:r w:rsidR="00176BE2" w:rsidRPr="002B237D">
        <w:rPr>
          <w:rFonts w:ascii="Helvetica" w:hAnsi="Helvetica"/>
          <w:color w:val="000000"/>
        </w:rPr>
        <w:t>(</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x→y</m:t>
            </m:r>
          </m:sub>
        </m:sSub>
      </m:oMath>
      <w:r w:rsidR="00176BE2" w:rsidRPr="002B237D">
        <w:rPr>
          <w:rFonts w:ascii="Helvetica" w:hAnsi="Helvetica"/>
          <w:color w:val="000000"/>
        </w:rPr>
        <w:t>).</w:t>
      </w:r>
      <w:r w:rsidR="004E1A6F" w:rsidRPr="002B237D">
        <w:rPr>
          <w:rFonts w:ascii="Helvetica" w:hAnsi="Helvetica"/>
          <w:color w:val="000000"/>
        </w:rPr>
        <w:t xml:space="preserve"> Finally, we estimated </w:t>
      </w:r>
      <m:oMath>
        <m:r>
          <w:rPr>
            <w:rFonts w:ascii="Cambria Math" w:hAnsi="Cambria Math"/>
            <w:color w:val="000000"/>
          </w:rPr>
          <m:t>ω</m:t>
        </m:r>
      </m:oMath>
      <w:r w:rsidR="004E1A6F" w:rsidRPr="002B237D">
        <w:rPr>
          <w:rFonts w:ascii="Helvetica" w:hAnsi="Helvetica"/>
          <w:color w:val="000000"/>
        </w:rPr>
        <w:t xml:space="preserve"> directly from our two-trait couple MR framework</w:t>
      </w:r>
      <w:r w:rsidR="00A77344">
        <w:rPr>
          <w:rFonts w:ascii="Helvetica" w:hAnsi="Helvetica"/>
          <w:color w:val="000000"/>
        </w:rPr>
        <w:t xml:space="preserve"> </w:t>
      </w:r>
      <w:r w:rsidR="00A77344">
        <w:rPr>
          <w:rFonts w:ascii="Helvetica" w:hAnsi="Helvetica"/>
          <w:color w:val="000000"/>
        </w:rPr>
        <w:t>(</w:t>
      </w:r>
      <m:oMath>
        <m:sSub>
          <m:sSubPr>
            <m:ctrlPr>
              <w:rPr>
                <w:rFonts w:ascii="Cambria Math" w:hAnsi="Cambria Math"/>
                <w:i/>
                <w:color w:val="000000"/>
              </w:rPr>
            </m:ctrlPr>
          </m:sSubPr>
          <m:e>
            <m: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ctrlPr>
                  <w:rPr>
                    <w:rFonts w:ascii="Cambria Math" w:hAnsi="Cambria Math"/>
                    <w:color w:val="000000"/>
                  </w:rPr>
                </m:ctrlPr>
              </m:e>
              <m:sub>
                <m:r>
                  <w:rPr>
                    <w:rFonts w:ascii="Cambria Math" w:hAnsi="Cambria Math"/>
                    <w:color w:val="000000"/>
                  </w:rPr>
                  <m:t>p</m:t>
                </m:r>
              </m:sub>
            </m:sSub>
          </m:sub>
        </m:sSub>
      </m:oMath>
      <w:r w:rsidR="00A77344">
        <w:rPr>
          <w:rFonts w:ascii="Helvetica" w:hAnsi="Helvetica"/>
          <w:color w:val="000000"/>
        </w:rPr>
        <w:t>)</w:t>
      </w:r>
      <w:r w:rsidR="00A77344" w:rsidRPr="002B237D">
        <w:rPr>
          <w:rFonts w:ascii="Helvetica" w:hAnsi="Helvetica"/>
          <w:color w:val="000000"/>
        </w:rPr>
        <w:t>.</w:t>
      </w:r>
      <w:r w:rsidR="004E1A6F" w:rsidRPr="002B237D">
        <w:rPr>
          <w:rFonts w:ascii="Helvetica" w:hAnsi="Helvetica"/>
          <w:color w:val="000000"/>
        </w:rPr>
        <w:t xml:space="preserve"> We compared the estimates of </w:t>
      </w:r>
      <m:oMath>
        <m:r>
          <w:rPr>
            <w:rFonts w:ascii="Cambria Math" w:hAnsi="Cambria Math"/>
            <w:color w:val="000000"/>
          </w:rPr>
          <m:t>γ</m:t>
        </m:r>
      </m:oMath>
      <w:r w:rsidR="004B6ACC" w:rsidRPr="002B237D">
        <w:rPr>
          <w:rFonts w:ascii="Helvetica" w:hAnsi="Helvetica"/>
          <w:color w:val="000000"/>
        </w:rPr>
        <w:t xml:space="preserve">, </w:t>
      </w:r>
      <m:oMath>
        <m:r>
          <w:rPr>
            <w:rFonts w:ascii="Cambria Math" w:hAnsi="Cambria Math"/>
            <w:color w:val="000000"/>
          </w:rPr>
          <m:t>ρ</m:t>
        </m:r>
      </m:oMath>
      <w:r w:rsidR="004E1A6F" w:rsidRPr="002B237D">
        <w:rPr>
          <w:rFonts w:ascii="Helvetica" w:hAnsi="Helvetica"/>
          <w:color w:val="000000"/>
        </w:rPr>
        <w:t xml:space="preserve">, and </w:t>
      </w:r>
      <m:oMath>
        <m:r>
          <w:rPr>
            <w:rFonts w:ascii="Cambria Math" w:hAnsi="Cambria Math"/>
            <w:color w:val="000000"/>
          </w:rPr>
          <m:t>ω</m:t>
        </m:r>
      </m:oMath>
      <w:r w:rsidR="004B6ACC" w:rsidRPr="002B237D">
        <w:rPr>
          <w:rFonts w:ascii="Helvetica" w:hAnsi="Helvetica"/>
          <w:color w:val="000000"/>
        </w:rPr>
        <w:t xml:space="preserve"> </w:t>
      </w:r>
      <w:r w:rsidR="004E1A6F" w:rsidRPr="002B237D">
        <w:rPr>
          <w:rFonts w:ascii="Helvetica" w:hAnsi="Helvetica"/>
          <w:color w:val="000000"/>
        </w:rPr>
        <w:t xml:space="preserve">using a </w:t>
      </w:r>
      <w:r w:rsidR="00536F98">
        <w:rPr>
          <w:rFonts w:ascii="Helvetica" w:hAnsi="Helvetica"/>
          <w:color w:val="000000"/>
        </w:rPr>
        <w:t>z</w:t>
      </w:r>
      <w:r w:rsidR="004E1A6F" w:rsidRPr="002B237D">
        <w:rPr>
          <w:rFonts w:ascii="Helvetica" w:hAnsi="Helvetica"/>
          <w:color w:val="000000"/>
        </w:rPr>
        <w:t xml:space="preserve">-test to assess their difference and assessed their relationship using linear regression with the intercept forced through the origin. Finally, we assessed the proportion of </w:t>
      </w:r>
      <m:oMath>
        <m:r>
          <w:rPr>
            <w:rFonts w:ascii="Cambria Math" w:hAnsi="Cambria Math"/>
            <w:color w:val="000000"/>
          </w:rPr>
          <m:t>ω</m:t>
        </m:r>
      </m:oMath>
      <w:r w:rsidR="004E1A6F" w:rsidRPr="002B237D">
        <w:rPr>
          <w:rFonts w:ascii="Helvetica" w:hAnsi="Helvetica"/>
          <w:color w:val="000000"/>
        </w:rPr>
        <w:t xml:space="preserve"> that could not be explained merely by the</w:t>
      </w:r>
      <w:r w:rsidR="004D0C9F">
        <w:rPr>
          <w:rFonts w:ascii="Helvetica" w:hAnsi="Helvetica"/>
          <w:color w:val="000000"/>
        </w:rPr>
        <w:t xml:space="preserve"> paths quantified by</w:t>
      </w:r>
      <w:r w:rsidR="004E1A6F" w:rsidRPr="002B237D">
        <w:rPr>
          <w:rFonts w:ascii="Helvetica" w:hAnsi="Helvetica"/>
          <w:color w:val="000000"/>
        </w:rPr>
        <w:t xml:space="preserve"> </w:t>
      </w:r>
      <m:oMath>
        <m:r>
          <w:rPr>
            <w:rFonts w:ascii="Cambria Math" w:hAnsi="Cambria Math"/>
            <w:color w:val="000000"/>
          </w:rPr>
          <m:t>γ</m:t>
        </m:r>
      </m:oMath>
      <w:r w:rsidR="004B6ACC" w:rsidRPr="002B237D">
        <w:rPr>
          <w:rFonts w:ascii="Helvetica" w:hAnsi="Helvetica"/>
          <w:color w:val="000000"/>
        </w:rPr>
        <w:t xml:space="preserve"> and </w:t>
      </w:r>
      <m:oMath>
        <m:r>
          <w:rPr>
            <w:rFonts w:ascii="Cambria Math" w:hAnsi="Cambria Math"/>
            <w:color w:val="000000"/>
          </w:rPr>
          <m:t>ρ</m:t>
        </m:r>
      </m:oMath>
      <w:r w:rsidR="004E1A6F" w:rsidRPr="002B237D">
        <w:rPr>
          <w:rFonts w:ascii="Helvetica" w:hAnsi="Helvetica"/>
          <w:color w:val="000000"/>
        </w:rPr>
        <w:t xml:space="preserve">. </w:t>
      </w:r>
      <w:r w:rsidR="00232E94" w:rsidRPr="002B237D">
        <w:rPr>
          <w:rFonts w:ascii="Helvetica" w:hAnsi="Helvetica"/>
          <w:color w:val="000000"/>
        </w:rPr>
        <w:t xml:space="preserve">As </w:t>
      </w:r>
      <m:oMath>
        <m:r>
          <w:rPr>
            <w:rFonts w:ascii="Cambria Math" w:hAnsi="Cambria Math"/>
            <w:color w:val="000000"/>
          </w:rPr>
          <m:t>γ</m:t>
        </m:r>
      </m:oMath>
      <w:r w:rsidR="00232E94" w:rsidRPr="002B237D">
        <w:rPr>
          <w:rFonts w:ascii="Helvetica" w:hAnsi="Helvetica"/>
          <w:color w:val="000000"/>
        </w:rPr>
        <w:t xml:space="preserve"> and </w:t>
      </w:r>
      <m:oMath>
        <m:r>
          <w:rPr>
            <w:rFonts w:ascii="Cambria Math" w:hAnsi="Cambria Math"/>
            <w:color w:val="000000"/>
          </w:rPr>
          <m:t>ρ</m:t>
        </m:r>
      </m:oMath>
      <w:r w:rsidR="00232E94" w:rsidRPr="002B237D">
        <w:rPr>
          <w:rFonts w:ascii="Helvetica" w:hAnsi="Helvetica"/>
          <w:color w:val="000000"/>
        </w:rPr>
        <w:t xml:space="preserve"> are not perfectly independent, potentially due to correlation between </w:t>
      </w:r>
      <m:oMath>
        <m:r>
          <w:rPr>
            <w:rFonts w:ascii="Cambria Math" w:hAnsi="Cambria Math"/>
            <w:color w:val="000000"/>
            <w:shd w:val="clear" w:color="auto" w:fill="FFFFFF"/>
          </w:rPr>
          <m:t>X</m:t>
        </m:r>
      </m:oMath>
      <w:r w:rsidR="00232E94" w:rsidRPr="002B237D">
        <w:rPr>
          <w:rFonts w:ascii="Helvetica" w:hAnsi="Helvetica"/>
          <w:color w:val="000000"/>
          <w:shd w:val="clear" w:color="auto" w:fill="FFFFFF"/>
        </w:rPr>
        <w:t xml:space="preserve"> and </w:t>
      </w:r>
      <m:oMath>
        <m:r>
          <w:rPr>
            <w:rFonts w:ascii="Cambria Math" w:hAnsi="Cambria Math"/>
            <w:color w:val="000000"/>
            <w:shd w:val="clear" w:color="auto" w:fill="FFFFFF"/>
          </w:rPr>
          <m:t>Y</m:t>
        </m:r>
      </m:oMath>
      <w:r w:rsidR="00232E94" w:rsidRPr="002B237D">
        <w:rPr>
          <w:rFonts w:ascii="Helvetica" w:hAnsi="Helvetica"/>
          <w:color w:val="000000"/>
          <w:shd w:val="clear" w:color="auto" w:fill="FFFFFF"/>
        </w:rPr>
        <w:t xml:space="preserve"> </w:t>
      </w:r>
      <w:r w:rsidR="008C03CE" w:rsidRPr="002B237D">
        <w:rPr>
          <w:rFonts w:ascii="Helvetica" w:hAnsi="Helvetica"/>
          <w:color w:val="000000"/>
          <w:shd w:val="clear" w:color="auto" w:fill="FFFFFF"/>
        </w:rPr>
        <w:t xml:space="preserve">or pleiotropic </w:t>
      </w:r>
      <w:r w:rsidR="00232E94" w:rsidRPr="002B237D">
        <w:rPr>
          <w:rFonts w:ascii="Helvetica" w:hAnsi="Helvetica"/>
          <w:color w:val="000000"/>
          <w:shd w:val="clear" w:color="auto" w:fill="FFFFFF"/>
        </w:rPr>
        <w:t>limitations of MR</w:t>
      </w:r>
      <w:r w:rsidR="004D0C9F">
        <w:rPr>
          <w:rFonts w:ascii="Helvetica" w:hAnsi="Helvetica"/>
          <w:color w:val="000000"/>
          <w:shd w:val="clear" w:color="auto" w:fill="FFFFFF"/>
        </w:rPr>
        <w:t xml:space="preserve">. We estimated the extent of dependence </w:t>
      </w:r>
      <w:r w:rsidR="009C2A40">
        <w:rPr>
          <w:rFonts w:ascii="Helvetica" w:hAnsi="Helvetica"/>
          <w:color w:val="000000"/>
          <w:shd w:val="clear" w:color="auto" w:fill="FFFFFF"/>
        </w:rPr>
        <w:t>via</w:t>
      </w:r>
      <w:r w:rsidR="004D0C9F">
        <w:rPr>
          <w:rFonts w:ascii="Helvetica" w:hAnsi="Helvetica"/>
          <w:color w:val="000000"/>
          <w:shd w:val="clear" w:color="auto" w:fill="FFFFFF"/>
        </w:rPr>
        <w:t xml:space="preserve"> the correlation between </w:t>
      </w:r>
      <m:oMath>
        <m:r>
          <w:rPr>
            <w:rFonts w:ascii="Cambria Math" w:hAnsi="Cambria Math"/>
            <w:color w:val="000000"/>
          </w:rPr>
          <m:t>ρ</m:t>
        </m:r>
      </m:oMath>
      <w:r w:rsidR="004D0C9F" w:rsidRPr="002B237D">
        <w:rPr>
          <w:rFonts w:ascii="Helvetica" w:hAnsi="Helvetica"/>
          <w:color w:val="000000"/>
        </w:rPr>
        <w:t xml:space="preserve"> </w:t>
      </w:r>
      <w:r w:rsidR="004D0C9F">
        <w:rPr>
          <w:rFonts w:ascii="Helvetica" w:hAnsi="Helvetica"/>
          <w:color w:val="000000"/>
        </w:rPr>
        <w:t>and</w:t>
      </w:r>
      <w:r w:rsidR="004D0C9F" w:rsidRPr="002B237D">
        <w:rPr>
          <w:rFonts w:ascii="Helvetica" w:hAnsi="Helvetica"/>
          <w:color w:val="000000"/>
        </w:rPr>
        <w:t xml:space="preserve"> </w:t>
      </w:r>
      <m:oMath>
        <m:r>
          <w:rPr>
            <w:rFonts w:ascii="Cambria Math" w:hAnsi="Cambria Math"/>
            <w:color w:val="000000"/>
          </w:rPr>
          <m:t>γ</m:t>
        </m:r>
      </m:oMath>
      <w:r w:rsidR="004D0C9F">
        <w:rPr>
          <w:rFonts w:ascii="Helvetica" w:hAnsi="Helvetica"/>
          <w:color w:val="000000"/>
        </w:rPr>
        <w:t xml:space="preserve"> across the different trait pairs. </w:t>
      </w:r>
      <w:r w:rsidR="009C2A40">
        <w:rPr>
          <w:rFonts w:ascii="Helvetica" w:hAnsi="Helvetica"/>
          <w:color w:val="000000"/>
        </w:rPr>
        <w:t>To account for the duplicate signals due to this correlation, w</w:t>
      </w:r>
      <w:r w:rsidR="004D0C9F" w:rsidRPr="002B237D">
        <w:rPr>
          <w:rFonts w:ascii="Helvetica" w:hAnsi="Helvetica"/>
          <w:color w:val="000000"/>
        </w:rPr>
        <w:t xml:space="preserve">e </w:t>
      </w:r>
      <w:r w:rsidR="009C2A40">
        <w:rPr>
          <w:rFonts w:ascii="Helvetica" w:hAnsi="Helvetica"/>
          <w:color w:val="000000"/>
        </w:rPr>
        <w:t xml:space="preserve">removed the effects of </w:t>
      </w:r>
      <m:oMath>
        <m:r>
          <w:rPr>
            <w:rFonts w:ascii="Cambria Math" w:hAnsi="Cambria Math"/>
            <w:color w:val="000000"/>
          </w:rPr>
          <m:t>γ</m:t>
        </m:r>
      </m:oMath>
      <w:r w:rsidR="009C2A40">
        <w:rPr>
          <w:rFonts w:ascii="Helvetica" w:hAnsi="Helvetica"/>
          <w:color w:val="000000"/>
        </w:rPr>
        <w:t xml:space="preserve"> from</w:t>
      </w:r>
      <w:r w:rsidR="004D0C9F" w:rsidRPr="002B237D">
        <w:rPr>
          <w:rFonts w:ascii="Helvetica" w:hAnsi="Helvetica"/>
          <w:color w:val="000000"/>
        </w:rPr>
        <w:t xml:space="preserve"> </w:t>
      </w:r>
      <m:oMath>
        <m:r>
          <w:rPr>
            <w:rFonts w:ascii="Cambria Math" w:hAnsi="Cambria Math"/>
            <w:color w:val="000000"/>
          </w:rPr>
          <m:t>ρ</m:t>
        </m:r>
      </m:oMath>
      <w:r w:rsidR="004D0C9F" w:rsidRPr="002B237D">
        <w:rPr>
          <w:rFonts w:ascii="Helvetica" w:hAnsi="Helvetica"/>
          <w:color w:val="000000"/>
        </w:rPr>
        <w:t xml:space="preserve"> by </w:t>
      </w:r>
      <w:r w:rsidR="009C2A40">
        <w:rPr>
          <w:rFonts w:ascii="Helvetica" w:hAnsi="Helvetica"/>
          <w:color w:val="000000"/>
        </w:rPr>
        <w:t xml:space="preserve">keeping the residuals from the </w:t>
      </w:r>
      <w:r w:rsidR="004D0C9F" w:rsidRPr="002B237D">
        <w:rPr>
          <w:rFonts w:ascii="Helvetica" w:hAnsi="Helvetica"/>
          <w:color w:val="000000"/>
        </w:rPr>
        <w:t xml:space="preserve">linear regression </w:t>
      </w:r>
      <m:oMath>
        <m:r>
          <m:rPr>
            <m:sty m:val="p"/>
          </m:rPr>
          <w:rPr>
            <w:rFonts w:ascii="Cambria Math" w:hAnsi="Cambria Math"/>
            <w:color w:val="000000"/>
          </w:rPr>
          <m:t>ρ∼γ</m:t>
        </m:r>
      </m:oMath>
      <w:r w:rsidR="009C2A40">
        <w:rPr>
          <w:rFonts w:ascii="Helvetica" w:hAnsi="Helvetica"/>
          <w:color w:val="000000"/>
        </w:rPr>
        <w:t>.</w:t>
      </w:r>
      <w:r w:rsidR="00232E94" w:rsidRPr="002B237D">
        <w:rPr>
          <w:rFonts w:ascii="Helvetica" w:hAnsi="Helvetica"/>
          <w:color w:val="000000"/>
          <w:shd w:val="clear" w:color="auto" w:fill="FFFFFF"/>
        </w:rPr>
        <w:t xml:space="preserve"> </w:t>
      </w:r>
      <w:r w:rsidR="009C2A40">
        <w:rPr>
          <w:rFonts w:ascii="Helvetica" w:hAnsi="Helvetica"/>
          <w:color w:val="000000"/>
          <w:shd w:val="clear" w:color="auto" w:fill="FFFFFF"/>
        </w:rPr>
        <w:t>W</w:t>
      </w:r>
      <w:r w:rsidR="00232E94" w:rsidRPr="002B237D">
        <w:rPr>
          <w:rFonts w:ascii="Helvetica" w:hAnsi="Helvetica"/>
          <w:color w:val="000000"/>
          <w:shd w:val="clear" w:color="auto" w:fill="FFFFFF"/>
        </w:rPr>
        <w:t>e</w:t>
      </w:r>
      <w:r w:rsidR="004E1A6F" w:rsidRPr="002B237D">
        <w:rPr>
          <w:rFonts w:ascii="Helvetica" w:hAnsi="Helvetica"/>
          <w:color w:val="000000"/>
        </w:rPr>
        <w:t xml:space="preserve"> </w:t>
      </w:r>
      <w:r w:rsidR="009C2A40">
        <w:rPr>
          <w:rFonts w:ascii="Helvetica" w:hAnsi="Helvetica"/>
          <w:color w:val="000000"/>
        </w:rPr>
        <w:t>then</w:t>
      </w:r>
      <w:r w:rsidR="004E1A6F" w:rsidRPr="002B237D">
        <w:rPr>
          <w:rFonts w:ascii="Helvetica" w:hAnsi="Helvetica"/>
          <w:color w:val="000000"/>
        </w:rPr>
        <w:t xml:space="preserve"> estimat</w:t>
      </w:r>
      <w:r w:rsidR="009C2A40">
        <w:rPr>
          <w:rFonts w:ascii="Helvetica" w:hAnsi="Helvetica"/>
          <w:color w:val="000000"/>
        </w:rPr>
        <w:t>ed</w:t>
      </w:r>
      <w:r w:rsidR="004E1A6F" w:rsidRPr="002B237D">
        <w:rPr>
          <w:rFonts w:ascii="Helvetica" w:hAnsi="Helvetica"/>
          <w:color w:val="000000"/>
        </w:rPr>
        <w:t xml:space="preserve"> the proportion of variance explained </w:t>
      </w:r>
      <w:r w:rsidR="004B6ACC" w:rsidRPr="002B237D">
        <w:rPr>
          <w:rFonts w:ascii="Helvetica" w:hAnsi="Helvetica"/>
          <w:color w:val="000000"/>
        </w:rPr>
        <w:t>(</w:t>
      </w:r>
      <m:oMath>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004E1A6F" w:rsidRPr="002B237D">
        <w:rPr>
          <w:rFonts w:ascii="Helvetica" w:hAnsi="Helvetica"/>
          <w:color w:val="000000"/>
        </w:rPr>
        <w:t xml:space="preserve">) of </w:t>
      </w:r>
      <m:oMath>
        <m:r>
          <w:rPr>
            <w:rFonts w:ascii="Cambria Math" w:hAnsi="Cambria Math"/>
            <w:color w:val="000000"/>
          </w:rPr>
          <m:t>ω</m:t>
        </m:r>
      </m:oMath>
      <w:r w:rsidR="004E1A6F" w:rsidRPr="002B237D">
        <w:rPr>
          <w:rFonts w:ascii="Helvetica" w:hAnsi="Helvetica"/>
          <w:color w:val="000000"/>
        </w:rPr>
        <w:t xml:space="preserve"> </w:t>
      </w:r>
      <w:r w:rsidR="009C2A40">
        <w:rPr>
          <w:rFonts w:ascii="Helvetica" w:hAnsi="Helvetica"/>
          <w:color w:val="000000"/>
        </w:rPr>
        <w:t xml:space="preserve">jointly by </w:t>
      </w:r>
      <m:oMath>
        <m:r>
          <w:rPr>
            <w:rFonts w:ascii="Cambria Math" w:hAnsi="Cambria Math"/>
            <w:color w:val="000000"/>
          </w:rPr>
          <m:t>γ</m:t>
        </m:r>
      </m:oMath>
      <w:r w:rsidR="009C2A40" w:rsidRPr="002B237D">
        <w:rPr>
          <w:rFonts w:ascii="Helvetica" w:hAnsi="Helvetica"/>
          <w:color w:val="000000"/>
        </w:rPr>
        <w:t xml:space="preserve"> </w:t>
      </w:r>
      <w:r w:rsidR="009C2A40">
        <w:rPr>
          <w:rFonts w:ascii="Helvetica" w:hAnsi="Helvetica"/>
          <w:color w:val="000000"/>
        </w:rPr>
        <w:t xml:space="preserve">and the </w:t>
      </w:r>
      <w:proofErr w:type="spellStart"/>
      <w:r w:rsidR="008C03CE" w:rsidRPr="002B237D">
        <w:rPr>
          <w:rFonts w:ascii="Helvetica" w:hAnsi="Helvetica"/>
          <w:color w:val="000000"/>
        </w:rPr>
        <w:t>residualized</w:t>
      </w:r>
      <w:proofErr w:type="spellEnd"/>
      <w:r w:rsidR="008C03CE" w:rsidRPr="002B237D">
        <w:rPr>
          <w:rFonts w:ascii="Helvetica" w:hAnsi="Helvetica"/>
          <w:color w:val="000000"/>
        </w:rPr>
        <w:t xml:space="preserve"> </w:t>
      </w:r>
      <m:oMath>
        <m:r>
          <w:rPr>
            <w:rFonts w:ascii="Cambria Math" w:hAnsi="Cambria Math"/>
            <w:color w:val="000000"/>
          </w:rPr>
          <m:t>ρ</m:t>
        </m:r>
      </m:oMath>
      <w:del w:id="8" w:author="Zoltan Kutalik" w:date="2022-03-02T22:41:00Z">
        <w:r w:rsidR="008C03CE" w:rsidRPr="002B237D" w:rsidDel="009C2A40">
          <w:rPr>
            <w:rFonts w:ascii="Helvetica" w:hAnsi="Helvetica"/>
            <w:color w:val="000000"/>
          </w:rPr>
          <w:delText xml:space="preserve"> for </w:delText>
        </w:r>
      </w:del>
      <m:oMath>
        <m:r>
          <w:del w:id="9" w:author="Zoltan Kutalik" w:date="2022-03-02T22:41:00Z">
            <w:rPr>
              <w:rFonts w:ascii="Cambria Math" w:hAnsi="Cambria Math"/>
              <w:color w:val="000000"/>
            </w:rPr>
            <m:t>γ</m:t>
          </w:del>
        </m:r>
      </m:oMath>
      <w:del w:id="10" w:author="Zoltan Kutalik" w:date="2022-03-02T22:41:00Z">
        <w:r w:rsidR="008C03CE" w:rsidRPr="002B237D" w:rsidDel="009C2A40">
          <w:rPr>
            <w:rFonts w:ascii="Helvetica" w:hAnsi="Helvetica"/>
            <w:color w:val="000000"/>
          </w:rPr>
          <w:delText xml:space="preserve"> by running a linear regression as follows: </w:delText>
        </w:r>
      </w:del>
      <m:oMath>
        <m:sSub>
          <m:sSubPr>
            <m:ctrlPr>
              <w:del w:id="11" w:author="Zoltan Kutalik" w:date="2022-03-02T22:41:00Z">
                <w:rPr>
                  <w:rFonts w:ascii="Cambria Math" w:hAnsi="Cambria Math"/>
                  <w:i/>
                  <w:color w:val="000000"/>
                </w:rPr>
              </w:del>
            </m:ctrlPr>
          </m:sSubPr>
          <m:e>
            <m:r>
              <w:del w:id="12" w:author="Zoltan Kutalik" w:date="2022-03-02T22:41:00Z">
                <m:rPr>
                  <m:sty m:val="p"/>
                </m:rPr>
                <w:rPr>
                  <w:rFonts w:ascii="Cambria Math" w:hAnsi="Cambria Math"/>
                  <w:color w:val="000000"/>
                </w:rPr>
                <m:t>ρ</m:t>
              </w:del>
            </m:r>
            <m:ctrlPr>
              <w:del w:id="13" w:author="Zoltan Kutalik" w:date="2022-03-02T22:41:00Z">
                <w:rPr>
                  <w:rFonts w:ascii="Cambria Math" w:hAnsi="Cambria Math"/>
                  <w:color w:val="000000"/>
                </w:rPr>
              </w:del>
            </m:ctrlPr>
          </m:e>
          <m:sub>
            <m:r>
              <w:del w:id="14" w:author="Zoltan Kutalik" w:date="2022-03-02T22:41:00Z">
                <w:rPr>
                  <w:rFonts w:ascii="Cambria Math" w:hAnsi="Cambria Math"/>
                  <w:color w:val="000000"/>
                </w:rPr>
                <m:t>resid</m:t>
              </w:del>
            </m:r>
          </m:sub>
        </m:sSub>
        <m:r>
          <w:del w:id="15" w:author="Zoltan Kutalik" w:date="2022-03-02T22:41:00Z">
            <w:rPr>
              <w:rFonts w:ascii="Cambria Math" w:hAnsi="Cambria Math"/>
              <w:color w:val="000000"/>
            </w:rPr>
            <m:t>=resid</m:t>
          </w:del>
        </m:r>
        <m:d>
          <m:dPr>
            <m:ctrlPr>
              <w:del w:id="16" w:author="Zoltan Kutalik" w:date="2022-03-02T22:41:00Z">
                <w:rPr>
                  <w:rFonts w:ascii="Cambria Math" w:hAnsi="Cambria Math"/>
                  <w:i/>
                  <w:color w:val="000000"/>
                </w:rPr>
              </w:del>
            </m:ctrlPr>
          </m:dPr>
          <m:e>
            <m:r>
              <w:del w:id="17" w:author="Zoltan Kutalik" w:date="2022-03-02T22:41:00Z">
                <w:rPr>
                  <w:rFonts w:ascii="Cambria Math" w:hAnsi="Cambria Math"/>
                  <w:color w:val="000000"/>
                </w:rPr>
                <m:t>lm</m:t>
              </w:del>
            </m:r>
            <m:d>
              <m:dPr>
                <m:ctrlPr>
                  <w:del w:id="18" w:author="Zoltan Kutalik" w:date="2022-03-02T22:41:00Z">
                    <w:rPr>
                      <w:rFonts w:ascii="Cambria Math" w:hAnsi="Cambria Math"/>
                      <w:i/>
                      <w:color w:val="000000"/>
                    </w:rPr>
                  </w:del>
                </m:ctrlPr>
              </m:dPr>
              <m:e>
                <m:r>
                  <w:del w:id="19" w:author="Zoltan Kutalik" w:date="2022-03-02T22:41:00Z">
                    <m:rPr>
                      <m:sty m:val="p"/>
                    </m:rPr>
                    <w:rPr>
                      <w:rFonts w:ascii="Cambria Math" w:hAnsi="Cambria Math"/>
                      <w:color w:val="000000"/>
                    </w:rPr>
                    <m:t>ρ∼γ</m:t>
                  </w:del>
                </m:r>
              </m:e>
            </m:d>
          </m:e>
        </m:d>
      </m:oMath>
      <w:del w:id="20" w:author="Zoltan Kutalik" w:date="2022-03-02T22:41:00Z">
        <w:r w:rsidR="008C03CE" w:rsidRPr="002B237D" w:rsidDel="009C2A40">
          <w:rPr>
            <w:rFonts w:ascii="Helvetica" w:hAnsi="Helvetica"/>
            <w:color w:val="000000"/>
          </w:rPr>
          <w:delText xml:space="preserve"> and then summing </w:delText>
        </w:r>
      </w:del>
      <m:oMath>
        <m:sSub>
          <m:sSubPr>
            <m:ctrlPr>
              <w:del w:id="21" w:author="Zoltan Kutalik" w:date="2022-03-02T22:41:00Z">
                <w:rPr>
                  <w:rFonts w:ascii="Cambria Math" w:hAnsi="Cambria Math"/>
                  <w:i/>
                  <w:color w:val="000000"/>
                </w:rPr>
              </w:del>
            </m:ctrlPr>
          </m:sSubPr>
          <m:e>
            <m:r>
              <w:del w:id="22" w:author="Zoltan Kutalik" w:date="2022-03-02T22:41:00Z">
                <w:rPr>
                  <w:rFonts w:ascii="Cambria Math" w:hAnsi="Cambria Math"/>
                  <w:color w:val="000000"/>
                </w:rPr>
                <m:t>ρ</m:t>
              </w:del>
            </m:r>
            <m:ctrlPr>
              <w:del w:id="23" w:author="Zoltan Kutalik" w:date="2022-03-02T22:41:00Z">
                <w:rPr>
                  <w:rFonts w:ascii="Cambria Math" w:hAnsi="Cambria Math"/>
                  <w:color w:val="000000"/>
                </w:rPr>
              </w:del>
            </m:ctrlPr>
          </m:e>
          <m:sub>
            <m:r>
              <w:del w:id="24" w:author="Zoltan Kutalik" w:date="2022-03-02T22:41:00Z">
                <w:rPr>
                  <w:rFonts w:ascii="Cambria Math" w:hAnsi="Cambria Math"/>
                  <w:color w:val="000000"/>
                </w:rPr>
                <m:t>resid</m:t>
              </w:del>
            </m:r>
          </m:sub>
        </m:sSub>
      </m:oMath>
      <w:del w:id="25" w:author="Zoltan Kutalik" w:date="2022-03-02T22:41:00Z">
        <w:r w:rsidR="008C03CE" w:rsidRPr="002B237D" w:rsidDel="009C2A40">
          <w:rPr>
            <w:rFonts w:ascii="Helvetica" w:hAnsi="Helvetica"/>
            <w:color w:val="000000"/>
          </w:rPr>
          <w:delText xml:space="preserve"> to </w:delText>
        </w:r>
      </w:del>
      <m:oMath>
        <m:r>
          <w:del w:id="26" w:author="Zoltan Kutalik" w:date="2022-03-02T22:41:00Z">
            <w:rPr>
              <w:rFonts w:ascii="Cambria Math" w:hAnsi="Cambria Math"/>
              <w:color w:val="000000"/>
            </w:rPr>
            <m:t>γ</m:t>
          </w:del>
        </m:r>
      </m:oMath>
      <w:r w:rsidR="008C03CE" w:rsidRPr="002B237D">
        <w:rPr>
          <w:rFonts w:ascii="Helvetica" w:hAnsi="Helvetica"/>
          <w:color w:val="000000"/>
        </w:rPr>
        <w:t xml:space="preserve">.  </w:t>
      </w:r>
    </w:p>
    <w:p w14:paraId="7A9547F2" w14:textId="52E555B4" w:rsidR="004E1A6F" w:rsidRDefault="004E1A6F" w:rsidP="002B237D">
      <w:pPr>
        <w:spacing w:before="240" w:after="120"/>
        <w:jc w:val="both"/>
        <w:outlineLvl w:val="0"/>
        <w:rPr>
          <w:rFonts w:ascii="Helvetica" w:hAnsi="Helvetica" w:cs="Arial"/>
          <w:color w:val="2F5496"/>
          <w:kern w:val="36"/>
          <w:sz w:val="32"/>
          <w:szCs w:val="32"/>
        </w:rPr>
      </w:pPr>
      <w:r w:rsidRPr="002B237D">
        <w:rPr>
          <w:rFonts w:ascii="Helvetica" w:hAnsi="Helvetica" w:cs="Arial"/>
          <w:color w:val="2F5496"/>
          <w:kern w:val="36"/>
          <w:sz w:val="32"/>
          <w:szCs w:val="32"/>
        </w:rPr>
        <w:t>Results</w:t>
      </w:r>
    </w:p>
    <w:p w14:paraId="32F50A01" w14:textId="77777777" w:rsidR="00E46D98" w:rsidRPr="002B237D" w:rsidRDefault="00E46D98" w:rsidP="00E46D98">
      <w:pPr>
        <w:spacing w:before="40" w:after="120"/>
        <w:jc w:val="both"/>
        <w:outlineLvl w:val="1"/>
        <w:rPr>
          <w:rFonts w:ascii="Helvetica" w:hAnsi="Helvetica"/>
          <w:b/>
          <w:bCs/>
          <w:sz w:val="36"/>
          <w:szCs w:val="36"/>
        </w:rPr>
      </w:pPr>
      <w:commentRangeStart w:id="27"/>
      <w:r w:rsidRPr="002B237D">
        <w:rPr>
          <w:rFonts w:ascii="Helvetica" w:hAnsi="Helvetica" w:cs="Arial"/>
          <w:color w:val="2F5496"/>
          <w:sz w:val="26"/>
          <w:szCs w:val="26"/>
        </w:rPr>
        <w:t>Impact of potential confounders on trait correlation in couples</w:t>
      </w:r>
    </w:p>
    <w:p w14:paraId="4315B607" w14:textId="46BA5839" w:rsidR="00E46D98" w:rsidRDefault="00E46D98" w:rsidP="00144EB6">
      <w:pPr>
        <w:jc w:val="both"/>
        <w:rPr>
          <w:rFonts w:ascii="Helvetica" w:hAnsi="Helvetica"/>
          <w:color w:val="000000"/>
        </w:rPr>
      </w:pPr>
      <w:r>
        <w:rPr>
          <w:rFonts w:ascii="Helvetica" w:hAnsi="Helvetica"/>
          <w:color w:val="000000"/>
        </w:rPr>
        <w:t>First, w</w:t>
      </w:r>
      <w:r w:rsidRPr="002B237D">
        <w:rPr>
          <w:rFonts w:ascii="Helvetica" w:hAnsi="Helvetica"/>
          <w:color w:val="000000"/>
        </w:rPr>
        <w:t>e assess</w:t>
      </w:r>
      <w:r>
        <w:rPr>
          <w:rFonts w:ascii="Helvetica" w:hAnsi="Helvetica"/>
          <w:color w:val="000000"/>
        </w:rPr>
        <w:t>ed</w:t>
      </w:r>
      <w:r w:rsidRPr="002B237D">
        <w:rPr>
          <w:rFonts w:ascii="Helvetica" w:hAnsi="Helvetica"/>
          <w:color w:val="000000"/>
        </w:rPr>
        <w:t xml:space="preserve"> the impact of potential confounders on trait correlation in couples. Our first observation was that geographical location (using both genetic PCs and North/East coordinates) has a negligible impact on phenotypic correlations. However, we found a significant impact of household income on raw phenotypic correlation among couples (Figure </w:t>
      </w:r>
      <w:r w:rsidR="00144EB6">
        <w:rPr>
          <w:rFonts w:ascii="Helvetica" w:hAnsi="Helvetica"/>
          <w:color w:val="000000"/>
        </w:rPr>
        <w:t>3</w:t>
      </w:r>
      <w:r w:rsidRPr="002B237D">
        <w:rPr>
          <w:rFonts w:ascii="Helvetica" w:hAnsi="Helvetica"/>
          <w:color w:val="000000"/>
        </w:rPr>
        <w:t xml:space="preserve">). We also calculated the ratio of correlation due to confounding over the raw phenotypic correlation among couples and took the average across all traits tested </w:t>
      </w:r>
      <w:r w:rsidRPr="00756B76">
        <w:rPr>
          <w:rFonts w:ascii="Helvetica" w:hAnsi="Helvetica"/>
          <w:color w:val="000000"/>
          <w:highlight w:val="yellow"/>
        </w:rPr>
        <w:t>(Table X).</w:t>
      </w:r>
      <w:r w:rsidRPr="002B237D">
        <w:rPr>
          <w:rFonts w:ascii="Helvetica" w:hAnsi="Helvetica"/>
          <w:color w:val="000000"/>
        </w:rPr>
        <w:t>  </w:t>
      </w:r>
      <w:commentRangeEnd w:id="27"/>
      <w:r w:rsidR="00E8644D">
        <w:rPr>
          <w:rStyle w:val="CommentReference"/>
          <w:rFonts w:asciiTheme="minorHAnsi" w:eastAsiaTheme="minorHAnsi" w:hAnsiTheme="minorHAnsi" w:cstheme="minorBidi"/>
        </w:rPr>
        <w:commentReference w:id="27"/>
      </w:r>
    </w:p>
    <w:p w14:paraId="75D76EAD" w14:textId="77777777" w:rsidR="00144EB6" w:rsidRPr="00144EB6" w:rsidRDefault="00144EB6" w:rsidP="00144EB6">
      <w:pPr>
        <w:jc w:val="both"/>
        <w:rPr>
          <w:rFonts w:ascii="Helvetica" w:hAnsi="Helvetica"/>
          <w:color w:val="000000"/>
        </w:rPr>
      </w:pPr>
    </w:p>
    <w:p w14:paraId="4BF5F5C1" w14:textId="7777777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Relationship between causal effects and raw phenotypic correlation in couples</w:t>
      </w:r>
    </w:p>
    <w:p w14:paraId="35E1BF76" w14:textId="43320DC5" w:rsidR="004E1A6F" w:rsidRPr="002B237D" w:rsidRDefault="00E46D98" w:rsidP="002B237D">
      <w:pPr>
        <w:jc w:val="both"/>
        <w:rPr>
          <w:rFonts w:ascii="Helvetica" w:hAnsi="Helvetica"/>
        </w:rPr>
      </w:pPr>
      <w:r>
        <w:rPr>
          <w:rFonts w:ascii="Helvetica" w:hAnsi="Helvetica"/>
          <w:color w:val="000000"/>
        </w:rPr>
        <w:t>Next, we asked whether discrepancies between observational couple correlations and causal effects could be explained by specific confounder traits. For this, a</w:t>
      </w:r>
      <w:r w:rsidR="004E1A6F" w:rsidRPr="002B237D">
        <w:rPr>
          <w:rFonts w:ascii="Helvetica" w:hAnsi="Helvetica"/>
          <w:color w:val="000000"/>
        </w:rPr>
        <w:t xml:space="preserve"> total of </w:t>
      </w:r>
      <w:r w:rsidR="00BE1853" w:rsidRPr="002B237D">
        <w:rPr>
          <w:rFonts w:ascii="Helvetica" w:hAnsi="Helvetica"/>
          <w:color w:val="000000"/>
        </w:rPr>
        <w:t>118</w:t>
      </w:r>
      <w:r w:rsidR="004E1A6F" w:rsidRPr="002B237D">
        <w:rPr>
          <w:rFonts w:ascii="Helvetica" w:hAnsi="Helvetica"/>
          <w:color w:val="000000"/>
        </w:rPr>
        <w:t xml:space="preserve"> </w:t>
      </w:r>
      <w:r w:rsidR="004E1A6F" w:rsidRPr="002B237D">
        <w:rPr>
          <w:rFonts w:ascii="Helvetica" w:hAnsi="Helvetica"/>
          <w:color w:val="000000"/>
        </w:rPr>
        <w:lastRenderedPageBreak/>
        <w:t xml:space="preserve">phenotypes were selected (based on their elevated correlation between partners and </w:t>
      </w:r>
      <w:r w:rsidR="00741FEF" w:rsidRPr="002B237D">
        <w:rPr>
          <w:rFonts w:ascii="Helvetica" w:hAnsi="Helvetica"/>
          <w:color w:val="000000"/>
        </w:rPr>
        <w:t>sufficient [&gt; 5]</w:t>
      </w:r>
      <w:r w:rsidR="004E1A6F" w:rsidRPr="002B237D">
        <w:rPr>
          <w:rFonts w:ascii="Helvetica" w:hAnsi="Helvetica"/>
          <w:color w:val="000000"/>
        </w:rPr>
        <w:t xml:space="preserve"> valid IVs suitable for MR analysis) and subsequently tested for a causal effect from index to partner within couples, using MR. We then compared the causal effects obtained using MR with the raw phenotypic correlation observed among couples to identify any traits where the correlation was </w:t>
      </w:r>
      <w:r w:rsidR="00756B76">
        <w:rPr>
          <w:rFonts w:ascii="Helvetica" w:hAnsi="Helvetica"/>
          <w:color w:val="000000"/>
        </w:rPr>
        <w:t>different</w:t>
      </w:r>
      <w:r w:rsidR="004E1A6F" w:rsidRPr="002B237D">
        <w:rPr>
          <w:rFonts w:ascii="Helvetica" w:hAnsi="Helvetica"/>
          <w:color w:val="000000"/>
        </w:rPr>
        <w:t xml:space="preserve"> than the MR-estimate, using a</w:t>
      </w:r>
      <w:r w:rsidR="00756B76">
        <w:rPr>
          <w:rFonts w:ascii="Helvetica" w:hAnsi="Helvetica"/>
          <w:color w:val="000000"/>
        </w:rPr>
        <w:t xml:space="preserve"> two</w:t>
      </w:r>
      <w:r w:rsidR="004E1A6F" w:rsidRPr="002B237D">
        <w:rPr>
          <w:rFonts w:ascii="Helvetica" w:hAnsi="Helvetica"/>
          <w:color w:val="000000"/>
        </w:rPr>
        <w:t xml:space="preserve">-tailed </w:t>
      </w:r>
      <w:r w:rsidR="00A65996" w:rsidRPr="002B237D">
        <w:rPr>
          <w:rFonts w:ascii="Helvetica" w:hAnsi="Helvetica"/>
          <w:color w:val="000000"/>
        </w:rPr>
        <w:t>z</w:t>
      </w:r>
      <w:r w:rsidR="004E1A6F" w:rsidRPr="002B237D">
        <w:rPr>
          <w:rFonts w:ascii="Helvetica" w:hAnsi="Helvetica"/>
          <w:color w:val="000000"/>
        </w:rPr>
        <w:t>-</w:t>
      </w:r>
      <w:r w:rsidR="004E1A6F" w:rsidRPr="00AB1FBF">
        <w:rPr>
          <w:rFonts w:ascii="Helvetica" w:hAnsi="Helvetica"/>
          <w:color w:val="000000"/>
        </w:rPr>
        <w:t>test to test for</w:t>
      </w:r>
      <w:r w:rsidR="004E1A6F" w:rsidRPr="002B237D">
        <w:rPr>
          <w:rFonts w:ascii="Helvetica" w:hAnsi="Helvetica"/>
          <w:color w:val="000000"/>
        </w:rPr>
        <w:t xml:space="preserve"> a significan</w:t>
      </w:r>
      <w:r w:rsidR="006B3FD3" w:rsidRPr="002B237D">
        <w:rPr>
          <w:rFonts w:ascii="Helvetica" w:hAnsi="Helvetica"/>
          <w:color w:val="000000"/>
        </w:rPr>
        <w:t xml:space="preserve">t </w:t>
      </w:r>
      <w:r w:rsidR="004E1A6F" w:rsidRPr="002B237D">
        <w:rPr>
          <w:rFonts w:ascii="Helvetica" w:hAnsi="Helvetica"/>
          <w:color w:val="000000"/>
        </w:rPr>
        <w:t>difference between the estimates</w:t>
      </w:r>
      <w:r w:rsidR="00BE39BC">
        <w:rPr>
          <w:rFonts w:ascii="Helvetica" w:hAnsi="Helvetica"/>
          <w:color w:val="000000"/>
        </w:rPr>
        <w:t>. Significant difference</w:t>
      </w:r>
      <w:r w:rsidR="004A32F6">
        <w:rPr>
          <w:rFonts w:ascii="Helvetica" w:hAnsi="Helvetica"/>
          <w:color w:val="000000"/>
        </w:rPr>
        <w:t>s</w:t>
      </w:r>
      <w:r w:rsidR="00BE39BC">
        <w:rPr>
          <w:rFonts w:ascii="Helvetica" w:hAnsi="Helvetica"/>
          <w:color w:val="000000"/>
        </w:rPr>
        <w:t xml:space="preserve"> </w:t>
      </w:r>
      <w:r w:rsidR="004E1A6F" w:rsidRPr="002B237D">
        <w:rPr>
          <w:rFonts w:ascii="Helvetica" w:hAnsi="Helvetica"/>
          <w:color w:val="000000"/>
        </w:rPr>
        <w:t xml:space="preserve">would be indicative of the presence of confounders </w:t>
      </w:r>
      <w:r w:rsidR="00BE39BC">
        <w:rPr>
          <w:rFonts w:ascii="Helvetica" w:hAnsi="Helvetica"/>
          <w:color w:val="000000"/>
        </w:rPr>
        <w:t xml:space="preserve">(either negative or positive) </w:t>
      </w:r>
      <w:r w:rsidR="004E1A6F" w:rsidRPr="002B237D">
        <w:rPr>
          <w:rFonts w:ascii="Helvetica" w:hAnsi="Helvetica"/>
          <w:color w:val="000000"/>
        </w:rPr>
        <w:t>driving the observed phenotypic correlation. After adjusting for the effective number of tested traits (p &lt; 0.05/6</w:t>
      </w:r>
      <w:r w:rsidR="00DA7A8A" w:rsidRPr="002B237D">
        <w:rPr>
          <w:rFonts w:ascii="Helvetica" w:hAnsi="Helvetica"/>
          <w:color w:val="000000"/>
        </w:rPr>
        <w:t>6</w:t>
      </w:r>
      <w:r w:rsidR="004E1A6F" w:rsidRPr="002B237D">
        <w:rPr>
          <w:rFonts w:ascii="Helvetica" w:hAnsi="Helvetica"/>
          <w:color w:val="000000"/>
        </w:rPr>
        <w:t xml:space="preserve">), we identified </w:t>
      </w:r>
      <w:r w:rsidR="005C3F8A">
        <w:rPr>
          <w:rFonts w:ascii="Helvetica" w:hAnsi="Helvetica"/>
          <w:color w:val="000000"/>
        </w:rPr>
        <w:t>43</w:t>
      </w:r>
      <w:r w:rsidR="004E1A6F" w:rsidRPr="002B237D">
        <w:rPr>
          <w:rFonts w:ascii="Helvetica" w:hAnsi="Helvetica"/>
          <w:color w:val="000000"/>
        </w:rPr>
        <w:t xml:space="preserve"> traits which showed </w:t>
      </w:r>
      <w:r w:rsidR="00756B76">
        <w:rPr>
          <w:rFonts w:ascii="Helvetica" w:hAnsi="Helvetica"/>
          <w:color w:val="000000"/>
        </w:rPr>
        <w:t xml:space="preserve">different </w:t>
      </w:r>
      <w:r w:rsidR="004E1A6F" w:rsidRPr="002B237D">
        <w:rPr>
          <w:rFonts w:ascii="Helvetica" w:hAnsi="Helvetica"/>
          <w:color w:val="000000"/>
        </w:rPr>
        <w:t>phenotypic correlation compared to MR</w:t>
      </w:r>
      <w:r w:rsidR="006F4010">
        <w:rPr>
          <w:rFonts w:ascii="Helvetica" w:hAnsi="Helvetica"/>
          <w:color w:val="000000"/>
        </w:rPr>
        <w:t>-</w:t>
      </w:r>
      <w:r w:rsidR="004E1A6F" w:rsidRPr="002B237D">
        <w:rPr>
          <w:rFonts w:ascii="Helvetica" w:hAnsi="Helvetica"/>
          <w:color w:val="000000"/>
        </w:rPr>
        <w:t>estimate</w:t>
      </w:r>
      <w:r w:rsidR="00FE0BE8" w:rsidRPr="002B237D">
        <w:rPr>
          <w:rFonts w:ascii="Helvetica" w:hAnsi="Helvetica"/>
          <w:color w:val="000000"/>
        </w:rPr>
        <w:t xml:space="preserve"> (see Figure </w:t>
      </w:r>
      <w:r w:rsidR="00756B76" w:rsidRPr="005C3F8A">
        <w:rPr>
          <w:rFonts w:ascii="Helvetica" w:hAnsi="Helvetica"/>
          <w:color w:val="000000"/>
          <w:highlight w:val="yellow"/>
        </w:rPr>
        <w:t>4</w:t>
      </w:r>
      <w:r w:rsidR="00FE0BE8" w:rsidRPr="002B237D">
        <w:rPr>
          <w:rFonts w:ascii="Helvetica" w:hAnsi="Helvetica"/>
          <w:color w:val="000000"/>
        </w:rPr>
        <w:t xml:space="preserve">). </w:t>
      </w:r>
      <w:r w:rsidR="006F4010">
        <w:rPr>
          <w:rFonts w:ascii="Helvetica" w:hAnsi="Helvetica"/>
          <w:color w:val="000000"/>
        </w:rPr>
        <w:t xml:space="preserve">Of these, 3 traits corresponded to larger MR-estimate compared to correlation (time spent watching television, comparative height size at age 10, and overall health rating), while the remaining 36 represented traits with larger correlation compared to MR-estimate. </w:t>
      </w:r>
      <w:r w:rsidR="004E1A6F" w:rsidRPr="002B237D">
        <w:rPr>
          <w:rFonts w:ascii="Helvetica" w:hAnsi="Helvetica"/>
          <w:color w:val="000000"/>
        </w:rPr>
        <w:t>Among these included place of birth, North-coordinate (NC); height, and various blood cell counts, including red blood cell (RBC) count (place of birth NC: correlation (</w:t>
      </w:r>
      <m:oMath>
        <m:r>
          <w:rPr>
            <w:rFonts w:ascii="Cambria Math" w:hAnsi="Cambria Math"/>
            <w:color w:val="000000"/>
          </w:rPr>
          <m:t>r</m:t>
        </m:r>
      </m:oMath>
      <w:r w:rsidR="004E1A6F" w:rsidRPr="002B237D">
        <w:rPr>
          <w:rFonts w:ascii="Helvetica" w:hAnsi="Helvetica"/>
          <w:color w:val="000000"/>
        </w:rPr>
        <w:t>) = 0.58, MR-estimate (</w:t>
      </w:r>
      <m:oMath>
        <m:r>
          <w:rPr>
            <w:rFonts w:ascii="Cambria Math" w:hAnsi="Cambria Math"/>
            <w:color w:val="000000"/>
          </w:rPr>
          <m:t>α</m:t>
        </m:r>
      </m:oMath>
      <w:r w:rsidR="004E1A6F" w:rsidRPr="002B237D">
        <w:rPr>
          <w:rFonts w:ascii="Helvetica" w:hAnsi="Helvetica"/>
          <w:color w:val="000000"/>
        </w:rPr>
        <w:t>) = 0.33, one tailed p-value for difference (</w:t>
      </w:r>
      <w:r w:rsidR="004E1A6F" w:rsidRPr="002B237D">
        <w:rPr>
          <w:rFonts w:ascii="Helvetica" w:hAnsi="Helvetica"/>
          <w:i/>
          <w:iCs/>
          <w:color w:val="000000"/>
        </w:rPr>
        <w:t>p</w:t>
      </w:r>
      <w:r w:rsidR="004E1A6F" w:rsidRPr="002B237D">
        <w:rPr>
          <w:rFonts w:ascii="Helvetica" w:hAnsi="Helvetica"/>
          <w:color w:val="000000"/>
        </w:rPr>
        <w:t>) &lt; 1 x 10</w:t>
      </w:r>
      <w:r w:rsidR="004E1A6F" w:rsidRPr="002B237D">
        <w:rPr>
          <w:rFonts w:ascii="Helvetica" w:hAnsi="Helvetica"/>
          <w:color w:val="000000"/>
          <w:sz w:val="14"/>
          <w:szCs w:val="14"/>
          <w:vertAlign w:val="superscript"/>
        </w:rPr>
        <w:t>-8</w:t>
      </w:r>
      <w:r w:rsidR="004E1A6F" w:rsidRPr="002B237D">
        <w:rPr>
          <w:rFonts w:ascii="Helvetica" w:hAnsi="Helvetica"/>
          <w:color w:val="000000"/>
        </w:rPr>
        <w:t xml:space="preserve">; BFP: </w:t>
      </w:r>
      <w:commentRangeStart w:id="28"/>
      <w:commentRangeStart w:id="29"/>
      <m:oMath>
        <m:r>
          <w:rPr>
            <w:rFonts w:ascii="Cambria Math" w:hAnsi="Cambria Math"/>
            <w:color w:val="000000"/>
          </w:rPr>
          <m:t>r</m:t>
        </m:r>
      </m:oMath>
      <w:r w:rsidR="004E1A6F" w:rsidRPr="002B237D">
        <w:rPr>
          <w:rFonts w:ascii="Helvetica" w:hAnsi="Helvetica"/>
          <w:color w:val="000000"/>
        </w:rPr>
        <w:t xml:space="preserve"> = XX, </w:t>
      </w:r>
      <m:oMath>
        <m:r>
          <w:rPr>
            <w:rFonts w:ascii="Cambria Math" w:hAnsi="Cambria Math"/>
            <w:color w:val="000000"/>
          </w:rPr>
          <m:t>α</m:t>
        </m:r>
      </m:oMath>
      <w:r w:rsidR="004E1A6F" w:rsidRPr="002B237D">
        <w:rPr>
          <w:rFonts w:ascii="Helvetica" w:hAnsi="Helvetica"/>
          <w:color w:val="000000"/>
        </w:rPr>
        <w:t xml:space="preserve"> = XX, </w:t>
      </w:r>
      <w:r w:rsidR="004E1A6F" w:rsidRPr="002B237D">
        <w:rPr>
          <w:rFonts w:ascii="Helvetica" w:hAnsi="Helvetica"/>
          <w:i/>
          <w:iCs/>
          <w:color w:val="000000"/>
        </w:rPr>
        <w:t>p</w:t>
      </w:r>
      <w:r w:rsidR="004E1A6F" w:rsidRPr="002B237D">
        <w:rPr>
          <w:rFonts w:ascii="Helvetica" w:hAnsi="Helvetica"/>
          <w:color w:val="000000"/>
        </w:rPr>
        <w:t xml:space="preserve"> = XX; height: </w:t>
      </w:r>
      <m:oMath>
        <m:r>
          <w:rPr>
            <w:rFonts w:ascii="Cambria Math" w:hAnsi="Cambria Math"/>
            <w:color w:val="000000"/>
          </w:rPr>
          <m:t>r</m:t>
        </m:r>
      </m:oMath>
      <w:r w:rsidR="004E1A6F" w:rsidRPr="002B237D">
        <w:rPr>
          <w:rFonts w:ascii="Helvetica" w:hAnsi="Helvetica"/>
          <w:color w:val="000000"/>
        </w:rPr>
        <w:t xml:space="preserve"> = XX, </w:t>
      </w:r>
      <m:oMath>
        <m:r>
          <w:rPr>
            <w:rFonts w:ascii="Cambria Math" w:hAnsi="Cambria Math"/>
            <w:color w:val="000000"/>
          </w:rPr>
          <m:t>α</m:t>
        </m:r>
      </m:oMath>
      <w:r w:rsidR="004E1A6F" w:rsidRPr="002B237D">
        <w:rPr>
          <w:rFonts w:ascii="Helvetica" w:hAnsi="Helvetica"/>
          <w:color w:val="000000"/>
        </w:rPr>
        <w:t xml:space="preserve"> = XX, </w:t>
      </w:r>
      <w:r w:rsidR="004E1A6F" w:rsidRPr="002B237D">
        <w:rPr>
          <w:rFonts w:ascii="Helvetica" w:hAnsi="Helvetica"/>
          <w:i/>
          <w:iCs/>
          <w:color w:val="000000"/>
        </w:rPr>
        <w:t>p</w:t>
      </w:r>
      <w:r w:rsidR="004E1A6F" w:rsidRPr="002B237D">
        <w:rPr>
          <w:rFonts w:ascii="Helvetica" w:hAnsi="Helvetica"/>
          <w:color w:val="000000"/>
        </w:rPr>
        <w:t xml:space="preserve"> = XX; RBC count: </w:t>
      </w:r>
      <m:oMath>
        <m:r>
          <w:rPr>
            <w:rFonts w:ascii="Cambria Math" w:hAnsi="Cambria Math"/>
            <w:color w:val="000000"/>
          </w:rPr>
          <m:t>r</m:t>
        </m:r>
      </m:oMath>
      <w:r w:rsidR="004E1A6F" w:rsidRPr="002B237D">
        <w:rPr>
          <w:rFonts w:ascii="Helvetica" w:hAnsi="Helvetica"/>
          <w:color w:val="000000"/>
        </w:rPr>
        <w:t xml:space="preserve"> = XX, </w:t>
      </w:r>
      <m:oMath>
        <m:r>
          <w:rPr>
            <w:rFonts w:ascii="Cambria Math" w:hAnsi="Cambria Math"/>
            <w:color w:val="000000"/>
          </w:rPr>
          <m:t>α</m:t>
        </m:r>
      </m:oMath>
      <w:r w:rsidR="004E1A6F" w:rsidRPr="002B237D">
        <w:rPr>
          <w:rFonts w:ascii="Helvetica" w:hAnsi="Helvetica"/>
          <w:color w:val="000000"/>
        </w:rPr>
        <w:t xml:space="preserve"> = XX, </w:t>
      </w:r>
      <w:r w:rsidR="004E1A6F" w:rsidRPr="002B237D">
        <w:rPr>
          <w:rFonts w:ascii="Helvetica" w:hAnsi="Helvetica"/>
          <w:i/>
          <w:iCs/>
          <w:color w:val="000000"/>
        </w:rPr>
        <w:t>p</w:t>
      </w:r>
      <w:r w:rsidR="004E1A6F" w:rsidRPr="002B237D">
        <w:rPr>
          <w:rFonts w:ascii="Helvetica" w:hAnsi="Helvetica"/>
          <w:color w:val="000000"/>
        </w:rPr>
        <w:t xml:space="preserve"> = XX</w:t>
      </w:r>
      <w:commentRangeEnd w:id="28"/>
      <w:r w:rsidR="009C2A40">
        <w:rPr>
          <w:rStyle w:val="CommentReference"/>
          <w:rFonts w:asciiTheme="minorHAnsi" w:eastAsiaTheme="minorHAnsi" w:hAnsiTheme="minorHAnsi" w:cstheme="minorBidi"/>
        </w:rPr>
        <w:commentReference w:id="28"/>
      </w:r>
      <w:commentRangeEnd w:id="29"/>
      <w:r w:rsidR="005C5CE1">
        <w:rPr>
          <w:rStyle w:val="CommentReference"/>
          <w:rFonts w:asciiTheme="minorHAnsi" w:eastAsiaTheme="minorHAnsi" w:hAnsiTheme="minorHAnsi" w:cstheme="minorBidi"/>
        </w:rPr>
        <w:commentReference w:id="29"/>
      </w:r>
      <w:r w:rsidR="004E1A6F" w:rsidRPr="002B237D">
        <w:rPr>
          <w:rFonts w:ascii="Helvetica" w:hAnsi="Helvetica"/>
          <w:color w:val="000000"/>
        </w:rPr>
        <w:t>). </w:t>
      </w:r>
    </w:p>
    <w:p w14:paraId="165FC701" w14:textId="77777777" w:rsidR="004E1A6F" w:rsidRPr="002B237D" w:rsidRDefault="004E1A6F" w:rsidP="002B237D">
      <w:pPr>
        <w:jc w:val="both"/>
        <w:rPr>
          <w:rFonts w:ascii="Helvetica" w:hAnsi="Helvetica"/>
        </w:rPr>
      </w:pPr>
    </w:p>
    <w:p w14:paraId="7EEB9BBB" w14:textId="71B08427" w:rsidR="00917B0D" w:rsidRPr="002B237D" w:rsidRDefault="004E1A6F" w:rsidP="002B237D">
      <w:pPr>
        <w:jc w:val="both"/>
        <w:rPr>
          <w:rFonts w:ascii="Helvetica" w:hAnsi="Helvetica"/>
          <w:color w:val="000000"/>
        </w:rPr>
      </w:pPr>
      <w:r w:rsidRPr="002B237D">
        <w:rPr>
          <w:rFonts w:ascii="Helvetica" w:hAnsi="Helvetica"/>
          <w:color w:val="000000"/>
        </w:rPr>
        <w:t xml:space="preserve">Of these </w:t>
      </w:r>
      <w:r w:rsidR="005C3F8A">
        <w:rPr>
          <w:rFonts w:ascii="Helvetica" w:hAnsi="Helvetica"/>
          <w:color w:val="000000"/>
        </w:rPr>
        <w:t xml:space="preserve">43 </w:t>
      </w:r>
      <w:r w:rsidRPr="002B237D">
        <w:rPr>
          <w:rFonts w:ascii="Helvetica" w:hAnsi="Helvetica"/>
          <w:color w:val="000000"/>
        </w:rPr>
        <w:t xml:space="preserve">traits where couple correlation was significantly </w:t>
      </w:r>
      <w:r w:rsidR="006F4010">
        <w:rPr>
          <w:rFonts w:ascii="Helvetica" w:hAnsi="Helvetica"/>
          <w:color w:val="000000"/>
        </w:rPr>
        <w:t>different</w:t>
      </w:r>
      <w:r w:rsidRPr="002B237D">
        <w:rPr>
          <w:rFonts w:ascii="Helvetica" w:hAnsi="Helvetica"/>
          <w:color w:val="000000"/>
        </w:rPr>
        <w:t xml:space="preserve"> than MR causal </w:t>
      </w:r>
      <w:r w:rsidR="00C43146">
        <w:rPr>
          <w:rFonts w:ascii="Helvetica" w:hAnsi="Helvetica"/>
          <w:color w:val="000000"/>
        </w:rPr>
        <w:t>estimates</w:t>
      </w:r>
      <w:r w:rsidRPr="002B237D">
        <w:rPr>
          <w:rFonts w:ascii="Helvetica" w:hAnsi="Helvetica"/>
          <w:color w:val="000000"/>
        </w:rPr>
        <w:t>, we sought to identify potential confounders which may, in part, explain the discrepant estimates</w:t>
      </w:r>
      <w:r w:rsidR="00864983">
        <w:rPr>
          <w:rFonts w:ascii="Helvetica" w:hAnsi="Helvetica"/>
          <w:color w:val="000000"/>
        </w:rPr>
        <w:t xml:space="preserve">. </w:t>
      </w:r>
      <w:r w:rsidR="0047409F">
        <w:rPr>
          <w:rFonts w:ascii="Helvetica" w:hAnsi="Helvetica"/>
          <w:color w:val="000000"/>
        </w:rPr>
        <w:t>For traits where correlation was less than MR-estimate, we searched for negative confounders (</w:t>
      </w:r>
      <w:proofErr w:type="gramStart"/>
      <w:r w:rsidR="0047409F">
        <w:rPr>
          <w:rFonts w:ascii="Helvetica" w:hAnsi="Helvetica"/>
          <w:color w:val="000000"/>
        </w:rPr>
        <w:t>i.e.</w:t>
      </w:r>
      <w:proofErr w:type="gramEnd"/>
      <w:r w:rsidR="0047409F">
        <w:rPr>
          <w:rFonts w:ascii="Helvetica" w:hAnsi="Helvetica"/>
          <w:color w:val="000000"/>
        </w:rPr>
        <w:t xml:space="preserve"> negative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0047409F">
        <w:rPr>
          <w:rFonts w:ascii="Helvetica" w:hAnsi="Helvetica"/>
          <w:color w:val="000000"/>
        </w:rPr>
        <w:t>), and conversely for traits where the correlation was greater than the MR-estimate we search</w:t>
      </w:r>
      <w:r w:rsidR="005C3F8A">
        <w:rPr>
          <w:rFonts w:ascii="Helvetica" w:hAnsi="Helvetica"/>
          <w:color w:val="000000"/>
        </w:rPr>
        <w:t>ed</w:t>
      </w:r>
      <w:r w:rsidR="0047409F">
        <w:rPr>
          <w:rFonts w:ascii="Helvetica" w:hAnsi="Helvetica"/>
          <w:color w:val="000000"/>
        </w:rPr>
        <w:t xml:space="preserve"> for positive confounders. </w:t>
      </w:r>
      <w:commentRangeStart w:id="30"/>
      <w:commentRangeStart w:id="31"/>
      <w:r w:rsidR="00A418D5">
        <w:rPr>
          <w:rFonts w:ascii="Helvetica" w:hAnsi="Helvetica"/>
          <w:color w:val="000000"/>
        </w:rPr>
        <w:t>We found no potential negative confounder to explain the cases where correlation was smaller than the MR-estimate</w:t>
      </w:r>
      <w:commentRangeEnd w:id="30"/>
      <w:r w:rsidR="00185E08">
        <w:rPr>
          <w:rStyle w:val="CommentReference"/>
          <w:rFonts w:asciiTheme="minorHAnsi" w:eastAsiaTheme="minorHAnsi" w:hAnsiTheme="minorHAnsi" w:cstheme="minorBidi"/>
        </w:rPr>
        <w:commentReference w:id="30"/>
      </w:r>
      <w:commentRangeEnd w:id="31"/>
      <w:r w:rsidR="00724B89">
        <w:rPr>
          <w:rStyle w:val="CommentReference"/>
          <w:rFonts w:asciiTheme="minorHAnsi" w:eastAsiaTheme="minorHAnsi" w:hAnsiTheme="minorHAnsi" w:cstheme="minorBidi"/>
        </w:rPr>
        <w:commentReference w:id="31"/>
      </w:r>
      <w:r w:rsidR="00A418D5">
        <w:rPr>
          <w:rFonts w:ascii="Helvetica" w:hAnsi="Helvetica"/>
          <w:color w:val="000000"/>
        </w:rPr>
        <w:t>. On the other hand, f</w:t>
      </w:r>
      <w:r w:rsidRPr="002B237D">
        <w:rPr>
          <w:rFonts w:ascii="Helvetica" w:hAnsi="Helvetica"/>
          <w:color w:val="000000"/>
        </w:rPr>
        <w:t xml:space="preserve">or each of the </w:t>
      </w:r>
      <w:r w:rsidR="00724B89">
        <w:rPr>
          <w:rFonts w:ascii="Helvetica" w:hAnsi="Helvetica"/>
          <w:color w:val="000000"/>
        </w:rPr>
        <w:t>40</w:t>
      </w:r>
      <w:r w:rsidRPr="002B237D">
        <w:rPr>
          <w:rFonts w:ascii="Helvetica" w:hAnsi="Helvetica"/>
          <w:color w:val="000000"/>
        </w:rPr>
        <w:t xml:space="preserve"> traits</w:t>
      </w:r>
      <w:r w:rsidR="00A418D5">
        <w:rPr>
          <w:rFonts w:ascii="Helvetica" w:hAnsi="Helvetica"/>
          <w:color w:val="000000"/>
        </w:rPr>
        <w:t xml:space="preserve"> with correlation larger than MR-estimate</w:t>
      </w:r>
      <w:r w:rsidRPr="002B237D">
        <w:rPr>
          <w:rFonts w:ascii="Helvetica" w:hAnsi="Helvetica"/>
          <w:color w:val="000000"/>
        </w:rPr>
        <w:t xml:space="preserve">, we found many potential </w:t>
      </w:r>
      <w:r w:rsidR="00A418D5">
        <w:rPr>
          <w:rFonts w:ascii="Helvetica" w:hAnsi="Helvetica"/>
          <w:color w:val="000000"/>
        </w:rPr>
        <w:t xml:space="preserve">positive </w:t>
      </w:r>
      <w:r w:rsidRPr="002B237D">
        <w:rPr>
          <w:rFonts w:ascii="Helvetica" w:hAnsi="Helvetica"/>
          <w:color w:val="000000"/>
        </w:rPr>
        <w:t xml:space="preserve">confounders. </w:t>
      </w:r>
      <w:commentRangeStart w:id="32"/>
      <w:r w:rsidRPr="00C43146">
        <w:rPr>
          <w:rFonts w:ascii="Helvetica" w:hAnsi="Helvetica"/>
          <w:color w:val="000000"/>
          <w:highlight w:val="yellow"/>
        </w:rPr>
        <w:t>Namely, the mean number of potential confounders from our set of 1</w:t>
      </w:r>
      <w:r w:rsidR="00A20A86">
        <w:rPr>
          <w:rFonts w:ascii="Helvetica" w:hAnsi="Helvetica"/>
          <w:color w:val="000000"/>
          <w:highlight w:val="yellow"/>
        </w:rPr>
        <w:t>17</w:t>
      </w:r>
      <w:r w:rsidRPr="00C43146">
        <w:rPr>
          <w:rFonts w:ascii="Helvetica" w:hAnsi="Helvetica"/>
          <w:color w:val="000000"/>
          <w:highlight w:val="yellow"/>
        </w:rPr>
        <w:t xml:space="preserve"> candidates was </w:t>
      </w:r>
      <w:r w:rsidR="00D97F47" w:rsidRPr="00C43146">
        <w:rPr>
          <w:rFonts w:ascii="Helvetica" w:hAnsi="Helvetica"/>
          <w:color w:val="000000"/>
          <w:highlight w:val="yellow"/>
        </w:rPr>
        <w:t>28</w:t>
      </w:r>
      <w:r w:rsidRPr="00C43146">
        <w:rPr>
          <w:rFonts w:ascii="Helvetica" w:hAnsi="Helvetica"/>
          <w:color w:val="000000"/>
          <w:highlight w:val="yellow"/>
        </w:rPr>
        <w:t xml:space="preserve"> (with maximum of </w:t>
      </w:r>
      <w:r w:rsidR="00D97F47" w:rsidRPr="00C43146">
        <w:rPr>
          <w:rFonts w:ascii="Helvetica" w:hAnsi="Helvetica"/>
          <w:color w:val="000000"/>
          <w:highlight w:val="yellow"/>
        </w:rPr>
        <w:t>49</w:t>
      </w:r>
      <w:r w:rsidRPr="00C43146">
        <w:rPr>
          <w:rFonts w:ascii="Helvetica" w:hAnsi="Helvetica"/>
          <w:color w:val="000000"/>
          <w:highlight w:val="yellow"/>
        </w:rPr>
        <w:t xml:space="preserve"> and minimum of </w:t>
      </w:r>
      <w:r w:rsidR="00D97F47" w:rsidRPr="00C43146">
        <w:rPr>
          <w:rFonts w:ascii="Helvetica" w:hAnsi="Helvetica"/>
          <w:color w:val="000000"/>
          <w:highlight w:val="yellow"/>
        </w:rPr>
        <w:t>9</w:t>
      </w:r>
      <w:r w:rsidRPr="00C43146">
        <w:rPr>
          <w:rFonts w:ascii="Helvetica" w:hAnsi="Helvetica"/>
          <w:color w:val="000000"/>
          <w:highlight w:val="yellow"/>
        </w:rPr>
        <w:t>).</w:t>
      </w:r>
      <w:r w:rsidRPr="002B237D">
        <w:rPr>
          <w:rFonts w:ascii="Helvetica" w:hAnsi="Helvetica"/>
          <w:color w:val="000000"/>
        </w:rPr>
        <w:t xml:space="preserve"> </w:t>
      </w:r>
      <w:commentRangeEnd w:id="32"/>
      <w:r w:rsidR="00370AA3">
        <w:rPr>
          <w:rStyle w:val="CommentReference"/>
          <w:rFonts w:asciiTheme="minorHAnsi" w:eastAsiaTheme="minorHAnsi" w:hAnsiTheme="minorHAnsi" w:cstheme="minorBidi"/>
        </w:rPr>
        <w:commentReference w:id="32"/>
      </w:r>
      <w:r w:rsidRPr="002B237D">
        <w:rPr>
          <w:rFonts w:ascii="Helvetica" w:hAnsi="Helvetica"/>
          <w:color w:val="000000"/>
        </w:rPr>
        <w:t xml:space="preserve">For instance, for standing height, we identified </w:t>
      </w:r>
      <w:r w:rsidR="000B48D3">
        <w:rPr>
          <w:rFonts w:ascii="Helvetica" w:hAnsi="Helvetica"/>
          <w:color w:val="000000"/>
        </w:rPr>
        <w:t>28</w:t>
      </w:r>
      <w:r w:rsidRPr="002B237D">
        <w:rPr>
          <w:rFonts w:ascii="Helvetica" w:hAnsi="Helvetica"/>
          <w:color w:val="000000"/>
        </w:rPr>
        <w:t xml:space="preserve"> potential confounders which may explain the larger phenotypic correlation as compared to MR effect. </w:t>
      </w:r>
      <w:commentRangeStart w:id="33"/>
      <w:r w:rsidRPr="002B237D">
        <w:rPr>
          <w:rFonts w:ascii="Helvetica" w:hAnsi="Helvetica"/>
          <w:color w:val="000000"/>
        </w:rPr>
        <w:t xml:space="preserve">These potential confounders included </w:t>
      </w:r>
      <w:r w:rsidR="00D97F47" w:rsidRPr="002B237D">
        <w:rPr>
          <w:rFonts w:ascii="Helvetica" w:hAnsi="Helvetica"/>
          <w:color w:val="000000"/>
        </w:rPr>
        <w:t xml:space="preserve">age completed full time </w:t>
      </w:r>
      <w:r w:rsidRPr="002B237D">
        <w:rPr>
          <w:rFonts w:ascii="Helvetica" w:hAnsi="Helvetica"/>
          <w:color w:val="000000"/>
        </w:rPr>
        <w:t xml:space="preserve">education, </w:t>
      </w:r>
      <w:r w:rsidR="00D97F47" w:rsidRPr="002B237D">
        <w:rPr>
          <w:rFonts w:ascii="Helvetica" w:hAnsi="Helvetica"/>
          <w:color w:val="000000"/>
        </w:rPr>
        <w:t xml:space="preserve">BMI, overall health rating, </w:t>
      </w:r>
      <w:r w:rsidRPr="002B237D">
        <w:rPr>
          <w:rFonts w:ascii="Helvetica" w:hAnsi="Helvetica"/>
          <w:color w:val="000000"/>
        </w:rPr>
        <w:t xml:space="preserve">blood cell counts, time spent watching TV, time spent using the computer, medication use, among many others. </w:t>
      </w:r>
      <w:commentRangeEnd w:id="33"/>
      <w:r w:rsidR="000B48D3">
        <w:rPr>
          <w:rStyle w:val="CommentReference"/>
          <w:rFonts w:asciiTheme="minorHAnsi" w:eastAsiaTheme="minorHAnsi" w:hAnsiTheme="minorHAnsi" w:cstheme="minorBidi"/>
        </w:rPr>
        <w:commentReference w:id="33"/>
      </w:r>
      <w:r w:rsidR="00BE39BC">
        <w:rPr>
          <w:rFonts w:ascii="Helvetica" w:hAnsi="Helvetica"/>
          <w:color w:val="000000"/>
        </w:rPr>
        <w:t xml:space="preserve">Finally, for each confounder we calculated the </w:t>
      </w:r>
      <w:r w:rsidR="0047409F">
        <w:rPr>
          <w:rFonts w:ascii="Helvetica" w:hAnsi="Helvetica"/>
          <w:color w:val="000000"/>
        </w:rPr>
        <w:t xml:space="preserve">correlation due to confounding </w:t>
      </w:r>
      <w:r w:rsidR="004A058B">
        <w:rPr>
          <w:rFonts w:ascii="Helvetica" w:hAnsi="Helvetica"/>
          <w:color w:val="000000"/>
        </w:rPr>
        <w:t xml:space="preserve">(C) </w:t>
      </w:r>
      <w:r w:rsidR="0047409F">
        <w:rPr>
          <w:rFonts w:ascii="Helvetica" w:hAnsi="Helvetica"/>
          <w:color w:val="000000"/>
        </w:rPr>
        <w:t xml:space="preserve">for each potential confounder as described above (see Figure 2). </w:t>
      </w:r>
      <w:r w:rsidR="004A058B">
        <w:rPr>
          <w:rFonts w:ascii="Helvetica" w:hAnsi="Helvetica"/>
          <w:color w:val="000000"/>
        </w:rPr>
        <w:t xml:space="preserve">We then compared the difference in estimates to the maximum C for each trait (Figure 5). </w:t>
      </w:r>
    </w:p>
    <w:p w14:paraId="4D5470F2" w14:textId="163E866C" w:rsidR="00917B0D" w:rsidRPr="002B237D" w:rsidRDefault="00917B0D" w:rsidP="002B237D">
      <w:pPr>
        <w:jc w:val="both"/>
        <w:rPr>
          <w:rFonts w:ascii="Helvetica" w:hAnsi="Helvetica"/>
        </w:rPr>
      </w:pPr>
    </w:p>
    <w:p w14:paraId="2DBB3F30" w14:textId="0B40028C" w:rsidR="004E1A6F" w:rsidRPr="002B237D" w:rsidRDefault="004E1A6F" w:rsidP="002B237D">
      <w:pPr>
        <w:jc w:val="both"/>
        <w:rPr>
          <w:rFonts w:ascii="Helvetica" w:hAnsi="Helvetica"/>
        </w:rPr>
      </w:pPr>
      <w:r w:rsidRPr="002B237D">
        <w:rPr>
          <w:rFonts w:ascii="Helvetica" w:hAnsi="Helvetica" w:cs="Arial"/>
          <w:color w:val="2F5496"/>
          <w:sz w:val="26"/>
          <w:szCs w:val="26"/>
        </w:rPr>
        <w:t xml:space="preserve">Effect of sex, </w:t>
      </w:r>
      <w:proofErr w:type="gramStart"/>
      <w:r w:rsidRPr="002B237D">
        <w:rPr>
          <w:rFonts w:ascii="Helvetica" w:hAnsi="Helvetica" w:cs="Arial"/>
          <w:color w:val="2F5496"/>
          <w:sz w:val="26"/>
          <w:szCs w:val="26"/>
        </w:rPr>
        <w:t>age</w:t>
      </w:r>
      <w:proofErr w:type="gramEnd"/>
      <w:r w:rsidRPr="002B237D">
        <w:rPr>
          <w:rFonts w:ascii="Helvetica" w:hAnsi="Helvetica" w:cs="Arial"/>
          <w:color w:val="2F5496"/>
          <w:sz w:val="26"/>
          <w:szCs w:val="26"/>
        </w:rPr>
        <w:t xml:space="preserve"> and time together causal effects in couples</w:t>
      </w:r>
    </w:p>
    <w:p w14:paraId="0373DFF8" w14:textId="77777777" w:rsidR="004E1A6F" w:rsidRPr="002B237D" w:rsidRDefault="004E1A6F" w:rsidP="002B237D">
      <w:pPr>
        <w:jc w:val="both"/>
        <w:rPr>
          <w:rFonts w:ascii="Helvetica" w:hAnsi="Helvetica"/>
        </w:rPr>
      </w:pPr>
    </w:p>
    <w:p w14:paraId="0F63E42B" w14:textId="5403C44E" w:rsidR="004E1A6F" w:rsidRPr="00D31B53" w:rsidRDefault="004E1A6F" w:rsidP="002B237D">
      <w:pPr>
        <w:jc w:val="both"/>
        <w:rPr>
          <w:rFonts w:ascii="Helvetica" w:hAnsi="Helvetica"/>
        </w:rPr>
      </w:pPr>
      <w:r w:rsidRPr="002B237D">
        <w:rPr>
          <w:rFonts w:ascii="Helvetica" w:hAnsi="Helvetica"/>
          <w:color w:val="000000"/>
        </w:rPr>
        <w:t xml:space="preserve">Among the </w:t>
      </w:r>
      <w:r w:rsidR="00D97F47" w:rsidRPr="002B237D">
        <w:rPr>
          <w:rFonts w:ascii="Helvetica" w:hAnsi="Helvetica"/>
          <w:color w:val="000000"/>
        </w:rPr>
        <w:t>118</w:t>
      </w:r>
      <w:r w:rsidRPr="002B237D">
        <w:rPr>
          <w:rFonts w:ascii="Helvetica" w:hAnsi="Helvetica"/>
          <w:color w:val="000000"/>
        </w:rPr>
        <w:t xml:space="preserve"> phenotypes tested, we identified 6</w:t>
      </w:r>
      <w:r w:rsidR="00C24905" w:rsidRPr="002B237D">
        <w:rPr>
          <w:rFonts w:ascii="Helvetica" w:hAnsi="Helvetica"/>
          <w:color w:val="000000"/>
        </w:rPr>
        <w:t>4</w:t>
      </w:r>
      <w:r w:rsidRPr="002B237D">
        <w:rPr>
          <w:rFonts w:ascii="Helvetica" w:hAnsi="Helvetica"/>
          <w:color w:val="000000"/>
        </w:rPr>
        <w:t xml:space="preserve"> significant causal effects in partners after adjusting for the effective number of tests (</w:t>
      </w:r>
      <w:r w:rsidRPr="002B237D">
        <w:rPr>
          <w:rFonts w:ascii="Helvetica" w:hAnsi="Helvetica"/>
          <w:i/>
          <w:iCs/>
          <w:color w:val="000000"/>
        </w:rPr>
        <w:t>p</w:t>
      </w:r>
      <w:r w:rsidRPr="002B237D">
        <w:rPr>
          <w:rFonts w:ascii="Helvetica" w:hAnsi="Helvetica"/>
          <w:color w:val="000000"/>
        </w:rPr>
        <w:t xml:space="preserve"> &lt; 0.05/6</w:t>
      </w:r>
      <w:r w:rsidR="00C24905" w:rsidRPr="002B237D">
        <w:rPr>
          <w:rFonts w:ascii="Helvetica" w:hAnsi="Helvetica"/>
          <w:color w:val="000000"/>
        </w:rPr>
        <w:t>6</w:t>
      </w:r>
      <w:r w:rsidRPr="002B237D">
        <w:rPr>
          <w:rFonts w:ascii="Helvetica" w:hAnsi="Helvetica"/>
          <w:color w:val="000000"/>
        </w:rPr>
        <w:t xml:space="preserve">). We also examined Cochran’s heterogeneity Q-stat to identify traits with high heterogeneity and found no evidence of heterogeneity in the MR-estimates (all </w:t>
      </w:r>
      <w:r w:rsidR="00BD033C" w:rsidRPr="002B237D">
        <w:rPr>
          <w:rFonts w:ascii="Helvetica" w:hAnsi="Helvetica"/>
          <w:i/>
          <w:iCs/>
          <w:color w:val="000000"/>
        </w:rPr>
        <w:t>p</w:t>
      </w:r>
      <w:r w:rsidRPr="002B237D">
        <w:rPr>
          <w:rFonts w:ascii="Helvetica" w:hAnsi="Helvetica"/>
          <w:color w:val="000000"/>
        </w:rPr>
        <w:t xml:space="preserve"> &gt; 0.05/6</w:t>
      </w:r>
      <w:r w:rsidR="00C24905" w:rsidRPr="002B237D">
        <w:rPr>
          <w:rFonts w:ascii="Helvetica" w:hAnsi="Helvetica"/>
          <w:color w:val="000000"/>
        </w:rPr>
        <w:t>6</w:t>
      </w:r>
      <w:r w:rsidRPr="002B237D">
        <w:rPr>
          <w:rFonts w:ascii="Helvetica" w:hAnsi="Helvetica"/>
          <w:color w:val="000000"/>
        </w:rPr>
        <w:t xml:space="preserve">). Of the </w:t>
      </w:r>
      <w:r w:rsidRPr="002B237D">
        <w:rPr>
          <w:rFonts w:ascii="Helvetica" w:hAnsi="Helvetica"/>
          <w:color w:val="000000"/>
          <w:shd w:val="clear" w:color="auto" w:fill="FFFFFF"/>
        </w:rPr>
        <w:t>6</w:t>
      </w:r>
      <w:r w:rsidR="00C24905" w:rsidRPr="002B237D">
        <w:rPr>
          <w:rFonts w:ascii="Helvetica" w:hAnsi="Helvetica"/>
          <w:color w:val="000000"/>
          <w:shd w:val="clear" w:color="auto" w:fill="FFFFFF"/>
        </w:rPr>
        <w:t>4</w:t>
      </w:r>
      <w:r w:rsidRPr="002B237D">
        <w:rPr>
          <w:rFonts w:ascii="Helvetica" w:hAnsi="Helvetica"/>
          <w:color w:val="000000"/>
        </w:rPr>
        <w:t xml:space="preserve"> significant results, we then tested to see if there was any difference between sexes. After adjusting for the effective number of tests among the remaining 60 traits based on the correlation </w:t>
      </w:r>
      <w:r w:rsidRPr="002B237D">
        <w:rPr>
          <w:rFonts w:ascii="Helvetica" w:hAnsi="Helvetica"/>
          <w:color w:val="000000"/>
        </w:rPr>
        <w:lastRenderedPageBreak/>
        <w:t>matrix (</w:t>
      </w:r>
      <w:r w:rsidRPr="002B237D">
        <w:rPr>
          <w:rFonts w:ascii="Helvetica" w:hAnsi="Helvetica"/>
          <w:i/>
          <w:iCs/>
          <w:color w:val="000000"/>
        </w:rPr>
        <w:t>p</w:t>
      </w:r>
      <w:r w:rsidRPr="002B237D">
        <w:rPr>
          <w:rFonts w:ascii="Helvetica" w:hAnsi="Helvetica"/>
          <w:color w:val="000000"/>
        </w:rPr>
        <w:t xml:space="preserve"> &lt; 0.05/2</w:t>
      </w:r>
      <w:r w:rsidR="00C24905" w:rsidRPr="002B237D">
        <w:rPr>
          <w:rFonts w:ascii="Helvetica" w:hAnsi="Helvetica"/>
          <w:color w:val="000000"/>
        </w:rPr>
        <w:t>9</w:t>
      </w:r>
      <w:r w:rsidRPr="002B237D">
        <w:rPr>
          <w:rFonts w:ascii="Helvetica" w:hAnsi="Helvetica"/>
          <w:color w:val="000000"/>
        </w:rPr>
        <w:t>), no traits showed significant difference between sexes. However, 1</w:t>
      </w:r>
      <w:r w:rsidR="00C24905" w:rsidRPr="002B237D">
        <w:rPr>
          <w:rFonts w:ascii="Helvetica" w:hAnsi="Helvetica"/>
          <w:color w:val="000000"/>
        </w:rPr>
        <w:t>5</w:t>
      </w:r>
      <w:r w:rsidRPr="002B237D">
        <w:rPr>
          <w:rFonts w:ascii="Helvetica" w:hAnsi="Helvetica"/>
          <w:color w:val="000000"/>
        </w:rPr>
        <w:t xml:space="preserve"> traits showed a nominally significant difference between sexes (</w:t>
      </w:r>
      <w:r w:rsidRPr="002B237D">
        <w:rPr>
          <w:rFonts w:ascii="Helvetica" w:hAnsi="Helvetica"/>
          <w:i/>
          <w:iCs/>
          <w:color w:val="000000"/>
        </w:rPr>
        <w:t>p</w:t>
      </w:r>
      <w:r w:rsidRPr="002B237D">
        <w:rPr>
          <w:rFonts w:ascii="Helvetica" w:hAnsi="Helvetica"/>
          <w:color w:val="000000"/>
        </w:rPr>
        <w:t xml:space="preserve"> &lt; 0.05), as shown in Tabl</w:t>
      </w:r>
      <w:r w:rsidRPr="002B237D">
        <w:rPr>
          <w:rFonts w:ascii="Helvetica" w:hAnsi="Helvetica"/>
          <w:color w:val="000000"/>
          <w:shd w:val="clear" w:color="auto" w:fill="FFFFFF"/>
        </w:rPr>
        <w:t xml:space="preserve">e </w:t>
      </w:r>
      <w:r w:rsidRPr="00D31B53">
        <w:rPr>
          <w:rFonts w:ascii="Helvetica" w:hAnsi="Helvetica"/>
          <w:color w:val="000000"/>
          <w:highlight w:val="yellow"/>
          <w:shd w:val="clear" w:color="auto" w:fill="FFFFFF"/>
        </w:rPr>
        <w:t>X</w:t>
      </w:r>
      <w:r w:rsidRPr="002B237D">
        <w:rPr>
          <w:rFonts w:ascii="Helvetica" w:hAnsi="Helvetica"/>
          <w:color w:val="000000"/>
          <w:shd w:val="clear" w:color="auto" w:fill="FFFFFF"/>
        </w:rPr>
        <w:t>, which is 4</w:t>
      </w:r>
      <w:r w:rsidR="004E7C00">
        <w:rPr>
          <w:rFonts w:ascii="Helvetica" w:hAnsi="Helvetica"/>
          <w:color w:val="000000"/>
          <w:shd w:val="clear" w:color="auto" w:fill="FFFFFF"/>
        </w:rPr>
        <w:t>.7</w:t>
      </w:r>
      <w:r w:rsidRPr="002B237D">
        <w:rPr>
          <w:rFonts w:ascii="Helvetica" w:hAnsi="Helvetica"/>
          <w:color w:val="000000"/>
          <w:shd w:val="clear" w:color="auto" w:fill="FFFFFF"/>
        </w:rPr>
        <w:t>-times higher than expected (</w:t>
      </w:r>
      <w:proofErr w:type="spellStart"/>
      <w:r w:rsidR="00DB0310" w:rsidRPr="002B237D">
        <w:rPr>
          <w:rFonts w:ascii="Helvetica" w:hAnsi="Helvetica"/>
          <w:i/>
          <w:iCs/>
          <w:color w:val="000000"/>
          <w:shd w:val="clear" w:color="auto" w:fill="FFFFFF"/>
        </w:rPr>
        <w:t>p</w:t>
      </w:r>
      <w:r w:rsidR="00DB0310" w:rsidRPr="002B237D">
        <w:rPr>
          <w:rFonts w:ascii="Helvetica" w:hAnsi="Helvetica"/>
          <w:i/>
          <w:iCs/>
          <w:color w:val="000000"/>
          <w:shd w:val="clear" w:color="auto" w:fill="FFFFFF"/>
          <w:vertAlign w:val="subscript"/>
        </w:rPr>
        <w:t>binomial</w:t>
      </w:r>
      <w:proofErr w:type="spellEnd"/>
      <w:r w:rsidRPr="002B237D">
        <w:rPr>
          <w:rFonts w:ascii="Helvetica" w:hAnsi="Helvetica"/>
          <w:color w:val="000000"/>
          <w:shd w:val="clear" w:color="auto" w:fill="FFFFFF"/>
        </w:rPr>
        <w:t xml:space="preserve"> = </w:t>
      </w:r>
      <w:r w:rsidR="00DB0310" w:rsidRPr="002B237D">
        <w:rPr>
          <w:rFonts w:ascii="Helvetica" w:hAnsi="Helvetica"/>
          <w:color w:val="000000"/>
          <w:shd w:val="clear" w:color="auto" w:fill="FFFFFF"/>
        </w:rPr>
        <w:t>7.45</w:t>
      </w:r>
      <w:r w:rsidRPr="002B237D">
        <w:rPr>
          <w:rFonts w:ascii="Helvetica" w:hAnsi="Helvetica"/>
          <w:color w:val="000000"/>
          <w:shd w:val="clear" w:color="auto" w:fill="FFFFFF"/>
        </w:rPr>
        <w:t>x1</w:t>
      </w:r>
      <w:r w:rsidR="00C24905" w:rsidRPr="002B237D">
        <w:rPr>
          <w:rFonts w:ascii="Helvetica" w:hAnsi="Helvetica"/>
          <w:color w:val="000000"/>
          <w:shd w:val="clear" w:color="auto" w:fill="FFFFFF"/>
        </w:rPr>
        <w:t>0</w:t>
      </w:r>
      <w:r w:rsidR="00C24905" w:rsidRPr="002B237D">
        <w:rPr>
          <w:rFonts w:ascii="Helvetica" w:hAnsi="Helvetica"/>
          <w:color w:val="000000"/>
          <w:shd w:val="clear" w:color="auto" w:fill="FFFFFF"/>
          <w:vertAlign w:val="superscript"/>
        </w:rPr>
        <w:t>-</w:t>
      </w:r>
      <w:r w:rsidR="00DB0310" w:rsidRPr="002B237D">
        <w:rPr>
          <w:rFonts w:ascii="Helvetica" w:hAnsi="Helvetica"/>
          <w:color w:val="000000"/>
          <w:shd w:val="clear" w:color="auto" w:fill="FFFFFF"/>
          <w:vertAlign w:val="superscript"/>
        </w:rPr>
        <w:t>8</w:t>
      </w:r>
      <w:r w:rsidRPr="002B237D">
        <w:rPr>
          <w:rFonts w:ascii="Helvetica" w:hAnsi="Helvetica"/>
          <w:color w:val="000000"/>
          <w:shd w:val="clear" w:color="auto" w:fill="FFFFFF"/>
        </w:rPr>
        <w:t>). </w:t>
      </w:r>
      <w:r w:rsidR="00D31B53">
        <w:rPr>
          <w:rFonts w:ascii="Helvetica" w:hAnsi="Helvetica"/>
          <w:color w:val="000000"/>
          <w:shd w:val="clear" w:color="auto" w:fill="FFFFFF"/>
        </w:rPr>
        <w:t>Applying a paired t-test among these 15 traits revealed that female-to-male MR-estimates are on average larger than male-to-female estimates (</w:t>
      </w:r>
      <w:r w:rsidR="00D31B53">
        <w:rPr>
          <w:rFonts w:ascii="Helvetica" w:hAnsi="Helvetica"/>
          <w:i/>
          <w:iCs/>
          <w:color w:val="000000"/>
          <w:shd w:val="clear" w:color="auto" w:fill="FFFFFF"/>
        </w:rPr>
        <w:t xml:space="preserve">p </w:t>
      </w:r>
      <w:r w:rsidR="00D31B53">
        <w:rPr>
          <w:rFonts w:ascii="Helvetica" w:hAnsi="Helvetica"/>
          <w:color w:val="000000"/>
          <w:shd w:val="clear" w:color="auto" w:fill="FFFFFF"/>
        </w:rPr>
        <w:t xml:space="preserve">= 0.014). </w:t>
      </w:r>
    </w:p>
    <w:p w14:paraId="06350C82" w14:textId="77777777" w:rsidR="004E1A6F" w:rsidRPr="002B237D" w:rsidRDefault="004E1A6F" w:rsidP="002B237D">
      <w:pPr>
        <w:jc w:val="both"/>
        <w:rPr>
          <w:rFonts w:ascii="Helvetica" w:hAnsi="Helvetica"/>
        </w:rPr>
      </w:pPr>
    </w:p>
    <w:p w14:paraId="3C2D8442" w14:textId="6DC6E6EA" w:rsidR="004E1A6F" w:rsidRPr="004A32F6" w:rsidRDefault="004E1A6F" w:rsidP="002B237D">
      <w:pPr>
        <w:jc w:val="both"/>
        <w:rPr>
          <w:rFonts w:ascii="Helvetica" w:hAnsi="Helvetica"/>
          <w:color w:val="000000"/>
        </w:rPr>
      </w:pPr>
      <w:r w:rsidRPr="002B237D">
        <w:rPr>
          <w:rFonts w:ascii="Helvetica" w:hAnsi="Helvetica"/>
          <w:color w:val="000000"/>
          <w:shd w:val="clear" w:color="auto" w:fill="FFFFFF"/>
        </w:rPr>
        <w:t>N</w:t>
      </w:r>
      <w:r w:rsidRPr="002B237D">
        <w:rPr>
          <w:rFonts w:ascii="Helvetica" w:hAnsi="Helvetica"/>
          <w:color w:val="000000"/>
        </w:rPr>
        <w:t xml:space="preserve">ext, we explored the impact of age and time-spent-together among the </w:t>
      </w:r>
      <w:r w:rsidRPr="002B237D">
        <w:rPr>
          <w:rFonts w:ascii="Helvetica" w:hAnsi="Helvetica"/>
          <w:color w:val="000000"/>
          <w:shd w:val="clear" w:color="auto" w:fill="FFFFFF"/>
        </w:rPr>
        <w:t>6</w:t>
      </w:r>
      <w:r w:rsidR="00DB0310" w:rsidRPr="002B237D">
        <w:rPr>
          <w:rFonts w:ascii="Helvetica" w:hAnsi="Helvetica"/>
          <w:color w:val="000000"/>
          <w:shd w:val="clear" w:color="auto" w:fill="FFFFFF"/>
        </w:rPr>
        <w:t>4</w:t>
      </w:r>
      <w:r w:rsidRPr="002B237D">
        <w:rPr>
          <w:rFonts w:ascii="Helvetica" w:hAnsi="Helvetica"/>
          <w:color w:val="000000"/>
        </w:rPr>
        <w:t xml:space="preserve"> significant </w:t>
      </w:r>
      <w:r w:rsidR="004A32F6">
        <w:rPr>
          <w:rFonts w:ascii="Helvetica" w:hAnsi="Helvetica"/>
          <w:color w:val="000000"/>
        </w:rPr>
        <w:t>traits</w:t>
      </w:r>
      <w:r w:rsidRPr="002B237D">
        <w:rPr>
          <w:rFonts w:ascii="Helvetica" w:hAnsi="Helvetica"/>
          <w:color w:val="000000"/>
        </w:rPr>
        <w:t xml:space="preserve"> in both males and females separately and both sexes combined</w:t>
      </w:r>
      <w:r w:rsidR="004A32F6">
        <w:rPr>
          <w:rFonts w:ascii="Helvetica" w:hAnsi="Helvetica"/>
          <w:color w:val="000000"/>
        </w:rPr>
        <w:t xml:space="preserve">, </w:t>
      </w:r>
      <w:r w:rsidRPr="002B237D">
        <w:rPr>
          <w:rFonts w:ascii="Helvetica" w:hAnsi="Helvetica"/>
          <w:color w:val="000000"/>
        </w:rPr>
        <w:t>using linear regression to assess the trend across different bins (measured using a linear regression of MR-estimates versus median bin). There were no significant results in the sex-combined results after adjustment for number of effective tests (p &lt; 0.05/2</w:t>
      </w:r>
      <w:r w:rsidR="00DB0310" w:rsidRPr="002B237D">
        <w:rPr>
          <w:rFonts w:ascii="Helvetica" w:hAnsi="Helvetica"/>
          <w:color w:val="000000"/>
        </w:rPr>
        <w:t>9</w:t>
      </w:r>
      <w:r w:rsidRPr="002B237D">
        <w:rPr>
          <w:rFonts w:ascii="Helvetica" w:hAnsi="Helvetica"/>
          <w:color w:val="000000"/>
        </w:rPr>
        <w:t>) in both the results binned by age and time-</w:t>
      </w:r>
      <w:r w:rsidR="00F42FA5" w:rsidRPr="002B237D">
        <w:rPr>
          <w:rFonts w:ascii="Helvetica" w:hAnsi="Helvetica"/>
          <w:color w:val="000000"/>
        </w:rPr>
        <w:t>spent-</w:t>
      </w:r>
      <w:r w:rsidRPr="002B237D">
        <w:rPr>
          <w:rFonts w:ascii="Helvetica" w:hAnsi="Helvetica"/>
          <w:color w:val="000000"/>
        </w:rPr>
        <w:t xml:space="preserve">together (proxied by the amount of time at same address). </w:t>
      </w:r>
    </w:p>
    <w:p w14:paraId="3937B82F" w14:textId="77777777" w:rsidR="004E1A6F" w:rsidRPr="002B237D" w:rsidRDefault="004E1A6F" w:rsidP="002B237D">
      <w:pPr>
        <w:jc w:val="both"/>
        <w:rPr>
          <w:rFonts w:ascii="Helvetica" w:hAnsi="Helvetica"/>
        </w:rPr>
      </w:pPr>
    </w:p>
    <w:p w14:paraId="29A1C59B" w14:textId="538C7872" w:rsidR="004E1A6F" w:rsidRPr="002B237D" w:rsidRDefault="009670CF" w:rsidP="002B237D">
      <w:pPr>
        <w:jc w:val="both"/>
        <w:rPr>
          <w:rFonts w:ascii="Helvetica" w:hAnsi="Helvetica"/>
        </w:rPr>
      </w:pPr>
      <w:r w:rsidRPr="002B237D">
        <w:rPr>
          <w:rFonts w:ascii="Helvetica" w:hAnsi="Helvetica"/>
        </w:rPr>
        <w:t xml:space="preserve">Finally, we examined </w:t>
      </w:r>
      <w:r w:rsidR="004A32F6">
        <w:rPr>
          <w:rFonts w:ascii="Helvetica" w:hAnsi="Helvetica"/>
        </w:rPr>
        <w:t xml:space="preserve">the </w:t>
      </w:r>
      <w:r w:rsidR="00874B84" w:rsidRPr="002B237D">
        <w:rPr>
          <w:rFonts w:ascii="Helvetica" w:hAnsi="Helvetica"/>
        </w:rPr>
        <w:t xml:space="preserve">Pearson </w:t>
      </w:r>
      <w:r w:rsidRPr="002B237D">
        <w:rPr>
          <w:rFonts w:ascii="Helvetica" w:hAnsi="Helvetica"/>
        </w:rPr>
        <w:t xml:space="preserve">phenotypic correlation </w:t>
      </w:r>
      <w:r w:rsidR="00874B84" w:rsidRPr="002B237D">
        <w:rPr>
          <w:rFonts w:ascii="Helvetica" w:hAnsi="Helvetica"/>
        </w:rPr>
        <w:t>within</w:t>
      </w:r>
      <w:r w:rsidRPr="002B237D">
        <w:rPr>
          <w:rFonts w:ascii="Helvetica" w:hAnsi="Helvetica"/>
        </w:rPr>
        <w:t xml:space="preserve"> the </w:t>
      </w:r>
      <w:r w:rsidR="00874B84" w:rsidRPr="002B237D">
        <w:rPr>
          <w:rFonts w:ascii="Helvetica" w:hAnsi="Helvetica"/>
        </w:rPr>
        <w:t xml:space="preserve">different </w:t>
      </w:r>
      <w:r w:rsidRPr="002B237D">
        <w:rPr>
          <w:rFonts w:ascii="Helvetica" w:hAnsi="Helvetica"/>
        </w:rPr>
        <w:t xml:space="preserve">bins and assessed for the presence of a trend, again using linear models (phenotypic correlation versus median bin). </w:t>
      </w:r>
      <w:r w:rsidR="00874B84" w:rsidRPr="002B237D">
        <w:rPr>
          <w:rFonts w:ascii="Helvetica" w:hAnsi="Helvetica"/>
        </w:rPr>
        <w:t>After adjusting for number of tests (</w:t>
      </w:r>
      <w:r w:rsidR="00874B84" w:rsidRPr="002B237D">
        <w:rPr>
          <w:rFonts w:ascii="Helvetica" w:hAnsi="Helvetica"/>
          <w:i/>
          <w:iCs/>
        </w:rPr>
        <w:t xml:space="preserve">p </w:t>
      </w:r>
      <w:r w:rsidR="00874B84" w:rsidRPr="002B237D">
        <w:rPr>
          <w:rFonts w:ascii="Helvetica" w:hAnsi="Helvetica"/>
        </w:rPr>
        <w:t xml:space="preserve">&lt; 0.05/29), </w:t>
      </w:r>
      <w:commentRangeStart w:id="34"/>
      <w:commentRangeStart w:id="35"/>
      <w:r w:rsidR="00874B84" w:rsidRPr="002B237D">
        <w:rPr>
          <w:rFonts w:ascii="Helvetica" w:hAnsi="Helvetica"/>
        </w:rPr>
        <w:t>we identified two traits which showed a significant trend across the bins according to time-spent-together</w:t>
      </w:r>
      <w:r w:rsidR="005E3A45" w:rsidRPr="002B237D">
        <w:rPr>
          <w:rFonts w:ascii="Helvetica" w:hAnsi="Helvetica"/>
        </w:rPr>
        <w:t xml:space="preserve">, namely body fat percentage and hand grip strength (right). In both cases, the correlation decreased as time-spent-together increased. We found </w:t>
      </w:r>
      <w:r w:rsidR="00874B84" w:rsidRPr="002B237D">
        <w:rPr>
          <w:rFonts w:ascii="Helvetica" w:hAnsi="Helvetica"/>
        </w:rPr>
        <w:t>another two trait</w:t>
      </w:r>
      <w:r w:rsidR="005E3A45" w:rsidRPr="002B237D">
        <w:rPr>
          <w:rFonts w:ascii="Helvetica" w:hAnsi="Helvetica"/>
        </w:rPr>
        <w:t>s</w:t>
      </w:r>
      <w:r w:rsidR="00874B84" w:rsidRPr="002B237D">
        <w:rPr>
          <w:rFonts w:ascii="Helvetica" w:hAnsi="Helvetica"/>
        </w:rPr>
        <w:t xml:space="preserve"> which were showed a significant trend across the bins by median age</w:t>
      </w:r>
      <w:r w:rsidR="005E3A45" w:rsidRPr="002B237D">
        <w:rPr>
          <w:rFonts w:ascii="Helvetica" w:hAnsi="Helvetica"/>
        </w:rPr>
        <w:t>, smoking status: previous and aspirin use</w:t>
      </w:r>
      <w:r w:rsidR="00874B84" w:rsidRPr="002B237D">
        <w:rPr>
          <w:rFonts w:ascii="Helvetica" w:hAnsi="Helvetica"/>
        </w:rPr>
        <w:t>.</w:t>
      </w:r>
      <w:r w:rsidR="005E3A45" w:rsidRPr="002B237D">
        <w:rPr>
          <w:rFonts w:ascii="Helvetica" w:hAnsi="Helvetica"/>
        </w:rPr>
        <w:t xml:space="preserve"> In this case, for both phenotypes, </w:t>
      </w:r>
      <w:commentRangeEnd w:id="34"/>
      <w:r w:rsidR="00E46D98">
        <w:rPr>
          <w:rStyle w:val="CommentReference"/>
          <w:rFonts w:asciiTheme="minorHAnsi" w:eastAsiaTheme="minorHAnsi" w:hAnsiTheme="minorHAnsi" w:cstheme="minorBidi"/>
        </w:rPr>
        <w:commentReference w:id="34"/>
      </w:r>
      <w:commentRangeEnd w:id="35"/>
      <w:r w:rsidR="00920548">
        <w:rPr>
          <w:rStyle w:val="CommentReference"/>
          <w:rFonts w:asciiTheme="minorHAnsi" w:eastAsiaTheme="minorHAnsi" w:hAnsiTheme="minorHAnsi" w:cstheme="minorBidi"/>
        </w:rPr>
        <w:commentReference w:id="35"/>
      </w:r>
      <w:r w:rsidR="005E3A45" w:rsidRPr="002B237D">
        <w:rPr>
          <w:rFonts w:ascii="Helvetica" w:hAnsi="Helvetica"/>
        </w:rPr>
        <w:t xml:space="preserve">the slope increased as age median-age increased. We found consistent findings using </w:t>
      </w:r>
      <w:r w:rsidR="00183589">
        <w:rPr>
          <w:rFonts w:ascii="Helvetica" w:hAnsi="Helvetica"/>
        </w:rPr>
        <w:t xml:space="preserve">the </w:t>
      </w:r>
      <w:r w:rsidR="005E3A45" w:rsidRPr="002B237D">
        <w:rPr>
          <w:rFonts w:ascii="Helvetica" w:hAnsi="Helvetica"/>
        </w:rPr>
        <w:t xml:space="preserve">Spearman correlation. </w:t>
      </w:r>
    </w:p>
    <w:p w14:paraId="1F9B3DAF" w14:textId="77777777" w:rsidR="004E1A6F" w:rsidRPr="002B237D" w:rsidRDefault="004E1A6F" w:rsidP="002B237D">
      <w:pPr>
        <w:jc w:val="both"/>
        <w:rPr>
          <w:rFonts w:ascii="Helvetica" w:hAnsi="Helvetica"/>
        </w:rPr>
      </w:pPr>
    </w:p>
    <w:p w14:paraId="219A2423" w14:textId="6BFD80B7" w:rsidR="004E1A6F" w:rsidRPr="002B237D" w:rsidRDefault="004E1A6F" w:rsidP="002B237D">
      <w:pPr>
        <w:spacing w:before="40" w:after="120"/>
        <w:jc w:val="both"/>
        <w:outlineLvl w:val="1"/>
        <w:rPr>
          <w:rFonts w:ascii="Helvetica" w:hAnsi="Helvetica"/>
          <w:b/>
          <w:bCs/>
          <w:sz w:val="36"/>
          <w:szCs w:val="36"/>
        </w:rPr>
      </w:pPr>
      <w:r w:rsidRPr="002B237D">
        <w:rPr>
          <w:rFonts w:ascii="Helvetica" w:hAnsi="Helvetica" w:cs="Arial"/>
          <w:color w:val="2F5496"/>
          <w:sz w:val="26"/>
          <w:szCs w:val="26"/>
        </w:rPr>
        <w:t xml:space="preserve">Identification of </w:t>
      </w:r>
      <w:r w:rsidR="00E46D98">
        <w:rPr>
          <w:rFonts w:ascii="Helvetica" w:hAnsi="Helvetica" w:cs="Arial"/>
          <w:color w:val="2F5496"/>
          <w:sz w:val="26"/>
          <w:szCs w:val="26"/>
        </w:rPr>
        <w:t>underlying mechanisms for cross-trait assortment</w:t>
      </w:r>
    </w:p>
    <w:p w14:paraId="1A65536A" w14:textId="59E46752" w:rsidR="00BB7FA4" w:rsidRPr="00BB7FA4" w:rsidRDefault="004E1A6F" w:rsidP="00BB7FA4">
      <w:pPr>
        <w:spacing w:before="40" w:after="120"/>
        <w:jc w:val="both"/>
        <w:outlineLvl w:val="1"/>
        <w:rPr>
          <w:rFonts w:ascii="Helvetica" w:hAnsi="Helvetica"/>
          <w:color w:val="000000"/>
        </w:rPr>
      </w:pPr>
      <w:r w:rsidRPr="002B237D">
        <w:rPr>
          <w:rFonts w:ascii="Helvetica" w:hAnsi="Helvetica"/>
          <w:color w:val="000000"/>
        </w:rPr>
        <w:t>We sought to compare three estimated paths from a phenotype in the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another </w:t>
      </w:r>
      <w:r w:rsidR="00E46D98">
        <w:rPr>
          <w:rFonts w:ascii="Helvetica" w:hAnsi="Helvetica"/>
          <w:color w:val="000000"/>
        </w:rPr>
        <w:t>phenotype</w:t>
      </w:r>
      <w:r w:rsidRPr="002B237D">
        <w:rPr>
          <w:rFonts w:ascii="Helvetica" w:hAnsi="Helvetica"/>
          <w:color w:val="000000"/>
        </w:rPr>
        <w:t xml:space="preserve"> in its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as illustrated in </w:t>
      </w:r>
      <w:r w:rsidR="008734A9" w:rsidRPr="002B237D">
        <w:rPr>
          <w:rFonts w:ascii="Helvetica" w:hAnsi="Helvetica"/>
          <w:color w:val="000000"/>
        </w:rPr>
        <w:t>F</w:t>
      </w:r>
      <w:r w:rsidRPr="002B237D">
        <w:rPr>
          <w:rFonts w:ascii="Helvetica" w:hAnsi="Helvetica"/>
          <w:color w:val="000000"/>
        </w:rPr>
        <w:t>igure</w:t>
      </w:r>
      <w:r w:rsidR="008734A9" w:rsidRPr="002B237D">
        <w:rPr>
          <w:rFonts w:ascii="Helvetica" w:hAnsi="Helvetica"/>
          <w:color w:val="000000"/>
        </w:rPr>
        <w:t xml:space="preserve"> </w:t>
      </w:r>
      <w:r w:rsidR="00A41C8D">
        <w:rPr>
          <w:rFonts w:ascii="Helvetica" w:hAnsi="Helvetica"/>
          <w:color w:val="000000"/>
        </w:rPr>
        <w:t>3</w:t>
      </w:r>
      <w:r w:rsidR="008734A9" w:rsidRPr="002B237D">
        <w:rPr>
          <w:rFonts w:ascii="Helvetica" w:hAnsi="Helvetica"/>
          <w:color w:val="000000"/>
        </w:rPr>
        <w:t xml:space="preserve">. </w:t>
      </w:r>
      <w:r w:rsidRPr="002B237D">
        <w:rPr>
          <w:rFonts w:ascii="Helvetica" w:hAnsi="Helvetica"/>
          <w:color w:val="000000"/>
        </w:rPr>
        <w:t xml:space="preserve">The total causal effect between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and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(denoted by </w:t>
      </w:r>
      <m:oMath>
        <m:r>
          <w:rPr>
            <w:rFonts w:ascii="Cambria Math" w:hAnsi="Cambria Math"/>
            <w:color w:val="000000"/>
          </w:rPr>
          <m:t>ω</m:t>
        </m:r>
      </m:oMath>
      <w:r w:rsidRPr="002B237D">
        <w:rPr>
          <w:rFonts w:ascii="Helvetica" w:hAnsi="Helvetica"/>
          <w:color w:val="000000"/>
        </w:rPr>
        <w:t xml:space="preserve">) can be split up into three components: 1) assortative mating through </w:t>
      </w:r>
      <m:oMath>
        <m:r>
          <w:rPr>
            <w:rFonts w:ascii="Cambria Math" w:hAnsi="Cambria Math"/>
            <w:color w:val="000000"/>
          </w:rPr>
          <m:t>X</m:t>
        </m:r>
      </m:oMath>
      <w:r w:rsidRPr="002B237D">
        <w:rPr>
          <w:rFonts w:ascii="Helvetica" w:hAnsi="Helvetica"/>
          <w:color w:val="000000"/>
        </w:rPr>
        <w:t xml:space="preserve"> (i.e.</w:t>
      </w:r>
      <w:r w:rsidR="00B95CD4"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and then a causal effect between </w:t>
      </w:r>
      <m:oMath>
        <m:r>
          <w:rPr>
            <w:rFonts w:ascii="Cambria Math" w:hAnsi="Cambria Math"/>
            <w:color w:val="000000"/>
          </w:rPr>
          <m:t>X</m:t>
        </m:r>
      </m:oMath>
      <w:r w:rsidR="00B95CD4" w:rsidRPr="002B237D">
        <w:rPr>
          <w:rFonts w:ascii="Helvetica" w:hAnsi="Helvetica"/>
          <w:color w:val="000000"/>
        </w:rPr>
        <w:t xml:space="preserve"> and </w:t>
      </w:r>
      <m:oMath>
        <m:r>
          <w:rPr>
            <w:rFonts w:ascii="Cambria Math" w:hAnsi="Cambria Math"/>
            <w:color w:val="000000"/>
          </w:rPr>
          <m:t>Y</m:t>
        </m:r>
      </m:oMath>
      <w:r w:rsidRPr="002B237D">
        <w:rPr>
          <w:rFonts w:ascii="Helvetica" w:hAnsi="Helvetica"/>
          <w:color w:val="000000"/>
        </w:rPr>
        <w:t xml:space="preserve"> in the partner</w:t>
      </w:r>
      <w:r w:rsidR="00B95CD4" w:rsidRPr="002B237D">
        <w:rPr>
          <w:rFonts w:ascii="Helvetica" w:hAnsi="Helvetica"/>
          <w:color w:val="000000"/>
        </w:rPr>
        <w:t xml:space="preserve"> (i.e.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B95CD4" w:rsidRPr="002B237D">
        <w:rPr>
          <w:rFonts w:ascii="Helvetica" w:hAnsi="Helvetica"/>
          <w:color w:val="000000"/>
        </w:rPr>
        <w:t>)</w:t>
      </w:r>
      <w:r w:rsidRPr="002B237D">
        <w:rPr>
          <w:rFonts w:ascii="Helvetica" w:hAnsi="Helvetica"/>
          <w:color w:val="000000"/>
        </w:rPr>
        <w:t xml:space="preserve">, their product is denoted by </w:t>
      </w:r>
      <m:oMath>
        <m:r>
          <w:rPr>
            <w:rFonts w:ascii="Cambria Math" w:hAnsi="Cambria Math"/>
            <w:color w:val="000000"/>
          </w:rPr>
          <m:t>γ</m:t>
        </m:r>
      </m:oMath>
      <w:r w:rsidRPr="002B237D">
        <w:rPr>
          <w:rFonts w:ascii="Helvetica" w:hAnsi="Helvetica"/>
          <w:color w:val="000000"/>
        </w:rPr>
        <w:t xml:space="preserve">; 2) causal effect between </w:t>
      </w:r>
      <m:oMath>
        <m:r>
          <w:rPr>
            <w:rFonts w:ascii="Cambria Math" w:hAnsi="Cambria Math"/>
            <w:color w:val="000000"/>
          </w:rPr>
          <m:t>X</m:t>
        </m:r>
      </m:oMath>
      <w:r w:rsidRPr="002B237D">
        <w:rPr>
          <w:rFonts w:ascii="Helvetica" w:hAnsi="Helvetica"/>
          <w:color w:val="000000"/>
        </w:rPr>
        <w:t xml:space="preserve"> and </w:t>
      </w:r>
      <m:oMath>
        <m:r>
          <w:rPr>
            <w:rFonts w:ascii="Cambria Math" w:hAnsi="Cambria Math"/>
            <w:color w:val="000000"/>
          </w:rPr>
          <m:t>Y</m:t>
        </m:r>
      </m:oMath>
      <w:r w:rsidRPr="002B237D">
        <w:rPr>
          <w:rFonts w:ascii="Helvetica" w:hAnsi="Helvetica"/>
          <w:color w:val="000000"/>
        </w:rPr>
        <w:t xml:space="preserve"> in the index individual </w:t>
      </w:r>
      <w:r w:rsidR="00A51DE9" w:rsidRPr="002B237D">
        <w:rPr>
          <w:rFonts w:ascii="Helvetica" w:hAnsi="Helvetica"/>
          <w:color w:val="000000"/>
        </w:rPr>
        <w:t xml:space="preserve">(i.e.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A51DE9" w:rsidRPr="002B237D">
        <w:rPr>
          <w:rFonts w:ascii="Helvetica" w:hAnsi="Helvetica"/>
          <w:color w:val="000000"/>
        </w:rPr>
        <w:t xml:space="preserve">), </w:t>
      </w:r>
      <w:r w:rsidRPr="002B237D">
        <w:rPr>
          <w:rFonts w:ascii="Helvetica" w:hAnsi="Helvetica"/>
          <w:color w:val="000000"/>
        </w:rPr>
        <w:t xml:space="preserve">followed by assortative mating through </w:t>
      </w:r>
      <m:oMath>
        <m:r>
          <w:rPr>
            <w:rFonts w:ascii="Cambria Math" w:hAnsi="Cambria Math"/>
            <w:color w:val="000000"/>
          </w:rPr>
          <m:t>Y</m:t>
        </m:r>
      </m:oMath>
      <w:r w:rsidR="00A51DE9" w:rsidRPr="002B237D">
        <w:rPr>
          <w:rFonts w:ascii="Helvetica" w:hAnsi="Helvetica"/>
          <w:color w:val="000000"/>
        </w:rPr>
        <w:t xml:space="preserve"> (i.e.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A51DE9" w:rsidRPr="002B237D">
        <w:rPr>
          <w:rFonts w:ascii="Helvetica" w:hAnsi="Helvetica"/>
          <w:color w:val="000000"/>
        </w:rPr>
        <w:t>)</w:t>
      </w:r>
      <w:r w:rsidRPr="002B237D">
        <w:rPr>
          <w:rFonts w:ascii="Helvetica" w:hAnsi="Helvetica"/>
          <w:color w:val="000000"/>
        </w:rPr>
        <w:t xml:space="preserve">, their product is denoted by </w:t>
      </w:r>
      <m:oMath>
        <m:r>
          <w:rPr>
            <w:rFonts w:ascii="Cambria Math" w:hAnsi="Cambria Math"/>
            <w:color w:val="000000"/>
          </w:rPr>
          <m:t>ρ</m:t>
        </m:r>
      </m:oMath>
      <w:r w:rsidRPr="002B237D">
        <w:rPr>
          <w:rFonts w:ascii="Helvetica" w:hAnsi="Helvetica"/>
          <w:color w:val="000000"/>
        </w:rPr>
        <w:t xml:space="preserve">; 3) any remaining effect of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We computed within-couple cross-trait causal effect estimates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w:t>
      </w:r>
      <w:proofErr w:type="gramStart"/>
      <w:r w:rsidRPr="002B237D">
        <w:rPr>
          <w:rFonts w:ascii="Helvetica" w:hAnsi="Helvetica"/>
          <w:color w:val="000000"/>
        </w:rPr>
        <w:t>i.e.</w:t>
      </w:r>
      <w:proofErr w:type="gramEnd"/>
      <w:r w:rsidRPr="002B237D">
        <w:rPr>
          <w:rFonts w:ascii="Helvetica" w:hAnsi="Helvetica"/>
          <w:color w:val="000000"/>
        </w:rPr>
        <w:t xml:space="preserve"> </w:t>
      </w:r>
      <m:oMath>
        <m:acc>
          <m:accPr>
            <m:ctrlPr>
              <w:rPr>
                <w:rFonts w:ascii="Cambria Math" w:hAnsi="Cambria Math"/>
                <w:color w:val="000000"/>
              </w:rPr>
            </m:ctrlPr>
          </m:accPr>
          <m:e>
            <m:r>
              <m:rPr>
                <m:sty m:val="p"/>
              </m:rPr>
              <w:rPr>
                <w:rFonts w:ascii="Cambria Math" w:hAnsi="Cambria Math"/>
                <w:color w:val="000000"/>
              </w:rPr>
              <m:t>ω</m:t>
            </m:r>
          </m:e>
        </m:acc>
      </m:oMath>
      <w:r w:rsidRPr="002B237D">
        <w:rPr>
          <w:rFonts w:ascii="Helvetica" w:hAnsi="Helvetica"/>
          <w:color w:val="000000"/>
        </w:rPr>
        <w:t>) for all combinations of trait pairs (</w:t>
      </w:r>
      <m:oMath>
        <m:r>
          <w:rPr>
            <w:rFonts w:ascii="Cambria Math" w:hAnsi="Cambria Math"/>
            <w:color w:val="000000"/>
          </w:rPr>
          <m:t>X,Y</m:t>
        </m:r>
      </m:oMath>
      <w:r w:rsidRPr="002B237D">
        <w:rPr>
          <w:rFonts w:ascii="Helvetica" w:hAnsi="Helvetica"/>
          <w:color w:val="000000"/>
        </w:rPr>
        <w:t xml:space="preserve">). Of these, we identified </w:t>
      </w:r>
      <w:r w:rsidR="0074405A" w:rsidRPr="002B237D">
        <w:rPr>
          <w:rFonts w:ascii="Helvetica" w:hAnsi="Helvetica"/>
          <w:color w:val="000000"/>
        </w:rPr>
        <w:t>1</w:t>
      </w:r>
      <w:r w:rsidR="000F4C2B">
        <w:rPr>
          <w:rFonts w:ascii="Helvetica" w:hAnsi="Helvetica"/>
          <w:color w:val="000000"/>
        </w:rPr>
        <w:t>327</w:t>
      </w:r>
      <w:r w:rsidRPr="002B237D">
        <w:rPr>
          <w:rFonts w:ascii="Helvetica" w:hAnsi="Helvetica"/>
          <w:color w:val="000000"/>
        </w:rPr>
        <w:t xml:space="preserve"> significant MR effects (</w:t>
      </w:r>
      <m:oMath>
        <m:sSub>
          <m:sSubPr>
            <m:ctrlPr>
              <w:rPr>
                <w:rFonts w:ascii="Cambria Math" w:hAnsi="Cambria Math"/>
                <w:i/>
                <w:color w:val="000000"/>
              </w:rPr>
            </m:ctrlPr>
          </m:sSubPr>
          <m:e>
            <m:r>
              <w:rPr>
                <w:rFonts w:ascii="Cambria Math" w:hAnsi="Cambria Math"/>
                <w:color w:val="000000"/>
              </w:rPr>
              <m:t>p</m:t>
            </m:r>
          </m:e>
          <m:sub>
            <m:acc>
              <m:accPr>
                <m:ctrlPr>
                  <w:rPr>
                    <w:rFonts w:ascii="Cambria Math" w:hAnsi="Cambria Math"/>
                    <w:color w:val="000000"/>
                  </w:rPr>
                </m:ctrlPr>
              </m:accPr>
              <m:e>
                <m:r>
                  <m:rPr>
                    <m:sty m:val="p"/>
                  </m:rPr>
                  <w:rPr>
                    <w:rFonts w:ascii="Cambria Math" w:hAnsi="Cambria Math"/>
                    <w:color w:val="000000"/>
                  </w:rPr>
                  <m:t>ω</m:t>
                </m:r>
              </m:e>
            </m:acc>
          </m:sub>
        </m:sSub>
      </m:oMath>
      <w:r w:rsidR="00FF23F9" w:rsidRPr="002B237D">
        <w:rPr>
          <w:rFonts w:ascii="Helvetica" w:hAnsi="Helvetica"/>
          <w:color w:val="000000"/>
        </w:rPr>
        <w:t xml:space="preserve"> </w:t>
      </w:r>
      <w:r w:rsidRPr="002B237D">
        <w:rPr>
          <w:rFonts w:ascii="Helvetica" w:hAnsi="Helvetica"/>
          <w:color w:val="000000"/>
        </w:rPr>
        <w:t>&lt; 0.05</w:t>
      </w:r>
      <w:proofErr w:type="gramStart"/>
      <w:r w:rsidRPr="002B237D">
        <w:rPr>
          <w:rFonts w:ascii="Helvetica" w:hAnsi="Helvetica"/>
          <w:color w:val="000000"/>
        </w:rPr>
        <w:t>/</w:t>
      </w:r>
      <w:r w:rsidR="000F4C2B">
        <w:rPr>
          <w:rFonts w:ascii="Helvetica" w:hAnsi="Helvetica"/>
          <w:color w:val="000000"/>
        </w:rPr>
        <w:t>[</w:t>
      </w:r>
      <w:proofErr w:type="gramEnd"/>
      <w:r w:rsidR="000F4C2B">
        <w:rPr>
          <w:rFonts w:ascii="Helvetica" w:hAnsi="Helvetica"/>
          <w:color w:val="000000"/>
        </w:rPr>
        <w:t>66</w:t>
      </w:r>
      <w:r w:rsidR="000F4C2B">
        <w:rPr>
          <w:rFonts w:ascii="Helvetica" w:hAnsi="Helvetica"/>
          <w:color w:val="000000"/>
          <w:vertAlign w:val="superscript"/>
        </w:rPr>
        <w:t>2</w:t>
      </w:r>
      <w:r w:rsidR="000F4C2B">
        <w:rPr>
          <w:rFonts w:ascii="Helvetica" w:hAnsi="Helvetica"/>
          <w:color w:val="000000"/>
        </w:rPr>
        <w:t>]</w:t>
      </w:r>
      <w:r w:rsidRPr="002B237D">
        <w:rPr>
          <w:rFonts w:ascii="Helvetica" w:hAnsi="Helvetica"/>
          <w:color w:val="000000"/>
        </w:rPr>
        <w:t>)</w:t>
      </w:r>
      <w:r w:rsidR="000F4C2B">
        <w:rPr>
          <w:rFonts w:ascii="Helvetica" w:hAnsi="Helvetica"/>
          <w:color w:val="000000"/>
        </w:rPr>
        <w:t xml:space="preserve"> among couples, which was reduced to 1088 pairs </w:t>
      </w:r>
      <w:r w:rsidR="000F4C2B" w:rsidRPr="002B237D">
        <w:rPr>
          <w:rFonts w:ascii="Helvetica" w:hAnsi="Helvetica"/>
          <w:color w:val="000000"/>
        </w:rPr>
        <w:t xml:space="preserve">after removing </w:t>
      </w:r>
      <w:r w:rsidR="000F4C2B">
        <w:rPr>
          <w:rFonts w:ascii="Helvetica" w:hAnsi="Helvetica"/>
          <w:color w:val="000000"/>
        </w:rPr>
        <w:t>those</w:t>
      </w:r>
      <w:r w:rsidR="000F4C2B" w:rsidRPr="002B237D">
        <w:rPr>
          <w:rFonts w:ascii="Helvetica" w:hAnsi="Helvetica"/>
          <w:color w:val="000000"/>
        </w:rPr>
        <w:t xml:space="preserve"> with phenotypic correlation &gt; 0.8</w:t>
      </w:r>
      <w:r w:rsidRPr="002B237D">
        <w:rPr>
          <w:rFonts w:ascii="Helvetica" w:hAnsi="Helvetica"/>
          <w:color w:val="000000"/>
        </w:rPr>
        <w:t xml:space="preserve">. We then estimated the contribution of the first two components contributing to these significant cross-trait effects, </w:t>
      </w:r>
      <m:oMath>
        <m:acc>
          <m:accPr>
            <m:ctrlPr>
              <w:rPr>
                <w:rFonts w:ascii="Cambria Math" w:hAnsi="Cambria Math"/>
                <w:color w:val="000000"/>
              </w:rPr>
            </m:ctrlPr>
          </m:accPr>
          <m:e>
            <m:r>
              <m:rPr>
                <m:sty m:val="p"/>
              </m:rPr>
              <w:rPr>
                <w:rFonts w:ascii="Cambria Math" w:hAnsi="Cambria Math"/>
                <w:color w:val="000000"/>
              </w:rPr>
              <m:t>γ</m:t>
            </m:r>
          </m:e>
        </m:acc>
      </m:oMath>
      <w:r w:rsidRPr="002B237D">
        <w:rPr>
          <w:rFonts w:ascii="Helvetica" w:hAnsi="Helvetica"/>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Pr="002B237D">
        <w:rPr>
          <w:rFonts w:ascii="Helvetica" w:hAnsi="Helvetica"/>
          <w:color w:val="000000"/>
        </w:rPr>
        <w:t xml:space="preserve">, and compared their contribution to the total effect using standard linear regression </w:t>
      </w:r>
      <w:r w:rsidRPr="002B237D">
        <w:rPr>
          <w:rFonts w:ascii="Helvetica" w:hAnsi="Helvetica"/>
          <w:color w:val="000000"/>
          <w:shd w:val="clear" w:color="auto" w:fill="FFFF00"/>
        </w:rPr>
        <w:t xml:space="preserve">(Figure </w:t>
      </w:r>
      <w:r w:rsidR="00D93838" w:rsidRPr="002B237D">
        <w:rPr>
          <w:rFonts w:ascii="Helvetica" w:hAnsi="Helvetica"/>
          <w:color w:val="000000"/>
          <w:shd w:val="clear" w:color="auto" w:fill="FFFF00"/>
        </w:rPr>
        <w:t>6</w:t>
      </w:r>
      <w:r w:rsidRPr="002B237D">
        <w:rPr>
          <w:rFonts w:ascii="Helvetica" w:hAnsi="Helvetica"/>
          <w:color w:val="000000"/>
          <w:shd w:val="clear" w:color="auto" w:fill="FFFF00"/>
        </w:rPr>
        <w:t>)</w:t>
      </w:r>
      <w:r w:rsidRPr="002B237D">
        <w:rPr>
          <w:rFonts w:ascii="Helvetica" w:hAnsi="Helvetica"/>
          <w:color w:val="000000"/>
        </w:rPr>
        <w:t xml:space="preserve">. </w:t>
      </w:r>
      <w:r w:rsidR="00E46D98">
        <w:rPr>
          <w:rFonts w:ascii="Helvetica" w:hAnsi="Helvetica"/>
          <w:color w:val="000000"/>
        </w:rPr>
        <w:t xml:space="preserve">Paired t-test comparing </w:t>
      </w:r>
      <m:oMath>
        <m:acc>
          <m:accPr>
            <m:ctrlPr>
              <w:rPr>
                <w:rFonts w:ascii="Cambria Math" w:hAnsi="Cambria Math"/>
                <w:color w:val="000000"/>
              </w:rPr>
            </m:ctrlPr>
          </m:accPr>
          <m:e>
            <m:r>
              <m:rPr>
                <m:sty m:val="p"/>
              </m:rPr>
              <w:rPr>
                <w:rFonts w:ascii="Cambria Math" w:hAnsi="Cambria Math"/>
                <w:color w:val="000000"/>
              </w:rPr>
              <m:t>γ</m:t>
            </m:r>
          </m:e>
        </m:acc>
      </m:oMath>
      <w:r w:rsidR="00FF23F9" w:rsidRPr="002B237D">
        <w:rPr>
          <w:rFonts w:ascii="Helvetica" w:hAnsi="Helvetica"/>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00FF23F9" w:rsidRPr="002B237D">
        <w:rPr>
          <w:rFonts w:ascii="Helvetica" w:hAnsi="Helvetica"/>
          <w:color w:val="000000"/>
        </w:rPr>
        <w:t xml:space="preserve"> </w:t>
      </w:r>
      <w:r w:rsidR="00E46D98">
        <w:rPr>
          <w:rFonts w:ascii="Helvetica" w:hAnsi="Helvetica"/>
          <w:color w:val="000000"/>
        </w:rPr>
        <w:t xml:space="preserve">effect estimates </w:t>
      </w:r>
      <w:r w:rsidRPr="002B237D">
        <w:rPr>
          <w:rFonts w:ascii="Helvetica" w:hAnsi="Helvetica"/>
          <w:color w:val="000000"/>
        </w:rPr>
        <w:t xml:space="preserve">revealed that </w:t>
      </w:r>
      <m:oMath>
        <m:acc>
          <m:accPr>
            <m:ctrlPr>
              <w:rPr>
                <w:rFonts w:ascii="Cambria Math" w:hAnsi="Cambria Math"/>
                <w:color w:val="000000"/>
              </w:rPr>
            </m:ctrlPr>
          </m:accPr>
          <m:e>
            <m:r>
              <m:rPr>
                <m:sty m:val="p"/>
              </m:rPr>
              <w:rPr>
                <w:rFonts w:ascii="Cambria Math" w:hAnsi="Cambria Math"/>
                <w:color w:val="000000"/>
              </w:rPr>
              <m:t>γ</m:t>
            </m:r>
          </m:e>
        </m:acc>
      </m:oMath>
      <w:r w:rsidR="00FF23F9" w:rsidRPr="002B237D">
        <w:rPr>
          <w:rFonts w:ascii="Helvetica" w:hAnsi="Helvetica"/>
          <w:color w:val="000000"/>
        </w:rPr>
        <w:t xml:space="preserve"> </w:t>
      </w:r>
      <w:r w:rsidRPr="002B237D">
        <w:rPr>
          <w:rFonts w:ascii="Helvetica" w:hAnsi="Helvetica"/>
          <w:color w:val="000000"/>
        </w:rPr>
        <w:t xml:space="preserve">(assortative mating through </w:t>
      </w:r>
      <m:oMath>
        <m:r>
          <w:rPr>
            <w:rFonts w:ascii="Cambria Math" w:hAnsi="Cambria Math"/>
            <w:color w:val="000000"/>
          </w:rPr>
          <m:t>X</m:t>
        </m:r>
      </m:oMath>
      <w:r w:rsidRPr="002B237D">
        <w:rPr>
          <w:rFonts w:ascii="Helvetica" w:hAnsi="Helvetica"/>
          <w:color w:val="000000"/>
        </w:rPr>
        <w:t>) is stronger</w:t>
      </w:r>
      <w:r w:rsidR="00E46D98">
        <w:rPr>
          <w:rFonts w:ascii="Helvetica" w:hAnsi="Helvetica"/>
          <w:color w:val="000000"/>
        </w:rPr>
        <w:t xml:space="preserve"> (</w:t>
      </w:r>
      <w:r w:rsidR="00BB7FA4">
        <w:rPr>
          <w:rFonts w:ascii="Helvetica" w:hAnsi="Helvetica"/>
          <w:i/>
          <w:iCs/>
          <w:color w:val="000000"/>
        </w:rPr>
        <w:t xml:space="preserve">p </w:t>
      </w:r>
      <w:r w:rsidR="00E46D98">
        <w:rPr>
          <w:rFonts w:ascii="Helvetica" w:hAnsi="Helvetica"/>
          <w:color w:val="000000"/>
        </w:rPr>
        <w:t>=</w:t>
      </w:r>
      <w:r w:rsidR="00BB7FA4">
        <w:rPr>
          <w:rFonts w:ascii="Helvetica" w:hAnsi="Helvetica"/>
          <w:color w:val="000000"/>
        </w:rPr>
        <w:t xml:space="preserve"> </w:t>
      </w:r>
      <w:r w:rsidR="00E46D98">
        <w:rPr>
          <w:rFonts w:ascii="Helvetica" w:hAnsi="Helvetica"/>
          <w:color w:val="000000"/>
        </w:rPr>
        <w:t>0.03)</w:t>
      </w:r>
      <w:r w:rsidRPr="002B237D">
        <w:rPr>
          <w:rFonts w:ascii="Helvetica" w:hAnsi="Helvetica"/>
          <w:color w:val="000000"/>
        </w:rPr>
        <w:t xml:space="preserve"> in general compared to </w:t>
      </w:r>
      <m:oMath>
        <m:acc>
          <m:accPr>
            <m:ctrlPr>
              <w:rPr>
                <w:rFonts w:ascii="Cambria Math" w:hAnsi="Cambria Math"/>
                <w:color w:val="000000"/>
              </w:rPr>
            </m:ctrlPr>
          </m:accPr>
          <m:e>
            <m:r>
              <m:rPr>
                <m:sty m:val="p"/>
              </m:rPr>
              <w:rPr>
                <w:rFonts w:ascii="Cambria Math" w:hAnsi="Cambria Math"/>
                <w:color w:val="000000"/>
              </w:rPr>
              <m:t>ρ</m:t>
            </m:r>
          </m:e>
        </m:acc>
      </m:oMath>
      <w:r w:rsidR="00FF23F9" w:rsidRPr="002B237D">
        <w:rPr>
          <w:rFonts w:ascii="Helvetica" w:hAnsi="Helvetica"/>
          <w:color w:val="000000"/>
        </w:rPr>
        <w:t xml:space="preserve"> </w:t>
      </w:r>
      <w:r w:rsidRPr="002B237D">
        <w:rPr>
          <w:rFonts w:ascii="Helvetica" w:hAnsi="Helvetica"/>
          <w:color w:val="000000"/>
        </w:rPr>
        <w:t xml:space="preserve">(assortative mating through </w:t>
      </w:r>
      <m:oMath>
        <m:r>
          <w:rPr>
            <w:rFonts w:ascii="Cambria Math" w:hAnsi="Cambria Math"/>
            <w:color w:val="000000"/>
          </w:rPr>
          <m:t>Y</m:t>
        </m:r>
      </m:oMath>
      <w:r w:rsidRPr="002B237D">
        <w:rPr>
          <w:rFonts w:ascii="Helvetica" w:hAnsi="Helvetica"/>
          <w:color w:val="000000"/>
        </w:rPr>
        <w:t xml:space="preserve">). When we summed up the effects of </w:t>
      </w:r>
      <m:oMath>
        <m:acc>
          <m:accPr>
            <m:ctrlPr>
              <w:rPr>
                <w:rFonts w:ascii="Cambria Math" w:hAnsi="Cambria Math"/>
                <w:color w:val="000000"/>
              </w:rPr>
            </m:ctrlPr>
          </m:accPr>
          <m:e>
            <m:r>
              <m:rPr>
                <m:sty m:val="p"/>
              </m:rPr>
              <w:rPr>
                <w:rFonts w:ascii="Cambria Math" w:hAnsi="Cambria Math"/>
                <w:color w:val="000000"/>
              </w:rPr>
              <m:t>γ</m:t>
            </m:r>
          </m:e>
        </m:acc>
      </m:oMath>
      <w:r w:rsidR="00FF23F9" w:rsidRPr="002B237D">
        <w:rPr>
          <w:rFonts w:ascii="Helvetica" w:hAnsi="Helvetica"/>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Pr="002B237D">
        <w:rPr>
          <w:rFonts w:ascii="Helvetica" w:hAnsi="Helvetica"/>
          <w:color w:val="000000"/>
        </w:rPr>
        <w:t xml:space="preserve">, we found that the sum was significantly larger than </w:t>
      </w:r>
      <m:oMath>
        <m:acc>
          <m:accPr>
            <m:ctrlPr>
              <w:rPr>
                <w:rFonts w:ascii="Cambria Math" w:hAnsi="Cambria Math"/>
                <w:color w:val="000000"/>
              </w:rPr>
            </m:ctrlPr>
          </m:accPr>
          <m:e>
            <m:r>
              <m:rPr>
                <m:sty m:val="p"/>
              </m:rPr>
              <w:rPr>
                <w:rFonts w:ascii="Cambria Math" w:hAnsi="Cambria Math"/>
                <w:color w:val="000000"/>
              </w:rPr>
              <m:t>ω</m:t>
            </m:r>
          </m:e>
        </m:acc>
      </m:oMath>
      <w:r w:rsidRPr="002B237D">
        <w:rPr>
          <w:rFonts w:ascii="Helvetica" w:hAnsi="Helvetica"/>
          <w:color w:val="000000"/>
        </w:rPr>
        <w:t xml:space="preserve">. However, these two effects seemed to be correlated, carrying potentially shared signals. Hence, we first residualized </w:t>
      </w:r>
      <m:oMath>
        <m:acc>
          <m:accPr>
            <m:ctrlPr>
              <w:rPr>
                <w:rFonts w:ascii="Cambria Math" w:hAnsi="Cambria Math"/>
                <w:color w:val="000000"/>
              </w:rPr>
            </m:ctrlPr>
          </m:accPr>
          <m:e>
            <m:r>
              <m:rPr>
                <m:sty m:val="p"/>
              </m:rPr>
              <w:rPr>
                <w:rFonts w:ascii="Cambria Math" w:hAnsi="Cambria Math"/>
                <w:color w:val="000000"/>
              </w:rPr>
              <m:t>ρ</m:t>
            </m:r>
          </m:e>
        </m:acc>
      </m:oMath>
      <w:r w:rsidR="00FF23F9" w:rsidRPr="002B237D">
        <w:rPr>
          <w:rFonts w:ascii="Helvetica" w:hAnsi="Helvetica"/>
          <w:color w:val="000000"/>
        </w:rPr>
        <w:t xml:space="preserve"> </w:t>
      </w:r>
      <w:r w:rsidRPr="002B237D">
        <w:rPr>
          <w:rFonts w:ascii="Helvetica" w:hAnsi="Helvetica"/>
          <w:color w:val="000000"/>
        </w:rPr>
        <w:t>for the effects of</w:t>
      </w:r>
      <w:r w:rsidR="00CA0173" w:rsidRPr="002B237D">
        <w:rPr>
          <w:rFonts w:ascii="Helvetica" w:hAnsi="Helvetica"/>
          <w:color w:val="000000"/>
        </w:rPr>
        <w:t xml:space="preserve"> </w:t>
      </w:r>
      <m:oMath>
        <m:acc>
          <m:accPr>
            <m:ctrlPr>
              <w:rPr>
                <w:rFonts w:ascii="Cambria Math" w:hAnsi="Cambria Math"/>
                <w:color w:val="000000"/>
              </w:rPr>
            </m:ctrlPr>
          </m:accPr>
          <m:e>
            <m:r>
              <m:rPr>
                <m:sty m:val="p"/>
              </m:rPr>
              <w:rPr>
                <w:rFonts w:ascii="Cambria Math" w:hAnsi="Cambria Math"/>
                <w:color w:val="000000"/>
              </w:rPr>
              <m:t>γ</m:t>
            </m:r>
          </m:e>
        </m:acc>
      </m:oMath>
      <w:r w:rsidR="00CA0AE3" w:rsidRPr="002B237D">
        <w:rPr>
          <w:rFonts w:ascii="Helvetica" w:hAnsi="Helvetica"/>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oMath>
      <w:r w:rsidR="00CA0AE3" w:rsidRPr="002B237D">
        <w:rPr>
          <w:rFonts w:ascii="Helvetica" w:hAnsi="Helvetica"/>
          <w:color w:val="000000"/>
        </w:rPr>
        <w:t>)</w:t>
      </w:r>
      <w:r w:rsidRPr="002B237D">
        <w:rPr>
          <w:rFonts w:ascii="Helvetica" w:hAnsi="Helvetica"/>
          <w:color w:val="000000"/>
        </w:rPr>
        <w:t xml:space="preserve">, to ensure complete independence between the two </w:t>
      </w:r>
      <w:r w:rsidRPr="002B237D">
        <w:rPr>
          <w:rFonts w:ascii="Helvetica" w:hAnsi="Helvetica"/>
          <w:color w:val="000000"/>
        </w:rPr>
        <w:lastRenderedPageBreak/>
        <w:t xml:space="preserve">estimates, and then added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oMath>
      <w:r w:rsidR="00CA0AE3" w:rsidRPr="002B237D">
        <w:rPr>
          <w:rFonts w:ascii="Helvetica" w:hAnsi="Helvetica"/>
          <w:color w:val="000000"/>
        </w:rPr>
        <w:t xml:space="preserve"> </w:t>
      </w:r>
      <w:r w:rsidRPr="002B237D">
        <w:rPr>
          <w:rFonts w:ascii="Helvetica" w:hAnsi="Helvetica"/>
          <w:color w:val="000000"/>
        </w:rPr>
        <w:t xml:space="preserve">to </w:t>
      </w:r>
      <m:oMath>
        <m:acc>
          <m:accPr>
            <m:ctrlPr>
              <w:rPr>
                <w:rFonts w:ascii="Cambria Math" w:hAnsi="Cambria Math"/>
                <w:color w:val="000000"/>
              </w:rPr>
            </m:ctrlPr>
          </m:accPr>
          <m:e>
            <m:r>
              <m:rPr>
                <m:sty m:val="p"/>
              </m:rPr>
              <w:rPr>
                <w:rFonts w:ascii="Cambria Math" w:hAnsi="Cambria Math"/>
                <w:color w:val="000000"/>
              </w:rPr>
              <m:t>γ</m:t>
            </m:r>
          </m:e>
        </m:acc>
      </m:oMath>
      <w:r w:rsidR="000A61D4" w:rsidRPr="002B237D">
        <w:rPr>
          <w:rFonts w:ascii="Helvetica" w:hAnsi="Helvetica"/>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0A61D4" w:rsidRPr="002B237D">
        <w:rPr>
          <w:rFonts w:ascii="Helvetica" w:hAnsi="Helvetica"/>
          <w:color w:val="000000"/>
        </w:rPr>
        <w:t>)</w:t>
      </w:r>
      <w:r w:rsidR="00CA0AE3" w:rsidRPr="002B237D">
        <w:rPr>
          <w:rFonts w:ascii="Helvetica" w:hAnsi="Helvetica"/>
          <w:color w:val="000000"/>
        </w:rPr>
        <w:t xml:space="preserve">. </w:t>
      </w:r>
      <w:r w:rsidRPr="002B237D">
        <w:rPr>
          <w:rFonts w:ascii="Helvetica" w:hAnsi="Helvetica"/>
          <w:color w:val="000000"/>
        </w:rPr>
        <w:t xml:space="preserve">We found no significant difference between </w:t>
      </w:r>
      <m:oMath>
        <m:acc>
          <m:accPr>
            <m:ctrlPr>
              <w:rPr>
                <w:rFonts w:ascii="Cambria Math" w:hAnsi="Cambria Math"/>
                <w:color w:val="000000"/>
              </w:rPr>
            </m:ctrlPr>
          </m:accPr>
          <m:e>
            <m:r>
              <m:rPr>
                <m:sty m:val="p"/>
              </m:rPr>
              <w:rPr>
                <w:rFonts w:ascii="Cambria Math" w:hAnsi="Cambria Math"/>
                <w:color w:val="000000"/>
              </w:rPr>
              <m:t>ω</m:t>
            </m:r>
          </m:e>
        </m:acc>
      </m:oMath>
      <w:r w:rsidR="00CA0AE3" w:rsidRPr="002B237D">
        <w:rPr>
          <w:rFonts w:ascii="Helvetica" w:hAnsi="Helvetica"/>
          <w:color w:val="000000"/>
        </w:rPr>
        <w:t xml:space="preserve"> </w:t>
      </w:r>
      <w:r w:rsidRPr="002B237D">
        <w:rPr>
          <w:rFonts w:ascii="Helvetica" w:hAnsi="Helvetica"/>
          <w:color w:val="000000"/>
        </w:rPr>
        <w:t>and</w:t>
      </w:r>
      <w:r w:rsidR="00416E56" w:rsidRPr="002B237D">
        <w:rPr>
          <w:rFonts w:ascii="Helvetica" w:hAnsi="Helvetica"/>
          <w:color w:val="000000"/>
        </w:rPr>
        <w:t xml:space="preserve"> the sum of</w:t>
      </w:r>
      <w:r w:rsidRPr="002B237D">
        <w:rPr>
          <w:rFonts w:ascii="Helvetica" w:hAnsi="Helvetica"/>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0A61D4" w:rsidRPr="002B237D">
        <w:rPr>
          <w:rFonts w:ascii="Helvetica" w:hAnsi="Helvetica"/>
          <w:color w:val="000000"/>
        </w:rPr>
        <w:t xml:space="preserve"> </w:t>
      </w:r>
      <w:r w:rsidRPr="002B237D">
        <w:rPr>
          <w:rFonts w:ascii="Helvetica" w:hAnsi="Helvetica"/>
          <w:color w:val="000000"/>
        </w:rPr>
        <w:t>in this analysi</w:t>
      </w:r>
      <w:r w:rsidR="008D509B" w:rsidRPr="002B237D">
        <w:rPr>
          <w:rFonts w:ascii="Helvetica" w:hAnsi="Helvetica"/>
          <w:color w:val="000000"/>
        </w:rPr>
        <w:t xml:space="preserve">s and points in general were near the identity line. </w:t>
      </w:r>
      <w:commentRangeStart w:id="36"/>
      <w:r w:rsidR="00BB7FA4">
        <w:rPr>
          <w:rFonts w:ascii="Helvetica" w:hAnsi="Helvetica"/>
          <w:color w:val="000000"/>
        </w:rPr>
        <w:t>Linear regression results revealed that 76% of the total effect (</w:t>
      </w:r>
      <m:oMath>
        <m:acc>
          <m:accPr>
            <m:ctrlPr>
              <w:rPr>
                <w:rFonts w:ascii="Cambria Math" w:hAnsi="Cambria Math"/>
                <w:color w:val="000000"/>
              </w:rPr>
            </m:ctrlPr>
          </m:accPr>
          <m:e>
            <m:r>
              <m:rPr>
                <m:sty m:val="p"/>
              </m:rPr>
              <w:rPr>
                <w:rFonts w:ascii="Cambria Math" w:hAnsi="Cambria Math"/>
                <w:color w:val="000000"/>
              </w:rPr>
              <m:t>ω</m:t>
            </m:r>
          </m:e>
        </m:acc>
      </m:oMath>
      <w:r w:rsidR="00BB7FA4">
        <w:rPr>
          <w:rFonts w:ascii="Helvetica" w:hAnsi="Helvetica"/>
          <w:color w:val="000000"/>
        </w:rPr>
        <w:t>) can be predicted by the two paths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BB7FA4">
        <w:rPr>
          <w:rFonts w:ascii="Helvetica" w:hAnsi="Helvetica"/>
          <w:color w:val="000000"/>
        </w:rPr>
        <w:t>) and that t</w:t>
      </w:r>
      <w:r w:rsidR="00BB7FA4" w:rsidRPr="00BB7FA4">
        <w:rPr>
          <w:rFonts w:ascii="Helvetica" w:hAnsi="Helvetica"/>
          <w:color w:val="000000"/>
        </w:rPr>
        <w:t xml:space="preserve">he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BB7FA4">
        <w:rPr>
          <w:rFonts w:ascii="Helvetica" w:hAnsi="Helvetica"/>
          <w:color w:val="000000"/>
        </w:rPr>
        <w:t xml:space="preserve"> </w:t>
      </w:r>
      <w:r w:rsidR="00BB7FA4" w:rsidRPr="00BB7FA4">
        <w:rPr>
          <w:rFonts w:ascii="Helvetica" w:hAnsi="Helvetica"/>
          <w:color w:val="000000"/>
        </w:rPr>
        <w:t>is on average very close to the total effect.</w:t>
      </w:r>
      <w:commentRangeEnd w:id="36"/>
      <w:r w:rsidR="007E0A50">
        <w:rPr>
          <w:rStyle w:val="CommentReference"/>
          <w:rFonts w:asciiTheme="minorHAnsi" w:eastAsiaTheme="minorHAnsi" w:hAnsiTheme="minorHAnsi" w:cstheme="minorBidi"/>
        </w:rPr>
        <w:commentReference w:id="36"/>
      </w:r>
    </w:p>
    <w:p w14:paraId="31692A15" w14:textId="3C3DD376" w:rsidR="004E1A6F" w:rsidRPr="002B237D" w:rsidRDefault="004E1A6F" w:rsidP="002B237D">
      <w:pPr>
        <w:spacing w:before="40" w:after="120"/>
        <w:jc w:val="both"/>
        <w:outlineLvl w:val="1"/>
        <w:rPr>
          <w:rFonts w:ascii="Helvetica" w:hAnsi="Helvetica"/>
          <w:color w:val="000000"/>
        </w:rPr>
      </w:pPr>
    </w:p>
    <w:p w14:paraId="621A3522" w14:textId="227554FD" w:rsidR="00E97FD8" w:rsidRPr="002B237D" w:rsidRDefault="00E97FD8" w:rsidP="002B237D">
      <w:pPr>
        <w:spacing w:before="40" w:after="120"/>
        <w:jc w:val="both"/>
        <w:outlineLvl w:val="1"/>
        <w:rPr>
          <w:rFonts w:ascii="Helvetica" w:hAnsi="Helvetica"/>
          <w:color w:val="000000"/>
        </w:rPr>
      </w:pPr>
    </w:p>
    <w:p w14:paraId="0A4A219D" w14:textId="5918CE49" w:rsidR="00E97FD8" w:rsidRPr="002B237D" w:rsidRDefault="00E97FD8" w:rsidP="002B237D">
      <w:pPr>
        <w:spacing w:before="40" w:after="120"/>
        <w:jc w:val="both"/>
        <w:outlineLvl w:val="1"/>
        <w:rPr>
          <w:rFonts w:ascii="Helvetica" w:hAnsi="Helvetica"/>
          <w:color w:val="000000"/>
        </w:rPr>
      </w:pPr>
      <w:r w:rsidRPr="002B237D">
        <w:rPr>
          <w:rFonts w:ascii="Helvetica" w:hAnsi="Helvetica"/>
          <w:noProof/>
        </w:rPr>
        <w:drawing>
          <wp:inline distT="0" distB="0" distL="0" distR="0" wp14:anchorId="27AEBD22" wp14:editId="13302B60">
            <wp:extent cx="5943600" cy="424561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Start w:id="37"/>
      <w:r w:rsidRPr="002B237D">
        <w:rPr>
          <w:rFonts w:ascii="Helvetica" w:hAnsi="Helvetica"/>
          <w:noProof/>
          <w:color w:val="000000"/>
        </w:rPr>
        <w:drawing>
          <wp:inline distT="0" distB="0" distL="0" distR="0" wp14:anchorId="2BAA47BE" wp14:editId="0E709537">
            <wp:extent cx="5943600" cy="2469515"/>
            <wp:effectExtent l="0" t="0" r="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14"/>
                    <a:stretch>
                      <a:fillRect/>
                    </a:stretch>
                  </pic:blipFill>
                  <pic:spPr>
                    <a:xfrm>
                      <a:off x="0" y="0"/>
                      <a:ext cx="5943600" cy="2469515"/>
                    </a:xfrm>
                    <a:prstGeom prst="rect">
                      <a:avLst/>
                    </a:prstGeom>
                  </pic:spPr>
                </pic:pic>
              </a:graphicData>
            </a:graphic>
          </wp:inline>
        </w:drawing>
      </w:r>
      <w:commentRangeEnd w:id="37"/>
      <w:r w:rsidR="00712C4E">
        <w:rPr>
          <w:rStyle w:val="CommentReference"/>
          <w:rFonts w:asciiTheme="minorHAnsi" w:eastAsiaTheme="minorHAnsi" w:hAnsiTheme="minorHAnsi" w:cstheme="minorBidi"/>
        </w:rPr>
        <w:commentReference w:id="37"/>
      </w:r>
    </w:p>
    <w:p w14:paraId="6837816A" w14:textId="346CBB37" w:rsidR="00A45A44" w:rsidRPr="002B237D" w:rsidRDefault="00A45A44" w:rsidP="002B237D">
      <w:pPr>
        <w:spacing w:before="40" w:after="120"/>
        <w:jc w:val="both"/>
        <w:outlineLvl w:val="1"/>
        <w:rPr>
          <w:rFonts w:ascii="Helvetica" w:hAnsi="Helvetica"/>
          <w:color w:val="000000"/>
        </w:rPr>
      </w:pPr>
    </w:p>
    <w:p w14:paraId="21F13C0E" w14:textId="485D1171" w:rsidR="005D1718" w:rsidRPr="002B237D" w:rsidRDefault="005D1718" w:rsidP="002B237D">
      <w:pPr>
        <w:jc w:val="both"/>
        <w:rPr>
          <w:rFonts w:ascii="Helvetica" w:hAnsi="Helvetica"/>
        </w:rPr>
      </w:pPr>
    </w:p>
    <w:p w14:paraId="7CDE646A" w14:textId="570EC3DB" w:rsidR="005D1718" w:rsidRPr="002B237D" w:rsidRDefault="005D1718" w:rsidP="002B237D">
      <w:pPr>
        <w:spacing w:before="40" w:after="120"/>
        <w:jc w:val="both"/>
        <w:outlineLvl w:val="1"/>
        <w:rPr>
          <w:rFonts w:ascii="Helvetica" w:hAnsi="Helvetica"/>
          <w:color w:val="000000"/>
        </w:rPr>
      </w:pPr>
    </w:p>
    <w:p w14:paraId="73F9D421" w14:textId="77B38692" w:rsidR="002C4828" w:rsidRPr="002B237D" w:rsidRDefault="004E1A6F" w:rsidP="002B237D">
      <w:pPr>
        <w:spacing w:after="240"/>
        <w:jc w:val="both"/>
        <w:rPr>
          <w:rFonts w:ascii="Helvetica" w:hAnsi="Helvetica"/>
        </w:rPr>
      </w:pPr>
      <w:r w:rsidRPr="002B237D">
        <w:rPr>
          <w:rFonts w:ascii="Helvetica" w:hAnsi="Helvetica"/>
        </w:rPr>
        <w:br/>
      </w:r>
      <w:r w:rsidR="002C4828" w:rsidRPr="002B237D">
        <w:rPr>
          <w:rFonts w:ascii="Helvetica" w:hAnsi="Helvetica" w:cs="Arial"/>
          <w:color w:val="2F5496"/>
          <w:kern w:val="36"/>
          <w:sz w:val="32"/>
          <w:szCs w:val="32"/>
        </w:rPr>
        <w:br w:type="page"/>
      </w:r>
    </w:p>
    <w:p w14:paraId="6C3DB3AE" w14:textId="12341AEE" w:rsidR="004E1A6F" w:rsidRPr="002B237D" w:rsidRDefault="004E1A6F"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lastRenderedPageBreak/>
        <w:t>Discussion </w:t>
      </w:r>
    </w:p>
    <w:p w14:paraId="5DC64A68" w14:textId="5BBF94FE" w:rsidR="00E70276" w:rsidRPr="002B237D" w:rsidRDefault="00C92475" w:rsidP="002B237D">
      <w:pPr>
        <w:jc w:val="both"/>
        <w:textAlignment w:val="baseline"/>
        <w:outlineLvl w:val="0"/>
        <w:rPr>
          <w:rFonts w:ascii="Helvetica" w:hAnsi="Helvetica"/>
          <w:color w:val="000000"/>
          <w:kern w:val="36"/>
        </w:rPr>
      </w:pPr>
      <w:r w:rsidRPr="002B237D">
        <w:rPr>
          <w:rFonts w:ascii="Helvetica" w:hAnsi="Helvetica"/>
          <w:color w:val="000000"/>
          <w:kern w:val="36"/>
        </w:rPr>
        <w:t xml:space="preserve">Phenotypic similarity among couples is a well-establish phenomena in the field of epidemiology, most notably among behavioural, </w:t>
      </w:r>
      <w:r w:rsidR="000F12E0">
        <w:rPr>
          <w:rFonts w:ascii="Helvetica" w:hAnsi="Helvetica"/>
          <w:color w:val="000000"/>
          <w:kern w:val="36"/>
        </w:rPr>
        <w:t xml:space="preserve">cognitive, </w:t>
      </w:r>
      <w:r w:rsidRPr="002B237D">
        <w:rPr>
          <w:rFonts w:ascii="Helvetica" w:hAnsi="Helvetica"/>
          <w:color w:val="000000"/>
          <w:kern w:val="36"/>
        </w:rPr>
        <w:t>anthropometric, and cultural</w:t>
      </w:r>
      <w:r w:rsidR="001B5C6E">
        <w:rPr>
          <w:rFonts w:ascii="Helvetica" w:hAnsi="Helvetica"/>
          <w:color w:val="000000"/>
          <w:kern w:val="36"/>
        </w:rPr>
        <w:t>/</w:t>
      </w:r>
      <w:r w:rsidRPr="002B237D">
        <w:rPr>
          <w:rFonts w:ascii="Helvetica" w:hAnsi="Helvetica"/>
          <w:color w:val="000000"/>
          <w:kern w:val="36"/>
        </w:rPr>
        <w:t xml:space="preserve">religious traits. Such similarity </w:t>
      </w:r>
      <w:r w:rsidR="003918D5" w:rsidRPr="002B237D">
        <w:rPr>
          <w:rFonts w:ascii="Helvetica" w:hAnsi="Helvetica"/>
          <w:color w:val="000000"/>
          <w:kern w:val="36"/>
        </w:rPr>
        <w:t>i</w:t>
      </w:r>
      <w:r w:rsidRPr="002B237D">
        <w:rPr>
          <w:rFonts w:ascii="Helvetica" w:hAnsi="Helvetica"/>
          <w:color w:val="000000"/>
          <w:kern w:val="36"/>
        </w:rPr>
        <w:t xml:space="preserve">s </w:t>
      </w:r>
      <w:r w:rsidR="003918D5" w:rsidRPr="002B237D">
        <w:rPr>
          <w:rFonts w:ascii="Helvetica" w:hAnsi="Helvetica"/>
          <w:color w:val="000000"/>
          <w:kern w:val="36"/>
        </w:rPr>
        <w:t xml:space="preserve">predominantly </w:t>
      </w:r>
      <w:r w:rsidRPr="002B237D">
        <w:rPr>
          <w:rFonts w:ascii="Helvetica" w:hAnsi="Helvetica"/>
          <w:color w:val="000000"/>
          <w:kern w:val="36"/>
        </w:rPr>
        <w:t xml:space="preserve">driven by two main factors. First, people tend to </w:t>
      </w:r>
      <w:r w:rsidR="003918D5" w:rsidRPr="002B237D">
        <w:rPr>
          <w:rFonts w:ascii="Helvetica" w:hAnsi="Helvetica"/>
          <w:color w:val="000000"/>
          <w:kern w:val="36"/>
        </w:rPr>
        <w:t>choose “mates”</w:t>
      </w:r>
      <w:r w:rsidRPr="002B237D">
        <w:rPr>
          <w:rFonts w:ascii="Helvetica" w:hAnsi="Helvetica"/>
          <w:color w:val="000000"/>
          <w:kern w:val="36"/>
        </w:rPr>
        <w:t xml:space="preserve"> with those that are </w:t>
      </w:r>
      <w:proofErr w:type="gramStart"/>
      <w:r w:rsidRPr="002B237D">
        <w:rPr>
          <w:rFonts w:ascii="Helvetica" w:hAnsi="Helvetica"/>
          <w:color w:val="000000"/>
          <w:kern w:val="36"/>
        </w:rPr>
        <w:t xml:space="preserve">similar </w:t>
      </w:r>
      <w:r w:rsidR="000F12E0">
        <w:rPr>
          <w:rFonts w:ascii="Helvetica" w:hAnsi="Helvetica"/>
          <w:color w:val="000000"/>
          <w:kern w:val="36"/>
        </w:rPr>
        <w:t>to</w:t>
      </w:r>
      <w:proofErr w:type="gramEnd"/>
      <w:r w:rsidRPr="002B237D">
        <w:rPr>
          <w:rFonts w:ascii="Helvetica" w:hAnsi="Helvetica"/>
          <w:color w:val="000000"/>
          <w:kern w:val="36"/>
        </w:rPr>
        <w:t xml:space="preserve"> them</w:t>
      </w:r>
      <w:r w:rsidR="003918D5" w:rsidRPr="002B237D">
        <w:rPr>
          <w:rFonts w:ascii="Helvetica" w:hAnsi="Helvetica"/>
          <w:color w:val="000000"/>
          <w:kern w:val="36"/>
        </w:rPr>
        <w:t xml:space="preserve">selves. </w:t>
      </w:r>
      <w:r w:rsidRPr="002B237D">
        <w:rPr>
          <w:rFonts w:ascii="Helvetica" w:hAnsi="Helvetica"/>
          <w:color w:val="000000"/>
          <w:kern w:val="36"/>
        </w:rPr>
        <w:t>known as assortative mating</w:t>
      </w:r>
      <w:r w:rsidR="003918D5" w:rsidRPr="002B237D">
        <w:rPr>
          <w:rFonts w:ascii="Helvetica" w:hAnsi="Helvetica"/>
          <w:color w:val="000000"/>
          <w:kern w:val="36"/>
        </w:rPr>
        <w:t xml:space="preserve"> (AM)</w:t>
      </w:r>
      <w:r w:rsidRPr="002B237D">
        <w:rPr>
          <w:rFonts w:ascii="Helvetica" w:hAnsi="Helvetica"/>
          <w:color w:val="000000"/>
          <w:kern w:val="36"/>
        </w:rPr>
        <w:t xml:space="preserve">. Secondly, and less well-studied, couples may influence each other overtime which induces further phenotypic similarity. </w:t>
      </w:r>
      <w:r w:rsidR="003918D5" w:rsidRPr="002B237D">
        <w:rPr>
          <w:rFonts w:ascii="Helvetica" w:hAnsi="Helvetica"/>
          <w:color w:val="000000"/>
          <w:kern w:val="36"/>
        </w:rPr>
        <w:t>However, phenotypic correlations may be subject to confounding and therefore not representative of true causal relationships</w:t>
      </w:r>
      <w:r w:rsidR="001B5C6E">
        <w:rPr>
          <w:rFonts w:ascii="Helvetica" w:hAnsi="Helvetica"/>
          <w:color w:val="000000"/>
          <w:kern w:val="36"/>
        </w:rPr>
        <w:t>, specifically</w:t>
      </w:r>
      <w:r w:rsidR="000F12E0">
        <w:rPr>
          <w:rFonts w:ascii="Helvetica" w:hAnsi="Helvetica"/>
          <w:color w:val="000000"/>
          <w:kern w:val="36"/>
        </w:rPr>
        <w:t xml:space="preserve"> direct mate-choice based on a selected trait</w:t>
      </w:r>
      <w:r w:rsidR="003918D5" w:rsidRPr="002B237D">
        <w:rPr>
          <w:rFonts w:ascii="Helvetica" w:hAnsi="Helvetica"/>
          <w:color w:val="000000"/>
          <w:kern w:val="36"/>
        </w:rPr>
        <w:t xml:space="preserve">. </w:t>
      </w:r>
    </w:p>
    <w:p w14:paraId="6C166676" w14:textId="77777777" w:rsidR="00E70276" w:rsidRPr="002B237D" w:rsidRDefault="00E70276" w:rsidP="002B237D">
      <w:pPr>
        <w:jc w:val="both"/>
        <w:textAlignment w:val="baseline"/>
        <w:outlineLvl w:val="0"/>
        <w:rPr>
          <w:rFonts w:ascii="Helvetica" w:hAnsi="Helvetica"/>
          <w:color w:val="000000"/>
          <w:kern w:val="36"/>
        </w:rPr>
      </w:pPr>
    </w:p>
    <w:p w14:paraId="588FE036" w14:textId="77777777" w:rsidR="007F155B" w:rsidRDefault="003918D5" w:rsidP="002B237D">
      <w:pPr>
        <w:jc w:val="both"/>
        <w:textAlignment w:val="baseline"/>
        <w:outlineLvl w:val="0"/>
        <w:rPr>
          <w:rFonts w:ascii="Helvetica" w:hAnsi="Helvetica"/>
          <w:color w:val="000000"/>
          <w:kern w:val="36"/>
        </w:rPr>
      </w:pPr>
      <w:r w:rsidRPr="002B237D">
        <w:rPr>
          <w:rFonts w:ascii="Helvetica" w:hAnsi="Helvetica"/>
          <w:color w:val="000000"/>
          <w:kern w:val="36"/>
        </w:rPr>
        <w:t>I</w:t>
      </w:r>
      <w:r w:rsidR="004E1A6F" w:rsidRPr="002B237D">
        <w:rPr>
          <w:rFonts w:ascii="Helvetica" w:hAnsi="Helvetica"/>
          <w:color w:val="000000"/>
          <w:kern w:val="36"/>
        </w:rPr>
        <w:t>n this report, we sought to investigate causal relationships among couples within the UKBB using MR. We analyzed 11</w:t>
      </w:r>
      <w:r w:rsidR="00982F86" w:rsidRPr="002B237D">
        <w:rPr>
          <w:rFonts w:ascii="Helvetica" w:hAnsi="Helvetica"/>
          <w:color w:val="000000"/>
          <w:kern w:val="36"/>
        </w:rPr>
        <w:t>8</w:t>
      </w:r>
      <w:r w:rsidR="004E1A6F" w:rsidRPr="002B237D">
        <w:rPr>
          <w:rFonts w:ascii="Helvetica" w:hAnsi="Helvetica"/>
          <w:color w:val="000000"/>
          <w:kern w:val="36"/>
        </w:rPr>
        <w:t xml:space="preserve"> traits, representing a wide range of anthropometric</w:t>
      </w:r>
      <w:r w:rsidR="000F12E0">
        <w:rPr>
          <w:rFonts w:ascii="Helvetica" w:hAnsi="Helvetica"/>
          <w:color w:val="000000"/>
          <w:kern w:val="36"/>
        </w:rPr>
        <w:t>-</w:t>
      </w:r>
      <w:r w:rsidR="004E1A6F" w:rsidRPr="002B237D">
        <w:rPr>
          <w:rFonts w:ascii="Helvetica" w:hAnsi="Helvetica"/>
          <w:color w:val="000000"/>
          <w:kern w:val="36"/>
        </w:rPr>
        <w:t xml:space="preserve">, </w:t>
      </w:r>
      <w:r w:rsidR="00B21A29" w:rsidRPr="002B237D">
        <w:rPr>
          <w:rFonts w:ascii="Helvetica" w:hAnsi="Helvetica"/>
          <w:color w:val="000000"/>
          <w:kern w:val="36"/>
        </w:rPr>
        <w:t>behavioural</w:t>
      </w:r>
      <w:r w:rsidR="000F12E0">
        <w:rPr>
          <w:rFonts w:ascii="Helvetica" w:hAnsi="Helvetica"/>
          <w:color w:val="000000"/>
          <w:kern w:val="36"/>
        </w:rPr>
        <w:t>-</w:t>
      </w:r>
      <w:r w:rsidR="00B21A29" w:rsidRPr="002B237D">
        <w:rPr>
          <w:rFonts w:ascii="Helvetica" w:hAnsi="Helvetica"/>
          <w:color w:val="000000"/>
          <w:kern w:val="36"/>
        </w:rPr>
        <w:t>,</w:t>
      </w:r>
      <w:r w:rsidR="004E1A6F" w:rsidRPr="002B237D">
        <w:rPr>
          <w:rFonts w:ascii="Helvetica" w:hAnsi="Helvetica"/>
          <w:color w:val="000000"/>
          <w:kern w:val="36"/>
        </w:rPr>
        <w:t xml:space="preserve"> and disease-related traits. We identified </w:t>
      </w:r>
      <w:r w:rsidR="007F155B">
        <w:rPr>
          <w:rFonts w:ascii="Helvetica" w:hAnsi="Helvetica"/>
          <w:color w:val="000000"/>
          <w:kern w:val="36"/>
        </w:rPr>
        <w:t>40</w:t>
      </w:r>
      <w:r w:rsidR="004E1A6F" w:rsidRPr="002B237D">
        <w:rPr>
          <w:rFonts w:ascii="Helvetica" w:hAnsi="Helvetica"/>
          <w:color w:val="000000"/>
          <w:kern w:val="36"/>
        </w:rPr>
        <w:t xml:space="preserve"> traits which showed significant</w:t>
      </w:r>
      <w:r w:rsidR="007F155B">
        <w:rPr>
          <w:rFonts w:ascii="Helvetica" w:hAnsi="Helvetica"/>
          <w:color w:val="000000"/>
          <w:kern w:val="36"/>
        </w:rPr>
        <w:t>ly larger</w:t>
      </w:r>
      <w:r w:rsidR="004E1A6F" w:rsidRPr="002B237D">
        <w:rPr>
          <w:rFonts w:ascii="Helvetica" w:hAnsi="Helvetica"/>
          <w:color w:val="000000"/>
          <w:kern w:val="36"/>
        </w:rPr>
        <w:t xml:space="preserve"> </w:t>
      </w:r>
      <w:r w:rsidR="007F155B" w:rsidRPr="002B237D">
        <w:rPr>
          <w:rFonts w:ascii="Helvetica" w:hAnsi="Helvetica"/>
          <w:color w:val="000000"/>
          <w:kern w:val="36"/>
        </w:rPr>
        <w:t>phenotypic correlation</w:t>
      </w:r>
      <w:r w:rsidR="007F155B" w:rsidRPr="002B237D">
        <w:rPr>
          <w:rFonts w:ascii="Helvetica" w:hAnsi="Helvetica"/>
          <w:color w:val="000000"/>
          <w:kern w:val="36"/>
        </w:rPr>
        <w:t xml:space="preserve"> </w:t>
      </w:r>
      <w:r w:rsidR="007F155B">
        <w:rPr>
          <w:rFonts w:ascii="Helvetica" w:hAnsi="Helvetica"/>
          <w:color w:val="000000"/>
          <w:kern w:val="36"/>
        </w:rPr>
        <w:t>compared to</w:t>
      </w:r>
      <w:r w:rsidR="004E1A6F" w:rsidRPr="002B237D">
        <w:rPr>
          <w:rFonts w:ascii="Helvetica" w:hAnsi="Helvetica"/>
          <w:color w:val="000000"/>
          <w:kern w:val="36"/>
        </w:rPr>
        <w:t xml:space="preserve"> MR causal estimates. These results suggest that raw phenotypic correlations </w:t>
      </w:r>
      <w:r w:rsidR="00982F86" w:rsidRPr="002B237D">
        <w:rPr>
          <w:rFonts w:ascii="Helvetica" w:hAnsi="Helvetica"/>
          <w:color w:val="000000"/>
          <w:kern w:val="36"/>
        </w:rPr>
        <w:t xml:space="preserve">among couples </w:t>
      </w:r>
      <w:r w:rsidR="004E1A6F" w:rsidRPr="002B237D">
        <w:rPr>
          <w:rFonts w:ascii="Helvetica" w:hAnsi="Helvetica"/>
          <w:color w:val="000000"/>
          <w:kern w:val="36"/>
        </w:rPr>
        <w:t xml:space="preserve">are likely subject </w:t>
      </w:r>
      <w:r w:rsidR="007F155B">
        <w:rPr>
          <w:rFonts w:ascii="Helvetica" w:hAnsi="Helvetica"/>
          <w:color w:val="000000"/>
          <w:kern w:val="36"/>
        </w:rPr>
        <w:t xml:space="preserve">positive </w:t>
      </w:r>
      <w:r w:rsidR="004E1A6F" w:rsidRPr="002B237D">
        <w:rPr>
          <w:rFonts w:ascii="Helvetica" w:hAnsi="Helvetica"/>
          <w:color w:val="000000"/>
          <w:kern w:val="36"/>
        </w:rPr>
        <w:t>confounding</w:t>
      </w:r>
      <w:r w:rsidR="00B21A29" w:rsidRPr="002B237D">
        <w:rPr>
          <w:rFonts w:ascii="Helvetica" w:hAnsi="Helvetica"/>
          <w:color w:val="000000"/>
          <w:kern w:val="36"/>
        </w:rPr>
        <w:t xml:space="preserve"> due to correlation with other traits. For instance, the phenotypic correlation of height among couples was 0.</w:t>
      </w:r>
      <w:r w:rsidR="00756B76">
        <w:rPr>
          <w:rFonts w:ascii="Helvetica" w:hAnsi="Helvetica"/>
          <w:color w:val="000000"/>
          <w:kern w:val="36"/>
        </w:rPr>
        <w:t>25</w:t>
      </w:r>
      <w:r w:rsidR="00B21A29" w:rsidRPr="002B237D">
        <w:rPr>
          <w:rFonts w:ascii="Helvetica" w:hAnsi="Helvetica"/>
          <w:color w:val="000000"/>
          <w:kern w:val="36"/>
        </w:rPr>
        <w:t>, while the MR estimate within couples was 0.2</w:t>
      </w:r>
      <w:r w:rsidR="00756B76">
        <w:rPr>
          <w:rFonts w:ascii="Helvetica" w:hAnsi="Helvetica"/>
          <w:color w:val="000000"/>
          <w:kern w:val="36"/>
        </w:rPr>
        <w:t>2</w:t>
      </w:r>
      <w:r w:rsidR="00B21A29" w:rsidRPr="002B237D">
        <w:rPr>
          <w:rFonts w:ascii="Helvetica" w:hAnsi="Helvetica"/>
          <w:color w:val="000000"/>
          <w:kern w:val="36"/>
        </w:rPr>
        <w:t xml:space="preserve"> (95%CI: XX, p-</w:t>
      </w:r>
      <w:proofErr w:type="spellStart"/>
      <w:r w:rsidR="00B21A29" w:rsidRPr="002B237D">
        <w:rPr>
          <w:rFonts w:ascii="Helvetica" w:hAnsi="Helvetica"/>
          <w:color w:val="000000"/>
          <w:kern w:val="36"/>
        </w:rPr>
        <w:t>val</w:t>
      </w:r>
      <w:proofErr w:type="spellEnd"/>
      <w:r w:rsidR="00B21A29" w:rsidRPr="002B237D">
        <w:rPr>
          <w:rFonts w:ascii="Helvetica" w:hAnsi="Helvetica"/>
          <w:color w:val="000000"/>
          <w:kern w:val="36"/>
        </w:rPr>
        <w:t xml:space="preserve"> = </w:t>
      </w:r>
      <w:r w:rsidR="001B1B09" w:rsidRPr="002B237D">
        <w:rPr>
          <w:rFonts w:ascii="Helvetica" w:hAnsi="Helvetica"/>
          <w:color w:val="000000"/>
          <w:kern w:val="36"/>
        </w:rPr>
        <w:t>XX</w:t>
      </w:r>
      <w:r w:rsidR="00B21A29" w:rsidRPr="002B237D">
        <w:rPr>
          <w:rFonts w:ascii="Helvetica" w:hAnsi="Helvetica"/>
          <w:color w:val="000000"/>
          <w:kern w:val="36"/>
        </w:rPr>
        <w:t xml:space="preserve">), suggestive that </w:t>
      </w:r>
      <w:r w:rsidR="00E70276" w:rsidRPr="002B237D">
        <w:rPr>
          <w:rFonts w:ascii="Helvetica" w:hAnsi="Helvetica"/>
          <w:color w:val="000000"/>
          <w:kern w:val="36"/>
        </w:rPr>
        <w:t>various confounding factors</w:t>
      </w:r>
      <w:r w:rsidR="00B21A29" w:rsidRPr="002B237D">
        <w:rPr>
          <w:rFonts w:ascii="Helvetica" w:hAnsi="Helvetica"/>
          <w:color w:val="000000"/>
          <w:kern w:val="36"/>
        </w:rPr>
        <w:t xml:space="preserve"> may be playing a role the large phenotypic correlation as compared to causal effect. Indeed, we identified many potential confounders of this relationship includ</w:t>
      </w:r>
      <w:r w:rsidR="00292C9C">
        <w:rPr>
          <w:rFonts w:ascii="Helvetica" w:hAnsi="Helvetica"/>
          <w:color w:val="000000"/>
          <w:kern w:val="36"/>
        </w:rPr>
        <w:t>ing</w:t>
      </w:r>
      <w:r w:rsidR="00B21A29" w:rsidRPr="002B237D">
        <w:rPr>
          <w:rFonts w:ascii="Helvetica" w:hAnsi="Helvetica"/>
          <w:color w:val="000000"/>
          <w:kern w:val="36"/>
        </w:rPr>
        <w:t xml:space="preserve"> </w:t>
      </w:r>
      <w:r w:rsidR="000B48D3">
        <w:rPr>
          <w:rFonts w:ascii="Helvetica" w:hAnsi="Helvetica"/>
          <w:color w:val="000000"/>
          <w:kern w:val="36"/>
        </w:rPr>
        <w:t>education, BMI, overall health rating,</w:t>
      </w:r>
      <w:r w:rsidR="00B21A29" w:rsidRPr="002B237D">
        <w:rPr>
          <w:rFonts w:ascii="Helvetica" w:hAnsi="Helvetica"/>
          <w:color w:val="000000"/>
          <w:kern w:val="36"/>
        </w:rPr>
        <w:t xml:space="preserve"> and lung capacity measures. Together these results suggest that while indeed AM exist at both the phenotypic and causal level for height, the phenotypic correlation among couples may be capturing other important aspects of AM including </w:t>
      </w:r>
      <w:r w:rsidR="00E70276" w:rsidRPr="002B237D">
        <w:rPr>
          <w:rFonts w:ascii="Helvetica" w:hAnsi="Helvetica"/>
          <w:color w:val="000000"/>
          <w:kern w:val="36"/>
        </w:rPr>
        <w:t xml:space="preserve">measures of </w:t>
      </w:r>
      <w:r w:rsidR="00B21A29" w:rsidRPr="002B237D">
        <w:rPr>
          <w:rFonts w:ascii="Helvetica" w:hAnsi="Helvetica"/>
          <w:color w:val="000000"/>
          <w:kern w:val="36"/>
        </w:rPr>
        <w:t xml:space="preserve">socioeconomic </w:t>
      </w:r>
      <w:r w:rsidR="00E70276" w:rsidRPr="002B237D">
        <w:rPr>
          <w:rFonts w:ascii="Helvetica" w:hAnsi="Helvetica"/>
          <w:color w:val="000000"/>
          <w:kern w:val="36"/>
        </w:rPr>
        <w:t>status</w:t>
      </w:r>
      <w:r w:rsidR="00B21A29" w:rsidRPr="002B237D">
        <w:rPr>
          <w:rFonts w:ascii="Helvetica" w:hAnsi="Helvetica"/>
          <w:color w:val="000000"/>
          <w:kern w:val="36"/>
        </w:rPr>
        <w:t xml:space="preserve"> and various measures of health and fitness.</w:t>
      </w:r>
      <w:r w:rsidR="00C52BA1" w:rsidRPr="002B237D">
        <w:rPr>
          <w:rFonts w:ascii="Helvetica" w:hAnsi="Helvetica"/>
          <w:color w:val="000000"/>
          <w:kern w:val="36"/>
        </w:rPr>
        <w:t xml:space="preserve"> </w:t>
      </w:r>
    </w:p>
    <w:p w14:paraId="71468B1C" w14:textId="77777777" w:rsidR="007F155B" w:rsidRDefault="007F155B" w:rsidP="002B237D">
      <w:pPr>
        <w:jc w:val="both"/>
        <w:textAlignment w:val="baseline"/>
        <w:outlineLvl w:val="0"/>
        <w:rPr>
          <w:rFonts w:ascii="Helvetica" w:hAnsi="Helvetica"/>
          <w:color w:val="000000"/>
          <w:kern w:val="36"/>
        </w:rPr>
      </w:pPr>
    </w:p>
    <w:p w14:paraId="4D8A1F95" w14:textId="71C8681E" w:rsidR="00E70276" w:rsidRPr="002B237D" w:rsidRDefault="00C52BA1" w:rsidP="002B237D">
      <w:pPr>
        <w:jc w:val="both"/>
        <w:textAlignment w:val="baseline"/>
        <w:outlineLvl w:val="0"/>
        <w:rPr>
          <w:rFonts w:ascii="Helvetica" w:hAnsi="Helvetica"/>
          <w:color w:val="000000"/>
          <w:kern w:val="36"/>
        </w:rPr>
      </w:pPr>
      <w:r w:rsidRPr="002B237D">
        <w:rPr>
          <w:rFonts w:ascii="Helvetica" w:hAnsi="Helvetica"/>
          <w:color w:val="000000"/>
          <w:kern w:val="36"/>
        </w:rPr>
        <w:t xml:space="preserve">When we investigated the impact of </w:t>
      </w:r>
      <w:r w:rsidR="007F155B">
        <w:rPr>
          <w:rFonts w:ascii="Helvetica" w:hAnsi="Helvetica"/>
          <w:color w:val="000000"/>
          <w:kern w:val="36"/>
        </w:rPr>
        <w:t>common</w:t>
      </w:r>
      <w:r w:rsidRPr="002B237D">
        <w:rPr>
          <w:rFonts w:ascii="Helvetica" w:hAnsi="Helvetica"/>
          <w:color w:val="000000"/>
          <w:kern w:val="36"/>
        </w:rPr>
        <w:t xml:space="preserve"> confounders </w:t>
      </w:r>
      <w:r w:rsidR="00DB7472">
        <w:rPr>
          <w:rFonts w:ascii="Helvetica" w:hAnsi="Helvetica"/>
          <w:color w:val="000000"/>
          <w:kern w:val="36"/>
        </w:rPr>
        <w:t>on</w:t>
      </w:r>
      <w:r w:rsidRPr="002B237D">
        <w:rPr>
          <w:rFonts w:ascii="Helvetica" w:hAnsi="Helvetica"/>
          <w:color w:val="000000"/>
          <w:kern w:val="36"/>
        </w:rPr>
        <w:t xml:space="preserve"> our entire panel of phenotypes</w:t>
      </w:r>
      <w:r w:rsidR="0034502F">
        <w:rPr>
          <w:rFonts w:ascii="Helvetica" w:hAnsi="Helvetica"/>
          <w:color w:val="000000"/>
          <w:kern w:val="36"/>
        </w:rPr>
        <w:t xml:space="preserve"> (</w:t>
      </w:r>
      <w:proofErr w:type="gramStart"/>
      <w:r w:rsidR="0034502F">
        <w:rPr>
          <w:rFonts w:ascii="Helvetica" w:hAnsi="Helvetica"/>
          <w:color w:val="000000"/>
          <w:kern w:val="36"/>
        </w:rPr>
        <w:t>i.e.</w:t>
      </w:r>
      <w:proofErr w:type="gramEnd"/>
      <w:r w:rsidR="0034502F">
        <w:rPr>
          <w:rFonts w:ascii="Helvetica" w:hAnsi="Helvetica"/>
          <w:color w:val="000000"/>
          <w:kern w:val="36"/>
        </w:rPr>
        <w:t xml:space="preserve"> fixing a confounder and assessing its widespread impact)</w:t>
      </w:r>
      <w:r w:rsidRPr="002B237D">
        <w:rPr>
          <w:rFonts w:ascii="Helvetica" w:hAnsi="Helvetica"/>
          <w:color w:val="000000"/>
          <w:kern w:val="36"/>
        </w:rPr>
        <w:t xml:space="preserve">, we found that </w:t>
      </w:r>
      <w:r w:rsidR="00DB7472">
        <w:rPr>
          <w:rFonts w:ascii="Helvetica" w:hAnsi="Helvetica"/>
          <w:color w:val="000000"/>
          <w:kern w:val="36"/>
        </w:rPr>
        <w:t>household income</w:t>
      </w:r>
      <w:r w:rsidR="001B5C6E">
        <w:rPr>
          <w:rFonts w:ascii="Helvetica" w:hAnsi="Helvetica"/>
          <w:color w:val="000000"/>
          <w:kern w:val="36"/>
        </w:rPr>
        <w:t xml:space="preserve">, age completed education, participant of a sport club or gym are </w:t>
      </w:r>
      <w:r w:rsidRPr="002B237D">
        <w:rPr>
          <w:rFonts w:ascii="Helvetica" w:hAnsi="Helvetica"/>
          <w:color w:val="000000"/>
          <w:kern w:val="36"/>
        </w:rPr>
        <w:t>indeed</w:t>
      </w:r>
      <w:r w:rsidR="001B5C6E">
        <w:rPr>
          <w:rFonts w:ascii="Helvetica" w:hAnsi="Helvetica"/>
          <w:color w:val="000000"/>
          <w:kern w:val="36"/>
        </w:rPr>
        <w:t xml:space="preserve"> important </w:t>
      </w:r>
      <w:r w:rsidRPr="002B237D">
        <w:rPr>
          <w:rFonts w:ascii="Helvetica" w:hAnsi="Helvetica"/>
          <w:color w:val="000000"/>
          <w:kern w:val="36"/>
        </w:rPr>
        <w:t>confounder</w:t>
      </w:r>
      <w:r w:rsidR="001B5C6E">
        <w:rPr>
          <w:rFonts w:ascii="Helvetica" w:hAnsi="Helvetica"/>
          <w:color w:val="000000"/>
          <w:kern w:val="36"/>
        </w:rPr>
        <w:t>s</w:t>
      </w:r>
      <w:r w:rsidRPr="002B237D">
        <w:rPr>
          <w:rFonts w:ascii="Helvetica" w:hAnsi="Helvetica"/>
          <w:color w:val="000000"/>
          <w:kern w:val="36"/>
        </w:rPr>
        <w:t xml:space="preserve"> of observational phenotypic correlations among couples, explaining on </w:t>
      </w:r>
      <w:r w:rsidRPr="00DB7472">
        <w:rPr>
          <w:rFonts w:ascii="Helvetica" w:hAnsi="Helvetica"/>
          <w:color w:val="000000"/>
          <w:kern w:val="36"/>
          <w:highlight w:val="yellow"/>
        </w:rPr>
        <w:t xml:space="preserve">average </w:t>
      </w:r>
      <w:r w:rsidR="001B5C6E" w:rsidRPr="00DB7472">
        <w:rPr>
          <w:rFonts w:ascii="Helvetica" w:hAnsi="Helvetica"/>
          <w:color w:val="000000"/>
          <w:kern w:val="36"/>
          <w:highlight w:val="yellow"/>
        </w:rPr>
        <w:t>2</w:t>
      </w:r>
      <w:r w:rsidR="00DB7472" w:rsidRPr="00DB7472">
        <w:rPr>
          <w:rFonts w:ascii="Helvetica" w:hAnsi="Helvetica"/>
          <w:color w:val="000000"/>
          <w:kern w:val="36"/>
          <w:highlight w:val="yellow"/>
        </w:rPr>
        <w:t>0</w:t>
      </w:r>
      <w:r w:rsidR="001B5C6E" w:rsidRPr="00DB7472">
        <w:rPr>
          <w:rFonts w:ascii="Helvetica" w:hAnsi="Helvetica"/>
          <w:color w:val="000000"/>
          <w:kern w:val="36"/>
          <w:highlight w:val="yellow"/>
        </w:rPr>
        <w:t>, 1.9 and 1.5</w:t>
      </w:r>
      <w:r w:rsidRPr="00DB7472">
        <w:rPr>
          <w:rFonts w:ascii="Helvetica" w:hAnsi="Helvetica"/>
          <w:color w:val="000000"/>
          <w:kern w:val="36"/>
          <w:highlight w:val="yellow"/>
        </w:rPr>
        <w:t>%</w:t>
      </w:r>
      <w:r w:rsidRPr="002B237D">
        <w:rPr>
          <w:rFonts w:ascii="Helvetica" w:hAnsi="Helvetica"/>
          <w:color w:val="000000"/>
          <w:kern w:val="36"/>
        </w:rPr>
        <w:t xml:space="preserve"> of </w:t>
      </w:r>
      <w:r w:rsidR="001B5C6E">
        <w:rPr>
          <w:rFonts w:ascii="Helvetica" w:hAnsi="Helvetica"/>
          <w:color w:val="000000"/>
          <w:kern w:val="36"/>
        </w:rPr>
        <w:t xml:space="preserve">the </w:t>
      </w:r>
      <w:r w:rsidR="00A41C8D">
        <w:rPr>
          <w:rFonts w:ascii="Helvetica" w:hAnsi="Helvetica"/>
          <w:color w:val="000000"/>
          <w:kern w:val="36"/>
        </w:rPr>
        <w:t xml:space="preserve">phenotypic </w:t>
      </w:r>
      <w:r w:rsidR="00C40F5F" w:rsidRPr="002B237D">
        <w:rPr>
          <w:rFonts w:ascii="Helvetica" w:hAnsi="Helvetica"/>
          <w:color w:val="000000"/>
          <w:kern w:val="36"/>
        </w:rPr>
        <w:t>couple correlation</w:t>
      </w:r>
      <w:r w:rsidR="00A41C8D">
        <w:rPr>
          <w:rFonts w:ascii="Helvetica" w:hAnsi="Helvetica"/>
          <w:color w:val="000000"/>
          <w:kern w:val="36"/>
        </w:rPr>
        <w:t>s among traits tested</w:t>
      </w:r>
      <w:r w:rsidR="00DB7472">
        <w:rPr>
          <w:rFonts w:ascii="Helvetica" w:hAnsi="Helvetica"/>
          <w:color w:val="000000"/>
          <w:kern w:val="36"/>
        </w:rPr>
        <w:t>, respectively</w:t>
      </w:r>
      <w:r w:rsidR="00C40F5F" w:rsidRPr="002B237D">
        <w:rPr>
          <w:rFonts w:ascii="Helvetica" w:hAnsi="Helvetica"/>
          <w:color w:val="000000"/>
          <w:kern w:val="36"/>
        </w:rPr>
        <w:t>. These results also suggest that phenotypic correlations</w:t>
      </w:r>
      <w:r w:rsidR="0034502F">
        <w:rPr>
          <w:rFonts w:ascii="Helvetica" w:hAnsi="Helvetica"/>
          <w:color w:val="000000"/>
          <w:kern w:val="36"/>
        </w:rPr>
        <w:t xml:space="preserve"> in couples</w:t>
      </w:r>
      <w:r w:rsidR="00C40F5F" w:rsidRPr="002B237D">
        <w:rPr>
          <w:rFonts w:ascii="Helvetica" w:hAnsi="Helvetica"/>
          <w:color w:val="000000"/>
          <w:kern w:val="36"/>
        </w:rPr>
        <w:t xml:space="preserve"> are</w:t>
      </w:r>
      <w:r w:rsidR="0034502F">
        <w:rPr>
          <w:rFonts w:ascii="Helvetica" w:hAnsi="Helvetica"/>
          <w:color w:val="000000"/>
          <w:kern w:val="36"/>
        </w:rPr>
        <w:t xml:space="preserve"> indeed</w:t>
      </w:r>
      <w:r w:rsidR="00C40F5F" w:rsidRPr="002B237D">
        <w:rPr>
          <w:rFonts w:ascii="Helvetica" w:hAnsi="Helvetica"/>
          <w:color w:val="000000"/>
          <w:kern w:val="36"/>
        </w:rPr>
        <w:t xml:space="preserve"> significantly confounded and point to a relatively few key traits which are driving AM observations. </w:t>
      </w:r>
    </w:p>
    <w:p w14:paraId="2A55F345" w14:textId="77777777" w:rsidR="00E70276" w:rsidRPr="002B237D" w:rsidRDefault="00E70276" w:rsidP="002B237D">
      <w:pPr>
        <w:jc w:val="both"/>
        <w:textAlignment w:val="baseline"/>
        <w:outlineLvl w:val="0"/>
        <w:rPr>
          <w:rFonts w:ascii="Helvetica" w:hAnsi="Helvetica"/>
          <w:color w:val="000000"/>
          <w:kern w:val="36"/>
        </w:rPr>
      </w:pPr>
    </w:p>
    <w:p w14:paraId="52D4FF5C" w14:textId="77777777" w:rsidR="000A675E" w:rsidRDefault="000F2D3D" w:rsidP="002B237D">
      <w:pPr>
        <w:jc w:val="both"/>
        <w:textAlignment w:val="baseline"/>
        <w:outlineLvl w:val="0"/>
        <w:rPr>
          <w:rFonts w:ascii="Helvetica" w:hAnsi="Helvetica"/>
          <w:color w:val="000000"/>
        </w:rPr>
      </w:pPr>
      <w:r w:rsidRPr="002B237D">
        <w:rPr>
          <w:rFonts w:ascii="Helvetica" w:hAnsi="Helvetica"/>
          <w:color w:val="000000"/>
        </w:rPr>
        <w:t xml:space="preserve">Among the 118 phenotypes tested, we found widespread evidence of causal effects among partners. </w:t>
      </w:r>
      <w:proofErr w:type="gramStart"/>
      <w:r w:rsidRPr="002B237D">
        <w:rPr>
          <w:rFonts w:ascii="Helvetica" w:hAnsi="Helvetica"/>
          <w:color w:val="000000"/>
        </w:rPr>
        <w:t>In particular, we</w:t>
      </w:r>
      <w:proofErr w:type="gramEnd"/>
      <w:r w:rsidRPr="002B237D">
        <w:rPr>
          <w:rFonts w:ascii="Helvetica" w:hAnsi="Helvetica"/>
          <w:color w:val="000000"/>
        </w:rPr>
        <w:t xml:space="preserve"> identified 64 same-trait causal effects within partners (</w:t>
      </w:r>
      <w:r w:rsidR="001B1B09" w:rsidRPr="002B237D">
        <w:rPr>
          <w:rFonts w:ascii="Helvetica" w:hAnsi="Helvetica"/>
          <w:color w:val="000000"/>
        </w:rPr>
        <w:t>out of</w:t>
      </w:r>
      <w:r w:rsidRPr="002B237D">
        <w:rPr>
          <w:rFonts w:ascii="Helvetica" w:hAnsi="Helvetica"/>
          <w:color w:val="000000"/>
        </w:rPr>
        <w:t xml:space="preserve"> 118</w:t>
      </w:r>
      <w:r w:rsidR="001B1B09" w:rsidRPr="002B237D">
        <w:rPr>
          <w:rFonts w:ascii="Helvetica" w:hAnsi="Helvetica"/>
          <w:color w:val="000000"/>
        </w:rPr>
        <w:t xml:space="preserve"> traits</w:t>
      </w:r>
      <w:r w:rsidRPr="002B237D">
        <w:rPr>
          <w:rFonts w:ascii="Helvetica" w:hAnsi="Helvetica"/>
          <w:color w:val="000000"/>
        </w:rPr>
        <w:t>), and w</w:t>
      </w:r>
      <w:r w:rsidR="004E1A6F" w:rsidRPr="002B237D">
        <w:rPr>
          <w:rFonts w:ascii="Helvetica" w:hAnsi="Helvetica"/>
          <w:color w:val="000000"/>
        </w:rPr>
        <w:t xml:space="preserve">e </w:t>
      </w:r>
      <w:r w:rsidRPr="002B237D">
        <w:rPr>
          <w:rFonts w:ascii="Helvetica" w:hAnsi="Helvetica"/>
          <w:color w:val="000000"/>
        </w:rPr>
        <w:t xml:space="preserve">also </w:t>
      </w:r>
      <w:r w:rsidR="004E1A6F" w:rsidRPr="002B237D">
        <w:rPr>
          <w:rFonts w:ascii="Helvetica" w:hAnsi="Helvetica"/>
          <w:color w:val="000000"/>
        </w:rPr>
        <w:t>found no evidence of heterogeneity among s</w:t>
      </w:r>
      <w:r w:rsidR="00E70276" w:rsidRPr="002B237D">
        <w:rPr>
          <w:rFonts w:ascii="Helvetica" w:hAnsi="Helvetica"/>
          <w:color w:val="000000"/>
        </w:rPr>
        <w:t>ame</w:t>
      </w:r>
      <w:r w:rsidR="004E1A6F" w:rsidRPr="002B237D">
        <w:rPr>
          <w:rFonts w:ascii="Helvetica" w:hAnsi="Helvetica"/>
          <w:color w:val="000000"/>
        </w:rPr>
        <w:t>-trait couple MR estimates (</w:t>
      </w:r>
      <m:oMath>
        <m:sSub>
          <m:sSubPr>
            <m:ctrlPr>
              <w:rPr>
                <w:rFonts w:ascii="Cambria Math" w:hAnsi="Cambria Math"/>
                <w:i/>
                <w:color w:val="000000"/>
              </w:rPr>
            </m:ctrlPr>
          </m:sSubPr>
          <m:e>
            <m:r>
              <w:rPr>
                <w:rFonts w:ascii="Cambria Math" w:hAnsi="Cambria Math"/>
                <w:color w:val="000000"/>
              </w:rPr>
              <m:t>α</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E70276" w:rsidRPr="002B237D">
        <w:rPr>
          <w:rFonts w:ascii="Helvetica" w:hAnsi="Helvetica"/>
          <w:color w:val="000000"/>
        </w:rPr>
        <w:t>).</w:t>
      </w:r>
      <w:r w:rsidR="004E1A6F" w:rsidRPr="002B237D">
        <w:rPr>
          <w:rFonts w:ascii="Helvetica" w:hAnsi="Helvetica"/>
          <w:color w:val="000000"/>
        </w:rPr>
        <w:t xml:space="preserve"> This suggests that associations between the index genotype and partner’s phenotype are primarily acting indirectly through the </w:t>
      </w:r>
      <w:r w:rsidR="00E70276" w:rsidRPr="002B237D">
        <w:rPr>
          <w:rFonts w:ascii="Helvetica" w:hAnsi="Helvetica"/>
          <w:color w:val="000000"/>
        </w:rPr>
        <w:t xml:space="preserve">causal </w:t>
      </w:r>
      <w:r w:rsidR="004E1A6F" w:rsidRPr="002B237D">
        <w:rPr>
          <w:rFonts w:ascii="Helvetica" w:hAnsi="Helvetica"/>
          <w:color w:val="000000"/>
        </w:rPr>
        <w:t xml:space="preserve">relationship between the traits, rather than </w:t>
      </w:r>
      <w:r w:rsidR="009A13EA" w:rsidRPr="002B237D">
        <w:rPr>
          <w:rFonts w:ascii="Helvetica" w:hAnsi="Helvetica"/>
          <w:color w:val="000000"/>
        </w:rPr>
        <w:t xml:space="preserve">the presence of </w:t>
      </w:r>
      <w:r w:rsidRPr="002B237D">
        <w:rPr>
          <w:rFonts w:ascii="Helvetica" w:hAnsi="Helvetica"/>
          <w:color w:val="000000"/>
        </w:rPr>
        <w:t>a direct</w:t>
      </w:r>
      <w:r w:rsidR="004E1A6F" w:rsidRPr="002B237D">
        <w:rPr>
          <w:rFonts w:ascii="Helvetica" w:hAnsi="Helvetica"/>
          <w:color w:val="000000"/>
        </w:rPr>
        <w:t xml:space="preserve"> effect</w:t>
      </w:r>
      <w:r w:rsidR="009A13EA" w:rsidRPr="002B237D">
        <w:rPr>
          <w:rFonts w:ascii="Helvetica" w:hAnsi="Helvetica"/>
          <w:color w:val="000000"/>
        </w:rPr>
        <w:t xml:space="preserve"> for index genotype to the partner’s phenotype</w:t>
      </w:r>
      <w:r w:rsidR="004E1A6F" w:rsidRPr="002B237D">
        <w:rPr>
          <w:rFonts w:ascii="Helvetica" w:hAnsi="Helvetica"/>
          <w:color w:val="000000"/>
        </w:rPr>
        <w:t xml:space="preserve">. </w:t>
      </w:r>
      <w:r w:rsidR="00E316F3">
        <w:rPr>
          <w:rFonts w:ascii="Helvetica" w:hAnsi="Helvetica"/>
          <w:color w:val="000000"/>
        </w:rPr>
        <w:t xml:space="preserve">If we assume that genetic effects to partner traits can only happen via first altering a trait of the index case, pleiotropic instruments </w:t>
      </w:r>
      <w:proofErr w:type="gramStart"/>
      <w:r w:rsidR="00E316F3">
        <w:rPr>
          <w:rFonts w:ascii="Helvetica" w:hAnsi="Helvetica"/>
          <w:color w:val="000000"/>
        </w:rPr>
        <w:t>would</w:t>
      </w:r>
      <w:proofErr w:type="gramEnd"/>
      <w:r w:rsidR="00E316F3">
        <w:rPr>
          <w:rFonts w:ascii="Helvetica" w:hAnsi="Helvetica"/>
          <w:color w:val="000000"/>
        </w:rPr>
        <w:t xml:space="preserve"> only emerge from indirect genetic effects (through another trait), which could be tested and excluded via </w:t>
      </w:r>
      <w:proofErr w:type="spellStart"/>
      <w:r w:rsidR="00E316F3">
        <w:rPr>
          <w:rFonts w:ascii="Helvetica" w:hAnsi="Helvetica"/>
          <w:color w:val="000000"/>
        </w:rPr>
        <w:t>pheWAS</w:t>
      </w:r>
      <w:proofErr w:type="spellEnd"/>
      <w:r w:rsidR="00E316F3">
        <w:rPr>
          <w:rFonts w:ascii="Helvetica" w:hAnsi="Helvetica"/>
          <w:color w:val="000000"/>
        </w:rPr>
        <w:t xml:space="preserve">. </w:t>
      </w:r>
      <w:r w:rsidRPr="002B237D">
        <w:rPr>
          <w:rFonts w:ascii="Helvetica" w:hAnsi="Helvetica"/>
          <w:color w:val="000000"/>
        </w:rPr>
        <w:t xml:space="preserve">We found an enrichment for sex-differences amongst the 64 </w:t>
      </w:r>
      <w:r w:rsidRPr="002B237D">
        <w:rPr>
          <w:rFonts w:ascii="Helvetica" w:hAnsi="Helvetica"/>
          <w:color w:val="000000"/>
        </w:rPr>
        <w:lastRenderedPageBreak/>
        <w:t xml:space="preserve">causal estimates, suggestive that </w:t>
      </w:r>
      <w:r w:rsidR="006B358D" w:rsidRPr="002B237D">
        <w:rPr>
          <w:rFonts w:ascii="Helvetica" w:hAnsi="Helvetica"/>
          <w:color w:val="000000"/>
        </w:rPr>
        <w:t>there exists both a sex- and trait-dependent relationship on causal effects among couples. However, in general, female-to-male estimates were stronger than male-to-female estimates</w:t>
      </w:r>
      <w:r w:rsidR="00C81BA8" w:rsidRPr="002B237D">
        <w:rPr>
          <w:rFonts w:ascii="Helvetica" w:hAnsi="Helvetica"/>
          <w:color w:val="000000"/>
        </w:rPr>
        <w:t>. The</w:t>
      </w:r>
      <w:r w:rsidR="00BC6037" w:rsidRPr="002B237D">
        <w:rPr>
          <w:rFonts w:ascii="Helvetica" w:hAnsi="Helvetica"/>
          <w:color w:val="000000"/>
        </w:rPr>
        <w:t>se</w:t>
      </w:r>
      <w:r w:rsidR="00C81BA8" w:rsidRPr="002B237D">
        <w:rPr>
          <w:rFonts w:ascii="Helvetica" w:hAnsi="Helvetica"/>
          <w:color w:val="000000"/>
        </w:rPr>
        <w:t xml:space="preserve"> results point to </w:t>
      </w:r>
      <w:r w:rsidR="006B358D" w:rsidRPr="002B237D">
        <w:rPr>
          <w:rFonts w:ascii="Helvetica" w:hAnsi="Helvetica"/>
          <w:color w:val="000000"/>
        </w:rPr>
        <w:t xml:space="preserve">AM </w:t>
      </w:r>
      <w:r w:rsidR="00C81BA8" w:rsidRPr="002B237D">
        <w:rPr>
          <w:rFonts w:ascii="Helvetica" w:hAnsi="Helvetica"/>
          <w:color w:val="000000"/>
        </w:rPr>
        <w:t>being</w:t>
      </w:r>
      <w:r w:rsidR="006B358D" w:rsidRPr="002B237D">
        <w:rPr>
          <w:rFonts w:ascii="Helvetica" w:hAnsi="Helvetica"/>
          <w:color w:val="000000"/>
        </w:rPr>
        <w:t xml:space="preserve"> stronger </w:t>
      </w:r>
      <w:r w:rsidR="00C81BA8" w:rsidRPr="002B237D">
        <w:rPr>
          <w:rFonts w:ascii="Helvetica" w:hAnsi="Helvetica"/>
          <w:color w:val="000000"/>
        </w:rPr>
        <w:t>among</w:t>
      </w:r>
      <w:r w:rsidR="006B358D" w:rsidRPr="002B237D">
        <w:rPr>
          <w:rFonts w:ascii="Helvetica" w:hAnsi="Helvetica"/>
          <w:color w:val="000000"/>
        </w:rPr>
        <w:t xml:space="preserve"> females</w:t>
      </w:r>
      <w:r w:rsidR="00C81BA8" w:rsidRPr="002B237D">
        <w:rPr>
          <w:rFonts w:ascii="Helvetica" w:hAnsi="Helvetica"/>
          <w:color w:val="000000"/>
        </w:rPr>
        <w:t xml:space="preserve"> compared to males</w:t>
      </w:r>
      <w:r w:rsidR="006B358D" w:rsidRPr="002B237D">
        <w:rPr>
          <w:rFonts w:ascii="Helvetica" w:hAnsi="Helvetica"/>
          <w:color w:val="000000"/>
        </w:rPr>
        <w:t xml:space="preserve">. </w:t>
      </w:r>
    </w:p>
    <w:p w14:paraId="75D962F4" w14:textId="77777777" w:rsidR="000A675E" w:rsidRDefault="000A675E" w:rsidP="002B237D">
      <w:pPr>
        <w:jc w:val="both"/>
        <w:textAlignment w:val="baseline"/>
        <w:outlineLvl w:val="0"/>
        <w:rPr>
          <w:rFonts w:ascii="Helvetica" w:hAnsi="Helvetica"/>
          <w:color w:val="000000"/>
        </w:rPr>
      </w:pPr>
    </w:p>
    <w:p w14:paraId="00CCABED" w14:textId="23DFBDC6" w:rsidR="009A13EA" w:rsidRPr="002B237D" w:rsidRDefault="00994F63" w:rsidP="002B237D">
      <w:pPr>
        <w:jc w:val="both"/>
        <w:textAlignment w:val="baseline"/>
        <w:outlineLvl w:val="0"/>
        <w:rPr>
          <w:rFonts w:ascii="Helvetica" w:hAnsi="Helvetica"/>
          <w:color w:val="000000"/>
        </w:rPr>
      </w:pPr>
      <w:r w:rsidRPr="002B237D">
        <w:rPr>
          <w:rFonts w:ascii="Helvetica" w:hAnsi="Helvetica"/>
          <w:color w:val="000000"/>
        </w:rPr>
        <w:t xml:space="preserve">When we investigated phenotypic correlations across different ages and amount of time-spent-together, our results suggest that fitness and anthropometric measures are important initially, however the correlation decreases as time increases. </w:t>
      </w:r>
      <w:r w:rsidR="00E316F3">
        <w:rPr>
          <w:rFonts w:ascii="Helvetica" w:hAnsi="Helvetica"/>
          <w:color w:val="000000"/>
        </w:rPr>
        <w:t xml:space="preserve">This phenomenon may reflect that these traits are important during mate-choice, but the longer people stay together the </w:t>
      </w:r>
      <w:r w:rsidR="00ED7ED7">
        <w:rPr>
          <w:rFonts w:ascii="Helvetica" w:hAnsi="Helvetica"/>
          <w:color w:val="000000"/>
        </w:rPr>
        <w:t>less important it</w:t>
      </w:r>
      <w:r w:rsidR="00E316F3">
        <w:rPr>
          <w:rFonts w:ascii="Helvetica" w:hAnsi="Helvetica"/>
          <w:color w:val="000000"/>
        </w:rPr>
        <w:t xml:space="preserve"> become</w:t>
      </w:r>
      <w:r w:rsidR="00ED7ED7">
        <w:rPr>
          <w:rFonts w:ascii="Helvetica" w:hAnsi="Helvetica"/>
          <w:color w:val="000000"/>
        </w:rPr>
        <w:t xml:space="preserve">s to stay similar in those aspects. </w:t>
      </w:r>
      <w:r w:rsidRPr="002B237D">
        <w:rPr>
          <w:rFonts w:ascii="Helvetica" w:hAnsi="Helvetica"/>
          <w:color w:val="000000"/>
        </w:rPr>
        <w:t xml:space="preserve">On the other hand, we found that smoking and medication use (aspirin, specifically) become more concordant among couples as age increases. As age and time-spent-together are highly correlated variables, it is difficult to distinguish whether this is an effect of </w:t>
      </w:r>
      <w:r w:rsidR="001B1B09" w:rsidRPr="002B237D">
        <w:rPr>
          <w:rFonts w:ascii="Helvetica" w:hAnsi="Helvetica"/>
          <w:color w:val="000000"/>
        </w:rPr>
        <w:t xml:space="preserve">convergence or suggestive of an age-dependent AM effect. </w:t>
      </w:r>
      <w:r w:rsidR="007C0164">
        <w:rPr>
          <w:rFonts w:ascii="Helvetica" w:hAnsi="Helvetica"/>
          <w:color w:val="000000"/>
        </w:rPr>
        <w:t>W</w:t>
      </w:r>
      <w:r w:rsidR="007C0164">
        <w:rPr>
          <w:rFonts w:ascii="Helvetica" w:hAnsi="Helvetica"/>
          <w:color w:val="000000"/>
        </w:rPr>
        <w:t>e did not identify any significant trends</w:t>
      </w:r>
      <w:r w:rsidR="007C0164">
        <w:rPr>
          <w:rFonts w:ascii="Helvetica" w:hAnsi="Helvetica"/>
          <w:color w:val="000000"/>
        </w:rPr>
        <w:t xml:space="preserve"> when</w:t>
      </w:r>
      <w:r w:rsidR="000A675E">
        <w:rPr>
          <w:rFonts w:ascii="Helvetica" w:hAnsi="Helvetica"/>
          <w:color w:val="000000"/>
        </w:rPr>
        <w:t xml:space="preserve"> we investigated the impact of causal effects </w:t>
      </w:r>
      <w:r w:rsidR="007C0164">
        <w:rPr>
          <w:rFonts w:ascii="Helvetica" w:hAnsi="Helvetica"/>
          <w:color w:val="000000"/>
        </w:rPr>
        <w:t>by time-spent-together</w:t>
      </w:r>
      <w:r w:rsidR="000A675E">
        <w:rPr>
          <w:rFonts w:ascii="Helvetica" w:hAnsi="Helvetica"/>
          <w:color w:val="000000"/>
        </w:rPr>
        <w:t xml:space="preserve"> </w:t>
      </w:r>
      <w:r w:rsidR="001A259B">
        <w:rPr>
          <w:rFonts w:ascii="Helvetica" w:hAnsi="Helvetica"/>
          <w:color w:val="000000"/>
        </w:rPr>
        <w:t xml:space="preserve">or by </w:t>
      </w:r>
      <w:proofErr w:type="gramStart"/>
      <w:r w:rsidR="001A259B">
        <w:rPr>
          <w:rFonts w:ascii="Helvetica" w:hAnsi="Helvetica"/>
          <w:color w:val="000000"/>
        </w:rPr>
        <w:t>age,.</w:t>
      </w:r>
      <w:proofErr w:type="gramEnd"/>
      <w:r w:rsidR="001A259B">
        <w:rPr>
          <w:rFonts w:ascii="Helvetica" w:hAnsi="Helvetica"/>
          <w:color w:val="000000"/>
        </w:rPr>
        <w:t xml:space="preserve"> </w:t>
      </w:r>
      <w:commentRangeStart w:id="38"/>
      <w:r w:rsidR="001A259B">
        <w:rPr>
          <w:rFonts w:ascii="Helvetica" w:hAnsi="Helvetica"/>
          <w:color w:val="000000"/>
        </w:rPr>
        <w:t>While this could be due to limitations such as statistical power, this is consistent with previous reports which suggest that initial mate choice is a more dominant factor in contributing to phenotypic similarity compared to convergence</w:t>
      </w:r>
      <w:r w:rsidR="001A259B">
        <w:rPr>
          <w:rFonts w:ascii="Helvetica" w:hAnsi="Helvetica"/>
          <w:color w:val="000000"/>
        </w:rPr>
        <w:fldChar w:fldCharType="begin" w:fldLock="1"/>
      </w:r>
      <w:r w:rsidR="00AB6D44">
        <w:rPr>
          <w:rFonts w:ascii="Helvetica" w:hAnsi="Helvetica"/>
          <w:color w:val="000000"/>
        </w:rPr>
        <w:instrText>ADDIN CSL_CITATION {"citationItems":[{"id":"ITEM-1","itemData":{"DOI":"10.1007/BF01065906","ISSN":"00018244","PMID":"2719625","abstract":"A similar pattern of spousal association for IQ scores and personality traits was found in two British samples from Oxford and Cambridge. There was no indirect evidence from either sample to suggest that convergence occurred during marriage. All observed assortative mating might well be due to initial assortment. © 1989 Plenum Publishing Corporation.","author":[{"dropping-particle":"","family":"Mascie-Taylor","given":"C. G.N.","non-dropping-particle":"","parse-names":false,"suffix":""}],"container-title":"Behavior Genetics","id":"ITEM-1","issue":"2","issued":{"date-parts":[["1989"]]},"page":"223-227","title":"Spouse similarity for IQ and personality and convergence","type":"article-journal","volume":"19"},"uris":["http://www.mendeley.com/documents/?uuid=53d61967-e338-4315-80a5-485e0e4d8de7"]},{"id":"ITEM-2","itemData":{"DOI":"10.1037//0022-3514.62.2.281","ISSN":"0022-3514","PMID":"1556660","abstract":"Do spouses become more similar over time? What processes contribute to enduring similarities between them? Using the 20-year Kelly Longitudinal Study of couples, no support for the hypothesis that couples increasingly resemble each other with time was found. Rather, couples maintain the same degree of similarity across 20 years. Structural equation analyses suggest that the shared environmental experiences of couples play a significant role in maintaining these similarities over time. We distinguish the shared marital environment from the shared rearing environment and consider developmental and dynamic-relational factors that moderate the relative importance of nonshared and shared environmental experiences in life-span personality development. Whereas nonshared influences in one's family of origin contribute to development in childhood and adolescence, shared influences in one's family of destination may contribute a great deal to development in adulthood.","author":[{"dropping-particle":"","family":"Caspi","given":"A","non-dropping-particle":"","parse-names":false,"suffix":""},{"dropping-particle":"","family":"Herbener","given":"E S","non-dropping-particle":"","parse-names":false,"suffix":""},{"dropping-particle":"","family":"Ozer","given":"D J","non-dropping-particle":"","parse-names":false,"suffix":""}],"container-title":"Journal of personality and social psychology","id":"ITEM-2","issue":"2","issued":{"date-parts":[["1992","2"]]},"page":"281-91","title":"Shared experiences and the similarity of personalities: a longitudinal study of married couples.","type":"article-journal","volume":"62"},"uris":["http://www.mendeley.com/documents/?uuid=cabc4c2b-19b6-4df3-a686-095956658a84"]},{"id":"ITEM-3","itemData":{"DOI":"10.1111/j.0022-3506.2004.00289.x","ISSN":"00223506","PMID":"15335336","abstract":"We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Personality","id":"ITEM-3","issue":"5","issued":{"date-parts":[["2004"]]},"page":"1029-1068","title":"Match makers and deal breakers: Analyses of assortative mating in newlywed couples","type":"article-journal","volume":"72"},"uris":["http://www.mendeley.com/documents/?uuid=adda69ff-2113-4a11-abf2-24ea48801ea8"]},{"id":"ITEM-4","itemData":{"DOI":"10.1007/s10519-019-09979-2","ISBN":"0123456789","ISSN":"15733297","abstract":"Using data from 5500 adolescents from the National Longitudinal Study of Adolescent to Adult Health, Domingue et al. (Proc Natl Acad Sci 25:256., 2018) claimed to show that friends are genetically more similar to one another than randomly selected peers, beyond the confounding effects of population stratification by ancestry. The authors also claimed to show ‘social-genetic’ effects, whereby individuals’ educational attainment (EA) is influenced by their friends’ genes. We argue that neither claim is justified by the data. Mathematically we show that (1) the genetic similarity reported between friends is far larger than theoretically possible if it was caused by phenotypic assortment as the authors claim; uncontrolled population stratification is a likely reason for the genetic similarity they observed, and (2) significant association between individuals’ EA and their friends’ polygenic scores for EA is a necessary consequence of EA similarity among friends, and does not provide evidence for social-genetic effects. Going forward, we urge caution in the analysis and interpretation of data at the intersection of human genetics and the social sciences.","author":[{"dropping-particle":"","family":"Yengo","given":"Loic","non-dropping-particle":"","parse-names":false,"suffix":""},{"dropping-particle":"","family":"Sidari","given":"Morgan","non-dropping-particle":"","parse-names":false,"suffix":""},{"dropping-particle":"","family":"Verweij","given":"Karin J.H.","non-dropping-particle":"","parse-names":false,"suffix":""},{"dropping-particle":"","family":"Visscher","given":"Peter M.","non-dropping-particle":"","parse-names":false,"suffix":""},{"dropping-particle":"","family":"Keller","given":"Matthew C.","non-dropping-particle":"","parse-names":false,"suffix":""},{"dropping-particle":"","family":"Zietsch","given":"Brendan P.","non-dropping-particle":"","parse-names":false,"suffix":""}],"container-title":"Behavior Genetics","id":"ITEM-4","issue":"1","issued":{"date-parts":[["2019"]]},"page":"67-71","publisher":"Springer US","title":"No Evidence for Social Genetic Effects or Genetic Similarity Among Friends Beyond that Due to Population Stratification: A Reappraisal of Domingue et al (2018)","type":"article-journal","volume":"50"},"uris":["http://www.mendeley.com/documents/?uuid=5524e119-bcb9-4986-9401-3a84d0a4981c"]}],"mendeley":{"formattedCitation":"&lt;sup&gt;7,27–29&lt;/sup&gt;","plainTextFormattedCitation":"7,27–29","previouslyFormattedCitation":"&lt;sup&gt;7,27–29&lt;/sup&gt;"},"properties":{"noteIndex":0},"schema":"https://github.com/citation-style-language/schema/raw/master/csl-citation.json"}</w:instrText>
      </w:r>
      <w:r w:rsidR="001A259B">
        <w:rPr>
          <w:rFonts w:ascii="Helvetica" w:hAnsi="Helvetica"/>
          <w:color w:val="000000"/>
        </w:rPr>
        <w:fldChar w:fldCharType="separate"/>
      </w:r>
      <w:r w:rsidR="00AB6D44" w:rsidRPr="00AB6D44">
        <w:rPr>
          <w:rFonts w:ascii="Helvetica" w:hAnsi="Helvetica"/>
          <w:noProof/>
          <w:color w:val="000000"/>
          <w:vertAlign w:val="superscript"/>
        </w:rPr>
        <w:t>7,27–29</w:t>
      </w:r>
      <w:r w:rsidR="001A259B">
        <w:rPr>
          <w:rFonts w:ascii="Helvetica" w:hAnsi="Helvetica"/>
          <w:color w:val="000000"/>
        </w:rPr>
        <w:fldChar w:fldCharType="end"/>
      </w:r>
      <w:r w:rsidR="001A259B">
        <w:rPr>
          <w:rFonts w:ascii="Helvetica" w:hAnsi="Helvetica"/>
          <w:color w:val="000000"/>
        </w:rPr>
        <w:t xml:space="preserve">. </w:t>
      </w:r>
      <w:commentRangeEnd w:id="38"/>
      <w:r w:rsidR="005C5CE1">
        <w:rPr>
          <w:rStyle w:val="CommentReference"/>
          <w:rFonts w:asciiTheme="minorHAnsi" w:eastAsiaTheme="minorHAnsi" w:hAnsiTheme="minorHAnsi" w:cstheme="minorBidi"/>
        </w:rPr>
        <w:commentReference w:id="38"/>
      </w:r>
    </w:p>
    <w:p w14:paraId="3829E2ED" w14:textId="77777777" w:rsidR="00C52BA1" w:rsidRPr="002B237D" w:rsidRDefault="00C52BA1" w:rsidP="002B237D">
      <w:pPr>
        <w:jc w:val="both"/>
        <w:textAlignment w:val="baseline"/>
        <w:outlineLvl w:val="0"/>
        <w:rPr>
          <w:rFonts w:ascii="Helvetica" w:hAnsi="Helvetica"/>
          <w:color w:val="000000"/>
        </w:rPr>
      </w:pPr>
    </w:p>
    <w:p w14:paraId="54F87B27" w14:textId="04527A1C" w:rsidR="003D0E77" w:rsidRPr="002B237D" w:rsidRDefault="004E1A6F" w:rsidP="002B237D">
      <w:pPr>
        <w:jc w:val="both"/>
        <w:textAlignment w:val="baseline"/>
        <w:outlineLvl w:val="0"/>
        <w:rPr>
          <w:rFonts w:ascii="Helvetica" w:hAnsi="Helvetica"/>
          <w:color w:val="000000"/>
        </w:rPr>
      </w:pPr>
      <w:r w:rsidRPr="002B237D">
        <w:rPr>
          <w:rFonts w:ascii="Helvetica" w:hAnsi="Helvetica"/>
          <w:color w:val="000000"/>
          <w:kern w:val="36"/>
        </w:rPr>
        <w:t xml:space="preserve">Our findings </w:t>
      </w:r>
      <w:r w:rsidR="008D509B" w:rsidRPr="002B237D">
        <w:rPr>
          <w:rFonts w:ascii="Helvetica" w:hAnsi="Helvetica"/>
          <w:color w:val="000000"/>
          <w:kern w:val="36"/>
        </w:rPr>
        <w:t xml:space="preserve">investigating </w:t>
      </w:r>
      <w:r w:rsidR="00ED7ED7">
        <w:rPr>
          <w:rFonts w:ascii="Helvetica" w:hAnsi="Helvetica"/>
          <w:color w:val="000000"/>
          <w:kern w:val="36"/>
        </w:rPr>
        <w:t>cross</w:t>
      </w:r>
      <w:r w:rsidR="008D509B" w:rsidRPr="002B237D">
        <w:rPr>
          <w:rFonts w:ascii="Helvetica" w:hAnsi="Helvetica"/>
          <w:color w:val="000000"/>
          <w:kern w:val="36"/>
        </w:rPr>
        <w:t xml:space="preserve">-trait </w:t>
      </w:r>
      <w:r w:rsidR="00ED7ED7">
        <w:rPr>
          <w:rFonts w:ascii="Helvetica" w:hAnsi="Helvetica"/>
          <w:color w:val="000000"/>
          <w:kern w:val="36"/>
        </w:rPr>
        <w:t xml:space="preserve">assortment </w:t>
      </w:r>
      <w:r w:rsidRPr="002B237D">
        <w:rPr>
          <w:rFonts w:ascii="Helvetica" w:hAnsi="Helvetica"/>
          <w:color w:val="000000"/>
          <w:kern w:val="36"/>
        </w:rPr>
        <w:t xml:space="preserve">suggest that causal effects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B1B09"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1B1B09" w:rsidRPr="002B237D">
        <w:rPr>
          <w:rFonts w:ascii="Helvetica" w:hAnsi="Helvetica"/>
          <w:color w:val="000000"/>
        </w:rPr>
        <w:t xml:space="preserve"> </w:t>
      </w:r>
      <w:r w:rsidRPr="002B237D">
        <w:rPr>
          <w:rFonts w:ascii="Helvetica" w:hAnsi="Helvetica"/>
          <w:color w:val="000000"/>
          <w:kern w:val="36"/>
        </w:rPr>
        <w:t xml:space="preserve"> are primarily driven by assortative mating through </w:t>
      </w:r>
      <m:oMath>
        <m:r>
          <w:rPr>
            <w:rFonts w:ascii="Cambria Math" w:hAnsi="Cambria Math"/>
            <w:color w:val="000000"/>
          </w:rPr>
          <m:t>X</m:t>
        </m:r>
      </m:oMath>
      <w:r w:rsidR="001B1B09" w:rsidRPr="002B237D">
        <w:rPr>
          <w:rFonts w:ascii="Helvetica" w:hAnsi="Helvetica"/>
          <w:color w:val="000000"/>
        </w:rPr>
        <w:t xml:space="preserve"> (</w:t>
      </w:r>
      <w:proofErr w:type="gramStart"/>
      <w:r w:rsidR="001B1B09" w:rsidRPr="002B237D">
        <w:rPr>
          <w:rFonts w:ascii="Helvetica" w:hAnsi="Helvetica"/>
          <w:color w:val="000000"/>
        </w:rPr>
        <w:t>i.e.</w:t>
      </w:r>
      <w:proofErr w:type="gramEnd"/>
      <w:r w:rsidR="001B1B09" w:rsidRPr="002B237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001B1B09" w:rsidRPr="002B237D">
        <w:rPr>
          <w:rFonts w:ascii="Helvetica" w:hAnsi="Helvetica"/>
          <w:color w:val="000000"/>
        </w:rPr>
        <w:t xml:space="preserve">) </w:t>
      </w:r>
      <w:r w:rsidRPr="002B237D">
        <w:rPr>
          <w:rFonts w:ascii="Helvetica" w:hAnsi="Helvetica"/>
          <w:color w:val="000000"/>
          <w:kern w:val="36"/>
        </w:rPr>
        <w:t xml:space="preserve"> followed by a causal effect within the partner from </w:t>
      </w:r>
      <m:oMath>
        <m:r>
          <w:rPr>
            <w:rFonts w:ascii="Cambria Math" w:hAnsi="Cambria Math"/>
            <w:color w:val="000000"/>
          </w:rPr>
          <m:t>X</m:t>
        </m:r>
      </m:oMath>
      <w:r w:rsidR="001B1B09" w:rsidRPr="002B237D">
        <w:rPr>
          <w:rFonts w:ascii="Helvetica" w:hAnsi="Helvetica"/>
          <w:color w:val="000000"/>
        </w:rPr>
        <w:t xml:space="preserve"> to </w:t>
      </w:r>
      <m:oMath>
        <m:r>
          <w:rPr>
            <w:rFonts w:ascii="Cambria Math" w:hAnsi="Cambria Math"/>
            <w:color w:val="000000"/>
          </w:rPr>
          <m:t>Y</m:t>
        </m:r>
      </m:oMath>
      <w:r w:rsidR="001B1B09" w:rsidRPr="002B237D">
        <w:rPr>
          <w:rFonts w:ascii="Helvetica" w:hAnsi="Helvetica"/>
          <w:color w:val="000000"/>
        </w:rPr>
        <w:t xml:space="preserve"> in the partner (i.e.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1B1B09" w:rsidRPr="002B237D">
        <w:rPr>
          <w:rFonts w:ascii="Helvetica" w:hAnsi="Helvetica"/>
          <w:color w:val="000000"/>
        </w:rPr>
        <w:t>)</w:t>
      </w:r>
      <w:r w:rsidRPr="002B237D">
        <w:rPr>
          <w:rFonts w:ascii="Helvetica" w:hAnsi="Helvetica"/>
          <w:color w:val="000000"/>
          <w:kern w:val="36"/>
        </w:rPr>
        <w:t xml:space="preserve">. In other words, among trait pairs which show a significant causal effect in couples, our results suggest that the exposure is passed from the index to the partner before a causal effect from </w:t>
      </w:r>
      <m:oMath>
        <m:r>
          <w:rPr>
            <w:rFonts w:ascii="Cambria Math" w:hAnsi="Cambria Math"/>
            <w:color w:val="000000"/>
          </w:rPr>
          <m:t>X</m:t>
        </m:r>
      </m:oMath>
      <w:r w:rsidR="001B1B09" w:rsidRPr="002B237D">
        <w:rPr>
          <w:rFonts w:ascii="Helvetica" w:hAnsi="Helvetica"/>
          <w:color w:val="000000"/>
        </w:rPr>
        <w:t xml:space="preserve"> to </w:t>
      </w:r>
      <m:oMath>
        <m:r>
          <w:rPr>
            <w:rFonts w:ascii="Cambria Math" w:hAnsi="Cambria Math"/>
            <w:color w:val="000000"/>
          </w:rPr>
          <m:t>Y</m:t>
        </m:r>
      </m:oMath>
      <w:r w:rsidRPr="002B237D">
        <w:rPr>
          <w:rFonts w:ascii="Helvetica" w:hAnsi="Helvetica"/>
          <w:color w:val="000000"/>
          <w:kern w:val="36"/>
        </w:rPr>
        <w:t xml:space="preserve"> in the partner. In contrast, the less likely path would be the inverse, whereby the presence of a causal effect from </w:t>
      </w:r>
      <m:oMath>
        <m:r>
          <w:rPr>
            <w:rFonts w:ascii="Cambria Math" w:hAnsi="Cambria Math"/>
            <w:color w:val="000000"/>
          </w:rPr>
          <m:t>X</m:t>
        </m:r>
      </m:oMath>
      <w:r w:rsidR="001B1B09" w:rsidRPr="002B237D">
        <w:rPr>
          <w:rFonts w:ascii="Helvetica" w:hAnsi="Helvetica"/>
          <w:color w:val="000000"/>
        </w:rPr>
        <w:t xml:space="preserve"> to </w:t>
      </w:r>
      <m:oMath>
        <m:r>
          <w:rPr>
            <w:rFonts w:ascii="Cambria Math" w:hAnsi="Cambria Math"/>
            <w:color w:val="000000"/>
          </w:rPr>
          <m:t>Y</m:t>
        </m:r>
      </m:oMath>
      <w:r w:rsidR="001B1B09" w:rsidRPr="002B237D">
        <w:rPr>
          <w:rFonts w:ascii="Helvetica" w:hAnsi="Helvetica"/>
          <w:color w:val="000000"/>
        </w:rPr>
        <w:t xml:space="preserve"> </w:t>
      </w:r>
      <w:r w:rsidRPr="002B237D">
        <w:rPr>
          <w:rFonts w:ascii="Helvetica" w:hAnsi="Helvetica"/>
          <w:color w:val="000000"/>
          <w:kern w:val="36"/>
        </w:rPr>
        <w:t>in an index case is then followed by</w:t>
      </w:r>
      <w:r w:rsidR="001B1B09" w:rsidRPr="002B237D">
        <w:rPr>
          <w:rFonts w:ascii="Helvetica" w:hAnsi="Helvetica"/>
          <w:i/>
          <w:color w:val="000000"/>
        </w:rPr>
        <w:t xml:space="preserve"> </w:t>
      </w:r>
      <m:oMath>
        <m:r>
          <w:rPr>
            <w:rFonts w:ascii="Cambria Math" w:hAnsi="Cambria Math"/>
            <w:color w:val="000000"/>
          </w:rPr>
          <m:t>Y</m:t>
        </m:r>
      </m:oMath>
      <w:r w:rsidRPr="002B237D">
        <w:rPr>
          <w:rFonts w:ascii="Helvetica" w:hAnsi="Helvetica"/>
          <w:color w:val="000000"/>
          <w:kern w:val="36"/>
        </w:rPr>
        <w:t xml:space="preserve"> being passed directly from index to partner. </w:t>
      </w:r>
      <w:r w:rsidRPr="002B237D">
        <w:rPr>
          <w:rFonts w:ascii="Helvetica" w:hAnsi="Helvetica"/>
          <w:color w:val="000000"/>
        </w:rPr>
        <w:t>This result was expected, as it is more reasonable for couples to influence each other at the exposure level rather than the outcome level.</w:t>
      </w:r>
      <w:r w:rsidR="00E1614C" w:rsidRPr="002B237D">
        <w:rPr>
          <w:rFonts w:ascii="Helvetica" w:hAnsi="Helvetica"/>
          <w:color w:val="000000"/>
        </w:rPr>
        <w:t xml:space="preserve"> Furthermore, o</w:t>
      </w:r>
      <w:r w:rsidRPr="002B237D">
        <w:rPr>
          <w:rFonts w:ascii="Helvetica" w:hAnsi="Helvetica"/>
          <w:color w:val="000000"/>
        </w:rPr>
        <w:t xml:space="preserve">ur results </w:t>
      </w:r>
      <w:r w:rsidR="00E1614C" w:rsidRPr="002B237D">
        <w:rPr>
          <w:rFonts w:ascii="Helvetica" w:hAnsi="Helvetica"/>
          <w:color w:val="000000"/>
        </w:rPr>
        <w:t>revealed</w:t>
      </w:r>
      <w:r w:rsidRPr="002B237D">
        <w:rPr>
          <w:rFonts w:ascii="Helvetica" w:hAnsi="Helvetica"/>
          <w:color w:val="000000"/>
        </w:rPr>
        <w:t xml:space="preserve"> that </w:t>
      </w:r>
      <w:proofErr w:type="gramStart"/>
      <w:r w:rsidRPr="002B237D">
        <w:rPr>
          <w:rFonts w:ascii="Helvetica" w:hAnsi="Helvetica"/>
          <w:color w:val="000000"/>
        </w:rPr>
        <w:t>the majority of</w:t>
      </w:r>
      <w:proofErr w:type="gramEnd"/>
      <w:r w:rsidRPr="002B237D">
        <w:rPr>
          <w:rFonts w:ascii="Helvetica" w:hAnsi="Helvetica"/>
          <w:color w:val="000000"/>
        </w:rPr>
        <w:t xml:space="preserve"> the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C40F5F"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goes through assortative mating through </w:t>
      </w:r>
      <m:oMath>
        <m:r>
          <w:rPr>
            <w:rFonts w:ascii="Cambria Math" w:hAnsi="Cambria Math"/>
            <w:color w:val="000000"/>
          </w:rPr>
          <m:t>X</m:t>
        </m:r>
      </m:oMath>
      <w:r w:rsidR="00C40F5F" w:rsidRPr="002B237D">
        <w:rPr>
          <w:rFonts w:ascii="Helvetica" w:hAnsi="Helvetica"/>
          <w:color w:val="000000"/>
        </w:rPr>
        <w:t xml:space="preserve"> </w:t>
      </w:r>
      <w:r w:rsidR="00E1614C" w:rsidRPr="002B237D">
        <w:rPr>
          <w:rFonts w:ascii="Helvetica" w:hAnsi="Helvetica"/>
          <w:color w:val="000000"/>
        </w:rPr>
        <w:t>and</w:t>
      </w:r>
      <w:r w:rsidR="00C40F5F" w:rsidRPr="002B237D">
        <w:rPr>
          <w:rFonts w:ascii="Helvetica" w:hAnsi="Helvetica"/>
          <w:color w:val="000000"/>
        </w:rPr>
        <w:t xml:space="preserve"> </w:t>
      </w:r>
      <m:oMath>
        <m:r>
          <w:rPr>
            <w:rFonts w:ascii="Cambria Math" w:hAnsi="Cambria Math"/>
            <w:color w:val="000000"/>
          </w:rPr>
          <m:t>Y</m:t>
        </m:r>
      </m:oMath>
      <w:r w:rsidRPr="002B237D">
        <w:rPr>
          <w:rFonts w:ascii="Helvetica" w:hAnsi="Helvetica"/>
          <w:color w:val="000000"/>
        </w:rPr>
        <w:t xml:space="preserve"> (</w:t>
      </w:r>
      <m:oMath>
        <m:r>
          <w:rPr>
            <w:rFonts w:ascii="Cambria Math" w:hAnsi="Cambria Math"/>
            <w:color w:val="000000"/>
          </w:rPr>
          <m:t>γ</m:t>
        </m:r>
      </m:oMath>
      <w:r w:rsidR="00C40F5F" w:rsidRPr="002B237D">
        <w:rPr>
          <w:rFonts w:ascii="Helvetica" w:hAnsi="Helvetica"/>
          <w:color w:val="000000"/>
        </w:rPr>
        <w:t xml:space="preserve"> and </w:t>
      </w:r>
      <m:oMath>
        <m:r>
          <w:rPr>
            <w:rFonts w:ascii="Cambria Math" w:hAnsi="Cambria Math"/>
            <w:color w:val="000000"/>
          </w:rPr>
          <m:t>ρ</m:t>
        </m:r>
      </m:oMath>
      <w:r w:rsidRPr="002B237D">
        <w:rPr>
          <w:rFonts w:ascii="Helvetica" w:hAnsi="Helvetica"/>
          <w:color w:val="000000"/>
        </w:rPr>
        <w:t xml:space="preserve">, primarily </w:t>
      </w:r>
      <m:oMath>
        <m:r>
          <w:rPr>
            <w:rFonts w:ascii="Cambria Math" w:hAnsi="Cambria Math"/>
            <w:color w:val="000000"/>
          </w:rPr>
          <m:t>γ</m:t>
        </m:r>
      </m:oMath>
      <w:r w:rsidRPr="002B237D">
        <w:rPr>
          <w:rFonts w:ascii="Helvetica" w:hAnsi="Helvetica"/>
          <w:color w:val="000000"/>
        </w:rPr>
        <w:t xml:space="preserve">) rather than directly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8D509B"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8D509B" w:rsidRPr="002B237D">
        <w:rPr>
          <w:rFonts w:ascii="Helvetica" w:hAnsi="Helvetica"/>
          <w:color w:val="000000"/>
        </w:rPr>
        <w:t xml:space="preserve"> </w:t>
      </w:r>
      <w:r w:rsidRPr="002B237D">
        <w:rPr>
          <w:rFonts w:ascii="Helvetica" w:hAnsi="Helvetica"/>
          <w:color w:val="000000"/>
        </w:rPr>
        <w:t xml:space="preserve">or through another </w:t>
      </w:r>
      <w:r w:rsidR="00C40F5F" w:rsidRPr="002B237D">
        <w:rPr>
          <w:rFonts w:ascii="Helvetica" w:hAnsi="Helvetica"/>
          <w:color w:val="000000"/>
        </w:rPr>
        <w:t xml:space="preserve">(third) </w:t>
      </w:r>
      <w:r w:rsidRPr="002B237D">
        <w:rPr>
          <w:rFonts w:ascii="Helvetica" w:hAnsi="Helvetica"/>
          <w:color w:val="000000"/>
        </w:rPr>
        <w:t>variable.</w:t>
      </w:r>
      <w:r w:rsidR="00E1614C" w:rsidRPr="002B237D">
        <w:rPr>
          <w:rFonts w:ascii="Helvetica" w:hAnsi="Helvetica"/>
          <w:color w:val="000000"/>
        </w:rPr>
        <w:t xml:space="preserve"> </w:t>
      </w:r>
    </w:p>
    <w:p w14:paraId="28FCF1F1" w14:textId="77777777" w:rsidR="003D0E77" w:rsidRPr="002B237D" w:rsidRDefault="003D0E77" w:rsidP="002B237D">
      <w:pPr>
        <w:jc w:val="both"/>
        <w:textAlignment w:val="baseline"/>
        <w:outlineLvl w:val="0"/>
        <w:rPr>
          <w:rFonts w:ascii="Helvetica" w:hAnsi="Helvetica"/>
          <w:color w:val="000000"/>
        </w:rPr>
      </w:pPr>
    </w:p>
    <w:p w14:paraId="744E9629" w14:textId="791B2CA7" w:rsidR="008D509B" w:rsidRPr="002B237D" w:rsidRDefault="003D0E77" w:rsidP="002B237D">
      <w:pPr>
        <w:jc w:val="both"/>
        <w:textAlignment w:val="baseline"/>
        <w:outlineLvl w:val="0"/>
        <w:rPr>
          <w:rFonts w:ascii="Helvetica" w:hAnsi="Helvetica"/>
          <w:color w:val="000000"/>
        </w:rPr>
      </w:pPr>
      <w:r w:rsidRPr="002B237D">
        <w:rPr>
          <w:rFonts w:ascii="Helvetica" w:hAnsi="Helvetica"/>
          <w:color w:val="000000"/>
        </w:rPr>
        <w:t xml:space="preserve">We found </w:t>
      </w:r>
      <w:r w:rsidR="00A41C8D">
        <w:rPr>
          <w:rFonts w:ascii="Helvetica" w:hAnsi="Helvetica"/>
          <w:color w:val="000000"/>
        </w:rPr>
        <w:t xml:space="preserve">1088 </w:t>
      </w:r>
      <w:r w:rsidRPr="002B237D">
        <w:rPr>
          <w:rFonts w:ascii="Helvetica" w:hAnsi="Helvetica"/>
          <w:color w:val="000000"/>
        </w:rPr>
        <w:t xml:space="preserve">significant </w:t>
      </w:r>
      <w:r w:rsidR="00ED7ED7">
        <w:rPr>
          <w:rFonts w:ascii="Helvetica" w:hAnsi="Helvetica"/>
          <w:color w:val="000000"/>
        </w:rPr>
        <w:t>cross</w:t>
      </w:r>
      <w:r w:rsidRPr="002B237D">
        <w:rPr>
          <w:rFonts w:ascii="Helvetica" w:hAnsi="Helvetica"/>
          <w:color w:val="000000"/>
        </w:rPr>
        <w:t xml:space="preserve">-trait causal effects within couples. </w:t>
      </w:r>
      <w:proofErr w:type="gramStart"/>
      <w:r w:rsidR="00E1614C" w:rsidRPr="002B237D">
        <w:rPr>
          <w:rFonts w:ascii="Helvetica" w:hAnsi="Helvetica"/>
          <w:color w:val="000000"/>
        </w:rPr>
        <w:t>In particular, we</w:t>
      </w:r>
      <w:proofErr w:type="gramEnd"/>
      <w:r w:rsidR="00E1614C" w:rsidRPr="002B237D">
        <w:rPr>
          <w:rFonts w:ascii="Helvetica" w:hAnsi="Helvetica"/>
          <w:color w:val="000000"/>
        </w:rPr>
        <w:t xml:space="preserve"> found a positive causal effect of time spent watching television on BMI, with a dominant path through </w:t>
      </w:r>
      <m:oMath>
        <m:r>
          <w:rPr>
            <w:rFonts w:ascii="Cambria Math" w:hAnsi="Cambria Math"/>
            <w:color w:val="000000"/>
          </w:rPr>
          <m:t>γ</m:t>
        </m:r>
      </m:oMath>
      <w:r w:rsidR="00E1614C" w:rsidRPr="002B237D">
        <w:rPr>
          <w:rFonts w:ascii="Helvetica" w:hAnsi="Helvetica"/>
          <w:color w:val="000000"/>
        </w:rPr>
        <w:t>. In other words, these results indicate that partners causally influence each other with respect time spent watching television which in turn has an impact on BMI</w:t>
      </w:r>
      <w:r w:rsidR="005D619A" w:rsidRPr="002B237D">
        <w:rPr>
          <w:rFonts w:ascii="Helvetica" w:hAnsi="Helvetica"/>
          <w:color w:val="000000"/>
        </w:rPr>
        <w:t xml:space="preserve"> at the individual level</w:t>
      </w:r>
      <w:r w:rsidR="00E1614C" w:rsidRPr="002B237D">
        <w:rPr>
          <w:rFonts w:ascii="Helvetica" w:hAnsi="Helvetica"/>
          <w:color w:val="000000"/>
        </w:rPr>
        <w:t xml:space="preserve">. We also found a positive causal relationship from height to education, with a stronger path through </w:t>
      </w:r>
      <m:oMath>
        <m:r>
          <w:rPr>
            <w:rFonts w:ascii="Cambria Math" w:hAnsi="Cambria Math"/>
            <w:color w:val="000000"/>
          </w:rPr>
          <m:t>ρ</m:t>
        </m:r>
      </m:oMath>
      <w:r w:rsidR="005D619A" w:rsidRPr="002B237D">
        <w:rPr>
          <w:rFonts w:ascii="Helvetica" w:hAnsi="Helvetica"/>
          <w:color w:val="000000"/>
        </w:rPr>
        <w:t>, representing a path whereby height increases education status (found previously</w:t>
      </w:r>
      <w:r w:rsidR="007C0164">
        <w:rPr>
          <w:rFonts w:ascii="Helvetica" w:hAnsi="Helvetica"/>
          <w:color w:val="000000"/>
        </w:rPr>
        <w:fldChar w:fldCharType="begin" w:fldLock="1"/>
      </w:r>
      <w:r w:rsidR="007C0164">
        <w:rPr>
          <w:rFonts w:ascii="Helvetica" w:hAnsi="Helvetica"/>
          <w:color w:val="000000"/>
        </w:rPr>
        <w:instrText>ADDIN CSL_CITATION {"citationItems":[{"id":"ITEM-1","itemData":{"DOI":"10.1136/bmj.i582","ISSN":"17561833","PMID":"26956984","abstract":"Objective To determine whether height and body mass index (BMI) have a causal role in five measures of socioeconomic status. Design Mendelian randomisation study to test for causal effects of differences in stature and BMI on five measures of socioeconomic status. Mendelian randomisation exploits the fact that genotypes are randomly assigned at conception and thus not confounded by non-genetic factors. Setting UK Biobank. Participants 119 669 men and women of British ancestry, aged between 37 and 73 years. Main outcom e measures Age completed full time education, degree level education, job class, annual household income, and Townsend deprivation index. Results In the UK Biobank study, shorter stature and higher BMI were observationally associated with several measures of lower socioeconomic status. The associations between shorter stature and lower socioeconomic status tended to be stronger in men, and the associations between higher BMI and lower socioeconomic status tended to be stronger in women. For example, a 1 standard deviation (SD) higher BMI was associated with a £210 (€276; $300; 95% confidence interval £84 to £420; P=6×10-3) lower annual household income in men and a £1890 (£1680 to £2100; P=6×10-15) lower annual household income in women. Genetic analysis provided evidence that these associations were partly causal. A genetically determined 1 SD (6.3 cm) taller stature caused a 0.06 (0.02 to 0.09) year older age of completing full time education (P=0.01), a 1.12 (1.07 to 1.18) times higher odds of working in a skilled profession (P=6×10-7), and a £1130 (£680 to £1580) higher annual household income (P=4×10-8). Associations were stronger in men. A genetically determined 1 SD higher BMI (4.6 kg/m2) caused a £2940 (£1680 to £4200; P=1×10-5) lower annual household income and a 0.10 (0.04 to 0.16) SD (P=0.001) higher level of deprivation in women only. Conclusions These data support evidence that height and BMI play an important partial role in determining several aspects of a person's socioeconomic status, especially women's BMI for income and deprivation and men's height for education, income, and job class. These findings have important social and health implications, supporting evidence that overweight people, especially women, are at a disadvantage and that taller people, especially men, are at an advantage.","author":[{"dropping-particle":"","family":"Tyrrell","given":"Jessica","non-dropping-particle":"","parse-names":false,"suffix":""},{"dropping-particle":"","family":"Jones","given":"Samuel E.","non-dropping-particle":"","parse-names":false,"suffix":""},{"dropping-particle":"","family":"Beaumont","given":"Robin","non-dropping-particle":"","parse-names":false,"suffix":""},{"dropping-particle":"","family":"Astley","given":"Christina M.","non-dropping-particle":"","parse-names":false,"suffix":""},{"dropping-particle":"","family":"Lovell","given":"Rebecca","non-dropping-particle":"","parse-names":false,"suffix":""},{"dropping-particle":"","family":"Yaghootkar","given":"Hanieh","non-dropping-particle":"","parse-names":false,"suffix":""},{"dropping-particle":"","family":"Tuke","given":"Marcus","non-dropping-particle":"","parse-names":false,"suffix":""},{"dropping-particle":"","family":"Ruth","given":"Katherine S.","non-dropping-particle":"","parse-names":false,"suffix":""},{"dropping-particle":"","family":"Freathy","given":"Rachel M.","non-dropping-particle":"","parse-names":false,"suffix":""},{"dropping-particle":"","family":"Hirschhorn","given":"Joel N.","non-dropping-particle":"","parse-names":false,"suffix":""},{"dropping-particle":"","family":"Wood","given":"Andrew R.","non-dropping-particle":"","parse-names":false,"suffix":""},{"dropping-particle":"","family":"Murray","given":"Anna","non-dropping-particle":"","parse-names":false,"suffix":""},{"dropping-particle":"","family":"Weedon","given":"Michael N.","non-dropping-particle":"","parse-names":false,"suffix":""},{"dropping-particle":"","family":"Frayling","given":"Timothy M.","non-dropping-particle":"","parse-names":false,"suffix":""}],"container-title":"BMJ (Online)","id":"ITEM-1","issued":{"date-parts":[["2016"]]},"title":"Height, body mass index, and socioeconomic status: Mendelian randomisation study in UK Biobank","type":"article-journal","volume":"352"},"uris":["http://www.mendeley.com/documents/?uuid=efdf88b1-d7b5-4b1a-989c-e619f2d11c12"]}],"mendeley":{"formattedCitation":"&lt;sup&gt;30&lt;/sup&gt;","plainTextFormattedCitation":"30","previouslyFormattedCitation":"&lt;sup&gt;30&lt;/sup&gt;"},"properties":{"noteIndex":0},"schema":"https://github.com/citation-style-language/schema/raw/master/csl-citation.json"}</w:instrText>
      </w:r>
      <w:r w:rsidR="007C0164">
        <w:rPr>
          <w:rFonts w:ascii="Helvetica" w:hAnsi="Helvetica"/>
          <w:color w:val="000000"/>
        </w:rPr>
        <w:fldChar w:fldCharType="separate"/>
      </w:r>
      <w:r w:rsidR="007C0164" w:rsidRPr="007C0164">
        <w:rPr>
          <w:rFonts w:ascii="Helvetica" w:hAnsi="Helvetica"/>
          <w:noProof/>
          <w:color w:val="000000"/>
          <w:vertAlign w:val="superscript"/>
        </w:rPr>
        <w:t>30</w:t>
      </w:r>
      <w:r w:rsidR="007C0164">
        <w:rPr>
          <w:rFonts w:ascii="Helvetica" w:hAnsi="Helvetica"/>
          <w:color w:val="000000"/>
        </w:rPr>
        <w:fldChar w:fldCharType="end"/>
      </w:r>
      <w:r w:rsidR="005D619A" w:rsidRPr="002B237D">
        <w:rPr>
          <w:rFonts w:ascii="Helvetica" w:hAnsi="Helvetica"/>
          <w:color w:val="000000"/>
        </w:rPr>
        <w:t xml:space="preserve">) within a single individual, and AM then occurs via education status. We also found a few cases where the </w:t>
      </w:r>
      <w:r w:rsidRPr="002B237D">
        <w:rPr>
          <w:rFonts w:ascii="Helvetica" w:hAnsi="Helvetica"/>
          <w:color w:val="000000"/>
          <w:shd w:val="clear" w:color="auto" w:fill="FFFFFF"/>
        </w:rPr>
        <w:t xml:space="preserve">causal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w:t>
      </w:r>
      <w:r w:rsidRPr="002B237D">
        <w:rPr>
          <w:rFonts w:ascii="Helvetica" w:hAnsi="Helvetica"/>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(given by </w:t>
      </w:r>
      <m:oMath>
        <m:r>
          <w:rPr>
            <w:rFonts w:ascii="Cambria Math" w:hAnsi="Cambria Math"/>
            <w:color w:val="000000"/>
            <w:shd w:val="clear" w:color="auto" w:fill="FFFFFF"/>
          </w:rPr>
          <m:t>ω</m:t>
        </m:r>
      </m:oMath>
      <w:r w:rsidRPr="002B237D">
        <w:rPr>
          <w:rFonts w:ascii="Helvetica" w:hAnsi="Helvetica"/>
          <w:color w:val="000000"/>
          <w:shd w:val="clear" w:color="auto" w:fill="FFFFFF"/>
        </w:rPr>
        <w:t>) was not capture</w:t>
      </w:r>
      <w:ins w:id="39" w:author="Zoltan Kutalik" w:date="2022-03-02T23:32:00Z">
        <w:r w:rsidR="00ED7ED7">
          <w:rPr>
            <w:rFonts w:ascii="Helvetica" w:hAnsi="Helvetica"/>
            <w:color w:val="000000"/>
            <w:shd w:val="clear" w:color="auto" w:fill="FFFFFF"/>
          </w:rPr>
          <w:t>d</w:t>
        </w:r>
      </w:ins>
      <w:r w:rsidRPr="002B237D">
        <w:rPr>
          <w:rFonts w:ascii="Helvetica" w:hAnsi="Helvetica"/>
          <w:color w:val="000000"/>
          <w:shd w:val="clear" w:color="auto" w:fill="FFFFFF"/>
        </w:rPr>
        <w:t xml:space="preserve"> by </w:t>
      </w:r>
      <m:oMath>
        <m:r>
          <w:rPr>
            <w:rFonts w:ascii="Cambria Math" w:hAnsi="Cambria Math"/>
            <w:color w:val="000000"/>
          </w:rPr>
          <m:t>γ</m:t>
        </m:r>
      </m:oMath>
      <w:r w:rsidRPr="002B237D">
        <w:rPr>
          <w:rFonts w:ascii="Helvetica" w:hAnsi="Helvetica"/>
          <w:color w:val="000000"/>
        </w:rPr>
        <w:t xml:space="preserve"> or </w:t>
      </w:r>
      <m:oMath>
        <m:r>
          <w:rPr>
            <w:rFonts w:ascii="Cambria Math" w:hAnsi="Cambria Math"/>
            <w:color w:val="000000"/>
          </w:rPr>
          <m:t>ρ</m:t>
        </m:r>
      </m:oMath>
      <w:r w:rsidRPr="002B237D">
        <w:rPr>
          <w:rFonts w:ascii="Helvetica" w:hAnsi="Helvetica"/>
          <w:color w:val="000000"/>
        </w:rPr>
        <w:t xml:space="preserve"> suggestive of either a direct effect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or the presence of a confounder variable. For example, we found a negative causal effect </w:t>
      </w:r>
      <w:r w:rsidR="00ED7ED7">
        <w:rPr>
          <w:rFonts w:ascii="Helvetica" w:hAnsi="Helvetica"/>
          <w:color w:val="000000"/>
        </w:rPr>
        <w:t xml:space="preserve">of being a never </w:t>
      </w:r>
      <w:r w:rsidRPr="002B237D">
        <w:rPr>
          <w:rFonts w:ascii="Helvetica" w:hAnsi="Helvetica"/>
          <w:color w:val="000000"/>
        </w:rPr>
        <w:t>smok</w:t>
      </w:r>
      <w:r w:rsidR="00ED7ED7">
        <w:rPr>
          <w:rFonts w:ascii="Helvetica" w:hAnsi="Helvetica"/>
          <w:color w:val="000000"/>
        </w:rPr>
        <w:t>er</w:t>
      </w:r>
      <w:r w:rsidRPr="002B237D">
        <w:rPr>
          <w:rFonts w:ascii="Helvetica" w:hAnsi="Helvetica"/>
          <w:color w:val="000000"/>
        </w:rPr>
        <w:t xml:space="preserve"> on white blood cell </w:t>
      </w:r>
      <w:r w:rsidR="0096348F" w:rsidRPr="002B237D">
        <w:rPr>
          <w:rFonts w:ascii="Helvetica" w:hAnsi="Helvetica"/>
          <w:color w:val="000000"/>
        </w:rPr>
        <w:t>l</w:t>
      </w:r>
      <w:r w:rsidRPr="002B237D">
        <w:rPr>
          <w:rFonts w:ascii="Helvetica" w:hAnsi="Helvetica"/>
          <w:color w:val="000000"/>
        </w:rPr>
        <w:t xml:space="preserve">eucocyte count within partners, </w:t>
      </w:r>
      <w:r w:rsidR="0096348F" w:rsidRPr="002B237D">
        <w:rPr>
          <w:rFonts w:ascii="Helvetica" w:hAnsi="Helvetica"/>
          <w:color w:val="000000"/>
        </w:rPr>
        <w:t>in other words</w:t>
      </w:r>
      <w:r w:rsidRPr="002B237D">
        <w:rPr>
          <w:rFonts w:ascii="Helvetica" w:hAnsi="Helvetica"/>
          <w:color w:val="000000"/>
        </w:rPr>
        <w:t xml:space="preserve"> </w:t>
      </w:r>
      <w:r w:rsidR="0096348F" w:rsidRPr="002B237D">
        <w:rPr>
          <w:rFonts w:ascii="Helvetica" w:hAnsi="Helvetica"/>
          <w:color w:val="000000"/>
        </w:rPr>
        <w:t xml:space="preserve">leucocyte count was higher among individuals with partners who smoked. </w:t>
      </w:r>
      <w:commentRangeStart w:id="40"/>
      <w:r w:rsidR="0096348F" w:rsidRPr="002B237D">
        <w:rPr>
          <w:rFonts w:ascii="Helvetica" w:hAnsi="Helvetica"/>
          <w:color w:val="000000"/>
        </w:rPr>
        <w:t xml:space="preserve">While we also identified a </w:t>
      </w:r>
      <w:r w:rsidR="0096348F" w:rsidRPr="002B237D">
        <w:rPr>
          <w:rFonts w:ascii="Helvetica" w:hAnsi="Helvetica"/>
          <w:color w:val="000000"/>
        </w:rPr>
        <w:lastRenderedPageBreak/>
        <w:t xml:space="preserve">significant effect through </w:t>
      </w:r>
      <m:oMath>
        <m:r>
          <w:rPr>
            <w:rFonts w:ascii="Cambria Math" w:hAnsi="Cambria Math"/>
            <w:color w:val="000000"/>
          </w:rPr>
          <m:t>γ</m:t>
        </m:r>
      </m:oMath>
      <w:r w:rsidR="0096348F" w:rsidRPr="002B237D">
        <w:rPr>
          <w:rFonts w:ascii="Helvetica" w:hAnsi="Helvetica"/>
          <w:color w:val="000000"/>
        </w:rPr>
        <w:t xml:space="preserve"> (AM through smoking), the effect was much strong through </w:t>
      </w:r>
      <m:oMath>
        <m:r>
          <w:rPr>
            <w:rFonts w:ascii="Cambria Math" w:hAnsi="Cambria Math"/>
            <w:color w:val="000000"/>
            <w:shd w:val="clear" w:color="auto" w:fill="FFFFFF"/>
          </w:rPr>
          <m:t>ω</m:t>
        </m:r>
      </m:oMath>
      <w:r w:rsidR="0096348F" w:rsidRPr="002B237D">
        <w:rPr>
          <w:rFonts w:ascii="Helvetica" w:hAnsi="Helvetica"/>
          <w:color w:val="000000"/>
        </w:rPr>
        <w:t xml:space="preserve">. </w:t>
      </w:r>
      <w:commentRangeEnd w:id="40"/>
      <w:r w:rsidR="00DC5456" w:rsidRPr="002B237D">
        <w:rPr>
          <w:rStyle w:val="CommentReference"/>
          <w:rFonts w:ascii="Helvetica" w:eastAsiaTheme="minorHAnsi" w:hAnsi="Helvetica" w:cstheme="minorBidi"/>
        </w:rPr>
        <w:commentReference w:id="40"/>
      </w:r>
      <w:r w:rsidR="0096348F" w:rsidRPr="002B237D">
        <w:rPr>
          <w:rFonts w:ascii="Helvetica" w:hAnsi="Helvetica"/>
          <w:color w:val="000000"/>
        </w:rPr>
        <w:t xml:space="preserve">These findings suggest that there could be a direct effect </w:t>
      </w:r>
      <w:r w:rsidR="00DC5456" w:rsidRPr="002B237D">
        <w:rPr>
          <w:rFonts w:ascii="Helvetica" w:hAnsi="Helvetica"/>
          <w:color w:val="000000"/>
        </w:rPr>
        <w:t xml:space="preserve">from index partner by way of second-hand smoke. </w:t>
      </w:r>
      <w:r w:rsidR="007C0164">
        <w:rPr>
          <w:rFonts w:ascii="Helvetica" w:hAnsi="Helvetica"/>
          <w:color w:val="000000"/>
        </w:rPr>
        <w:t>These results are c</w:t>
      </w:r>
      <w:r w:rsidR="007C0164" w:rsidRPr="007C0164">
        <w:rPr>
          <w:rFonts w:ascii="Helvetica" w:hAnsi="Helvetica"/>
          <w:color w:val="000000"/>
        </w:rPr>
        <w:t>onsistent with previous work showing higher WBC count in smokers</w:t>
      </w:r>
      <w:r w:rsidR="007C0164">
        <w:rPr>
          <w:rFonts w:ascii="Helvetica" w:hAnsi="Helvetica"/>
          <w:color w:val="000000"/>
        </w:rPr>
        <w:fldChar w:fldCharType="begin" w:fldLock="1"/>
      </w:r>
      <w:r w:rsidR="007C0164">
        <w:rPr>
          <w:rFonts w:ascii="Helvetica" w:hAnsi="Helvetica"/>
          <w:color w:val="000000"/>
        </w:rPr>
        <w:instrText>ADDIN CSL_CITATION {"citationItems":[{"id":"ITEM-1","itemData":{"DOI":"10.1161/ATVBAHA.118.312338","ISSN":"15244636","PMID":"30866659","abstract":"Objective - Whether tobacco smoking causally affects white and red blood cells and thrombocyte counts is unknown. Using a Mendelian randomization approach, we tested the hypothesis that smoking causes increases in these blood cell indices. Approach and Results - We included 104 607 white Danes aged 20 to 100 years from the Copenhagen General Population Study with information on blood cell indices, smoking habits, and CHRNA3 (alpha 3 nicotinic cholinergic receptor) rs1051730 genotype, where the T allele causes higher tobacco consumption; 41 759 were former smokers and 17 852 current smokers. In multivariable adjusted observational analyses and compared with never smokers, white blood cells were associated with up to 19% increases, thrombocytes with up to 4.7% increases, and red blood cell indices with up to 2.3% increases in former and current smokers. All associations were dose dependent, with tobacco consumption but for white blood cells and thrombocytes also dependent on smoking cessation time in former smokers; highest increases were for &lt;1-year smoking cessation and lowest increases for &gt;10-year smoking cessation. In age- and sex-adjusted genetic analyses, percent differences per T allele increase in current smokers were 1.15% (95% CI, 0.61%-1.68%) for leukocytes, 1.07% (0.38%-1.76%) for neutrophils, 1.34% (0.66%-2.02%) for lymphocytes, 1.50% (0.83%-2.18%) for monocytes, -0.60% (-1.91% to 0.74%) for eosinophils, 0.17% (-0.94% to 1.29%) for basophils, 0.38% (-0.17% to 0.93%) for thrombocytes, 0.04% (-0.14% to 0.23%) for erythrocytes, 0.34% (0.17% to 0.50%) for hematocrit, 0.26% (0.09% to 0.43%) for hemoglobin, and 0.29% (0.18% to 0.41%) for mean corpuscular volume. Conclusions - Smoking causes increased blood leukocytes, neutrophils, lymphocytes, and monocytes, as well as increased hematocrit, hemoglobin, and mean corpuscular volume. The observational smoking relationships were long term for white blood cells and short term for red blood cell indices.","author":[{"dropping-particle":"","family":"Pedersen","given":"Kasper Mønsted","non-dropping-particle":"","parse-names":false,"suffix":""},{"dropping-particle":"","family":"Çolak","given":"Yunus","non-dropping-particle":"","parse-names":false,"suffix":""},{"dropping-particle":"","family":"Ellervik","given":"Christina","non-dropping-particle":"","parse-names":false,"suffix":""},{"dropping-particle":"","family":"Hasselbalch","given":"Hans Carl","non-dropping-particle":"","parse-names":false,"suffix":""},{"dropping-particle":"","family":"Bojesen","given":"Stig Egil","non-dropping-particle":"","parse-names":false,"suffix":""},{"dropping-particle":"","family":"Nordestgaard","given":"Børge Grønne","non-dropping-particle":"","parse-names":false,"suffix":""}],"container-title":"Arteriosclerosis, Thrombosis, and Vascular Biology","id":"ITEM-1","issue":"5","issued":{"date-parts":[["2019"]]},"page":"965-977","title":"Smoking and Increased White and Red Blood Cells: A Mendelian Randomization Approach in the Copenhagen General Population Study","type":"article-journal","volume":"39"},"uris":["http://www.mendeley.com/documents/?uuid=5162c909-911a-4e5d-a879-e57bfc1bf409"]}],"mendeley":{"formattedCitation":"&lt;sup&gt;31&lt;/sup&gt;","plainTextFormattedCitation":"31"},"properties":{"noteIndex":0},"schema":"https://github.com/citation-style-language/schema/raw/master/csl-citation.json"}</w:instrText>
      </w:r>
      <w:r w:rsidR="007C0164">
        <w:rPr>
          <w:rFonts w:ascii="Helvetica" w:hAnsi="Helvetica"/>
          <w:color w:val="000000"/>
        </w:rPr>
        <w:fldChar w:fldCharType="separate"/>
      </w:r>
      <w:r w:rsidR="007C0164" w:rsidRPr="007C0164">
        <w:rPr>
          <w:rFonts w:ascii="Helvetica" w:hAnsi="Helvetica"/>
          <w:noProof/>
          <w:color w:val="000000"/>
          <w:vertAlign w:val="superscript"/>
        </w:rPr>
        <w:t>31</w:t>
      </w:r>
      <w:r w:rsidR="007C0164">
        <w:rPr>
          <w:rFonts w:ascii="Helvetica" w:hAnsi="Helvetica"/>
          <w:color w:val="000000"/>
        </w:rPr>
        <w:fldChar w:fldCharType="end"/>
      </w:r>
      <w:r w:rsidR="007C0164">
        <w:rPr>
          <w:rFonts w:ascii="Helvetica" w:hAnsi="Helvetica"/>
          <w:color w:val="000000"/>
        </w:rPr>
        <w:t xml:space="preserve">. </w:t>
      </w:r>
    </w:p>
    <w:p w14:paraId="3B6A8145" w14:textId="77777777" w:rsidR="003D0E77" w:rsidRPr="002B237D" w:rsidRDefault="003D0E77" w:rsidP="002B237D">
      <w:pPr>
        <w:jc w:val="both"/>
        <w:textAlignment w:val="baseline"/>
        <w:outlineLvl w:val="0"/>
        <w:rPr>
          <w:rFonts w:ascii="Helvetica" w:hAnsi="Helvetica"/>
          <w:color w:val="000000"/>
        </w:rPr>
      </w:pPr>
    </w:p>
    <w:p w14:paraId="6DA6668D" w14:textId="1C211092" w:rsidR="004E1A6F" w:rsidRPr="002B237D" w:rsidRDefault="00C81BA8" w:rsidP="002B237D">
      <w:pPr>
        <w:jc w:val="both"/>
        <w:textAlignment w:val="baseline"/>
        <w:rPr>
          <w:rFonts w:ascii="Helvetica" w:hAnsi="Helvetica"/>
          <w:color w:val="000000"/>
        </w:rPr>
      </w:pPr>
      <w:r w:rsidRPr="002B237D">
        <w:rPr>
          <w:rFonts w:ascii="Helvetica" w:hAnsi="Helvetica"/>
          <w:color w:val="000000"/>
        </w:rPr>
        <w:t xml:space="preserve">This study has limitations which should be </w:t>
      </w:r>
      <w:proofErr w:type="gramStart"/>
      <w:r w:rsidRPr="002B237D">
        <w:rPr>
          <w:rFonts w:ascii="Helvetica" w:hAnsi="Helvetica"/>
          <w:color w:val="000000"/>
        </w:rPr>
        <w:t>taken into account</w:t>
      </w:r>
      <w:proofErr w:type="gramEnd"/>
      <w:r w:rsidRPr="002B237D">
        <w:rPr>
          <w:rFonts w:ascii="Helvetica" w:hAnsi="Helvetica"/>
          <w:color w:val="000000"/>
        </w:rPr>
        <w:t>. First, w</w:t>
      </w:r>
      <w:r w:rsidR="004E1A6F" w:rsidRPr="002B237D">
        <w:rPr>
          <w:rFonts w:ascii="Helvetica" w:hAnsi="Helvetica"/>
          <w:color w:val="000000"/>
        </w:rPr>
        <w:t xml:space="preserve">ith the current data, we were not able to </w:t>
      </w:r>
      <w:r w:rsidR="00ED7ED7">
        <w:rPr>
          <w:rFonts w:ascii="Helvetica" w:hAnsi="Helvetica"/>
          <w:color w:val="000000"/>
        </w:rPr>
        <w:t xml:space="preserve">find strong evidence for couple </w:t>
      </w:r>
      <w:r w:rsidR="004E1A6F" w:rsidRPr="002B237D">
        <w:rPr>
          <w:rFonts w:ascii="Helvetica" w:hAnsi="Helvetica"/>
          <w:color w:val="000000"/>
        </w:rPr>
        <w:t>convergence</w:t>
      </w:r>
      <w:r w:rsidR="00ED7ED7">
        <w:rPr>
          <w:rFonts w:ascii="Helvetica" w:hAnsi="Helvetica"/>
          <w:color w:val="000000"/>
        </w:rPr>
        <w:t xml:space="preserve"> over time</w:t>
      </w:r>
      <w:r w:rsidR="004E1A6F" w:rsidRPr="002B237D">
        <w:rPr>
          <w:rFonts w:ascii="Helvetica" w:hAnsi="Helvetica"/>
          <w:color w:val="000000"/>
        </w:rPr>
        <w:t>. 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process (</w:t>
      </w:r>
      <w:proofErr w:type="gramStart"/>
      <w:r w:rsidR="004E1A6F" w:rsidRPr="002B237D">
        <w:rPr>
          <w:rFonts w:ascii="Helvetica" w:hAnsi="Helvetica"/>
          <w:color w:val="000000"/>
        </w:rPr>
        <w:t>i.e.</w:t>
      </w:r>
      <w:proofErr w:type="gramEnd"/>
      <w:r w:rsidR="004E1A6F" w:rsidRPr="002B237D">
        <w:rPr>
          <w:rFonts w:ascii="Helvetica" w:hAnsi="Helvetica"/>
          <w:color w:val="000000"/>
        </w:rPr>
        <w:t xml:space="preserve"> true assortative mating). However, to properly assess the question, longitudinal data including measures before couples were together would be best suited to disentangle the complex relationship between assortative mating and convergence.</w:t>
      </w:r>
      <w:r w:rsidRPr="002B237D">
        <w:rPr>
          <w:rFonts w:ascii="Helvetica" w:hAnsi="Helvetica"/>
          <w:color w:val="000000"/>
        </w:rPr>
        <w:t xml:space="preserve"> Secondly, </w:t>
      </w:r>
      <w:r w:rsidR="00ED7ED7">
        <w:rPr>
          <w:rFonts w:ascii="Helvetica" w:hAnsi="Helvetica"/>
          <w:color w:val="000000"/>
        </w:rPr>
        <w:t>w</w:t>
      </w:r>
      <w:r w:rsidR="004E1A6F" w:rsidRPr="002B237D">
        <w:rPr>
          <w:rFonts w:ascii="Helvetica" w:hAnsi="Helvetica"/>
          <w:color w:val="000000"/>
        </w:rPr>
        <w:t xml:space="preserve">hile </w:t>
      </w:r>
      <w:r w:rsidR="00ED7ED7" w:rsidRPr="002B237D">
        <w:rPr>
          <w:rFonts w:ascii="Helvetica" w:hAnsi="Helvetica"/>
          <w:color w:val="000000"/>
        </w:rPr>
        <w:t xml:space="preserve">assortative mating through the exposure </w:t>
      </w:r>
      <w:r w:rsidR="00ED7ED7">
        <w:rPr>
          <w:rFonts w:ascii="Helvetica" w:hAnsi="Helvetica"/>
          <w:color w:val="000000"/>
        </w:rPr>
        <w:t>(</w:t>
      </w:r>
      <m:oMath>
        <m:r>
          <w:rPr>
            <w:rFonts w:ascii="Cambria Math" w:hAnsi="Cambria Math"/>
            <w:color w:val="000000"/>
          </w:rPr>
          <m:t>γ</m:t>
        </m:r>
      </m:oMath>
      <w:r w:rsidR="00ED7ED7">
        <w:rPr>
          <w:rFonts w:ascii="Helvetica" w:hAnsi="Helvetica"/>
          <w:color w:val="000000"/>
        </w:rPr>
        <w:t xml:space="preserve">) </w:t>
      </w:r>
      <w:r w:rsidR="00ED7ED7" w:rsidRPr="002B237D">
        <w:rPr>
          <w:rFonts w:ascii="Helvetica" w:hAnsi="Helvetica"/>
          <w:color w:val="000000"/>
        </w:rPr>
        <w:t xml:space="preserve">and </w:t>
      </w:r>
      <w:r w:rsidR="00ED7ED7">
        <w:rPr>
          <w:rFonts w:ascii="Helvetica" w:hAnsi="Helvetica"/>
          <w:color w:val="000000"/>
        </w:rPr>
        <w:t xml:space="preserve">the </w:t>
      </w:r>
      <w:proofErr w:type="gramStart"/>
      <w:r w:rsidR="00ED7ED7" w:rsidRPr="002B237D">
        <w:rPr>
          <w:rFonts w:ascii="Helvetica" w:hAnsi="Helvetica"/>
          <w:color w:val="000000"/>
        </w:rPr>
        <w:t>outcome</w:t>
      </w:r>
      <w:r w:rsidR="00ED7ED7">
        <w:rPr>
          <w:rFonts w:ascii="Helvetica" w:hAnsi="Helvetica"/>
          <w:color w:val="000000"/>
        </w:rPr>
        <w:t xml:space="preserve"> </w:t>
      </w:r>
      <w:r w:rsidR="004E1A6F" w:rsidRPr="002B237D">
        <w:rPr>
          <w:rFonts w:ascii="Helvetica" w:hAnsi="Helvetica"/>
          <w:color w:val="000000"/>
        </w:rPr>
        <w:t xml:space="preserve"> </w:t>
      </w:r>
      <w:r w:rsidR="00ED7ED7">
        <w:rPr>
          <w:rFonts w:ascii="Helvetica" w:hAnsi="Helvetica"/>
          <w:color w:val="000000"/>
        </w:rPr>
        <w:t>(</w:t>
      </w:r>
      <w:proofErr w:type="gramEnd"/>
      <m:oMath>
        <m:r>
          <w:rPr>
            <w:rFonts w:ascii="Cambria Math" w:hAnsi="Cambria Math"/>
            <w:color w:val="000000"/>
          </w:rPr>
          <m:t>ρ)</m:t>
        </m:r>
      </m:oMath>
      <w:r w:rsidR="00ED7ED7" w:rsidRPr="002B237D" w:rsidDel="00ED7ED7">
        <w:rPr>
          <w:rFonts w:ascii="Helvetica" w:hAnsi="Helvetica"/>
          <w:color w:val="000000"/>
        </w:rPr>
        <w:t xml:space="preserve"> </w:t>
      </w:r>
      <w:r w:rsidR="004E1A6F" w:rsidRPr="002B237D">
        <w:rPr>
          <w:rFonts w:ascii="Helvetica" w:hAnsi="Helvetica"/>
          <w:color w:val="000000"/>
        </w:rPr>
        <w:t xml:space="preserve"> represent independent paths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ED7ED7" w:rsidRPr="002B237D">
        <w:rPr>
          <w:rFonts w:ascii="Helvetica" w:hAnsi="Helvetica"/>
          <w:color w:val="000000"/>
        </w:rPr>
        <w:t xml:space="preserve"> </w:t>
      </w:r>
      <w:r w:rsidR="004E1A6F" w:rsidRPr="002B237D">
        <w:rPr>
          <w:rFonts w:ascii="Helvetica" w:hAnsi="Helvetica"/>
          <w:color w:val="000000"/>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4E1A6F" w:rsidRPr="002B237D">
        <w:rPr>
          <w:rFonts w:ascii="Helvetica" w:hAnsi="Helvetica"/>
          <w:color w:val="000000"/>
        </w:rPr>
        <w:t xml:space="preserve">, our results suggest that the computed effects using MR estimates are </w:t>
      </w:r>
      <w:r w:rsidRPr="002B237D">
        <w:rPr>
          <w:rFonts w:ascii="Helvetica" w:hAnsi="Helvetica"/>
          <w:color w:val="000000"/>
        </w:rPr>
        <w:t xml:space="preserve">not </w:t>
      </w:r>
      <w:r w:rsidR="004E1A6F" w:rsidRPr="002B237D">
        <w:rPr>
          <w:rFonts w:ascii="Helvetica" w:hAnsi="Helvetica"/>
          <w:color w:val="000000"/>
        </w:rPr>
        <w:t>perfectly independent. This could potentially be due to overlap in genetic instruments</w:t>
      </w:r>
      <w:r w:rsidR="00340567">
        <w:rPr>
          <w:rFonts w:ascii="Helvetica" w:hAnsi="Helvetica"/>
          <w:color w:val="000000"/>
        </w:rPr>
        <w:t>, bidirectional causal effect between them</w:t>
      </w:r>
      <w:r w:rsidR="004E1A6F" w:rsidRPr="002B237D">
        <w:rPr>
          <w:rFonts w:ascii="Helvetica" w:hAnsi="Helvetica"/>
          <w:color w:val="000000"/>
        </w:rPr>
        <w:t xml:space="preserve"> or</w:t>
      </w:r>
      <w:r w:rsidR="00340567">
        <w:rPr>
          <w:rFonts w:ascii="Helvetica" w:hAnsi="Helvetica"/>
          <w:color w:val="000000"/>
        </w:rPr>
        <w:t xml:space="preserve"> the fact that both estimates depend on the causal from</w:t>
      </w:r>
      <w:r w:rsidR="00340567" w:rsidRPr="002B237D" w:rsidDel="00340567">
        <w:rPr>
          <w:rFonts w:ascii="Helvetica" w:hAnsi="Helvetica"/>
          <w:color w:val="000000"/>
        </w:rPr>
        <w:t xml:space="preserve"> </w:t>
      </w:r>
      <w:r w:rsidR="00340567" w:rsidRPr="004A058B">
        <w:rPr>
          <w:rFonts w:ascii="Helvetica" w:hAnsi="Helvetica"/>
          <w:i/>
          <w:iCs/>
          <w:color w:val="000000"/>
        </w:rPr>
        <w:t>X</w:t>
      </w:r>
      <w:r w:rsidR="00340567">
        <w:rPr>
          <w:rFonts w:ascii="Helvetica" w:hAnsi="Helvetica"/>
          <w:color w:val="000000"/>
        </w:rPr>
        <w:t xml:space="preserve"> to </w:t>
      </w:r>
      <w:r w:rsidR="00340567" w:rsidRPr="004A058B">
        <w:rPr>
          <w:rFonts w:ascii="Helvetica" w:hAnsi="Helvetica"/>
          <w:i/>
          <w:iCs/>
          <w:color w:val="000000"/>
        </w:rPr>
        <w:t>Y</w:t>
      </w:r>
      <w:r w:rsidR="004E1A6F" w:rsidRPr="002B237D">
        <w:rPr>
          <w:rFonts w:ascii="Helvetica" w:hAnsi="Helvetica"/>
          <w:color w:val="000000"/>
        </w:rPr>
        <w:t>. To the best of our ability, we tried to mitigate this bias.</w:t>
      </w:r>
      <w:r w:rsidRPr="002B237D">
        <w:rPr>
          <w:rFonts w:ascii="Helvetica" w:hAnsi="Helvetica"/>
          <w:color w:val="000000"/>
        </w:rPr>
        <w:t xml:space="preserve"> I</w:t>
      </w:r>
      <w:r w:rsidR="004E1A6F" w:rsidRPr="002B237D">
        <w:rPr>
          <w:rFonts w:ascii="Helvetica" w:hAnsi="Helvetica"/>
          <w:color w:val="000000"/>
        </w:rPr>
        <w:t xml:space="preserve">n the </w:t>
      </w:r>
      <w:r w:rsidRPr="002B237D">
        <w:rPr>
          <w:rFonts w:ascii="Helvetica" w:hAnsi="Helvetica"/>
          <w:color w:val="000000"/>
        </w:rPr>
        <w:t>calculation</w:t>
      </w:r>
      <w:r w:rsidR="004E1A6F" w:rsidRPr="002B237D">
        <w:rPr>
          <w:rFonts w:ascii="Helvetica" w:hAnsi="Helvetica"/>
          <w:color w:val="000000"/>
        </w:rPr>
        <w:t xml:space="preserve"> of rho, we used a MVMR approach to remove effects of X on Y. </w:t>
      </w:r>
      <w:r w:rsidRPr="002B237D">
        <w:rPr>
          <w:rFonts w:ascii="Helvetica" w:hAnsi="Helvetica"/>
          <w:color w:val="000000"/>
        </w:rPr>
        <w:t>Also</w:t>
      </w:r>
      <w:r w:rsidR="004E1A6F" w:rsidRPr="002B237D">
        <w:rPr>
          <w:rFonts w:ascii="Helvetica" w:hAnsi="Helvetica"/>
          <w:color w:val="000000"/>
        </w:rPr>
        <w:t xml:space="preserve">, when summing gamma and rho we first </w:t>
      </w:r>
      <w:proofErr w:type="spellStart"/>
      <w:r w:rsidR="004E1A6F" w:rsidRPr="002B237D">
        <w:rPr>
          <w:rFonts w:ascii="Helvetica" w:hAnsi="Helvetica"/>
          <w:color w:val="000000"/>
        </w:rPr>
        <w:t>residualized</w:t>
      </w:r>
      <w:proofErr w:type="spellEnd"/>
      <w:r w:rsidR="004E1A6F" w:rsidRPr="002B237D">
        <w:rPr>
          <w:rFonts w:ascii="Helvetica" w:hAnsi="Helvetica"/>
          <w:color w:val="000000"/>
        </w:rPr>
        <w:t xml:space="preserve"> gamma for effects of rho to ensure independence. </w:t>
      </w:r>
      <w:r w:rsidRPr="002B237D">
        <w:rPr>
          <w:rFonts w:ascii="Helvetica" w:hAnsi="Helvetica"/>
          <w:color w:val="000000"/>
        </w:rPr>
        <w:t xml:space="preserve">Finally, </w:t>
      </w:r>
      <w:proofErr w:type="gramStart"/>
      <w:r w:rsidRPr="002B237D">
        <w:rPr>
          <w:rFonts w:ascii="Helvetica" w:hAnsi="Helvetica"/>
          <w:color w:val="000000"/>
        </w:rPr>
        <w:t>i</w:t>
      </w:r>
      <w:r w:rsidR="004E1A6F" w:rsidRPr="002B237D">
        <w:rPr>
          <w:rFonts w:ascii="Helvetica" w:hAnsi="Helvetica"/>
          <w:color w:val="000000"/>
        </w:rPr>
        <w:t>n an effort to</w:t>
      </w:r>
      <w:proofErr w:type="gramEnd"/>
      <w:r w:rsidR="004E1A6F" w:rsidRPr="002B237D">
        <w:rPr>
          <w:rFonts w:ascii="Helvetica" w:hAnsi="Helvetica"/>
          <w:color w:val="000000"/>
        </w:rPr>
        <w:t xml:space="preserve"> increase statistical power, we limited our traits to those with significant correlation amongst couples and &gt;5 valid IVs (among a few other filtering criteria). As a result, anthropometric traits constituted a larger proportion of our traits under study and represent a large percentage of our significant findings. Other phenotypes, such as behavioural and lifestyle traits, were included where possible but, in general, with less statistical power due to both lower couple correlation and less IVs. Additionally, we were limited to the traits in the UKBB.  </w:t>
      </w:r>
    </w:p>
    <w:p w14:paraId="23B92B62" w14:textId="77777777" w:rsidR="004E1A6F" w:rsidRPr="002B237D" w:rsidRDefault="004E1A6F" w:rsidP="002B237D">
      <w:pPr>
        <w:jc w:val="both"/>
        <w:rPr>
          <w:rFonts w:ascii="Helvetica" w:hAnsi="Helvetica"/>
        </w:rPr>
      </w:pPr>
      <w:r w:rsidRPr="002B237D">
        <w:rPr>
          <w:rFonts w:ascii="Helvetica" w:hAnsi="Helvetica"/>
          <w:color w:val="000000"/>
        </w:rPr>
        <w:t> </w:t>
      </w:r>
    </w:p>
    <w:p w14:paraId="11C20155" w14:textId="4FCC86BD" w:rsidR="004E1A6F" w:rsidRPr="002B237D" w:rsidRDefault="00C81BA8" w:rsidP="002B237D">
      <w:pPr>
        <w:jc w:val="both"/>
        <w:rPr>
          <w:rFonts w:ascii="Helvetica" w:hAnsi="Helvetica"/>
          <w:color w:val="000000"/>
        </w:rPr>
      </w:pPr>
      <w:r w:rsidRPr="002B237D">
        <w:rPr>
          <w:rFonts w:ascii="Helvetica" w:hAnsi="Helvetica"/>
          <w:color w:val="000000"/>
        </w:rPr>
        <w:t xml:space="preserve">In </w:t>
      </w:r>
      <w:r w:rsidR="00340567">
        <w:rPr>
          <w:rFonts w:ascii="Helvetica" w:hAnsi="Helvetica"/>
          <w:color w:val="000000"/>
        </w:rPr>
        <w:t>summary</w:t>
      </w:r>
      <w:r w:rsidRPr="002B237D">
        <w:rPr>
          <w:rFonts w:ascii="Helvetica" w:hAnsi="Helvetica"/>
          <w:color w:val="000000"/>
        </w:rPr>
        <w:t>, we</w:t>
      </w:r>
      <w:r w:rsidR="00340567">
        <w:rPr>
          <w:rFonts w:ascii="Helvetica" w:hAnsi="Helvetica"/>
          <w:color w:val="000000"/>
        </w:rPr>
        <w:t xml:space="preserve"> have surveyed a large number of complex traits with significant couple correlation in the UK Biobank and explored to which extent the observed couple similarity is due to couple convergence or confounding (</w:t>
      </w:r>
      <w:proofErr w:type="gramStart"/>
      <w:r w:rsidR="00340567">
        <w:rPr>
          <w:rFonts w:ascii="Helvetica" w:hAnsi="Helvetica"/>
          <w:color w:val="000000"/>
        </w:rPr>
        <w:t>i.e.</w:t>
      </w:r>
      <w:proofErr w:type="gramEnd"/>
      <w:r w:rsidR="00340567">
        <w:rPr>
          <w:rFonts w:ascii="Helvetica" w:hAnsi="Helvetica"/>
          <w:color w:val="000000"/>
        </w:rPr>
        <w:t xml:space="preserve"> assortment for correlated phenotype</w:t>
      </w:r>
      <w:r w:rsidR="007914BF">
        <w:rPr>
          <w:rFonts w:ascii="Helvetica" w:hAnsi="Helvetica"/>
          <w:color w:val="000000"/>
        </w:rPr>
        <w:t>s</w:t>
      </w:r>
      <w:r w:rsidR="00340567">
        <w:rPr>
          <w:rFonts w:ascii="Helvetica" w:hAnsi="Helvetica"/>
          <w:color w:val="000000"/>
        </w:rPr>
        <w:t xml:space="preserve">). We have also demonstrated that cross-trait </w:t>
      </w:r>
      <w:r w:rsidR="007914BF">
        <w:rPr>
          <w:rFonts w:ascii="Helvetica" w:hAnsi="Helvetica"/>
          <w:color w:val="000000"/>
        </w:rPr>
        <w:t xml:space="preserve">assortment can largely be explained by assortments between either trait </w:t>
      </w:r>
      <w:proofErr w:type="gramStart"/>
      <w:r w:rsidR="007914BF">
        <w:rPr>
          <w:rFonts w:ascii="Helvetica" w:hAnsi="Helvetica"/>
          <w:color w:val="000000"/>
        </w:rPr>
        <w:t>and</w:t>
      </w:r>
      <w:proofErr w:type="gramEnd"/>
      <w:r w:rsidR="007914BF">
        <w:rPr>
          <w:rFonts w:ascii="Helvetica" w:hAnsi="Helvetica"/>
          <w:color w:val="000000"/>
        </w:rPr>
        <w:t xml:space="preserve"> substantial causal effects between these traits. Our findings provide new insights into possible mechanisms underlying observed assortative mating patterns at an unprecedented scale.</w:t>
      </w:r>
    </w:p>
    <w:p w14:paraId="79CC5805" w14:textId="2F59BDCA" w:rsidR="009C5119" w:rsidRPr="002B237D" w:rsidRDefault="009C5119" w:rsidP="002B237D">
      <w:pPr>
        <w:jc w:val="both"/>
        <w:rPr>
          <w:rFonts w:ascii="Helvetica" w:hAnsi="Helvetica"/>
          <w:color w:val="000000"/>
        </w:rPr>
      </w:pPr>
      <w:r w:rsidRPr="002B237D">
        <w:rPr>
          <w:rFonts w:ascii="Helvetica" w:hAnsi="Helvetica"/>
          <w:color w:val="000000"/>
        </w:rPr>
        <w:br w:type="page"/>
      </w:r>
    </w:p>
    <w:p w14:paraId="5AB9CC3B" w14:textId="2843FC89" w:rsidR="004E1A6F" w:rsidRPr="002B237D" w:rsidRDefault="009C5119" w:rsidP="002B237D">
      <w:pPr>
        <w:spacing w:before="240" w:after="120"/>
        <w:jc w:val="both"/>
        <w:outlineLvl w:val="0"/>
        <w:rPr>
          <w:rFonts w:ascii="Helvetica" w:hAnsi="Helvetica"/>
          <w:b/>
          <w:bCs/>
          <w:kern w:val="36"/>
          <w:sz w:val="48"/>
          <w:szCs w:val="48"/>
        </w:rPr>
      </w:pPr>
      <w:r w:rsidRPr="002B237D">
        <w:rPr>
          <w:rFonts w:ascii="Helvetica" w:hAnsi="Helvetica" w:cs="Arial"/>
          <w:color w:val="2F5496"/>
          <w:kern w:val="36"/>
          <w:sz w:val="32"/>
          <w:szCs w:val="32"/>
        </w:rPr>
        <w:lastRenderedPageBreak/>
        <w:t>References</w:t>
      </w:r>
    </w:p>
    <w:p w14:paraId="4EC4924F" w14:textId="5BA1642A" w:rsidR="007C0164" w:rsidRPr="007C0164" w:rsidRDefault="009C5119" w:rsidP="007C0164">
      <w:pPr>
        <w:widowControl w:val="0"/>
        <w:autoSpaceDE w:val="0"/>
        <w:autoSpaceDN w:val="0"/>
        <w:adjustRightInd w:val="0"/>
        <w:ind w:left="640" w:hanging="640"/>
        <w:rPr>
          <w:rFonts w:ascii="Helvetica" w:hAnsi="Helvetica"/>
          <w:noProof/>
          <w:lang w:val="en-US"/>
        </w:rPr>
      </w:pPr>
      <w:r w:rsidRPr="002B237D">
        <w:rPr>
          <w:rFonts w:ascii="Helvetica" w:hAnsi="Helvetica"/>
        </w:rPr>
        <w:fldChar w:fldCharType="begin" w:fldLock="1"/>
      </w:r>
      <w:r w:rsidRPr="002B237D">
        <w:rPr>
          <w:rFonts w:ascii="Helvetica" w:hAnsi="Helvetica"/>
        </w:rPr>
        <w:instrText xml:space="preserve">ADDIN Mendeley Bibliography CSL_BIBLIOGRAPHY </w:instrText>
      </w:r>
      <w:r w:rsidRPr="002B237D">
        <w:rPr>
          <w:rFonts w:ascii="Helvetica" w:hAnsi="Helvetica"/>
        </w:rPr>
        <w:fldChar w:fldCharType="separate"/>
      </w:r>
      <w:r w:rsidR="007C0164" w:rsidRPr="007C0164">
        <w:rPr>
          <w:rFonts w:ascii="Helvetica" w:hAnsi="Helvetica"/>
          <w:noProof/>
          <w:lang w:val="en-US"/>
        </w:rPr>
        <w:t>1.</w:t>
      </w:r>
      <w:r w:rsidR="007C0164" w:rsidRPr="007C0164">
        <w:rPr>
          <w:rFonts w:ascii="Helvetica" w:hAnsi="Helvetica"/>
          <w:noProof/>
          <w:lang w:val="en-US"/>
        </w:rPr>
        <w:tab/>
        <w:t xml:space="preserve">Silventoinen, K., Kaprio, J., Lahelma, E., Viken, R. J. &amp; Rose, R. J. Assortative mating by body height and BMI: Finnish twins and their spouses. </w:t>
      </w:r>
      <w:r w:rsidR="007C0164" w:rsidRPr="007C0164">
        <w:rPr>
          <w:rFonts w:ascii="Helvetica" w:hAnsi="Helvetica"/>
          <w:i/>
          <w:iCs/>
          <w:noProof/>
          <w:lang w:val="en-US"/>
        </w:rPr>
        <w:t>Am. J. Hum. Biol.</w:t>
      </w:r>
      <w:r w:rsidR="007C0164" w:rsidRPr="007C0164">
        <w:rPr>
          <w:rFonts w:ascii="Helvetica" w:hAnsi="Helvetica"/>
          <w:noProof/>
          <w:lang w:val="en-US"/>
        </w:rPr>
        <w:t xml:space="preserve"> </w:t>
      </w:r>
      <w:r w:rsidR="007C0164" w:rsidRPr="007C0164">
        <w:rPr>
          <w:rFonts w:ascii="Helvetica" w:hAnsi="Helvetica"/>
          <w:b/>
          <w:bCs/>
          <w:noProof/>
          <w:lang w:val="en-US"/>
        </w:rPr>
        <w:t>15</w:t>
      </w:r>
      <w:r w:rsidR="007C0164" w:rsidRPr="007C0164">
        <w:rPr>
          <w:rFonts w:ascii="Helvetica" w:hAnsi="Helvetica"/>
          <w:noProof/>
          <w:lang w:val="en-US"/>
        </w:rPr>
        <w:t>, 620–627 (2003).</w:t>
      </w:r>
    </w:p>
    <w:p w14:paraId="662DB9A3"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w:t>
      </w:r>
      <w:r w:rsidRPr="007C0164">
        <w:rPr>
          <w:rFonts w:ascii="Helvetica" w:hAnsi="Helvetica"/>
          <w:noProof/>
          <w:lang w:val="en-US"/>
        </w:rPr>
        <w:tab/>
        <w:t xml:space="preserve">Maes, H. H., Neale, M. C. &amp; Eaves, L. J. Genetic and environmental factors in relative body weight and human adiposity. </w:t>
      </w:r>
      <w:r w:rsidRPr="007C0164">
        <w:rPr>
          <w:rFonts w:ascii="Helvetica" w:hAnsi="Helvetica"/>
          <w:i/>
          <w:iCs/>
          <w:noProof/>
          <w:lang w:val="en-US"/>
        </w:rPr>
        <w:t>Behav. Genet.</w:t>
      </w:r>
      <w:r w:rsidRPr="007C0164">
        <w:rPr>
          <w:rFonts w:ascii="Helvetica" w:hAnsi="Helvetica"/>
          <w:noProof/>
          <w:lang w:val="en-US"/>
        </w:rPr>
        <w:t xml:space="preserve"> </w:t>
      </w:r>
      <w:r w:rsidRPr="007C0164">
        <w:rPr>
          <w:rFonts w:ascii="Helvetica" w:hAnsi="Helvetica"/>
          <w:b/>
          <w:bCs/>
          <w:noProof/>
          <w:lang w:val="en-US"/>
        </w:rPr>
        <w:t>27</w:t>
      </w:r>
      <w:r w:rsidRPr="007C0164">
        <w:rPr>
          <w:rFonts w:ascii="Helvetica" w:hAnsi="Helvetica"/>
          <w:noProof/>
          <w:lang w:val="en-US"/>
        </w:rPr>
        <w:t>, 325–51 (1997).</w:t>
      </w:r>
    </w:p>
    <w:p w14:paraId="0337935C"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3.</w:t>
      </w:r>
      <w:r w:rsidRPr="007C0164">
        <w:rPr>
          <w:rFonts w:ascii="Helvetica" w:hAnsi="Helvetica"/>
          <w:noProof/>
          <w:lang w:val="en-US"/>
        </w:rPr>
        <w:tab/>
        <w:t xml:space="preserve">Keller, M. C. </w:t>
      </w:r>
      <w:r w:rsidRPr="007C0164">
        <w:rPr>
          <w:rFonts w:ascii="Helvetica" w:hAnsi="Helvetica"/>
          <w:i/>
          <w:iCs/>
          <w:noProof/>
          <w:lang w:val="en-US"/>
        </w:rPr>
        <w:t>et al.</w:t>
      </w:r>
      <w:r w:rsidRPr="007C0164">
        <w:rPr>
          <w:rFonts w:ascii="Helvetica" w:hAnsi="Helvetica"/>
          <w:noProof/>
          <w:lang w:val="en-US"/>
        </w:rPr>
        <w:t xml:space="preserve"> The Genetic Correlation between Height and IQ: Shared Genes or Assortative Mating? </w:t>
      </w:r>
      <w:r w:rsidRPr="007C0164">
        <w:rPr>
          <w:rFonts w:ascii="Helvetica" w:hAnsi="Helvetica"/>
          <w:i/>
          <w:iCs/>
          <w:noProof/>
          <w:lang w:val="en-US"/>
        </w:rPr>
        <w:t>PLoS Genet.</w:t>
      </w:r>
      <w:r w:rsidRPr="007C0164">
        <w:rPr>
          <w:rFonts w:ascii="Helvetica" w:hAnsi="Helvetica"/>
          <w:noProof/>
          <w:lang w:val="en-US"/>
        </w:rPr>
        <w:t xml:space="preserve"> </w:t>
      </w:r>
      <w:r w:rsidRPr="007C0164">
        <w:rPr>
          <w:rFonts w:ascii="Helvetica" w:hAnsi="Helvetica"/>
          <w:b/>
          <w:bCs/>
          <w:noProof/>
          <w:lang w:val="en-US"/>
        </w:rPr>
        <w:t>9</w:t>
      </w:r>
      <w:r w:rsidRPr="007C0164">
        <w:rPr>
          <w:rFonts w:ascii="Helvetica" w:hAnsi="Helvetica"/>
          <w:noProof/>
          <w:lang w:val="en-US"/>
        </w:rPr>
        <w:t>, (2013).</w:t>
      </w:r>
    </w:p>
    <w:p w14:paraId="061CEE8B"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4.</w:t>
      </w:r>
      <w:r w:rsidRPr="007C0164">
        <w:rPr>
          <w:rFonts w:ascii="Helvetica" w:hAnsi="Helvetica"/>
          <w:noProof/>
          <w:lang w:val="en-US"/>
        </w:rPr>
        <w:tab/>
        <w:t xml:space="preserve">Mare, R. D. Five Decades of Educational Assortative Mating. </w:t>
      </w:r>
      <w:r w:rsidRPr="007C0164">
        <w:rPr>
          <w:rFonts w:ascii="Helvetica" w:hAnsi="Helvetica"/>
          <w:i/>
          <w:iCs/>
          <w:noProof/>
          <w:lang w:val="en-US"/>
        </w:rPr>
        <w:t>Am. Sociol. Rev.</w:t>
      </w:r>
      <w:r w:rsidRPr="007C0164">
        <w:rPr>
          <w:rFonts w:ascii="Helvetica" w:hAnsi="Helvetica"/>
          <w:noProof/>
          <w:lang w:val="en-US"/>
        </w:rPr>
        <w:t xml:space="preserve"> </w:t>
      </w:r>
      <w:r w:rsidRPr="007C0164">
        <w:rPr>
          <w:rFonts w:ascii="Helvetica" w:hAnsi="Helvetica"/>
          <w:b/>
          <w:bCs/>
          <w:noProof/>
          <w:lang w:val="en-US"/>
        </w:rPr>
        <w:t>56</w:t>
      </w:r>
      <w:r w:rsidRPr="007C0164">
        <w:rPr>
          <w:rFonts w:ascii="Helvetica" w:hAnsi="Helvetica"/>
          <w:noProof/>
          <w:lang w:val="en-US"/>
        </w:rPr>
        <w:t>, 15–32 (1991).</w:t>
      </w:r>
    </w:p>
    <w:p w14:paraId="1EF7EDDE"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5.</w:t>
      </w:r>
      <w:r w:rsidRPr="007C0164">
        <w:rPr>
          <w:rFonts w:ascii="Helvetica" w:hAnsi="Helvetica"/>
          <w:noProof/>
          <w:lang w:val="en-US"/>
        </w:rPr>
        <w:tab/>
        <w:t xml:space="preserve">Agrawal, A. </w:t>
      </w:r>
      <w:r w:rsidRPr="007C0164">
        <w:rPr>
          <w:rFonts w:ascii="Helvetica" w:hAnsi="Helvetica"/>
          <w:i/>
          <w:iCs/>
          <w:noProof/>
          <w:lang w:val="en-US"/>
        </w:rPr>
        <w:t>et al.</w:t>
      </w:r>
      <w:r w:rsidRPr="007C0164">
        <w:rPr>
          <w:rFonts w:ascii="Helvetica" w:hAnsi="Helvetica"/>
          <w:noProof/>
          <w:lang w:val="en-US"/>
        </w:rPr>
        <w:t xml:space="preserve"> Assortative mating for cigarette smoking and for alcohol consumption in female Australian twins and their spouses. </w:t>
      </w:r>
      <w:r w:rsidRPr="007C0164">
        <w:rPr>
          <w:rFonts w:ascii="Helvetica" w:hAnsi="Helvetica"/>
          <w:i/>
          <w:iCs/>
          <w:noProof/>
          <w:lang w:val="en-US"/>
        </w:rPr>
        <w:t>Behav. Genet.</w:t>
      </w:r>
      <w:r w:rsidRPr="007C0164">
        <w:rPr>
          <w:rFonts w:ascii="Helvetica" w:hAnsi="Helvetica"/>
          <w:noProof/>
          <w:lang w:val="en-US"/>
        </w:rPr>
        <w:t xml:space="preserve"> </w:t>
      </w:r>
      <w:r w:rsidRPr="007C0164">
        <w:rPr>
          <w:rFonts w:ascii="Helvetica" w:hAnsi="Helvetica"/>
          <w:b/>
          <w:bCs/>
          <w:noProof/>
          <w:lang w:val="en-US"/>
        </w:rPr>
        <w:t>36</w:t>
      </w:r>
      <w:r w:rsidRPr="007C0164">
        <w:rPr>
          <w:rFonts w:ascii="Helvetica" w:hAnsi="Helvetica"/>
          <w:noProof/>
          <w:lang w:val="en-US"/>
        </w:rPr>
        <w:t>, 553–566 (2006).</w:t>
      </w:r>
    </w:p>
    <w:p w14:paraId="286D1DEE"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6.</w:t>
      </w:r>
      <w:r w:rsidRPr="007C0164">
        <w:rPr>
          <w:rFonts w:ascii="Helvetica" w:hAnsi="Helvetica"/>
          <w:noProof/>
          <w:lang w:val="en-US"/>
        </w:rPr>
        <w:tab/>
        <w:t xml:space="preserve">Buss, D. M. Marry Someone Who Is Similar To Us in Almost Every Variable. </w:t>
      </w:r>
      <w:r w:rsidRPr="007C0164">
        <w:rPr>
          <w:rFonts w:ascii="Helvetica" w:hAnsi="Helvetica"/>
          <w:i/>
          <w:iCs/>
          <w:noProof/>
          <w:lang w:val="en-US"/>
        </w:rPr>
        <w:t>Am. Sci.</w:t>
      </w:r>
      <w:r w:rsidRPr="007C0164">
        <w:rPr>
          <w:rFonts w:ascii="Helvetica" w:hAnsi="Helvetica"/>
          <w:noProof/>
          <w:lang w:val="en-US"/>
        </w:rPr>
        <w:t xml:space="preserve"> </w:t>
      </w:r>
      <w:r w:rsidRPr="007C0164">
        <w:rPr>
          <w:rFonts w:ascii="Helvetica" w:hAnsi="Helvetica"/>
          <w:b/>
          <w:bCs/>
          <w:noProof/>
          <w:lang w:val="en-US"/>
        </w:rPr>
        <w:t>73</w:t>
      </w:r>
      <w:r w:rsidRPr="007C0164">
        <w:rPr>
          <w:rFonts w:ascii="Helvetica" w:hAnsi="Helvetica"/>
          <w:noProof/>
          <w:lang w:val="en-US"/>
        </w:rPr>
        <w:t>, 47–51 (1985).</w:t>
      </w:r>
    </w:p>
    <w:p w14:paraId="7D21F834"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7.</w:t>
      </w:r>
      <w:r w:rsidRPr="007C0164">
        <w:rPr>
          <w:rFonts w:ascii="Helvetica" w:hAnsi="Helvetica"/>
          <w:noProof/>
          <w:lang w:val="en-US"/>
        </w:rPr>
        <w:tab/>
        <w:t xml:space="preserve">Watson, D. </w:t>
      </w:r>
      <w:r w:rsidRPr="007C0164">
        <w:rPr>
          <w:rFonts w:ascii="Helvetica" w:hAnsi="Helvetica"/>
          <w:i/>
          <w:iCs/>
          <w:noProof/>
          <w:lang w:val="en-US"/>
        </w:rPr>
        <w:t>et al.</w:t>
      </w:r>
      <w:r w:rsidRPr="007C0164">
        <w:rPr>
          <w:rFonts w:ascii="Helvetica" w:hAnsi="Helvetica"/>
          <w:noProof/>
          <w:lang w:val="en-US"/>
        </w:rPr>
        <w:t xml:space="preserve"> Match makers and deal breakers: Analyses of assortative mating in newlywed couples. </w:t>
      </w:r>
      <w:r w:rsidRPr="007C0164">
        <w:rPr>
          <w:rFonts w:ascii="Helvetica" w:hAnsi="Helvetica"/>
          <w:i/>
          <w:iCs/>
          <w:noProof/>
          <w:lang w:val="en-US"/>
        </w:rPr>
        <w:t>J. Pers.</w:t>
      </w:r>
      <w:r w:rsidRPr="007C0164">
        <w:rPr>
          <w:rFonts w:ascii="Helvetica" w:hAnsi="Helvetica"/>
          <w:noProof/>
          <w:lang w:val="en-US"/>
        </w:rPr>
        <w:t xml:space="preserve"> </w:t>
      </w:r>
      <w:r w:rsidRPr="007C0164">
        <w:rPr>
          <w:rFonts w:ascii="Helvetica" w:hAnsi="Helvetica"/>
          <w:b/>
          <w:bCs/>
          <w:noProof/>
          <w:lang w:val="en-US"/>
        </w:rPr>
        <w:t>72</w:t>
      </w:r>
      <w:r w:rsidRPr="007C0164">
        <w:rPr>
          <w:rFonts w:ascii="Helvetica" w:hAnsi="Helvetica"/>
          <w:noProof/>
          <w:lang w:val="en-US"/>
        </w:rPr>
        <w:t>, 1029–1068 (2004).</w:t>
      </w:r>
    </w:p>
    <w:p w14:paraId="1B3BE90D"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8.</w:t>
      </w:r>
      <w:r w:rsidRPr="007C0164">
        <w:rPr>
          <w:rFonts w:ascii="Helvetica" w:hAnsi="Helvetica"/>
          <w:noProof/>
          <w:lang w:val="en-US"/>
        </w:rPr>
        <w:tab/>
        <w:t xml:space="preserve">Hippisley-Cox, J. Married couples’ risk of same disease: cross sectional study. </w:t>
      </w:r>
      <w:r w:rsidRPr="007C0164">
        <w:rPr>
          <w:rFonts w:ascii="Helvetica" w:hAnsi="Helvetica"/>
          <w:i/>
          <w:iCs/>
          <w:noProof/>
          <w:lang w:val="en-US"/>
        </w:rPr>
        <w:t>BMJ</w:t>
      </w:r>
      <w:r w:rsidRPr="007C0164">
        <w:rPr>
          <w:rFonts w:ascii="Helvetica" w:hAnsi="Helvetica"/>
          <w:noProof/>
          <w:lang w:val="en-US"/>
        </w:rPr>
        <w:t xml:space="preserve"> </w:t>
      </w:r>
      <w:r w:rsidRPr="007C0164">
        <w:rPr>
          <w:rFonts w:ascii="Helvetica" w:hAnsi="Helvetica"/>
          <w:b/>
          <w:bCs/>
          <w:noProof/>
          <w:lang w:val="en-US"/>
        </w:rPr>
        <w:t>325</w:t>
      </w:r>
      <w:r w:rsidRPr="007C0164">
        <w:rPr>
          <w:rFonts w:ascii="Helvetica" w:hAnsi="Helvetica"/>
          <w:noProof/>
          <w:lang w:val="en-US"/>
        </w:rPr>
        <w:t>, 636–636 (2002).</w:t>
      </w:r>
    </w:p>
    <w:p w14:paraId="64686738"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9.</w:t>
      </w:r>
      <w:r w:rsidRPr="007C0164">
        <w:rPr>
          <w:rFonts w:ascii="Helvetica" w:hAnsi="Helvetica"/>
          <w:noProof/>
          <w:lang w:val="en-US"/>
        </w:rPr>
        <w:tab/>
        <w:t xml:space="preserve">Buss, D. M. </w:t>
      </w:r>
      <w:r w:rsidRPr="007C0164">
        <w:rPr>
          <w:rFonts w:ascii="Helvetica" w:hAnsi="Helvetica"/>
          <w:i/>
          <w:iCs/>
          <w:noProof/>
          <w:lang w:val="en-US"/>
        </w:rPr>
        <w:t>et al.</w:t>
      </w:r>
      <w:r w:rsidRPr="007C0164">
        <w:rPr>
          <w:rFonts w:ascii="Helvetica" w:hAnsi="Helvetica"/>
          <w:noProof/>
          <w:lang w:val="en-US"/>
        </w:rPr>
        <w:t xml:space="preserve"> International Preferences in Selecting Mates. </w:t>
      </w:r>
      <w:r w:rsidRPr="007C0164">
        <w:rPr>
          <w:rFonts w:ascii="Helvetica" w:hAnsi="Helvetica"/>
          <w:i/>
          <w:iCs/>
          <w:noProof/>
          <w:lang w:val="en-US"/>
        </w:rPr>
        <w:t>J. Cross. Cult. Psychol.</w:t>
      </w:r>
      <w:r w:rsidRPr="007C0164">
        <w:rPr>
          <w:rFonts w:ascii="Helvetica" w:hAnsi="Helvetica"/>
          <w:noProof/>
          <w:lang w:val="en-US"/>
        </w:rPr>
        <w:t xml:space="preserve"> </w:t>
      </w:r>
      <w:r w:rsidRPr="007C0164">
        <w:rPr>
          <w:rFonts w:ascii="Helvetica" w:hAnsi="Helvetica"/>
          <w:b/>
          <w:bCs/>
          <w:noProof/>
          <w:lang w:val="en-US"/>
        </w:rPr>
        <w:t>21</w:t>
      </w:r>
      <w:r w:rsidRPr="007C0164">
        <w:rPr>
          <w:rFonts w:ascii="Helvetica" w:hAnsi="Helvetica"/>
          <w:noProof/>
          <w:lang w:val="en-US"/>
        </w:rPr>
        <w:t>, 5–47 (1990).</w:t>
      </w:r>
    </w:p>
    <w:p w14:paraId="144CC4D6"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10.</w:t>
      </w:r>
      <w:r w:rsidRPr="007C0164">
        <w:rPr>
          <w:rFonts w:ascii="Helvetica" w:hAnsi="Helvetica"/>
          <w:noProof/>
          <w:lang w:val="en-US"/>
        </w:rPr>
        <w:tab/>
        <w:t xml:space="preserve">Buss, D. M. &amp; Barnes, M. Preferences in Human Mate Selection. </w:t>
      </w:r>
      <w:r w:rsidRPr="007C0164">
        <w:rPr>
          <w:rFonts w:ascii="Helvetica" w:hAnsi="Helvetica"/>
          <w:i/>
          <w:iCs/>
          <w:noProof/>
          <w:lang w:val="en-US"/>
        </w:rPr>
        <w:t>J. Pers. Soc. Psychol.</w:t>
      </w:r>
      <w:r w:rsidRPr="007C0164">
        <w:rPr>
          <w:rFonts w:ascii="Helvetica" w:hAnsi="Helvetica"/>
          <w:noProof/>
          <w:lang w:val="en-US"/>
        </w:rPr>
        <w:t xml:space="preserve"> </w:t>
      </w:r>
      <w:r w:rsidRPr="007C0164">
        <w:rPr>
          <w:rFonts w:ascii="Helvetica" w:hAnsi="Helvetica"/>
          <w:b/>
          <w:bCs/>
          <w:noProof/>
          <w:lang w:val="en-US"/>
        </w:rPr>
        <w:t>50</w:t>
      </w:r>
      <w:r w:rsidRPr="007C0164">
        <w:rPr>
          <w:rFonts w:ascii="Helvetica" w:hAnsi="Helvetica"/>
          <w:noProof/>
          <w:lang w:val="en-US"/>
        </w:rPr>
        <w:t>, 559–570 (1986).</w:t>
      </w:r>
    </w:p>
    <w:p w14:paraId="6027F206"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11.</w:t>
      </w:r>
      <w:r w:rsidRPr="007C0164">
        <w:rPr>
          <w:rFonts w:ascii="Helvetica" w:hAnsi="Helvetica"/>
          <w:noProof/>
          <w:lang w:val="en-US"/>
        </w:rPr>
        <w:tab/>
        <w:t xml:space="preserve">Anderson, C., Keltner, D. &amp; John, O. P. Emotional Convergence Between People over Time. </w:t>
      </w:r>
      <w:r w:rsidRPr="007C0164">
        <w:rPr>
          <w:rFonts w:ascii="Helvetica" w:hAnsi="Helvetica"/>
          <w:i/>
          <w:iCs/>
          <w:noProof/>
          <w:lang w:val="en-US"/>
        </w:rPr>
        <w:t>J. Pers. Soc. Psychol.</w:t>
      </w:r>
      <w:r w:rsidRPr="007C0164">
        <w:rPr>
          <w:rFonts w:ascii="Helvetica" w:hAnsi="Helvetica"/>
          <w:noProof/>
          <w:lang w:val="en-US"/>
        </w:rPr>
        <w:t xml:space="preserve"> </w:t>
      </w:r>
      <w:r w:rsidRPr="007C0164">
        <w:rPr>
          <w:rFonts w:ascii="Helvetica" w:hAnsi="Helvetica"/>
          <w:b/>
          <w:bCs/>
          <w:noProof/>
          <w:lang w:val="en-US"/>
        </w:rPr>
        <w:t>84</w:t>
      </w:r>
      <w:r w:rsidRPr="007C0164">
        <w:rPr>
          <w:rFonts w:ascii="Helvetica" w:hAnsi="Helvetica"/>
          <w:noProof/>
          <w:lang w:val="en-US"/>
        </w:rPr>
        <w:t>, 1054–1068 (2003).</w:t>
      </w:r>
    </w:p>
    <w:p w14:paraId="777CB76E"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12.</w:t>
      </w:r>
      <w:r w:rsidRPr="007C0164">
        <w:rPr>
          <w:rFonts w:ascii="Helvetica" w:hAnsi="Helvetica"/>
          <w:noProof/>
          <w:lang w:val="en-US"/>
        </w:rPr>
        <w:tab/>
        <w:t xml:space="preserve">Gonzaga, G. C., Campos, B. &amp; Bradbury, T. Similarity, Convergence, and Relationship Satisfaction in Dating and Married Couples. </w:t>
      </w:r>
      <w:r w:rsidRPr="007C0164">
        <w:rPr>
          <w:rFonts w:ascii="Helvetica" w:hAnsi="Helvetica"/>
          <w:i/>
          <w:iCs/>
          <w:noProof/>
          <w:lang w:val="en-US"/>
        </w:rPr>
        <w:t>J. Pers. Soc. Psychol.</w:t>
      </w:r>
      <w:r w:rsidRPr="007C0164">
        <w:rPr>
          <w:rFonts w:ascii="Helvetica" w:hAnsi="Helvetica"/>
          <w:noProof/>
          <w:lang w:val="en-US"/>
        </w:rPr>
        <w:t xml:space="preserve"> </w:t>
      </w:r>
      <w:r w:rsidRPr="007C0164">
        <w:rPr>
          <w:rFonts w:ascii="Helvetica" w:hAnsi="Helvetica"/>
          <w:b/>
          <w:bCs/>
          <w:noProof/>
          <w:lang w:val="en-US"/>
        </w:rPr>
        <w:t>93</w:t>
      </w:r>
      <w:r w:rsidRPr="007C0164">
        <w:rPr>
          <w:rFonts w:ascii="Helvetica" w:hAnsi="Helvetica"/>
          <w:noProof/>
          <w:lang w:val="en-US"/>
        </w:rPr>
        <w:t>, 34–48 (2007).</w:t>
      </w:r>
    </w:p>
    <w:p w14:paraId="0695DC58"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13.</w:t>
      </w:r>
      <w:r w:rsidRPr="007C0164">
        <w:rPr>
          <w:rFonts w:ascii="Helvetica" w:hAnsi="Helvetica"/>
          <w:noProof/>
          <w:lang w:val="en-US"/>
        </w:rPr>
        <w:tab/>
        <w:t xml:space="preserve">Humbad, M. N., Donnellan, M. B., Iacono, W. G., McGue, M. &amp; Burt, S. A. Is spousal similarity for personality a matter of convergence or selection? </w:t>
      </w:r>
      <w:r w:rsidRPr="007C0164">
        <w:rPr>
          <w:rFonts w:ascii="Helvetica" w:hAnsi="Helvetica"/>
          <w:i/>
          <w:iCs/>
          <w:noProof/>
          <w:lang w:val="en-US"/>
        </w:rPr>
        <w:t>Pers. Individ. Dif.</w:t>
      </w:r>
      <w:r w:rsidRPr="007C0164">
        <w:rPr>
          <w:rFonts w:ascii="Helvetica" w:hAnsi="Helvetica"/>
          <w:noProof/>
          <w:lang w:val="en-US"/>
        </w:rPr>
        <w:t xml:space="preserve"> </w:t>
      </w:r>
      <w:r w:rsidRPr="007C0164">
        <w:rPr>
          <w:rFonts w:ascii="Helvetica" w:hAnsi="Helvetica"/>
          <w:b/>
          <w:bCs/>
          <w:noProof/>
          <w:lang w:val="en-US"/>
        </w:rPr>
        <w:t>49</w:t>
      </w:r>
      <w:r w:rsidRPr="007C0164">
        <w:rPr>
          <w:rFonts w:ascii="Helvetica" w:hAnsi="Helvetica"/>
          <w:noProof/>
          <w:lang w:val="en-US"/>
        </w:rPr>
        <w:t>, 827–830 (2010).</w:t>
      </w:r>
    </w:p>
    <w:p w14:paraId="3E32C64E"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14.</w:t>
      </w:r>
      <w:r w:rsidRPr="007C0164">
        <w:rPr>
          <w:rFonts w:ascii="Helvetica" w:hAnsi="Helvetica"/>
          <w:noProof/>
          <w:lang w:val="en-US"/>
        </w:rPr>
        <w:tab/>
        <w:t xml:space="preserve">Risch, N. </w:t>
      </w:r>
      <w:r w:rsidRPr="007C0164">
        <w:rPr>
          <w:rFonts w:ascii="Helvetica" w:hAnsi="Helvetica"/>
          <w:i/>
          <w:iCs/>
          <w:noProof/>
          <w:lang w:val="en-US"/>
        </w:rPr>
        <w:t>et al.</w:t>
      </w:r>
      <w:r w:rsidRPr="007C0164">
        <w:rPr>
          <w:rFonts w:ascii="Helvetica" w:hAnsi="Helvetica"/>
          <w:noProof/>
          <w:lang w:val="en-US"/>
        </w:rPr>
        <w:t xml:space="preserve"> Ancestry-related assortative mating in Latino populations. </w:t>
      </w:r>
      <w:r w:rsidRPr="007C0164">
        <w:rPr>
          <w:rFonts w:ascii="Helvetica" w:hAnsi="Helvetica"/>
          <w:i/>
          <w:iCs/>
          <w:noProof/>
          <w:lang w:val="en-US"/>
        </w:rPr>
        <w:t>Genome Biol.</w:t>
      </w:r>
      <w:r w:rsidRPr="007C0164">
        <w:rPr>
          <w:rFonts w:ascii="Helvetica" w:hAnsi="Helvetica"/>
          <w:noProof/>
          <w:lang w:val="en-US"/>
        </w:rPr>
        <w:t xml:space="preserve"> </w:t>
      </w:r>
      <w:r w:rsidRPr="007C0164">
        <w:rPr>
          <w:rFonts w:ascii="Helvetica" w:hAnsi="Helvetica"/>
          <w:b/>
          <w:bCs/>
          <w:noProof/>
          <w:lang w:val="en-US"/>
        </w:rPr>
        <w:t>10</w:t>
      </w:r>
      <w:r w:rsidRPr="007C0164">
        <w:rPr>
          <w:rFonts w:ascii="Helvetica" w:hAnsi="Helvetica"/>
          <w:noProof/>
          <w:lang w:val="en-US"/>
        </w:rPr>
        <w:t>, (2009).</w:t>
      </w:r>
    </w:p>
    <w:p w14:paraId="3CEE69DD"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15.</w:t>
      </w:r>
      <w:r w:rsidRPr="007C0164">
        <w:rPr>
          <w:rFonts w:ascii="Helvetica" w:hAnsi="Helvetica"/>
          <w:noProof/>
          <w:lang w:val="en-US"/>
        </w:rPr>
        <w:tab/>
        <w:t xml:space="preserve">Sebro, R., Peloso, G. M., Dupuis, J. &amp; Risch, N. J. Structured mating: Patterns and implications. </w:t>
      </w:r>
      <w:r w:rsidRPr="007C0164">
        <w:rPr>
          <w:rFonts w:ascii="Helvetica" w:hAnsi="Helvetica"/>
          <w:i/>
          <w:iCs/>
          <w:noProof/>
          <w:lang w:val="en-US"/>
        </w:rPr>
        <w:t>PLoS Genet.</w:t>
      </w:r>
      <w:r w:rsidRPr="007C0164">
        <w:rPr>
          <w:rFonts w:ascii="Helvetica" w:hAnsi="Helvetica"/>
          <w:noProof/>
          <w:lang w:val="en-US"/>
        </w:rPr>
        <w:t xml:space="preserve"> </w:t>
      </w:r>
      <w:r w:rsidRPr="007C0164">
        <w:rPr>
          <w:rFonts w:ascii="Helvetica" w:hAnsi="Helvetica"/>
          <w:b/>
          <w:bCs/>
          <w:noProof/>
          <w:lang w:val="en-US"/>
        </w:rPr>
        <w:t>13</w:t>
      </w:r>
      <w:r w:rsidRPr="007C0164">
        <w:rPr>
          <w:rFonts w:ascii="Helvetica" w:hAnsi="Helvetica"/>
          <w:noProof/>
          <w:lang w:val="en-US"/>
        </w:rPr>
        <w:t>, 1–22 (2017).</w:t>
      </w:r>
    </w:p>
    <w:p w14:paraId="216020B9"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16.</w:t>
      </w:r>
      <w:r w:rsidRPr="007C0164">
        <w:rPr>
          <w:rFonts w:ascii="Helvetica" w:hAnsi="Helvetica"/>
          <w:noProof/>
          <w:lang w:val="en-US"/>
        </w:rPr>
        <w:tab/>
        <w:t xml:space="preserve">Abdellaoui, A. </w:t>
      </w:r>
      <w:r w:rsidRPr="007C0164">
        <w:rPr>
          <w:rFonts w:ascii="Helvetica" w:hAnsi="Helvetica"/>
          <w:i/>
          <w:iCs/>
          <w:noProof/>
          <w:lang w:val="en-US"/>
        </w:rPr>
        <w:t>et al.</w:t>
      </w:r>
      <w:r w:rsidRPr="007C0164">
        <w:rPr>
          <w:rFonts w:ascii="Helvetica" w:hAnsi="Helvetica"/>
          <w:noProof/>
          <w:lang w:val="en-US"/>
        </w:rPr>
        <w:t xml:space="preserve"> Genetic correlates of social stratification in Great Britain. </w:t>
      </w:r>
      <w:r w:rsidRPr="007C0164">
        <w:rPr>
          <w:rFonts w:ascii="Helvetica" w:hAnsi="Helvetica"/>
          <w:i/>
          <w:iCs/>
          <w:noProof/>
          <w:lang w:val="en-US"/>
        </w:rPr>
        <w:t>Nat. Hum. Behav.</w:t>
      </w:r>
      <w:r w:rsidRPr="007C0164">
        <w:rPr>
          <w:rFonts w:ascii="Helvetica" w:hAnsi="Helvetica"/>
          <w:noProof/>
          <w:lang w:val="en-US"/>
        </w:rPr>
        <w:t xml:space="preserve"> </w:t>
      </w:r>
      <w:r w:rsidRPr="007C0164">
        <w:rPr>
          <w:rFonts w:ascii="Helvetica" w:hAnsi="Helvetica"/>
          <w:b/>
          <w:bCs/>
          <w:noProof/>
          <w:lang w:val="en-US"/>
        </w:rPr>
        <w:t>3</w:t>
      </w:r>
      <w:r w:rsidRPr="007C0164">
        <w:rPr>
          <w:rFonts w:ascii="Helvetica" w:hAnsi="Helvetica"/>
          <w:noProof/>
          <w:lang w:val="en-US"/>
        </w:rPr>
        <w:t>, 1332–1342 (2019).</w:t>
      </w:r>
    </w:p>
    <w:p w14:paraId="7FD42016"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17.</w:t>
      </w:r>
      <w:r w:rsidRPr="007C0164">
        <w:rPr>
          <w:rFonts w:ascii="Helvetica" w:hAnsi="Helvetica"/>
          <w:noProof/>
          <w:lang w:val="en-US"/>
        </w:rPr>
        <w:tab/>
        <w:t xml:space="preserve">Robinson, M. R. </w:t>
      </w:r>
      <w:r w:rsidRPr="007C0164">
        <w:rPr>
          <w:rFonts w:ascii="Helvetica" w:hAnsi="Helvetica"/>
          <w:i/>
          <w:iCs/>
          <w:noProof/>
          <w:lang w:val="en-US"/>
        </w:rPr>
        <w:t>et al.</w:t>
      </w:r>
      <w:r w:rsidRPr="007C0164">
        <w:rPr>
          <w:rFonts w:ascii="Helvetica" w:hAnsi="Helvetica"/>
          <w:noProof/>
          <w:lang w:val="en-US"/>
        </w:rPr>
        <w:t xml:space="preserve"> Genetic evidence of assortative mating in humans. </w:t>
      </w:r>
      <w:r w:rsidRPr="007C0164">
        <w:rPr>
          <w:rFonts w:ascii="Helvetica" w:hAnsi="Helvetica"/>
          <w:i/>
          <w:iCs/>
          <w:noProof/>
          <w:lang w:val="en-US"/>
        </w:rPr>
        <w:t>Nat. Hum. Behav.</w:t>
      </w:r>
      <w:r w:rsidRPr="007C0164">
        <w:rPr>
          <w:rFonts w:ascii="Helvetica" w:hAnsi="Helvetica"/>
          <w:noProof/>
          <w:lang w:val="en-US"/>
        </w:rPr>
        <w:t xml:space="preserve"> </w:t>
      </w:r>
      <w:r w:rsidRPr="007C0164">
        <w:rPr>
          <w:rFonts w:ascii="Helvetica" w:hAnsi="Helvetica"/>
          <w:b/>
          <w:bCs/>
          <w:noProof/>
          <w:lang w:val="en-US"/>
        </w:rPr>
        <w:t>1</w:t>
      </w:r>
      <w:r w:rsidRPr="007C0164">
        <w:rPr>
          <w:rFonts w:ascii="Helvetica" w:hAnsi="Helvetica"/>
          <w:noProof/>
          <w:lang w:val="en-US"/>
        </w:rPr>
        <w:t>, 0016 (2017).</w:t>
      </w:r>
    </w:p>
    <w:p w14:paraId="07DFE5C1"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18.</w:t>
      </w:r>
      <w:r w:rsidRPr="007C0164">
        <w:rPr>
          <w:rFonts w:ascii="Helvetica" w:hAnsi="Helvetica"/>
          <w:noProof/>
          <w:lang w:val="en-US"/>
        </w:rPr>
        <w:tab/>
        <w:t xml:space="preserve">Xia, C., Canela-Xandri, O., Rawlik, K. &amp; Tenesa, A. Evidence of horizontal indirect genetic effects in humans. </w:t>
      </w:r>
      <w:r w:rsidRPr="007C0164">
        <w:rPr>
          <w:rFonts w:ascii="Helvetica" w:hAnsi="Helvetica"/>
          <w:i/>
          <w:iCs/>
          <w:noProof/>
          <w:lang w:val="en-US"/>
        </w:rPr>
        <w:t>Nat. Hum. Behav.</w:t>
      </w:r>
      <w:r w:rsidRPr="007C0164">
        <w:rPr>
          <w:rFonts w:ascii="Helvetica" w:hAnsi="Helvetica"/>
          <w:noProof/>
          <w:lang w:val="en-US"/>
        </w:rPr>
        <w:t xml:space="preserve"> </w:t>
      </w:r>
      <w:r w:rsidRPr="007C0164">
        <w:rPr>
          <w:rFonts w:ascii="Helvetica" w:hAnsi="Helvetica"/>
          <w:b/>
          <w:bCs/>
          <w:noProof/>
          <w:lang w:val="en-US"/>
        </w:rPr>
        <w:t>05</w:t>
      </w:r>
      <w:r w:rsidRPr="007C0164">
        <w:rPr>
          <w:rFonts w:ascii="Helvetica" w:hAnsi="Helvetica"/>
          <w:noProof/>
          <w:lang w:val="en-US"/>
        </w:rPr>
        <w:t>, 399–406 (2020).</w:t>
      </w:r>
    </w:p>
    <w:p w14:paraId="337DD709"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19.</w:t>
      </w:r>
      <w:r w:rsidRPr="007C0164">
        <w:rPr>
          <w:rFonts w:ascii="Helvetica" w:hAnsi="Helvetica"/>
          <w:noProof/>
          <w:lang w:val="en-US"/>
        </w:rPr>
        <w:tab/>
        <w:t xml:space="preserve">Howe, L. J. </w:t>
      </w:r>
      <w:r w:rsidRPr="007C0164">
        <w:rPr>
          <w:rFonts w:ascii="Helvetica" w:hAnsi="Helvetica"/>
          <w:i/>
          <w:iCs/>
          <w:noProof/>
          <w:lang w:val="en-US"/>
        </w:rPr>
        <w:t>et al.</w:t>
      </w:r>
      <w:r w:rsidRPr="007C0164">
        <w:rPr>
          <w:rFonts w:ascii="Helvetica" w:hAnsi="Helvetica"/>
          <w:noProof/>
          <w:lang w:val="en-US"/>
        </w:rPr>
        <w:t xml:space="preserve"> Genetic evidence for assortative mating on alcohol consumption in the UK Biobank. </w:t>
      </w:r>
      <w:r w:rsidRPr="007C0164">
        <w:rPr>
          <w:rFonts w:ascii="Helvetica" w:hAnsi="Helvetica"/>
          <w:i/>
          <w:iCs/>
          <w:noProof/>
          <w:lang w:val="en-US"/>
        </w:rPr>
        <w:t>Nat. Commun.</w:t>
      </w:r>
      <w:r w:rsidRPr="007C0164">
        <w:rPr>
          <w:rFonts w:ascii="Helvetica" w:hAnsi="Helvetica"/>
          <w:noProof/>
          <w:lang w:val="en-US"/>
        </w:rPr>
        <w:t xml:space="preserve"> </w:t>
      </w:r>
      <w:r w:rsidRPr="007C0164">
        <w:rPr>
          <w:rFonts w:ascii="Helvetica" w:hAnsi="Helvetica"/>
          <w:b/>
          <w:bCs/>
          <w:noProof/>
          <w:lang w:val="en-US"/>
        </w:rPr>
        <w:t>10</w:t>
      </w:r>
      <w:r w:rsidRPr="007C0164">
        <w:rPr>
          <w:rFonts w:ascii="Helvetica" w:hAnsi="Helvetica"/>
          <w:noProof/>
          <w:lang w:val="en-US"/>
        </w:rPr>
        <w:t>, (2019).</w:t>
      </w:r>
    </w:p>
    <w:p w14:paraId="7DAF3767"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20.</w:t>
      </w:r>
      <w:r w:rsidRPr="007C0164">
        <w:rPr>
          <w:rFonts w:ascii="Helvetica" w:hAnsi="Helvetica"/>
          <w:noProof/>
          <w:lang w:val="en-US"/>
        </w:rPr>
        <w:tab/>
        <w:t xml:space="preserve">Lawlor, D. A. </w:t>
      </w:r>
      <w:r w:rsidRPr="007C0164">
        <w:rPr>
          <w:rFonts w:ascii="Helvetica" w:hAnsi="Helvetica"/>
          <w:i/>
          <w:iCs/>
          <w:noProof/>
          <w:lang w:val="en-US"/>
        </w:rPr>
        <w:t>et al.</w:t>
      </w:r>
      <w:r w:rsidRPr="007C0164">
        <w:rPr>
          <w:rFonts w:ascii="Helvetica" w:hAnsi="Helvetica"/>
          <w:noProof/>
          <w:lang w:val="en-US"/>
        </w:rPr>
        <w:t xml:space="preserve"> Mendelian randomization: using genes as instruments for </w:t>
      </w:r>
      <w:r w:rsidRPr="007C0164">
        <w:rPr>
          <w:rFonts w:ascii="Helvetica" w:hAnsi="Helvetica"/>
          <w:noProof/>
          <w:lang w:val="en-US"/>
        </w:rPr>
        <w:lastRenderedPageBreak/>
        <w:t xml:space="preserve">making causal inferences in epidemiology. </w:t>
      </w:r>
      <w:r w:rsidRPr="007C0164">
        <w:rPr>
          <w:rFonts w:ascii="Helvetica" w:hAnsi="Helvetica"/>
          <w:i/>
          <w:iCs/>
          <w:noProof/>
          <w:lang w:val="en-US"/>
        </w:rPr>
        <w:t>Stat. Med.</w:t>
      </w:r>
      <w:r w:rsidRPr="007C0164">
        <w:rPr>
          <w:rFonts w:ascii="Helvetica" w:hAnsi="Helvetica"/>
          <w:noProof/>
          <w:lang w:val="en-US"/>
        </w:rPr>
        <w:t xml:space="preserve"> </w:t>
      </w:r>
      <w:r w:rsidRPr="007C0164">
        <w:rPr>
          <w:rFonts w:ascii="Helvetica" w:hAnsi="Helvetica"/>
          <w:b/>
          <w:bCs/>
          <w:noProof/>
          <w:lang w:val="en-US"/>
        </w:rPr>
        <w:t>27</w:t>
      </w:r>
      <w:r w:rsidRPr="007C0164">
        <w:rPr>
          <w:rFonts w:ascii="Helvetica" w:hAnsi="Helvetica"/>
          <w:noProof/>
          <w:lang w:val="en-US"/>
        </w:rPr>
        <w:t>, 1133–1163 (2008).</w:t>
      </w:r>
    </w:p>
    <w:p w14:paraId="45ED6108"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21.</w:t>
      </w:r>
      <w:r w:rsidRPr="007C0164">
        <w:rPr>
          <w:rFonts w:ascii="Helvetica" w:hAnsi="Helvetica"/>
          <w:noProof/>
          <w:lang w:val="en-US"/>
        </w:rPr>
        <w:tab/>
        <w:t xml:space="preserve">Millard, L. A. C., Davies, N. M., Gaunt, T. R., Smith, G. D. &amp; Tilling, K. Software application profile: PHESANT: A tool for performing automated phenome scans in UK Biobank. </w:t>
      </w:r>
      <w:r w:rsidRPr="007C0164">
        <w:rPr>
          <w:rFonts w:ascii="Helvetica" w:hAnsi="Helvetica"/>
          <w:i/>
          <w:iCs/>
          <w:noProof/>
          <w:lang w:val="en-US"/>
        </w:rPr>
        <w:t>Int. J. Epidemiol.</w:t>
      </w:r>
      <w:r w:rsidRPr="007C0164">
        <w:rPr>
          <w:rFonts w:ascii="Helvetica" w:hAnsi="Helvetica"/>
          <w:noProof/>
          <w:lang w:val="en-US"/>
        </w:rPr>
        <w:t xml:space="preserve"> </w:t>
      </w:r>
      <w:r w:rsidRPr="007C0164">
        <w:rPr>
          <w:rFonts w:ascii="Helvetica" w:hAnsi="Helvetica"/>
          <w:b/>
          <w:bCs/>
          <w:noProof/>
          <w:lang w:val="en-US"/>
        </w:rPr>
        <w:t>47</w:t>
      </w:r>
      <w:r w:rsidRPr="007C0164">
        <w:rPr>
          <w:rFonts w:ascii="Helvetica" w:hAnsi="Helvetica"/>
          <w:noProof/>
          <w:lang w:val="en-US"/>
        </w:rPr>
        <w:t>, 29–35 (2018).</w:t>
      </w:r>
    </w:p>
    <w:p w14:paraId="3EB03810"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22.</w:t>
      </w:r>
      <w:r w:rsidRPr="007C0164">
        <w:rPr>
          <w:rFonts w:ascii="Helvetica" w:hAnsi="Helvetica"/>
          <w:noProof/>
          <w:lang w:val="en-US"/>
        </w:rPr>
        <w:tab/>
        <w:t xml:space="preserve">Pirastu, N. </w:t>
      </w:r>
      <w:r w:rsidRPr="007C0164">
        <w:rPr>
          <w:rFonts w:ascii="Helvetica" w:hAnsi="Helvetica"/>
          <w:i/>
          <w:iCs/>
          <w:noProof/>
          <w:lang w:val="en-US"/>
        </w:rPr>
        <w:t>et al.</w:t>
      </w:r>
      <w:r w:rsidRPr="007C0164">
        <w:rPr>
          <w:rFonts w:ascii="Helvetica" w:hAnsi="Helvetica"/>
          <w:noProof/>
          <w:lang w:val="en-US"/>
        </w:rPr>
        <w:t xml:space="preserve"> Using genetic variation to disentangle the complex relationship between food intake and health outcomes. </w:t>
      </w:r>
      <w:r w:rsidRPr="007C0164">
        <w:rPr>
          <w:rFonts w:ascii="Helvetica" w:hAnsi="Helvetica"/>
          <w:i/>
          <w:iCs/>
          <w:noProof/>
          <w:lang w:val="en-US"/>
        </w:rPr>
        <w:t>bioRxiv</w:t>
      </w:r>
      <w:r w:rsidRPr="007C0164">
        <w:rPr>
          <w:rFonts w:ascii="Helvetica" w:hAnsi="Helvetica"/>
          <w:noProof/>
          <w:lang w:val="en-US"/>
        </w:rPr>
        <w:t xml:space="preserve"> 829952 (2020) doi:10.1101/829952.</w:t>
      </w:r>
    </w:p>
    <w:p w14:paraId="09639495"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23.</w:t>
      </w:r>
      <w:r w:rsidRPr="007C0164">
        <w:rPr>
          <w:rFonts w:ascii="Helvetica" w:hAnsi="Helvetica"/>
          <w:noProof/>
          <w:lang w:val="en-US"/>
        </w:rPr>
        <w:tab/>
        <w:t xml:space="preserve">Burgess, S., Butterworth, A. &amp; Thompson, S. G. Mendelian randomization analysis with multiple genetic variants using summarized data. </w:t>
      </w:r>
      <w:r w:rsidRPr="007C0164">
        <w:rPr>
          <w:rFonts w:ascii="Helvetica" w:hAnsi="Helvetica"/>
          <w:i/>
          <w:iCs/>
          <w:noProof/>
          <w:lang w:val="en-US"/>
        </w:rPr>
        <w:t>Genet. Epidemiol.</w:t>
      </w:r>
      <w:r w:rsidRPr="007C0164">
        <w:rPr>
          <w:rFonts w:ascii="Helvetica" w:hAnsi="Helvetica"/>
          <w:noProof/>
          <w:lang w:val="en-US"/>
        </w:rPr>
        <w:t xml:space="preserve"> </w:t>
      </w:r>
      <w:r w:rsidRPr="007C0164">
        <w:rPr>
          <w:rFonts w:ascii="Helvetica" w:hAnsi="Helvetica"/>
          <w:b/>
          <w:bCs/>
          <w:noProof/>
          <w:lang w:val="en-US"/>
        </w:rPr>
        <w:t>37</w:t>
      </w:r>
      <w:r w:rsidRPr="007C0164">
        <w:rPr>
          <w:rFonts w:ascii="Helvetica" w:hAnsi="Helvetica"/>
          <w:noProof/>
          <w:lang w:val="en-US"/>
        </w:rPr>
        <w:t>, 658–665 (2013).</w:t>
      </w:r>
    </w:p>
    <w:p w14:paraId="4C47D8A4"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24.</w:t>
      </w:r>
      <w:r w:rsidRPr="007C0164">
        <w:rPr>
          <w:rFonts w:ascii="Helvetica" w:hAnsi="Helvetica"/>
          <w:noProof/>
          <w:lang w:val="en-US"/>
        </w:rPr>
        <w:tab/>
        <w:t xml:space="preserve">Burgess, S., Small, D. S. &amp; Thompson, S. G. A review of instrumental variable estimators for Mendelian randomization. </w:t>
      </w:r>
      <w:r w:rsidRPr="007C0164">
        <w:rPr>
          <w:rFonts w:ascii="Helvetica" w:hAnsi="Helvetica"/>
          <w:i/>
          <w:iCs/>
          <w:noProof/>
          <w:lang w:val="en-US"/>
        </w:rPr>
        <w:t>Stat. Methods Med. Res.</w:t>
      </w:r>
      <w:r w:rsidRPr="007C0164">
        <w:rPr>
          <w:rFonts w:ascii="Helvetica" w:hAnsi="Helvetica"/>
          <w:noProof/>
          <w:lang w:val="en-US"/>
        </w:rPr>
        <w:t xml:space="preserve"> </w:t>
      </w:r>
      <w:r w:rsidRPr="007C0164">
        <w:rPr>
          <w:rFonts w:ascii="Helvetica" w:hAnsi="Helvetica"/>
          <w:b/>
          <w:bCs/>
          <w:noProof/>
          <w:lang w:val="en-US"/>
        </w:rPr>
        <w:t>26</w:t>
      </w:r>
      <w:r w:rsidRPr="007C0164">
        <w:rPr>
          <w:rFonts w:ascii="Helvetica" w:hAnsi="Helvetica"/>
          <w:noProof/>
          <w:lang w:val="en-US"/>
        </w:rPr>
        <w:t>, 2333–2355 (2017).</w:t>
      </w:r>
    </w:p>
    <w:p w14:paraId="7B4EF479"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25.</w:t>
      </w:r>
      <w:r w:rsidRPr="007C0164">
        <w:rPr>
          <w:rFonts w:ascii="Helvetica" w:hAnsi="Helvetica"/>
          <w:noProof/>
          <w:lang w:val="en-US"/>
        </w:rPr>
        <w:tab/>
        <w:t xml:space="preserve">Gao, X., Starmer, J. &amp; Martin, E. R. A multiple testing correction method for genetic association studies using correlated single nucleotide polymorphisms. </w:t>
      </w:r>
      <w:r w:rsidRPr="007C0164">
        <w:rPr>
          <w:rFonts w:ascii="Helvetica" w:hAnsi="Helvetica"/>
          <w:i/>
          <w:iCs/>
          <w:noProof/>
          <w:lang w:val="en-US"/>
        </w:rPr>
        <w:t>Genet. Epidemiol.</w:t>
      </w:r>
      <w:r w:rsidRPr="007C0164">
        <w:rPr>
          <w:rFonts w:ascii="Helvetica" w:hAnsi="Helvetica"/>
          <w:noProof/>
          <w:lang w:val="en-US"/>
        </w:rPr>
        <w:t xml:space="preserve"> </w:t>
      </w:r>
      <w:r w:rsidRPr="007C0164">
        <w:rPr>
          <w:rFonts w:ascii="Helvetica" w:hAnsi="Helvetica"/>
          <w:b/>
          <w:bCs/>
          <w:noProof/>
          <w:lang w:val="en-US"/>
        </w:rPr>
        <w:t>32</w:t>
      </w:r>
      <w:r w:rsidRPr="007C0164">
        <w:rPr>
          <w:rFonts w:ascii="Helvetica" w:hAnsi="Helvetica"/>
          <w:noProof/>
          <w:lang w:val="en-US"/>
        </w:rPr>
        <w:t>, 361–369 (2008).</w:t>
      </w:r>
    </w:p>
    <w:p w14:paraId="1F05D18D"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26.</w:t>
      </w:r>
      <w:r w:rsidRPr="007C0164">
        <w:rPr>
          <w:rFonts w:ascii="Helvetica" w:hAnsi="Helvetica"/>
          <w:noProof/>
          <w:lang w:val="en-US"/>
        </w:rPr>
        <w:tab/>
        <w:t xml:space="preserve">Hemani, G., Tilling, K. &amp; Davey Smith, G. Orienting the causal relationship between imprecisely measured traits using GWAS summary data. </w:t>
      </w:r>
      <w:r w:rsidRPr="007C0164">
        <w:rPr>
          <w:rFonts w:ascii="Helvetica" w:hAnsi="Helvetica"/>
          <w:i/>
          <w:iCs/>
          <w:noProof/>
          <w:lang w:val="en-US"/>
        </w:rPr>
        <w:t>PLOS Genet.</w:t>
      </w:r>
      <w:r w:rsidRPr="007C0164">
        <w:rPr>
          <w:rFonts w:ascii="Helvetica" w:hAnsi="Helvetica"/>
          <w:noProof/>
          <w:lang w:val="en-US"/>
        </w:rPr>
        <w:t xml:space="preserve"> </w:t>
      </w:r>
      <w:r w:rsidRPr="007C0164">
        <w:rPr>
          <w:rFonts w:ascii="Helvetica" w:hAnsi="Helvetica"/>
          <w:b/>
          <w:bCs/>
          <w:noProof/>
          <w:lang w:val="en-US"/>
        </w:rPr>
        <w:t>13</w:t>
      </w:r>
      <w:r w:rsidRPr="007C0164">
        <w:rPr>
          <w:rFonts w:ascii="Helvetica" w:hAnsi="Helvetica"/>
          <w:noProof/>
          <w:lang w:val="en-US"/>
        </w:rPr>
        <w:t>, e1007081 (2017).</w:t>
      </w:r>
    </w:p>
    <w:p w14:paraId="3D44D0FC"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27.</w:t>
      </w:r>
      <w:r w:rsidRPr="007C0164">
        <w:rPr>
          <w:rFonts w:ascii="Helvetica" w:hAnsi="Helvetica"/>
          <w:noProof/>
          <w:lang w:val="en-US"/>
        </w:rPr>
        <w:tab/>
        <w:t xml:space="preserve">Mascie-Taylor, C. G. N. Spouse similarity for IQ and personality and convergence. </w:t>
      </w:r>
      <w:r w:rsidRPr="007C0164">
        <w:rPr>
          <w:rFonts w:ascii="Helvetica" w:hAnsi="Helvetica"/>
          <w:i/>
          <w:iCs/>
          <w:noProof/>
          <w:lang w:val="en-US"/>
        </w:rPr>
        <w:t>Behav. Genet.</w:t>
      </w:r>
      <w:r w:rsidRPr="007C0164">
        <w:rPr>
          <w:rFonts w:ascii="Helvetica" w:hAnsi="Helvetica"/>
          <w:noProof/>
          <w:lang w:val="en-US"/>
        </w:rPr>
        <w:t xml:space="preserve"> </w:t>
      </w:r>
      <w:r w:rsidRPr="007C0164">
        <w:rPr>
          <w:rFonts w:ascii="Helvetica" w:hAnsi="Helvetica"/>
          <w:b/>
          <w:bCs/>
          <w:noProof/>
          <w:lang w:val="en-US"/>
        </w:rPr>
        <w:t>19</w:t>
      </w:r>
      <w:r w:rsidRPr="007C0164">
        <w:rPr>
          <w:rFonts w:ascii="Helvetica" w:hAnsi="Helvetica"/>
          <w:noProof/>
          <w:lang w:val="en-US"/>
        </w:rPr>
        <w:t>, 223–227 (1989).</w:t>
      </w:r>
    </w:p>
    <w:p w14:paraId="14122752"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28.</w:t>
      </w:r>
      <w:r w:rsidRPr="007C0164">
        <w:rPr>
          <w:rFonts w:ascii="Helvetica" w:hAnsi="Helvetica"/>
          <w:noProof/>
          <w:lang w:val="en-US"/>
        </w:rPr>
        <w:tab/>
        <w:t xml:space="preserve">Caspi, A., Herbener, E. S. &amp; Ozer, D. J. Shared experiences and the similarity of personalities: a longitudinal study of married couples. </w:t>
      </w:r>
      <w:r w:rsidRPr="007C0164">
        <w:rPr>
          <w:rFonts w:ascii="Helvetica" w:hAnsi="Helvetica"/>
          <w:i/>
          <w:iCs/>
          <w:noProof/>
          <w:lang w:val="en-US"/>
        </w:rPr>
        <w:t>J. Pers. Soc. Psychol.</w:t>
      </w:r>
      <w:r w:rsidRPr="007C0164">
        <w:rPr>
          <w:rFonts w:ascii="Helvetica" w:hAnsi="Helvetica"/>
          <w:noProof/>
          <w:lang w:val="en-US"/>
        </w:rPr>
        <w:t xml:space="preserve"> </w:t>
      </w:r>
      <w:r w:rsidRPr="007C0164">
        <w:rPr>
          <w:rFonts w:ascii="Helvetica" w:hAnsi="Helvetica"/>
          <w:b/>
          <w:bCs/>
          <w:noProof/>
          <w:lang w:val="en-US"/>
        </w:rPr>
        <w:t>62</w:t>
      </w:r>
      <w:r w:rsidRPr="007C0164">
        <w:rPr>
          <w:rFonts w:ascii="Helvetica" w:hAnsi="Helvetica"/>
          <w:noProof/>
          <w:lang w:val="en-US"/>
        </w:rPr>
        <w:t>, 281–91 (1992).</w:t>
      </w:r>
    </w:p>
    <w:p w14:paraId="177B2B1D"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29.</w:t>
      </w:r>
      <w:r w:rsidRPr="007C0164">
        <w:rPr>
          <w:rFonts w:ascii="Helvetica" w:hAnsi="Helvetica"/>
          <w:noProof/>
          <w:lang w:val="en-US"/>
        </w:rPr>
        <w:tab/>
        <w:t xml:space="preserve">Yengo, L. </w:t>
      </w:r>
      <w:r w:rsidRPr="007C0164">
        <w:rPr>
          <w:rFonts w:ascii="Helvetica" w:hAnsi="Helvetica"/>
          <w:i/>
          <w:iCs/>
          <w:noProof/>
          <w:lang w:val="en-US"/>
        </w:rPr>
        <w:t>et al.</w:t>
      </w:r>
      <w:r w:rsidRPr="007C0164">
        <w:rPr>
          <w:rFonts w:ascii="Helvetica" w:hAnsi="Helvetica"/>
          <w:noProof/>
          <w:lang w:val="en-US"/>
        </w:rPr>
        <w:t xml:space="preserve"> No Evidence for Social Genetic Effects or Genetic Similarity Among Friends Beyond that Due to Population Stratification: A Reappraisal of Domingue et al (2018). </w:t>
      </w:r>
      <w:r w:rsidRPr="007C0164">
        <w:rPr>
          <w:rFonts w:ascii="Helvetica" w:hAnsi="Helvetica"/>
          <w:i/>
          <w:iCs/>
          <w:noProof/>
          <w:lang w:val="en-US"/>
        </w:rPr>
        <w:t>Behav. Genet.</w:t>
      </w:r>
      <w:r w:rsidRPr="007C0164">
        <w:rPr>
          <w:rFonts w:ascii="Helvetica" w:hAnsi="Helvetica"/>
          <w:noProof/>
          <w:lang w:val="en-US"/>
        </w:rPr>
        <w:t xml:space="preserve"> </w:t>
      </w:r>
      <w:r w:rsidRPr="007C0164">
        <w:rPr>
          <w:rFonts w:ascii="Helvetica" w:hAnsi="Helvetica"/>
          <w:b/>
          <w:bCs/>
          <w:noProof/>
          <w:lang w:val="en-US"/>
        </w:rPr>
        <w:t>50</w:t>
      </w:r>
      <w:r w:rsidRPr="007C0164">
        <w:rPr>
          <w:rFonts w:ascii="Helvetica" w:hAnsi="Helvetica"/>
          <w:noProof/>
          <w:lang w:val="en-US"/>
        </w:rPr>
        <w:t>, 67–71 (2019).</w:t>
      </w:r>
    </w:p>
    <w:p w14:paraId="6B31C575" w14:textId="77777777" w:rsidR="007C0164" w:rsidRPr="007C0164" w:rsidRDefault="007C0164" w:rsidP="007C0164">
      <w:pPr>
        <w:widowControl w:val="0"/>
        <w:autoSpaceDE w:val="0"/>
        <w:autoSpaceDN w:val="0"/>
        <w:adjustRightInd w:val="0"/>
        <w:ind w:left="640" w:hanging="640"/>
        <w:rPr>
          <w:rFonts w:ascii="Helvetica" w:hAnsi="Helvetica"/>
          <w:noProof/>
          <w:lang w:val="en-US"/>
        </w:rPr>
      </w:pPr>
      <w:r w:rsidRPr="007C0164">
        <w:rPr>
          <w:rFonts w:ascii="Helvetica" w:hAnsi="Helvetica"/>
          <w:noProof/>
          <w:lang w:val="en-US"/>
        </w:rPr>
        <w:t>30.</w:t>
      </w:r>
      <w:r w:rsidRPr="007C0164">
        <w:rPr>
          <w:rFonts w:ascii="Helvetica" w:hAnsi="Helvetica"/>
          <w:noProof/>
          <w:lang w:val="en-US"/>
        </w:rPr>
        <w:tab/>
        <w:t xml:space="preserve">Tyrrell, J. </w:t>
      </w:r>
      <w:r w:rsidRPr="007C0164">
        <w:rPr>
          <w:rFonts w:ascii="Helvetica" w:hAnsi="Helvetica"/>
          <w:i/>
          <w:iCs/>
          <w:noProof/>
          <w:lang w:val="en-US"/>
        </w:rPr>
        <w:t>et al.</w:t>
      </w:r>
      <w:r w:rsidRPr="007C0164">
        <w:rPr>
          <w:rFonts w:ascii="Helvetica" w:hAnsi="Helvetica"/>
          <w:noProof/>
          <w:lang w:val="en-US"/>
        </w:rPr>
        <w:t xml:space="preserve"> Height, body mass index, and socioeconomic status: Mendelian randomisation study in UK Biobank. </w:t>
      </w:r>
      <w:r w:rsidRPr="007C0164">
        <w:rPr>
          <w:rFonts w:ascii="Helvetica" w:hAnsi="Helvetica"/>
          <w:i/>
          <w:iCs/>
          <w:noProof/>
          <w:lang w:val="en-US"/>
        </w:rPr>
        <w:t>BMJ</w:t>
      </w:r>
      <w:r w:rsidRPr="007C0164">
        <w:rPr>
          <w:rFonts w:ascii="Helvetica" w:hAnsi="Helvetica"/>
          <w:noProof/>
          <w:lang w:val="en-US"/>
        </w:rPr>
        <w:t xml:space="preserve"> </w:t>
      </w:r>
      <w:r w:rsidRPr="007C0164">
        <w:rPr>
          <w:rFonts w:ascii="Helvetica" w:hAnsi="Helvetica"/>
          <w:b/>
          <w:bCs/>
          <w:noProof/>
          <w:lang w:val="en-US"/>
        </w:rPr>
        <w:t>352</w:t>
      </w:r>
      <w:r w:rsidRPr="007C0164">
        <w:rPr>
          <w:rFonts w:ascii="Helvetica" w:hAnsi="Helvetica"/>
          <w:noProof/>
          <w:lang w:val="en-US"/>
        </w:rPr>
        <w:t>, (2016).</w:t>
      </w:r>
    </w:p>
    <w:p w14:paraId="6F71161B" w14:textId="77777777" w:rsidR="007C0164" w:rsidRPr="007C0164" w:rsidRDefault="007C0164" w:rsidP="007C0164">
      <w:pPr>
        <w:widowControl w:val="0"/>
        <w:autoSpaceDE w:val="0"/>
        <w:autoSpaceDN w:val="0"/>
        <w:adjustRightInd w:val="0"/>
        <w:ind w:left="640" w:hanging="640"/>
        <w:rPr>
          <w:rFonts w:ascii="Helvetica" w:hAnsi="Helvetica"/>
          <w:noProof/>
        </w:rPr>
      </w:pPr>
      <w:r w:rsidRPr="007C0164">
        <w:rPr>
          <w:rFonts w:ascii="Helvetica" w:hAnsi="Helvetica"/>
          <w:noProof/>
          <w:lang w:val="en-US"/>
        </w:rPr>
        <w:t>31.</w:t>
      </w:r>
      <w:r w:rsidRPr="007C0164">
        <w:rPr>
          <w:rFonts w:ascii="Helvetica" w:hAnsi="Helvetica"/>
          <w:noProof/>
          <w:lang w:val="en-US"/>
        </w:rPr>
        <w:tab/>
        <w:t xml:space="preserve">Pedersen, K. M. </w:t>
      </w:r>
      <w:r w:rsidRPr="007C0164">
        <w:rPr>
          <w:rFonts w:ascii="Helvetica" w:hAnsi="Helvetica"/>
          <w:i/>
          <w:iCs/>
          <w:noProof/>
          <w:lang w:val="en-US"/>
        </w:rPr>
        <w:t>et al.</w:t>
      </w:r>
      <w:r w:rsidRPr="007C0164">
        <w:rPr>
          <w:rFonts w:ascii="Helvetica" w:hAnsi="Helvetica"/>
          <w:noProof/>
          <w:lang w:val="en-US"/>
        </w:rPr>
        <w:t xml:space="preserve"> Smoking and Increased White and Red Blood Cells: A Mendelian Randomization Approach in the Copenhagen General Population Study. </w:t>
      </w:r>
      <w:r w:rsidRPr="007C0164">
        <w:rPr>
          <w:rFonts w:ascii="Helvetica" w:hAnsi="Helvetica"/>
          <w:i/>
          <w:iCs/>
          <w:noProof/>
          <w:lang w:val="en-US"/>
        </w:rPr>
        <w:t>Arterioscler. Thromb. Vasc. Biol.</w:t>
      </w:r>
      <w:r w:rsidRPr="007C0164">
        <w:rPr>
          <w:rFonts w:ascii="Helvetica" w:hAnsi="Helvetica"/>
          <w:noProof/>
          <w:lang w:val="en-US"/>
        </w:rPr>
        <w:t xml:space="preserve"> </w:t>
      </w:r>
      <w:r w:rsidRPr="007C0164">
        <w:rPr>
          <w:rFonts w:ascii="Helvetica" w:hAnsi="Helvetica"/>
          <w:b/>
          <w:bCs/>
          <w:noProof/>
          <w:lang w:val="en-US"/>
        </w:rPr>
        <w:t>39</w:t>
      </w:r>
      <w:r w:rsidRPr="007C0164">
        <w:rPr>
          <w:rFonts w:ascii="Helvetica" w:hAnsi="Helvetica"/>
          <w:noProof/>
          <w:lang w:val="en-US"/>
        </w:rPr>
        <w:t>, 965–977 (2019).</w:t>
      </w:r>
    </w:p>
    <w:p w14:paraId="4304B5AE" w14:textId="606A0CB5" w:rsidR="00144EB6" w:rsidRDefault="009C5119" w:rsidP="007C0164">
      <w:pPr>
        <w:widowControl w:val="0"/>
        <w:autoSpaceDE w:val="0"/>
        <w:autoSpaceDN w:val="0"/>
        <w:adjustRightInd w:val="0"/>
        <w:ind w:left="640" w:hanging="640"/>
        <w:rPr>
          <w:rFonts w:ascii="Helvetica" w:hAnsi="Helvetica"/>
        </w:rPr>
      </w:pPr>
      <w:r w:rsidRPr="002B237D">
        <w:rPr>
          <w:rFonts w:ascii="Helvetica" w:hAnsi="Helvetica"/>
        </w:rPr>
        <w:fldChar w:fldCharType="end"/>
      </w:r>
    </w:p>
    <w:p w14:paraId="62DB3F12" w14:textId="3C74B405" w:rsidR="00144EB6" w:rsidRPr="00144EB6" w:rsidRDefault="00144EB6" w:rsidP="00144EB6">
      <w:pPr>
        <w:spacing w:before="240" w:after="120"/>
        <w:jc w:val="both"/>
        <w:outlineLvl w:val="0"/>
        <w:rPr>
          <w:rFonts w:ascii="Helvetica" w:hAnsi="Helvetica"/>
          <w:b/>
          <w:bCs/>
          <w:kern w:val="36"/>
          <w:sz w:val="48"/>
          <w:szCs w:val="48"/>
        </w:rPr>
      </w:pPr>
      <w:r>
        <w:rPr>
          <w:rFonts w:ascii="Helvetica" w:hAnsi="Helvetica"/>
        </w:rPr>
        <w:br w:type="page"/>
      </w:r>
      <w:r>
        <w:rPr>
          <w:rFonts w:ascii="Helvetica" w:hAnsi="Helvetica" w:cs="Arial"/>
          <w:color w:val="2F5496"/>
          <w:kern w:val="36"/>
          <w:sz w:val="32"/>
          <w:szCs w:val="32"/>
        </w:rPr>
        <w:lastRenderedPageBreak/>
        <w:t>Figures</w:t>
      </w:r>
    </w:p>
    <w:p w14:paraId="100F83E9" w14:textId="77777777" w:rsidR="00144EB6" w:rsidRPr="002B237D" w:rsidRDefault="00144EB6" w:rsidP="00144EB6">
      <w:pPr>
        <w:jc w:val="both"/>
        <w:rPr>
          <w:rFonts w:ascii="Helvetica" w:hAnsi="Helvetica" w:cs="Arial"/>
          <w:color w:val="000000"/>
          <w:sz w:val="22"/>
          <w:szCs w:val="22"/>
          <w:bdr w:val="none" w:sz="0" w:space="0" w:color="auto" w:frame="1"/>
        </w:rPr>
      </w:pPr>
      <w:r>
        <w:rPr>
          <w:rFonts w:ascii="Helvetica" w:hAnsi="Helvetica" w:cs="Arial"/>
          <w:noProof/>
          <w:color w:val="000000"/>
          <w:sz w:val="22"/>
          <w:szCs w:val="22"/>
          <w:bdr w:val="none" w:sz="0" w:space="0" w:color="auto" w:frame="1"/>
        </w:rPr>
        <w:drawing>
          <wp:inline distT="0" distB="0" distL="0" distR="0" wp14:anchorId="5CE9F313" wp14:editId="161F080E">
            <wp:extent cx="5943600" cy="65665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566535"/>
                    </a:xfrm>
                    <a:prstGeom prst="rect">
                      <a:avLst/>
                    </a:prstGeom>
                  </pic:spPr>
                </pic:pic>
              </a:graphicData>
            </a:graphic>
          </wp:inline>
        </w:drawing>
      </w:r>
    </w:p>
    <w:p w14:paraId="3E444A7A" w14:textId="77777777" w:rsidR="00144EB6" w:rsidRPr="002B237D" w:rsidRDefault="00144EB6" w:rsidP="00144EB6">
      <w:pPr>
        <w:jc w:val="both"/>
        <w:rPr>
          <w:rFonts w:ascii="Helvetica" w:hAnsi="Helvetica"/>
          <w:color w:val="000000"/>
        </w:rPr>
      </w:pPr>
      <w:r w:rsidRPr="002B237D">
        <w:rPr>
          <w:rFonts w:ascii="Helvetica" w:hAnsi="Helvetica"/>
          <w:b/>
          <w:bCs/>
          <w:color w:val="000000"/>
        </w:rPr>
        <w:t xml:space="preserve">Figure </w:t>
      </w:r>
      <w:r>
        <w:rPr>
          <w:rFonts w:ascii="Helvetica" w:hAnsi="Helvetica"/>
          <w:b/>
          <w:bCs/>
          <w:color w:val="000000"/>
        </w:rPr>
        <w:t>1</w:t>
      </w:r>
      <w:r w:rsidRPr="002B237D">
        <w:rPr>
          <w:rFonts w:ascii="Helvetica" w:hAnsi="Helvetica"/>
          <w:b/>
          <w:bCs/>
          <w:color w:val="000000"/>
        </w:rPr>
        <w:t>:</w:t>
      </w:r>
      <w:r w:rsidRPr="002B237D">
        <w:rPr>
          <w:rFonts w:ascii="Helvetica" w:hAnsi="Helvetica"/>
          <w:color w:val="000000"/>
        </w:rPr>
        <w:t xml:space="preserve"> </w:t>
      </w:r>
      <w:r w:rsidRPr="00044AFA">
        <w:rPr>
          <w:rFonts w:ascii="Helvetica" w:hAnsi="Helvetica"/>
          <w:b/>
          <w:bCs/>
          <w:color w:val="000000"/>
        </w:rPr>
        <w:t xml:space="preserve">Mendelian randomisation schematic </w:t>
      </w:r>
      <w:r>
        <w:rPr>
          <w:rFonts w:ascii="Helvetica" w:hAnsi="Helvetica"/>
          <w:b/>
          <w:bCs/>
          <w:color w:val="000000"/>
        </w:rPr>
        <w:t>with</w:t>
      </w:r>
      <w:r w:rsidRPr="00044AFA">
        <w:rPr>
          <w:rFonts w:ascii="Helvetica" w:hAnsi="Helvetica"/>
          <w:b/>
          <w:bCs/>
          <w:color w:val="000000"/>
        </w:rPr>
        <w:t>in couples.</w:t>
      </w:r>
      <w:r>
        <w:rPr>
          <w:rFonts w:ascii="Helvetica" w:hAnsi="Helvetica"/>
          <w:color w:val="000000"/>
        </w:rPr>
        <w:t xml:space="preserve"> </w:t>
      </w:r>
      <w:r w:rsidRPr="00044AFA">
        <w:rPr>
          <w:rFonts w:ascii="Helvetica" w:hAnsi="Helvetica"/>
          <w:b/>
          <w:bCs/>
          <w:color w:val="000000"/>
        </w:rPr>
        <w:t>A</w:t>
      </w:r>
      <w:r>
        <w:rPr>
          <w:rFonts w:ascii="Helvetica" w:hAnsi="Helvetica"/>
          <w:color w:val="000000"/>
        </w:rPr>
        <w:t xml:space="preserve"> illustrates </w:t>
      </w:r>
      <w:r w:rsidRPr="002B237D">
        <w:rPr>
          <w:rFonts w:ascii="Helvetica" w:hAnsi="Helvetica"/>
          <w:color w:val="000000"/>
        </w:rPr>
        <w:t>the causal effect among couples with a single trait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r>
          <w:rPr>
            <w:rFonts w:ascii="Cambria Math" w:hAnsi="Cambria Math"/>
            <w:color w:val="000000"/>
          </w:rPr>
          <m:t>)</m:t>
        </m:r>
      </m:oMath>
      <w:r w:rsidRPr="002B237D">
        <w:rPr>
          <w:rFonts w:ascii="Helvetica" w:hAnsi="Helvetica"/>
          <w:color w:val="000000"/>
        </w:rPr>
        <w:t xml:space="preserve">, where </w:t>
      </w:r>
      <m:oMath>
        <m:r>
          <w:rPr>
            <w:rFonts w:ascii="Cambria Math" w:hAnsi="Cambria Math"/>
            <w:color w:val="000000"/>
          </w:rPr>
          <m:t>G</m:t>
        </m:r>
      </m:oMath>
      <w:r w:rsidRPr="002B237D">
        <w:rPr>
          <w:rFonts w:ascii="Helvetica" w:hAnsi="Helvetica"/>
          <w:color w:val="000000"/>
        </w:rPr>
        <w:t xml:space="preserve"> represents genetic variant(s), </w:t>
      </w:r>
      <m:oMath>
        <m:r>
          <w:rPr>
            <w:rFonts w:ascii="Cambria Math" w:hAnsi="Cambria Math"/>
            <w:color w:val="000000"/>
          </w:rPr>
          <m:t>X</m:t>
        </m:r>
      </m:oMath>
      <w:r w:rsidRPr="002B237D">
        <w:rPr>
          <w:rFonts w:ascii="Helvetica" w:hAnsi="Helvetica"/>
          <w:color w:val="000000"/>
        </w:rPr>
        <w:t xml:space="preserve"> represents a single trait (in an index and a partner), and </w:t>
      </w:r>
      <m:oMath>
        <m:r>
          <w:rPr>
            <w:rFonts w:ascii="Cambria Math" w:hAnsi="Cambria Math"/>
            <w:color w:val="000000"/>
          </w:rPr>
          <m:t>U</m:t>
        </m:r>
      </m:oMath>
      <w:r w:rsidRPr="002B237D">
        <w:rPr>
          <w:rFonts w:ascii="Helvetica" w:hAnsi="Helvetica"/>
          <w:color w:val="000000"/>
        </w:rPr>
        <w:t xml:space="preserve"> represents confounding factors which are not associated with genetic variance owning to the random distribution of alleles at conception. </w:t>
      </w:r>
      <w:r w:rsidRPr="00044AFA">
        <w:rPr>
          <w:rFonts w:ascii="Helvetica" w:hAnsi="Helvetica"/>
          <w:b/>
          <w:bCs/>
          <w:color w:val="000000"/>
        </w:rPr>
        <w:t xml:space="preserve">B </w:t>
      </w:r>
      <w:r w:rsidRPr="002B237D">
        <w:rPr>
          <w:rFonts w:ascii="Helvetica" w:hAnsi="Helvetica"/>
          <w:color w:val="000000"/>
        </w:rPr>
        <w:t>represent</w:t>
      </w:r>
      <w:r>
        <w:rPr>
          <w:rFonts w:ascii="Helvetica" w:hAnsi="Helvetica"/>
          <w:color w:val="000000"/>
        </w:rPr>
        <w:t xml:space="preserve">s </w:t>
      </w:r>
      <w:r w:rsidRPr="002B237D">
        <w:rPr>
          <w:rFonts w:ascii="Helvetica" w:hAnsi="Helvetica"/>
          <w:color w:val="000000"/>
        </w:rPr>
        <w:t>the</w:t>
      </w:r>
      <w:r>
        <w:rPr>
          <w:rFonts w:ascii="Helvetica" w:hAnsi="Helvetica"/>
          <w:color w:val="000000"/>
        </w:rPr>
        <w:t xml:space="preserve"> expended causal network involving two traits and the</w:t>
      </w:r>
      <w:r w:rsidRPr="002B237D">
        <w:rPr>
          <w:rFonts w:ascii="Helvetica" w:hAnsi="Helvetica"/>
          <w:color w:val="000000"/>
        </w:rPr>
        <w:t xml:space="preserve"> various estimated causal paths from an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to a phenotype </w:t>
      </w:r>
      <m:oMath>
        <m:r>
          <w:rPr>
            <w:rFonts w:ascii="Cambria Math" w:hAnsi="Cambria Math"/>
            <w:color w:val="000000"/>
          </w:rPr>
          <m:t>Y</m:t>
        </m:r>
      </m:oMath>
      <w:r w:rsidRPr="002B237D">
        <w:rPr>
          <w:rFonts w:ascii="Helvetica" w:hAnsi="Helvetica"/>
          <w:color w:val="000000"/>
        </w:rPr>
        <w:t xml:space="preserve"> in the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given by </w:t>
      </w:r>
      <m:oMath>
        <m:r>
          <w:rPr>
            <w:rFonts w:ascii="Cambria Math" w:hAnsi="Cambria Math"/>
            <w:color w:val="000000"/>
          </w:rPr>
          <m:t>ω</m:t>
        </m:r>
      </m:oMath>
      <w:r w:rsidRPr="002B237D">
        <w:rPr>
          <w:rFonts w:ascii="Helvetica" w:hAnsi="Helvetica"/>
          <w:color w:val="000000"/>
        </w:rPr>
        <w:t xml:space="preserve">, </w:t>
      </w:r>
      <m:oMath>
        <m:r>
          <w:rPr>
            <w:rFonts w:ascii="Cambria Math" w:hAnsi="Cambria Math"/>
            <w:color w:val="000000"/>
          </w:rPr>
          <m:t>γ</m:t>
        </m:r>
      </m:oMath>
      <w:r w:rsidRPr="002B237D">
        <w:rPr>
          <w:rFonts w:ascii="Helvetica" w:hAnsi="Helvetica"/>
          <w:color w:val="000000"/>
        </w:rPr>
        <w:t xml:space="preserve">, and </w:t>
      </w:r>
      <m:oMath>
        <m:r>
          <w:rPr>
            <w:rFonts w:ascii="Cambria Math" w:hAnsi="Cambria Math"/>
            <w:color w:val="000000"/>
          </w:rPr>
          <m:t>ρ</m:t>
        </m:r>
      </m:oMath>
      <w:r w:rsidRPr="002B237D">
        <w:rPr>
          <w:rFonts w:ascii="Helvetica" w:hAnsi="Helvetica"/>
          <w:color w:val="000000"/>
        </w:rPr>
        <w:t>. Causal</w:t>
      </w:r>
      <w:r w:rsidRPr="002B237D">
        <w:rPr>
          <w:rFonts w:ascii="Helvetica" w:hAnsi="Helvetica"/>
          <w:color w:val="000000"/>
          <w:shd w:val="clear" w:color="auto" w:fill="FFFFFF"/>
        </w:rPr>
        <w:t xml:space="preserve"> effects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w:t>
      </w:r>
      <w:r w:rsidRPr="002B237D">
        <w:rPr>
          <w:rFonts w:ascii="Helvetica" w:hAnsi="Helvetica"/>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shd w:val="clear" w:color="auto" w:fill="FFFFFF"/>
        </w:rPr>
        <w:t xml:space="preserve"> (</w:t>
      </w:r>
      <m:oMath>
        <m:r>
          <w:rPr>
            <w:rFonts w:ascii="Cambria Math" w:hAnsi="Cambria Math"/>
            <w:color w:val="000000"/>
            <w:shd w:val="clear" w:color="auto" w:fill="FFFFFF"/>
          </w:rPr>
          <m:t>ω</m:t>
        </m:r>
      </m:oMath>
      <w:r w:rsidRPr="002B237D">
        <w:rPr>
          <w:rFonts w:ascii="Helvetica" w:hAnsi="Helvetica"/>
          <w:color w:val="000000"/>
          <w:shd w:val="clear" w:color="auto" w:fill="FFFFFF"/>
        </w:rPr>
        <w:t xml:space="preserve">) can be summarized by </w:t>
      </w:r>
      <w:r w:rsidRPr="002B237D">
        <w:rPr>
          <w:rFonts w:ascii="Helvetica" w:hAnsi="Helvetica"/>
          <w:color w:val="000000"/>
          <w:shd w:val="clear" w:color="auto" w:fill="FFFFFF"/>
        </w:rPr>
        <w:lastRenderedPageBreak/>
        <w:t>three possible (non-independ</w:t>
      </w:r>
      <w:proofErr w:type="spellStart"/>
      <w:r w:rsidRPr="002B237D">
        <w:rPr>
          <w:rFonts w:ascii="Helvetica" w:hAnsi="Helvetica"/>
          <w:color w:val="000000"/>
          <w:shd w:val="clear" w:color="auto" w:fill="FFFFFF"/>
        </w:rPr>
        <w:t>ent</w:t>
      </w:r>
      <w:proofErr w:type="spellEnd"/>
      <w:r w:rsidRPr="002B237D">
        <w:rPr>
          <w:rFonts w:ascii="Helvetica" w:hAnsi="Helvetica"/>
          <w:color w:val="000000"/>
          <w:shd w:val="clear" w:color="auto" w:fill="FFFFFF"/>
        </w:rPr>
        <w:t>) scenarios:</w:t>
      </w:r>
      <w:r w:rsidRPr="002B237D">
        <w:rPr>
          <w:rFonts w:ascii="Helvetica" w:hAnsi="Helvetica"/>
          <w:color w:val="000000"/>
        </w:rPr>
        <w:t xml:space="preserve"> (1)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color w:val="000000"/>
        </w:rPr>
        <w:t xml:space="preserve"> could exert a causal effect on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followed 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2B237D">
        <w:rPr>
          <w:rFonts w:ascii="Helvetica" w:hAnsi="Helvetica"/>
          <w:color w:val="000000"/>
        </w:rPr>
        <w:t xml:space="preserve"> having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in the partner alone (</w:t>
      </w:r>
      <m:oMath>
        <m:r>
          <w:rPr>
            <w:rFonts w:ascii="Cambria Math" w:hAnsi="Cambria Math"/>
            <w:color w:val="000000"/>
          </w:rPr>
          <m:t>λ</m:t>
        </m:r>
      </m:oMath>
      <w:r w:rsidRPr="002B237D">
        <w:rPr>
          <w:rFonts w:ascii="Helvetica" w:hAnsi="Helvetica"/>
          <w:color w:val="000000"/>
        </w:rPr>
        <w:t xml:space="preserve">); (2) the reverse could occur whereby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2B237D">
        <w:rPr>
          <w:rFonts w:ascii="Helvetica" w:hAnsi="Helvetica"/>
        </w:rPr>
        <w:t xml:space="preserve"> </w:t>
      </w:r>
      <w:r w:rsidRPr="002B237D">
        <w:rPr>
          <w:rFonts w:ascii="Helvetica" w:hAnsi="Helvetica"/>
          <w:color w:val="000000"/>
        </w:rPr>
        <w:t xml:space="preserve">has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in the index alone, followed by a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case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w:rPr>
            <w:rFonts w:ascii="Cambria Math" w:hAnsi="Cambria Math"/>
            <w:color w:val="000000"/>
          </w:rPr>
          <m:t xml:space="preserve"> </m:t>
        </m:r>
      </m:oMath>
      <w:r w:rsidRPr="002B237D">
        <w:rPr>
          <w:rFonts w:ascii="Helvetica" w:hAnsi="Helvetica"/>
          <w:color w:val="000000"/>
        </w:rPr>
        <w:t>(</w:t>
      </w:r>
      <m:oMath>
        <m:r>
          <w:rPr>
            <w:rFonts w:ascii="Cambria Math" w:hAnsi="Cambria Math"/>
            <w:color w:val="000000"/>
          </w:rPr>
          <m:t>ρ</m:t>
        </m:r>
      </m:oMath>
      <w:r w:rsidRPr="002B237D">
        <w:rPr>
          <w:rFonts w:ascii="Helvetica" w:hAnsi="Helvetica"/>
          <w:color w:val="000000"/>
        </w:rPr>
        <w:t xml:space="preserve">); (3) there could be other mechanisms, either acting directly or through other unmeasured/considered variables. </w:t>
      </w:r>
      <w:r w:rsidRPr="002B237D">
        <w:rPr>
          <w:rFonts w:ascii="Helvetica" w:hAnsi="Helvetica"/>
          <w:color w:val="000000"/>
          <w:shd w:val="clear" w:color="auto" w:fill="FFFFFF"/>
        </w:rPr>
        <w:t xml:space="preserve">To quantify </w:t>
      </w:r>
      <m:oMath>
        <m:r>
          <w:rPr>
            <w:rFonts w:ascii="Cambria Math" w:hAnsi="Cambria Math"/>
            <w:color w:val="000000"/>
            <w:shd w:val="clear" w:color="auto" w:fill="FFFFFF"/>
          </w:rPr>
          <m:t>ρ</m:t>
        </m:r>
      </m:oMath>
      <w:r w:rsidRPr="002B237D">
        <w:rPr>
          <w:rFonts w:ascii="Helvetica" w:hAnsi="Helvetica"/>
          <w:color w:val="000000"/>
          <w:shd w:val="clear" w:color="auto" w:fill="FFFFFF"/>
        </w:rPr>
        <w:t xml:space="preserve">, we first estimated the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2B237D">
        <w:rPr>
          <w:rFonts w:ascii="Helvetica" w:hAnsi="Helvetica"/>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2B237D">
        <w:rPr>
          <w:rFonts w:ascii="Helvetica" w:hAnsi="Helvetica"/>
          <w:color w:val="000000"/>
        </w:rPr>
        <w:t xml:space="preserve"> </w:t>
      </w:r>
      <w:r w:rsidRPr="002B237D">
        <w:rPr>
          <w:rFonts w:ascii="Helvetica" w:hAnsi="Helvetica"/>
          <w:color w:val="000000"/>
          <w:shd w:val="clear" w:color="auto" w:fill="FFFFFF"/>
        </w:rPr>
        <w:t>in multivariable MR</w:t>
      </w:r>
      <w:r>
        <w:rPr>
          <w:rFonts w:ascii="Helvetica" w:hAnsi="Helvetica"/>
          <w:color w:val="000000"/>
          <w:shd w:val="clear" w:color="auto" w:fill="FFFFFF"/>
        </w:rPr>
        <w:t xml:space="preserve"> (not illustrated)</w:t>
      </w:r>
      <w:r w:rsidRPr="002B237D">
        <w:rPr>
          <w:rFonts w:ascii="Helvetica" w:hAnsi="Helvetica"/>
          <w:color w:val="000000"/>
          <w:shd w:val="clear" w:color="auto" w:fill="FFFFFF"/>
        </w:rPr>
        <w:t xml:space="preserve">, to exclude any residual effect of </w:t>
      </w:r>
      <m:oMath>
        <m:r>
          <w:rPr>
            <w:rFonts w:ascii="Cambria Math" w:hAnsi="Cambria Math"/>
            <w:color w:val="000000"/>
            <w:shd w:val="clear" w:color="auto" w:fill="FFFFFF"/>
          </w:rPr>
          <m:t>X</m:t>
        </m:r>
      </m:oMath>
      <w:r w:rsidRPr="002B237D">
        <w:rPr>
          <w:rFonts w:ascii="Helvetica" w:hAnsi="Helvetica"/>
          <w:color w:val="000000"/>
          <w:shd w:val="clear" w:color="auto" w:fill="FFFFFF"/>
        </w:rPr>
        <w:t xml:space="preserve"> on phenotype </w:t>
      </w:r>
      <m:oMath>
        <m:r>
          <w:rPr>
            <w:rFonts w:ascii="Cambria Math" w:hAnsi="Cambria Math"/>
            <w:color w:val="000000"/>
            <w:shd w:val="clear" w:color="auto" w:fill="FFFFFF"/>
          </w:rPr>
          <m:t>Y</m:t>
        </m:r>
      </m:oMath>
      <w:r w:rsidRPr="002B237D">
        <w:rPr>
          <w:rFonts w:ascii="Helvetica" w:hAnsi="Helvetica"/>
          <w:color w:val="000000"/>
          <w:shd w:val="clear" w:color="auto" w:fill="FFFFFF"/>
        </w:rPr>
        <w:t xml:space="preserve"> from index to partner. </w:t>
      </w:r>
      <w:r w:rsidRPr="002B237D">
        <w:rPr>
          <w:rFonts w:ascii="Helvetica" w:hAnsi="Helvetica"/>
          <w:color w:val="000000"/>
        </w:rPr>
        <w:t xml:space="preserve">These three scenarios could also act in some combination. Therefore, the </w:t>
      </w:r>
      <m:oMath>
        <m:r>
          <w:rPr>
            <w:rFonts w:ascii="Cambria Math" w:hAnsi="Cambria Math"/>
            <w:color w:val="000000"/>
          </w:rPr>
          <m:t>ω</m:t>
        </m:r>
      </m:oMath>
      <w:r w:rsidRPr="002B237D">
        <w:rPr>
          <w:rFonts w:ascii="Helvetica" w:hAnsi="Helvetica"/>
          <w:color w:val="000000"/>
        </w:rPr>
        <w:t xml:space="preserve"> estimate would capture the paths of </w:t>
      </w:r>
      <m:oMath>
        <m:r>
          <w:rPr>
            <w:rFonts w:ascii="Cambria Math" w:hAnsi="Cambria Math"/>
            <w:color w:val="000000"/>
          </w:rPr>
          <m:t>γ</m:t>
        </m:r>
      </m:oMath>
      <w:r w:rsidRPr="002B237D">
        <w:rPr>
          <w:rFonts w:ascii="Helvetica" w:hAnsi="Helvetica"/>
          <w:color w:val="000000"/>
        </w:rPr>
        <w:t xml:space="preserve">, </w:t>
      </w:r>
      <m:oMath>
        <m:r>
          <w:rPr>
            <w:rFonts w:ascii="Cambria Math" w:hAnsi="Cambria Math"/>
            <w:color w:val="000000"/>
          </w:rPr>
          <m:t>ρ</m:t>
        </m:r>
      </m:oMath>
      <w:r w:rsidRPr="002B237D">
        <w:rPr>
          <w:rFonts w:ascii="Helvetica" w:hAnsi="Helvetica"/>
          <w:color w:val="000000"/>
        </w:rPr>
        <w:t xml:space="preserve"> and other mechanisms combined.</w:t>
      </w:r>
    </w:p>
    <w:p w14:paraId="6ECAE25F" w14:textId="3A28645D" w:rsidR="00C21957" w:rsidRDefault="00C21957" w:rsidP="00272AB1">
      <w:pPr>
        <w:widowControl w:val="0"/>
        <w:autoSpaceDE w:val="0"/>
        <w:autoSpaceDN w:val="0"/>
        <w:adjustRightInd w:val="0"/>
        <w:ind w:left="640" w:hanging="640"/>
        <w:rPr>
          <w:rFonts w:ascii="Helvetica" w:hAnsi="Helvetica"/>
        </w:rPr>
      </w:pPr>
    </w:p>
    <w:p w14:paraId="06CD02F4" w14:textId="77777777" w:rsidR="00144EB6" w:rsidRPr="002B237D" w:rsidRDefault="00144EB6" w:rsidP="00144EB6">
      <w:pPr>
        <w:jc w:val="both"/>
        <w:rPr>
          <w:rFonts w:ascii="Helvetica" w:hAnsi="Helvetica"/>
        </w:rPr>
      </w:pPr>
      <w:r>
        <w:rPr>
          <w:rFonts w:ascii="Helvetica" w:hAnsi="Helvetica"/>
          <w:noProof/>
        </w:rPr>
        <w:drawing>
          <wp:inline distT="0" distB="0" distL="0" distR="0" wp14:anchorId="17DAF740" wp14:editId="464C0A39">
            <wp:extent cx="5905500" cy="29337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5500" cy="2933700"/>
                    </a:xfrm>
                    <a:prstGeom prst="rect">
                      <a:avLst/>
                    </a:prstGeom>
                  </pic:spPr>
                </pic:pic>
              </a:graphicData>
            </a:graphic>
          </wp:inline>
        </w:drawing>
      </w:r>
    </w:p>
    <w:p w14:paraId="01F7046A" w14:textId="77777777" w:rsidR="00144EB6" w:rsidRPr="002B237D" w:rsidRDefault="00144EB6" w:rsidP="00144EB6">
      <w:pPr>
        <w:jc w:val="both"/>
        <w:rPr>
          <w:rFonts w:ascii="Helvetica" w:hAnsi="Helvetica"/>
          <w:color w:val="000000"/>
        </w:rPr>
      </w:pPr>
    </w:p>
    <w:p w14:paraId="7C710BB4" w14:textId="77777777" w:rsidR="00144EB6" w:rsidRPr="002B237D" w:rsidRDefault="00144EB6" w:rsidP="00144EB6">
      <w:pPr>
        <w:jc w:val="both"/>
        <w:rPr>
          <w:rFonts w:ascii="Helvetica" w:hAnsi="Helvetica"/>
          <w:color w:val="000000"/>
        </w:rPr>
      </w:pPr>
      <w:r w:rsidRPr="00A413A0">
        <w:rPr>
          <w:rFonts w:ascii="Helvetica" w:hAnsi="Helvetica"/>
          <w:b/>
          <w:bCs/>
          <w:color w:val="000000"/>
        </w:rPr>
        <w:t xml:space="preserve">Figure </w:t>
      </w:r>
      <w:r>
        <w:rPr>
          <w:rFonts w:ascii="Helvetica" w:hAnsi="Helvetica"/>
          <w:b/>
          <w:bCs/>
          <w:color w:val="000000"/>
        </w:rPr>
        <w:t>2</w:t>
      </w:r>
      <w:r w:rsidRPr="00A413A0">
        <w:rPr>
          <w:rFonts w:ascii="Helvetica" w:hAnsi="Helvetica"/>
          <w:b/>
          <w:bCs/>
          <w:color w:val="000000"/>
        </w:rPr>
        <w:t>:</w:t>
      </w:r>
      <w:r w:rsidRPr="00A413A0">
        <w:rPr>
          <w:rFonts w:ascii="Helvetica" w:hAnsi="Helvetica"/>
          <w:color w:val="000000"/>
        </w:rPr>
        <w:t xml:space="preserve"> DAG illustrates the impact a confounder (trait </w:t>
      </w:r>
      <m:oMath>
        <m:r>
          <w:rPr>
            <w:rFonts w:ascii="Cambria Math" w:hAnsi="Cambria Math"/>
            <w:color w:val="000000"/>
          </w:rPr>
          <m:t>Z</m:t>
        </m:r>
      </m:oMath>
      <w:r w:rsidRPr="00A413A0">
        <w:rPr>
          <w:rFonts w:ascii="Helvetica" w:hAnsi="Helvetica"/>
          <w:color w:val="000000"/>
        </w:rPr>
        <w:t xml:space="preserve">) could have on the phenotypic correlation between partners for a given trait </w:t>
      </w:r>
      <m:oMath>
        <m:r>
          <w:rPr>
            <w:rFonts w:ascii="Cambria Math" w:hAnsi="Cambria Math"/>
            <w:color w:val="000000"/>
          </w:rPr>
          <m:t>X</m:t>
        </m:r>
      </m:oMath>
      <w:r w:rsidRPr="00A413A0">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Pr="00A413A0">
        <w:rPr>
          <w:rFonts w:ascii="Helvetica" w:hAnsi="Helvetica"/>
          <w:color w:val="000000"/>
        </w:rPr>
        <w:t>). C</w:t>
      </w:r>
      <w:proofErr w:type="spellStart"/>
      <w:r w:rsidRPr="00A413A0">
        <w:rPr>
          <w:rFonts w:ascii="Helvetica" w:hAnsi="Helvetica"/>
          <w:color w:val="000000"/>
        </w:rPr>
        <w:t>orrelation</w:t>
      </w:r>
      <w:proofErr w:type="spellEnd"/>
      <w:r w:rsidRPr="00A413A0">
        <w:rPr>
          <w:rFonts w:ascii="Helvetica" w:hAnsi="Helvetica"/>
          <w:color w:val="000000"/>
        </w:rPr>
        <w:t xml:space="preserve"> due to confounding </w:t>
      </w:r>
      <w:r>
        <w:rPr>
          <w:rFonts w:ascii="Helvetica" w:hAnsi="Helvetica"/>
          <w:color w:val="000000"/>
        </w:rPr>
        <w:t>can be</w:t>
      </w:r>
      <w:r w:rsidRPr="00A413A0">
        <w:rPr>
          <w:rFonts w:ascii="Helvetica" w:hAnsi="Helvetica"/>
          <w:color w:val="000000"/>
        </w:rPr>
        <w:t xml:space="preserve"> calculated as  </w:t>
      </w:r>
      <m:oMath>
        <m:sSup>
          <m:sSupPr>
            <m:ctrlPr>
              <w:rPr>
                <w:rFonts w:ascii="Cambria Math" w:hAnsi="Cambria Math"/>
                <w:i/>
                <w:color w:val="000000"/>
              </w:rPr>
            </m:ctrlPr>
          </m:sSupPr>
          <m:e>
            <m:sSub>
              <m:sSubPr>
                <m:ctrlPr>
                  <w:rPr>
                    <w:rFonts w:ascii="Cambria Math" w:hAnsi="Cambria Math"/>
                    <w:i/>
                    <w:color w:val="000000"/>
                  </w:rPr>
                </m:ctrlPr>
              </m:sSubPr>
              <m:e>
                <m:r>
                  <m:rPr>
                    <m:sty m:val="p"/>
                  </m:rPr>
                  <w:rPr>
                    <w:rFonts w:ascii="Cambria Math" w:hAnsi="Cambria Math"/>
                    <w:color w:val="000000"/>
                  </w:rPr>
                  <m:t>C =α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e>
          <m:sup>
            <m:r>
              <w:rPr>
                <w:rFonts w:ascii="Cambria Math" w:hAnsi="Cambria Math"/>
                <w:color w:val="000000"/>
              </w:rPr>
              <m:t>2</m:t>
            </m:r>
          </m:sup>
        </m:sSup>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sub>
        </m:sSub>
      </m:oMath>
      <w:r w:rsidRPr="00A413A0">
        <w:rPr>
          <w:rFonts w:ascii="Helvetica" w:hAnsi="Helvetica"/>
          <w:color w:val="000000"/>
        </w:rPr>
        <w:t>.</w:t>
      </w:r>
    </w:p>
    <w:p w14:paraId="3A9F27F7" w14:textId="64BDD93C" w:rsidR="00144EB6" w:rsidRDefault="00144EB6" w:rsidP="00272AB1">
      <w:pPr>
        <w:widowControl w:val="0"/>
        <w:autoSpaceDE w:val="0"/>
        <w:autoSpaceDN w:val="0"/>
        <w:adjustRightInd w:val="0"/>
        <w:ind w:left="640" w:hanging="640"/>
        <w:rPr>
          <w:rFonts w:ascii="Helvetica" w:hAnsi="Helvetica"/>
        </w:rPr>
      </w:pPr>
    </w:p>
    <w:p w14:paraId="59373B67" w14:textId="77777777" w:rsidR="00144EB6" w:rsidRDefault="00144EB6" w:rsidP="00144EB6">
      <w:pPr>
        <w:jc w:val="both"/>
        <w:rPr>
          <w:rFonts w:ascii="Helvetica" w:hAnsi="Helvetica"/>
          <w:color w:val="000000"/>
        </w:rPr>
      </w:pPr>
      <w:commentRangeStart w:id="41"/>
      <w:r>
        <w:rPr>
          <w:rFonts w:ascii="Helvetica" w:hAnsi="Helvetica"/>
          <w:noProof/>
          <w:color w:val="000000"/>
        </w:rPr>
        <w:lastRenderedPageBreak/>
        <w:drawing>
          <wp:inline distT="0" distB="0" distL="0" distR="0" wp14:anchorId="20FB7049" wp14:editId="690F5F0C">
            <wp:extent cx="5943600" cy="4245610"/>
            <wp:effectExtent l="0" t="0" r="5080" b="3810"/>
            <wp:docPr id="9" name="Picture 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End w:id="41"/>
      <w:r>
        <w:rPr>
          <w:rStyle w:val="CommentReference"/>
          <w:rFonts w:asciiTheme="minorHAnsi" w:eastAsiaTheme="minorHAnsi" w:hAnsiTheme="minorHAnsi" w:cstheme="minorBidi"/>
        </w:rPr>
        <w:commentReference w:id="41"/>
      </w:r>
    </w:p>
    <w:p w14:paraId="36EEC84B" w14:textId="77777777" w:rsidR="00144EB6" w:rsidRPr="002B237D" w:rsidRDefault="00144EB6" w:rsidP="00144EB6">
      <w:pPr>
        <w:jc w:val="both"/>
        <w:rPr>
          <w:rFonts w:ascii="Helvetica" w:hAnsi="Helvetica"/>
          <w:color w:val="000000"/>
        </w:rPr>
      </w:pPr>
    </w:p>
    <w:p w14:paraId="0186B1FA" w14:textId="77777777" w:rsidR="00144EB6" w:rsidRPr="002B237D" w:rsidRDefault="00144EB6" w:rsidP="00144EB6">
      <w:pPr>
        <w:jc w:val="both"/>
        <w:rPr>
          <w:rFonts w:ascii="Helvetica" w:hAnsi="Helvetica"/>
        </w:rPr>
      </w:pPr>
    </w:p>
    <w:p w14:paraId="2766774C" w14:textId="77777777" w:rsidR="00144EB6" w:rsidRPr="002B237D" w:rsidRDefault="00144EB6" w:rsidP="00144EB6">
      <w:pPr>
        <w:spacing w:before="40"/>
        <w:jc w:val="both"/>
        <w:rPr>
          <w:rFonts w:ascii="Helvetica" w:hAnsi="Helvetica"/>
        </w:rPr>
      </w:pPr>
      <w:r w:rsidRPr="002B237D">
        <w:rPr>
          <w:rFonts w:ascii="Helvetica" w:hAnsi="Helvetica"/>
          <w:b/>
          <w:bCs/>
          <w:color w:val="000000"/>
        </w:rPr>
        <w:t xml:space="preserve">Figure </w:t>
      </w:r>
      <w:r>
        <w:rPr>
          <w:rFonts w:ascii="Helvetica" w:hAnsi="Helvetica"/>
          <w:b/>
          <w:bCs/>
          <w:color w:val="000000"/>
        </w:rPr>
        <w:t>3</w:t>
      </w:r>
      <w:r w:rsidRPr="002B237D">
        <w:rPr>
          <w:rFonts w:ascii="Helvetica" w:hAnsi="Helvetica"/>
          <w:b/>
          <w:bCs/>
          <w:color w:val="000000"/>
        </w:rPr>
        <w:t>:</w:t>
      </w:r>
      <w:r w:rsidRPr="002B237D">
        <w:rPr>
          <w:rFonts w:ascii="Helvetica" w:hAnsi="Helvetica"/>
          <w:color w:val="000000"/>
        </w:rPr>
        <w:t xml:space="preserve"> Figure displays couple correlation due to confounding versus the phenotypic trait correlation among couples for selected potential confounder traits. For each trait in the pipeline, we tested the contribution six confounder traits (</w:t>
      </w:r>
      <w:commentRangeStart w:id="42"/>
      <w:r w:rsidRPr="002B237D">
        <w:rPr>
          <w:rFonts w:ascii="Helvetica" w:hAnsi="Helvetica"/>
          <w:color w:val="000000"/>
        </w:rPr>
        <w:t xml:space="preserve">age completed education, Townsend deprivation index, fluid intelligence score, </w:t>
      </w:r>
      <w:r>
        <w:rPr>
          <w:rFonts w:ascii="Helvetica" w:hAnsi="Helvetica"/>
          <w:color w:val="000000"/>
        </w:rPr>
        <w:t xml:space="preserve">sports club or gym user, </w:t>
      </w:r>
      <w:r w:rsidRPr="002B237D">
        <w:rPr>
          <w:rFonts w:ascii="Helvetica" w:hAnsi="Helvetica"/>
          <w:color w:val="000000"/>
        </w:rPr>
        <w:t>PCs, and place of birth coordinates</w:t>
      </w:r>
      <w:commentRangeEnd w:id="42"/>
      <w:r>
        <w:rPr>
          <w:rStyle w:val="CommentReference"/>
          <w:rFonts w:asciiTheme="minorHAnsi" w:eastAsiaTheme="minorHAnsi" w:hAnsiTheme="minorHAnsi" w:cstheme="minorBidi"/>
        </w:rPr>
        <w:commentReference w:id="42"/>
      </w:r>
      <w:r w:rsidRPr="002B237D">
        <w:rPr>
          <w:rFonts w:ascii="Helvetica" w:hAnsi="Helvetica"/>
          <w:color w:val="000000"/>
        </w:rPr>
        <w:t xml:space="preserve">) could impact the phenotypic couple correlation. The couple correlation due to confounding for each trait </w:t>
      </w:r>
      <m:oMath>
        <m:r>
          <w:rPr>
            <w:rFonts w:ascii="Cambria Math" w:hAnsi="Cambria Math"/>
            <w:color w:val="000000"/>
          </w:rPr>
          <m:t>X</m:t>
        </m:r>
      </m:oMath>
      <w:r w:rsidRPr="002B237D">
        <w:rPr>
          <w:rFonts w:ascii="Helvetica" w:hAnsi="Helvetica"/>
          <w:color w:val="000000"/>
        </w:rPr>
        <w:t xml:space="preserve"> was calculated for each confounder </w:t>
      </w:r>
      <m:oMath>
        <m:r>
          <w:rPr>
            <w:rFonts w:ascii="Cambria Math" w:hAnsi="Cambria Math"/>
            <w:color w:val="000000"/>
          </w:rPr>
          <m:t>W</m:t>
        </m:r>
      </m:oMath>
      <w:r w:rsidRPr="002B237D">
        <w:rPr>
          <w:rFonts w:ascii="Helvetica" w:hAnsi="Helvetica"/>
          <w:color w:val="000000"/>
        </w:rPr>
        <w:t xml:space="preserve"> as </w:t>
      </w:r>
      <m:oMath>
        <m:sSup>
          <m:sSupPr>
            <m:ctrlPr>
              <w:rPr>
                <w:rFonts w:ascii="Cambria Math" w:hAnsi="Cambria Math"/>
                <w:i/>
                <w:color w:val="000000"/>
              </w:rPr>
            </m:ctrlPr>
          </m:sSupPr>
          <m:e>
            <m:r>
              <w:rPr>
                <w:rFonts w:ascii="Cambria Math" w:hAnsi="Cambria Math"/>
                <w:color w:val="000000"/>
              </w:rPr>
              <m:t>cor</m:t>
            </m:r>
            <m:d>
              <m:dPr>
                <m:ctrlPr>
                  <w:rPr>
                    <w:rFonts w:ascii="Cambria Math" w:hAnsi="Cambria Math"/>
                    <w:i/>
                    <w:color w:val="000000"/>
                  </w:rPr>
                </m:ctrlPr>
              </m:dPr>
              <m:e>
                <m:r>
                  <w:rPr>
                    <w:rFonts w:ascii="Cambria Math" w:hAnsi="Cambria Math"/>
                    <w:color w:val="000000"/>
                  </w:rPr>
                  <m:t>X,W</m:t>
                </m:r>
              </m:e>
            </m:d>
          </m:e>
          <m:sup>
            <m:r>
              <w:rPr>
                <w:rFonts w:ascii="Cambria Math" w:hAnsi="Cambria Math"/>
                <w:color w:val="000000"/>
              </w:rPr>
              <m:t>2</m:t>
            </m:r>
          </m:sup>
        </m:sSup>
        <m:r>
          <w:rPr>
            <w:rFonts w:ascii="Cambria Math" w:hAnsi="Cambria Math"/>
            <w:color w:val="000000"/>
          </w:rPr>
          <m:t>*cor(</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p</m:t>
            </m:r>
          </m:sub>
        </m:sSub>
      </m:oMath>
      <w:r w:rsidRPr="002B237D">
        <w:rPr>
          <w:rFonts w:ascii="Helvetica" w:hAnsi="Helvetica"/>
          <w:color w:val="000000"/>
        </w:rPr>
        <w:t xml:space="preserve">) (in the case of PCs and birth coordinates, correlation due to confounding was summed across PCs and coordinates, respectively). </w:t>
      </w:r>
    </w:p>
    <w:p w14:paraId="6243AC56" w14:textId="77777777" w:rsidR="00144EB6" w:rsidRDefault="00144EB6" w:rsidP="00272AB1">
      <w:pPr>
        <w:widowControl w:val="0"/>
        <w:autoSpaceDE w:val="0"/>
        <w:autoSpaceDN w:val="0"/>
        <w:adjustRightInd w:val="0"/>
        <w:ind w:left="640" w:hanging="640"/>
        <w:rPr>
          <w:rFonts w:ascii="Helvetica" w:hAnsi="Helvetica"/>
        </w:rPr>
      </w:pPr>
    </w:p>
    <w:p w14:paraId="5D5FF62E" w14:textId="77777777" w:rsidR="00144EB6" w:rsidRPr="002B237D" w:rsidRDefault="00144EB6" w:rsidP="00144EB6">
      <w:pPr>
        <w:spacing w:after="240"/>
        <w:jc w:val="both"/>
        <w:rPr>
          <w:rFonts w:ascii="Helvetica" w:hAnsi="Helvetica"/>
        </w:rPr>
      </w:pPr>
      <w:r>
        <w:rPr>
          <w:rFonts w:ascii="Helvetica" w:hAnsi="Helvetica"/>
          <w:noProof/>
        </w:rPr>
        <w:lastRenderedPageBreak/>
        <w:drawing>
          <wp:inline distT="0" distB="0" distL="0" distR="0" wp14:anchorId="584DB4A1" wp14:editId="381774CE">
            <wp:extent cx="5943600" cy="424561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574235E" w14:textId="77777777" w:rsidR="00144EB6" w:rsidRPr="002B237D" w:rsidRDefault="00144EB6" w:rsidP="00144EB6">
      <w:pPr>
        <w:jc w:val="both"/>
        <w:rPr>
          <w:rFonts w:ascii="Helvetica" w:hAnsi="Helvetica"/>
        </w:rPr>
      </w:pPr>
      <w:commentRangeStart w:id="43"/>
      <w:commentRangeEnd w:id="43"/>
      <w:r>
        <w:rPr>
          <w:rStyle w:val="CommentReference"/>
          <w:rFonts w:asciiTheme="minorHAnsi" w:eastAsiaTheme="minorHAnsi" w:hAnsiTheme="minorHAnsi" w:cstheme="minorBidi"/>
        </w:rPr>
        <w:commentReference w:id="43"/>
      </w:r>
    </w:p>
    <w:p w14:paraId="137DB321" w14:textId="77777777" w:rsidR="00144EB6" w:rsidRPr="00AB1FBF" w:rsidRDefault="00144EB6" w:rsidP="00144EB6">
      <w:pPr>
        <w:jc w:val="both"/>
        <w:rPr>
          <w:rFonts w:ascii="Helvetica" w:hAnsi="Helvetica"/>
          <w:color w:val="000000"/>
        </w:rPr>
      </w:pPr>
      <w:r w:rsidRPr="00AB1FBF">
        <w:rPr>
          <w:rFonts w:ascii="Helvetica" w:hAnsi="Helvetica"/>
          <w:b/>
          <w:bCs/>
          <w:color w:val="000000"/>
        </w:rPr>
        <w:t>Figure 4:</w:t>
      </w:r>
      <w:r w:rsidRPr="00AB1FBF">
        <w:rPr>
          <w:rFonts w:ascii="Helvetica" w:hAnsi="Helvetica"/>
          <w:color w:val="000000"/>
        </w:rPr>
        <w:t xml:space="preserve"> Scatter plot shows the within couple standardized MR</w:t>
      </w:r>
      <w:r>
        <w:rPr>
          <w:rFonts w:ascii="Helvetica" w:hAnsi="Helvetica"/>
          <w:color w:val="000000"/>
        </w:rPr>
        <w:t>-estimates</w:t>
      </w:r>
      <w:r w:rsidRPr="00AB1FBF">
        <w:rPr>
          <w:rFonts w:ascii="Helvetica" w:hAnsi="Helvetica"/>
          <w:color w:val="000000"/>
        </w:rPr>
        <w:t xml:space="preserve"> (</w:t>
      </w:r>
      <m:oMath>
        <m:sSub>
          <m:sSubPr>
            <m:ctrlPr>
              <w:rPr>
                <w:rFonts w:ascii="Cambria Math" w:hAnsi="Cambria Math"/>
                <w:color w:val="000000"/>
              </w:rPr>
            </m:ctrlPr>
          </m:sSubPr>
          <m:e>
            <m:r>
              <w:rPr>
                <w:rFonts w:ascii="Cambria Math" w:hAnsi="Cambria Math"/>
                <w:color w:val="000000"/>
              </w:rPr>
              <m:t>α</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p</m:t>
                </m:r>
              </m:sub>
            </m:sSub>
          </m:sub>
        </m:sSub>
      </m:oMath>
      <w:r w:rsidRPr="00AB1FBF">
        <w:rPr>
          <w:rFonts w:ascii="Helvetica" w:hAnsi="Helvetica"/>
          <w:color w:val="000000"/>
        </w:rPr>
        <w:t>) v</w:t>
      </w:r>
      <w:proofErr w:type="spellStart"/>
      <w:r>
        <w:rPr>
          <w:rFonts w:ascii="Helvetica" w:hAnsi="Helvetica"/>
          <w:color w:val="000000"/>
        </w:rPr>
        <w:t>ersu</w:t>
      </w:r>
      <w:r w:rsidRPr="00AB1FBF">
        <w:rPr>
          <w:rFonts w:ascii="Helvetica" w:hAnsi="Helvetica"/>
          <w:color w:val="000000"/>
        </w:rPr>
        <w:t>s</w:t>
      </w:r>
      <w:proofErr w:type="spellEnd"/>
      <w:r w:rsidRPr="00AB1FBF">
        <w:rPr>
          <w:rFonts w:ascii="Helvetica" w:hAnsi="Helvetica"/>
          <w:color w:val="000000"/>
        </w:rPr>
        <w:t xml:space="preserve"> the phenotypic correlation among couples</w:t>
      </w:r>
      <w:r>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r>
          <w:rPr>
            <w:rFonts w:ascii="Cambria Math" w:hAnsi="Cambria Math"/>
            <w:color w:val="000000"/>
          </w:rPr>
          <m:t>)</m:t>
        </m:r>
      </m:oMath>
      <w:r>
        <w:rPr>
          <w:rFonts w:ascii="Helvetica" w:hAnsi="Helvetica"/>
          <w:color w:val="000000"/>
        </w:rPr>
        <w:t>. A</w:t>
      </w:r>
      <w:r w:rsidRPr="00AB1FBF">
        <w:rPr>
          <w:rFonts w:ascii="Helvetica" w:hAnsi="Helvetica"/>
          <w:color w:val="000000"/>
        </w:rPr>
        <w:t xml:space="preserve"> </w:t>
      </w:r>
      <w:r>
        <w:rPr>
          <w:rFonts w:ascii="Helvetica" w:hAnsi="Helvetica"/>
          <w:color w:val="000000"/>
        </w:rPr>
        <w:t>two</w:t>
      </w:r>
      <w:r w:rsidRPr="002B237D">
        <w:rPr>
          <w:rFonts w:ascii="Helvetica" w:hAnsi="Helvetica"/>
          <w:color w:val="000000"/>
        </w:rPr>
        <w:t>-tailed z-</w:t>
      </w:r>
      <w:r w:rsidRPr="00AB1FBF">
        <w:rPr>
          <w:rFonts w:ascii="Helvetica" w:hAnsi="Helvetica"/>
          <w:color w:val="000000"/>
        </w:rPr>
        <w:t xml:space="preserve">test </w:t>
      </w:r>
      <w:r>
        <w:rPr>
          <w:rFonts w:ascii="Helvetica" w:hAnsi="Helvetica"/>
          <w:color w:val="000000"/>
        </w:rPr>
        <w:t xml:space="preserve">was used </w:t>
      </w:r>
      <w:r w:rsidRPr="00AB1FBF">
        <w:rPr>
          <w:rFonts w:ascii="Helvetica" w:hAnsi="Helvetica"/>
          <w:color w:val="000000"/>
        </w:rPr>
        <w:t>to test for</w:t>
      </w:r>
      <w:r w:rsidRPr="002B237D">
        <w:rPr>
          <w:rFonts w:ascii="Helvetica" w:hAnsi="Helvetica"/>
          <w:color w:val="000000"/>
        </w:rPr>
        <w:t xml:space="preserve"> a significant difference between the estimates. </w:t>
      </w:r>
      <w:r>
        <w:rPr>
          <w:rFonts w:ascii="Helvetica" w:hAnsi="Helvetica"/>
          <w:color w:val="000000"/>
        </w:rPr>
        <w:t xml:space="preserve">After </w:t>
      </w:r>
      <w:r w:rsidRPr="00AB1FBF">
        <w:rPr>
          <w:rFonts w:ascii="Helvetica" w:hAnsi="Helvetica"/>
          <w:color w:val="000000"/>
        </w:rPr>
        <w:t>adjusting for the number of effective tests</w:t>
      </w:r>
      <w:r>
        <w:rPr>
          <w:rFonts w:ascii="Helvetica" w:hAnsi="Helvetica"/>
          <w:color w:val="000000"/>
        </w:rPr>
        <w:t xml:space="preserve"> (</w:t>
      </w:r>
      <w:r w:rsidRPr="00AB1FBF">
        <w:rPr>
          <w:rFonts w:ascii="Helvetica" w:hAnsi="Helvetica"/>
          <w:color w:val="000000"/>
        </w:rPr>
        <w:t>p &lt; 0.05/66)</w:t>
      </w:r>
      <w:r>
        <w:rPr>
          <w:rFonts w:ascii="Helvetica" w:hAnsi="Helvetica"/>
          <w:color w:val="000000"/>
        </w:rPr>
        <w:t xml:space="preserve">, 39 significant differences were identified (shown in dark blue), where 3 traits showed larger MR-estimates compared to correlation, and 36 traits showed larger correlation compared to MR-estimates. </w:t>
      </w:r>
    </w:p>
    <w:p w14:paraId="4F3C74F7" w14:textId="770E25CF" w:rsidR="00144EB6" w:rsidRDefault="00144EB6" w:rsidP="00272AB1">
      <w:pPr>
        <w:widowControl w:val="0"/>
        <w:autoSpaceDE w:val="0"/>
        <w:autoSpaceDN w:val="0"/>
        <w:adjustRightInd w:val="0"/>
        <w:ind w:left="640" w:hanging="640"/>
        <w:rPr>
          <w:rFonts w:ascii="Helvetica" w:hAnsi="Helvetica"/>
        </w:rPr>
      </w:pPr>
    </w:p>
    <w:p w14:paraId="08472A8D" w14:textId="77777777" w:rsidR="004A32F6" w:rsidRPr="002B237D" w:rsidRDefault="004A32F6" w:rsidP="004A32F6">
      <w:pPr>
        <w:jc w:val="both"/>
        <w:rPr>
          <w:rFonts w:ascii="Helvetica" w:hAnsi="Helvetica"/>
        </w:rPr>
      </w:pPr>
      <w:commentRangeStart w:id="44"/>
      <w:r>
        <w:rPr>
          <w:rFonts w:ascii="Helvetica" w:hAnsi="Helvetica"/>
          <w:noProof/>
        </w:rPr>
        <w:lastRenderedPageBreak/>
        <w:drawing>
          <wp:inline distT="0" distB="0" distL="0" distR="0" wp14:anchorId="59A3BB87" wp14:editId="795E1B68">
            <wp:extent cx="5943600" cy="424561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End w:id="44"/>
      <w:r>
        <w:rPr>
          <w:rStyle w:val="CommentReference"/>
          <w:rFonts w:asciiTheme="minorHAnsi" w:eastAsiaTheme="minorHAnsi" w:hAnsiTheme="minorHAnsi" w:cstheme="minorBidi"/>
        </w:rPr>
        <w:commentReference w:id="44"/>
      </w:r>
    </w:p>
    <w:p w14:paraId="2D380850" w14:textId="77777777" w:rsidR="004A32F6" w:rsidRPr="00370AA3" w:rsidRDefault="004A32F6" w:rsidP="004A32F6">
      <w:pPr>
        <w:rPr>
          <w:rFonts w:ascii="Helvetica" w:hAnsi="Helvetica"/>
          <w:b/>
          <w:bCs/>
        </w:rPr>
      </w:pPr>
      <w:r w:rsidRPr="00A418D5">
        <w:rPr>
          <w:rFonts w:ascii="Helvetica" w:hAnsi="Helvetica"/>
          <w:b/>
          <w:bCs/>
        </w:rPr>
        <w:t>Figure 5:</w:t>
      </w:r>
      <w:r>
        <w:rPr>
          <w:rFonts w:ascii="Helvetica" w:hAnsi="Helvetica"/>
          <w:b/>
          <w:bCs/>
        </w:rPr>
        <w:t xml:space="preserve"> </w:t>
      </w:r>
      <w:r w:rsidRPr="00A418D5">
        <w:rPr>
          <w:rFonts w:ascii="Helvetica" w:hAnsi="Helvetica"/>
        </w:rPr>
        <w:t>Scatter plot shows the difference in phenotypic correlation and MR-estimate versus the maximum C for each trait where the phenotypic correlation was greater than the MR-estimate (number of traits = 36).</w:t>
      </w:r>
    </w:p>
    <w:p w14:paraId="74CD6FCE" w14:textId="77777777" w:rsidR="004A32F6" w:rsidRPr="002B237D" w:rsidRDefault="004A32F6" w:rsidP="00272AB1">
      <w:pPr>
        <w:widowControl w:val="0"/>
        <w:autoSpaceDE w:val="0"/>
        <w:autoSpaceDN w:val="0"/>
        <w:adjustRightInd w:val="0"/>
        <w:ind w:left="640" w:hanging="640"/>
        <w:rPr>
          <w:rFonts w:ascii="Helvetica" w:hAnsi="Helvetica"/>
        </w:rPr>
      </w:pPr>
    </w:p>
    <w:sectPr w:rsidR="004A32F6" w:rsidRPr="002B237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nny Sjaarda" w:date="2022-03-23T16:34:00Z" w:initials="JS">
    <w:p w14:paraId="5EC5A6C8" w14:textId="0440D078" w:rsidR="00932E3E" w:rsidRDefault="00932E3E">
      <w:pPr>
        <w:pStyle w:val="CommentText"/>
      </w:pPr>
      <w:r>
        <w:rPr>
          <w:rStyle w:val="CommentReference"/>
        </w:rPr>
        <w:annotationRef/>
      </w:r>
      <w:r>
        <w:t xml:space="preserve">Seems redundant with the below </w:t>
      </w:r>
      <w:proofErr w:type="gramStart"/>
      <w:r>
        <w:t>paragraph?</w:t>
      </w:r>
      <w:proofErr w:type="gramEnd"/>
      <w:r>
        <w:t xml:space="preserve"> </w:t>
      </w:r>
    </w:p>
  </w:comment>
  <w:comment w:id="1" w:author="Jenny Sjaarda" w:date="2022-03-23T16:59:00Z" w:initials="JS">
    <w:p w14:paraId="0DC69178" w14:textId="3FC8082B" w:rsidR="00B935C0" w:rsidRDefault="00B935C0">
      <w:pPr>
        <w:pStyle w:val="CommentText"/>
      </w:pPr>
      <w:r>
        <w:rPr>
          <w:rStyle w:val="CommentReference"/>
        </w:rPr>
        <w:annotationRef/>
      </w:r>
      <w:r>
        <w:t>Moved to below</w:t>
      </w:r>
      <w:r w:rsidR="004B37AB">
        <w:t xml:space="preserve"> paragraph</w:t>
      </w:r>
    </w:p>
  </w:comment>
  <w:comment w:id="2" w:author="Jenny Sjaarda" w:date="2022-03-23T17:33:00Z" w:initials="JS">
    <w:p w14:paraId="72AF5C00" w14:textId="5620BA10" w:rsidR="00272AB1" w:rsidRDefault="00272AB1">
      <w:pPr>
        <w:pStyle w:val="CommentText"/>
      </w:pPr>
      <w:r>
        <w:rPr>
          <w:rStyle w:val="CommentReference"/>
        </w:rPr>
        <w:annotationRef/>
      </w:r>
      <w:r>
        <w:t xml:space="preserve">Moved to above – </w:t>
      </w:r>
      <w:r w:rsidR="004B37AB">
        <w:t xml:space="preserve">so </w:t>
      </w:r>
      <w:r>
        <w:t>I think we can remove this paragraph</w:t>
      </w:r>
      <w:r w:rsidR="004B37AB">
        <w:t xml:space="preserve"> if you agree? </w:t>
      </w:r>
      <w:r>
        <w:t xml:space="preserve"> </w:t>
      </w:r>
    </w:p>
  </w:comment>
  <w:comment w:id="3" w:author="Jenny Sjaarda" w:date="2022-03-24T10:34:00Z" w:initials="JS">
    <w:p w14:paraId="4A552CF5" w14:textId="3873C9D8" w:rsidR="004B37AB" w:rsidRDefault="004B37AB">
      <w:pPr>
        <w:pStyle w:val="CommentText"/>
      </w:pPr>
      <w:r>
        <w:rPr>
          <w:rStyle w:val="CommentReference"/>
        </w:rPr>
        <w:annotationRef/>
      </w:r>
      <w:r>
        <w:t xml:space="preserve">New. Is this sufficient for an MR description or did you have something more </w:t>
      </w:r>
      <w:r w:rsidR="004F1E84">
        <w:t xml:space="preserve">mathematical in mind? </w:t>
      </w:r>
    </w:p>
  </w:comment>
  <w:comment w:id="4" w:author="Jenny Sjaarda" w:date="2022-03-24T10:44:00Z" w:initials="JS">
    <w:p w14:paraId="09CCE4FB" w14:textId="74A81F5C" w:rsidR="004C04EC" w:rsidRDefault="004C04EC">
      <w:pPr>
        <w:pStyle w:val="CommentText"/>
      </w:pPr>
      <w:r>
        <w:rPr>
          <w:rStyle w:val="CommentReference"/>
        </w:rPr>
        <w:annotationRef/>
      </w:r>
      <w:r>
        <w:t xml:space="preserve">This has now changed to be based on causal-estimates instead of correlation. Should we still include </w:t>
      </w:r>
      <w:r w:rsidR="00AF29AF">
        <w:t>the results from assessing</w:t>
      </w:r>
      <w:r>
        <w:t xml:space="preserve"> PC </w:t>
      </w:r>
      <w:r w:rsidR="00AF29AF">
        <w:t>as a confounder using correlation (it is currently not presented in the figure)</w:t>
      </w:r>
      <w:r>
        <w:t xml:space="preserve">? </w:t>
      </w:r>
    </w:p>
  </w:comment>
  <w:comment w:id="5" w:author="Jenny Sjaarda" w:date="2022-03-24T10:43:00Z" w:initials="JS">
    <w:p w14:paraId="068DCCA4" w14:textId="0C7BF1A1" w:rsidR="004C04EC" w:rsidRDefault="004C04EC">
      <w:pPr>
        <w:pStyle w:val="CommentText"/>
      </w:pPr>
      <w:r>
        <w:rPr>
          <w:rStyle w:val="CommentReference"/>
        </w:rPr>
        <w:annotationRef/>
      </w:r>
      <w:r w:rsidR="00AF29AF">
        <w:t xml:space="preserve">This </w:t>
      </w:r>
      <w:r w:rsidR="00721A91">
        <w:t>part needs to be changed</w:t>
      </w:r>
      <w:r w:rsidR="00AF29AF">
        <w:t xml:space="preserve"> for sure since these traits can be assessed using MR-estimates</w:t>
      </w:r>
      <w:r w:rsidR="00721A91">
        <w:t xml:space="preserve">. Alternative paragraph below… </w:t>
      </w:r>
    </w:p>
  </w:comment>
  <w:comment w:id="6" w:author="Jenny Sjaarda" w:date="2022-03-24T11:04:00Z" w:initials="JS">
    <w:p w14:paraId="07A79382" w14:textId="3B66D972" w:rsidR="00D65D5F" w:rsidRDefault="00D65D5F">
      <w:pPr>
        <w:pStyle w:val="CommentText"/>
      </w:pPr>
      <w:r>
        <w:rPr>
          <w:rStyle w:val="CommentReference"/>
        </w:rPr>
        <w:annotationRef/>
      </w:r>
      <w:r>
        <w:t xml:space="preserve">Note that this description includes the PC </w:t>
      </w:r>
      <w:r w:rsidR="005431F6">
        <w:t>part</w:t>
      </w:r>
      <w:r>
        <w:t xml:space="preserve"> but not the co-ordinates. </w:t>
      </w:r>
      <w:r w:rsidR="005431F6">
        <w:t xml:space="preserve">To decide which (or neither) to include? </w:t>
      </w:r>
    </w:p>
  </w:comment>
  <w:comment w:id="7" w:author="Jenny Sjaarda" w:date="2022-03-24T11:03:00Z" w:initials="JS">
    <w:p w14:paraId="07E00C43" w14:textId="0E0FA01D" w:rsidR="00D65D5F" w:rsidRDefault="00D65D5F">
      <w:pPr>
        <w:pStyle w:val="CommentText"/>
      </w:pPr>
      <w:r>
        <w:rPr>
          <w:rStyle w:val="CommentReference"/>
        </w:rPr>
        <w:annotationRef/>
      </w:r>
      <w:r>
        <w:t>Now that this analysis uses causal-estimates, I think we should move it to below the next section (“estimation of single-trait causal effects in couples</w:t>
      </w:r>
      <w:proofErr w:type="gramStart"/>
      <w:r>
        <w:t>”)</w:t>
      </w:r>
      <w:r w:rsidR="005431F6">
        <w:t>…</w:t>
      </w:r>
      <w:proofErr w:type="gramEnd"/>
    </w:p>
  </w:comment>
  <w:comment w:id="27" w:author="Jenny Sjaarda" w:date="2022-03-24T13:06:00Z" w:initials="JS">
    <w:p w14:paraId="1FC0C02D" w14:textId="341A1544" w:rsidR="00E8644D" w:rsidRDefault="00E8644D">
      <w:pPr>
        <w:pStyle w:val="CommentText"/>
      </w:pPr>
      <w:r>
        <w:rPr>
          <w:rStyle w:val="CommentReference"/>
        </w:rPr>
        <w:annotationRef/>
      </w:r>
      <w:r>
        <w:t xml:space="preserve">To move below the section on causal </w:t>
      </w:r>
      <w:proofErr w:type="gramStart"/>
      <w:r>
        <w:t>effects?</w:t>
      </w:r>
      <w:proofErr w:type="gramEnd"/>
      <w:r>
        <w:t xml:space="preserve"> </w:t>
      </w:r>
    </w:p>
  </w:comment>
  <w:comment w:id="28" w:author="Zoltan Kutalik" w:date="2022-03-02T22:45:00Z" w:initials="ZK">
    <w:p w14:paraId="7B333D49" w14:textId="110408F1" w:rsidR="00E316F3" w:rsidRDefault="00E316F3">
      <w:pPr>
        <w:pStyle w:val="CommentText"/>
      </w:pPr>
      <w:r>
        <w:rPr>
          <w:rStyle w:val="CommentReference"/>
        </w:rPr>
        <w:annotationRef/>
      </w:r>
      <w:r>
        <w:t>Fill in pls</w:t>
      </w:r>
    </w:p>
  </w:comment>
  <w:comment w:id="29" w:author="Jenny Sjaarda" w:date="2022-03-09T22:08:00Z" w:initials="JS">
    <w:p w14:paraId="5FB37AEF" w14:textId="21711DB3" w:rsidR="005C5CE1" w:rsidRDefault="005C5CE1">
      <w:pPr>
        <w:pStyle w:val="CommentText"/>
      </w:pPr>
      <w:r>
        <w:rPr>
          <w:rStyle w:val="CommentReference"/>
        </w:rPr>
        <w:annotationRef/>
      </w:r>
      <w:r>
        <w:t>To fill, just want to confirm the z-test based on qu. above</w:t>
      </w:r>
    </w:p>
  </w:comment>
  <w:comment w:id="30" w:author="Jenny Sjaarda" w:date="2022-03-10T09:43:00Z" w:initials="JS">
    <w:p w14:paraId="1D361DC8" w14:textId="73937948" w:rsidR="00185E08" w:rsidRDefault="00185E08">
      <w:pPr>
        <w:pStyle w:val="CommentText"/>
      </w:pPr>
      <w:r>
        <w:rPr>
          <w:rStyle w:val="CommentReference"/>
        </w:rPr>
        <w:annotationRef/>
      </w:r>
      <w:r>
        <w:t xml:space="preserve">Could be due to violation of MR assumptions why MR is larger than correlation… </w:t>
      </w:r>
    </w:p>
  </w:comment>
  <w:comment w:id="31" w:author="Jenny Sjaarda" w:date="2022-03-24T14:56:00Z" w:initials="JS">
    <w:p w14:paraId="1BCAC27C" w14:textId="30713A8F" w:rsidR="00724B89" w:rsidRDefault="00724B89">
      <w:pPr>
        <w:pStyle w:val="CommentText"/>
      </w:pPr>
      <w:r>
        <w:rPr>
          <w:rStyle w:val="CommentReference"/>
        </w:rPr>
        <w:annotationRef/>
      </w:r>
      <w:r>
        <w:t>In the cases where MR-</w:t>
      </w:r>
      <w:proofErr w:type="spellStart"/>
      <w:r>
        <w:t>est</w:t>
      </w:r>
      <w:proofErr w:type="spellEnd"/>
      <w:r>
        <w:t xml:space="preserve"> &gt; correlation, the two sensitivity MRs I tested (</w:t>
      </w:r>
      <w:proofErr w:type="spellStart"/>
      <w:r>
        <w:t>wt</w:t>
      </w:r>
      <w:proofErr w:type="spellEnd"/>
      <w:r>
        <w:t xml:space="preserve">-median and </w:t>
      </w:r>
      <w:proofErr w:type="spellStart"/>
      <w:r>
        <w:t>wt</w:t>
      </w:r>
      <w:proofErr w:type="spellEnd"/>
      <w:r>
        <w:t xml:space="preserve">-mode) were both significant…. </w:t>
      </w:r>
    </w:p>
  </w:comment>
  <w:comment w:id="32" w:author="Jenny Sjaarda" w:date="2022-03-09T23:12:00Z" w:initials="JS">
    <w:p w14:paraId="4355C8A8" w14:textId="4BCC1817" w:rsidR="00370AA3" w:rsidRDefault="00370AA3">
      <w:pPr>
        <w:pStyle w:val="CommentText"/>
      </w:pPr>
      <w:r>
        <w:rPr>
          <w:rStyle w:val="CommentReference"/>
        </w:rPr>
        <w:annotationRef/>
      </w:r>
      <w:r>
        <w:t xml:space="preserve">Numbers will change slightly depending on how we remove positive vs. negative confounders…. </w:t>
      </w:r>
    </w:p>
  </w:comment>
  <w:comment w:id="33" w:author="Jenny Sjaarda" w:date="2022-03-09T23:10:00Z" w:initials="JS">
    <w:p w14:paraId="4CA486EA" w14:textId="2E31B0BB" w:rsidR="000B48D3" w:rsidRDefault="000B48D3">
      <w:pPr>
        <w:pStyle w:val="CommentText"/>
      </w:pPr>
      <w:r>
        <w:rPr>
          <w:rStyle w:val="CommentReference"/>
        </w:rPr>
        <w:annotationRef/>
      </w:r>
      <w:r>
        <w:t xml:space="preserve">The top 5 aren’t as interesting as some of the ones lower down the list. Since this is a supplementary table, maybe we should include them all? </w:t>
      </w:r>
      <w:r>
        <w:br/>
      </w:r>
      <w:r>
        <w:br/>
      </w:r>
      <w:proofErr w:type="gramStart"/>
      <w:r>
        <w:t>Also</w:t>
      </w:r>
      <w:proofErr w:type="gramEnd"/>
      <w:r>
        <w:t xml:space="preserve"> </w:t>
      </w:r>
      <w:proofErr w:type="spellStart"/>
      <w:r>
        <w:t>qu</w:t>
      </w:r>
      <w:proofErr w:type="spellEnd"/>
      <w:r>
        <w:t xml:space="preserve"> regarding the traits that </w:t>
      </w:r>
      <w:r w:rsidR="00370AA3">
        <w:t xml:space="preserve">don’t make sense to be confounders (comparative height, household income, for </w:t>
      </w:r>
      <w:proofErr w:type="spellStart"/>
      <w:r w:rsidR="00370AA3">
        <w:t>eg.</w:t>
      </w:r>
      <w:proofErr w:type="spellEnd"/>
      <w:r w:rsidR="00370AA3">
        <w:t>) should I manually prune this list for the table, or just be sure to not discuss non-sensical examples in the results/discussion?</w:t>
      </w:r>
    </w:p>
  </w:comment>
  <w:comment w:id="34" w:author="Zoltan Kutalik" w:date="2022-03-02T23:00:00Z" w:initials="ZK">
    <w:p w14:paraId="35CDCD12" w14:textId="400AF4AD" w:rsidR="00E316F3" w:rsidRDefault="00E316F3">
      <w:pPr>
        <w:pStyle w:val="CommentText"/>
      </w:pPr>
      <w:r>
        <w:rPr>
          <w:rStyle w:val="CommentReference"/>
        </w:rPr>
        <w:annotationRef/>
      </w:r>
      <w:r>
        <w:t>Could you pls make 1 figure with 4 subplots showing these graphically?</w:t>
      </w:r>
    </w:p>
  </w:comment>
  <w:comment w:id="35" w:author="Jenny Sjaarda" w:date="2022-03-10T00:48:00Z" w:initials="JS">
    <w:p w14:paraId="755FFE7A" w14:textId="0D56ED56" w:rsidR="00920548" w:rsidRDefault="00920548">
      <w:pPr>
        <w:pStyle w:val="CommentText"/>
      </w:pPr>
      <w:r>
        <w:rPr>
          <w:rStyle w:val="CommentReference"/>
        </w:rPr>
        <w:annotationRef/>
      </w:r>
      <w:proofErr w:type="gramStart"/>
      <w:r>
        <w:t>Yes</w:t>
      </w:r>
      <w:proofErr w:type="gramEnd"/>
      <w:r>
        <w:t xml:space="preserve"> sorry still have to do this one! </w:t>
      </w:r>
    </w:p>
  </w:comment>
  <w:comment w:id="36" w:author="Jenny Sjaarda" w:date="2022-03-09T23:40:00Z" w:initials="JS">
    <w:p w14:paraId="7D74919F" w14:textId="230A2EAD" w:rsidR="007E0A50" w:rsidRDefault="007E0A50">
      <w:pPr>
        <w:pStyle w:val="CommentText"/>
      </w:pPr>
      <w:r>
        <w:rPr>
          <w:rStyle w:val="CommentReference"/>
        </w:rPr>
        <w:annotationRef/>
      </w:r>
      <w:r>
        <w:t>Should we include the table below showing this or is the in-line text enough?</w:t>
      </w:r>
    </w:p>
  </w:comment>
  <w:comment w:id="37" w:author="Jenny Sjaarda" w:date="2022-03-10T09:54:00Z" w:initials="JS">
    <w:p w14:paraId="70F4238B" w14:textId="51D8E945" w:rsidR="00712C4E" w:rsidRDefault="00712C4E">
      <w:pPr>
        <w:pStyle w:val="CommentText"/>
      </w:pPr>
      <w:r>
        <w:rPr>
          <w:rStyle w:val="CommentReference"/>
        </w:rPr>
        <w:annotationRef/>
      </w:r>
      <w:r>
        <w:t>Add as 3-row table.</w:t>
      </w:r>
    </w:p>
  </w:comment>
  <w:comment w:id="38" w:author="Jenny Sjaarda" w:date="2022-03-09T22:10:00Z" w:initials="JS">
    <w:p w14:paraId="0B8D2A7B" w14:textId="73D69500" w:rsidR="005C5CE1" w:rsidRDefault="005C5CE1">
      <w:pPr>
        <w:pStyle w:val="CommentText"/>
      </w:pPr>
      <w:r>
        <w:rPr>
          <w:rStyle w:val="CommentReference"/>
        </w:rPr>
        <w:annotationRef/>
      </w:r>
      <w:r>
        <w:t xml:space="preserve">To add to the limitations paragraph or leave here? </w:t>
      </w:r>
    </w:p>
  </w:comment>
  <w:comment w:id="40" w:author="Jenny Sjaarda" w:date="2022-02-28T11:12:00Z" w:initials="JS">
    <w:p w14:paraId="12E44CFB" w14:textId="1C7789D1" w:rsidR="00E316F3" w:rsidRDefault="00E316F3">
      <w:pPr>
        <w:pStyle w:val="CommentText"/>
      </w:pPr>
      <w:r>
        <w:rPr>
          <w:rStyle w:val="CommentReference"/>
        </w:rPr>
        <w:annotationRef/>
      </w:r>
      <w:r>
        <w:t>Consistent with previous work showing higher WBC count in smokers:</w:t>
      </w:r>
      <w:r w:rsidRPr="00DC5456">
        <w:t xml:space="preserve"> https://www.ahajournals.org/doi/full/10.1161/ATVBAHA.118.312338#:~:text=White%20blood%20cell%20counts%20were,cessation%20had%20the%20highest%20increases.</w:t>
      </w:r>
    </w:p>
  </w:comment>
  <w:comment w:id="41" w:author="Jenny Sjaarda" w:date="2022-03-10T10:04:00Z" w:initials="JS">
    <w:p w14:paraId="0DBE2C3D" w14:textId="77777777" w:rsidR="00144EB6" w:rsidRDefault="00144EB6" w:rsidP="00144EB6">
      <w:pPr>
        <w:pStyle w:val="CommentText"/>
      </w:pPr>
      <w:r>
        <w:rPr>
          <w:rStyle w:val="CommentReference"/>
        </w:rPr>
        <w:annotationRef/>
      </w:r>
      <w:r>
        <w:t xml:space="preserve">Use causal effects. </w:t>
      </w:r>
    </w:p>
  </w:comment>
  <w:comment w:id="42" w:author="Jenny Sjaarda" w:date="2022-03-09T23:43:00Z" w:initials="JS">
    <w:p w14:paraId="53B3C5EC" w14:textId="77777777" w:rsidR="00144EB6" w:rsidRDefault="00144EB6" w:rsidP="00144EB6">
      <w:pPr>
        <w:pStyle w:val="CommentText"/>
      </w:pPr>
      <w:r>
        <w:rPr>
          <w:rStyle w:val="CommentReference"/>
        </w:rPr>
        <w:annotationRef/>
      </w:r>
      <w:r>
        <w:t xml:space="preserve">Final set of traits? Or remove C and D? </w:t>
      </w:r>
      <w:r>
        <w:br/>
      </w:r>
      <w:r>
        <w:br/>
        <w:t>*</w:t>
      </w:r>
      <w:proofErr w:type="gramStart"/>
      <w:r>
        <w:t>revise</w:t>
      </w:r>
      <w:proofErr w:type="gramEnd"/>
      <w:r>
        <w:t xml:space="preserve"> methods and results text accordingly*</w:t>
      </w:r>
    </w:p>
  </w:comment>
  <w:comment w:id="43" w:author="Jenny Sjaarda" w:date="2022-03-09T20:41:00Z" w:initials="JS">
    <w:p w14:paraId="76E8E763" w14:textId="77777777" w:rsidR="00144EB6" w:rsidRDefault="00144EB6" w:rsidP="00144EB6">
      <w:pPr>
        <w:pStyle w:val="CommentText"/>
      </w:pPr>
      <w:r>
        <w:rPr>
          <w:rStyle w:val="CommentReference"/>
        </w:rPr>
        <w:annotationRef/>
      </w:r>
      <w:r>
        <w:t xml:space="preserve">Can our adjustment technically be called “BF”? Or should I change the naming? </w:t>
      </w:r>
      <w:r>
        <w:br/>
      </w:r>
      <w:r>
        <w:br/>
      </w:r>
      <w:proofErr w:type="gramStart"/>
      <w:r>
        <w:t>Also</w:t>
      </w:r>
      <w:proofErr w:type="gramEnd"/>
      <w:r>
        <w:t xml:space="preserve"> y-axis should be MR-effect or MR-estimate? </w:t>
      </w:r>
    </w:p>
  </w:comment>
  <w:comment w:id="44" w:author="Jenny Sjaarda" w:date="2022-03-10T09:48:00Z" w:initials="JS">
    <w:p w14:paraId="2A4E5E2B" w14:textId="77777777" w:rsidR="004A32F6" w:rsidRDefault="004A32F6" w:rsidP="004A32F6">
      <w:pPr>
        <w:pStyle w:val="CommentText"/>
      </w:pPr>
      <w:r>
        <w:rPr>
          <w:rStyle w:val="CommentReference"/>
        </w:rPr>
        <w:annotationRef/>
      </w:r>
      <w:r>
        <w:t xml:space="preserve">When C is larger than difference, perhaps MR-estimate is overestimated. </w:t>
      </w:r>
      <w:r>
        <w:br/>
      </w:r>
      <w:r>
        <w:br/>
        <w:t xml:space="preserve">if diff is larger than the max-C can explain part of the difference through one of these confounders.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C5A6C8" w15:done="0"/>
  <w15:commentEx w15:paraId="0DC69178" w15:done="0"/>
  <w15:commentEx w15:paraId="72AF5C00" w15:done="0"/>
  <w15:commentEx w15:paraId="4A552CF5" w15:done="0"/>
  <w15:commentEx w15:paraId="09CCE4FB" w15:done="0"/>
  <w15:commentEx w15:paraId="068DCCA4" w15:done="0"/>
  <w15:commentEx w15:paraId="07A79382" w15:done="0"/>
  <w15:commentEx w15:paraId="07E00C43" w15:done="0"/>
  <w15:commentEx w15:paraId="1FC0C02D" w15:done="0"/>
  <w15:commentEx w15:paraId="7B333D49" w15:done="0"/>
  <w15:commentEx w15:paraId="5FB37AEF" w15:paraIdParent="7B333D49" w15:done="0"/>
  <w15:commentEx w15:paraId="1D361DC8" w15:done="0"/>
  <w15:commentEx w15:paraId="1BCAC27C" w15:paraIdParent="1D361DC8" w15:done="0"/>
  <w15:commentEx w15:paraId="4355C8A8" w15:done="0"/>
  <w15:commentEx w15:paraId="4CA486EA" w15:done="0"/>
  <w15:commentEx w15:paraId="35CDCD12" w15:done="0"/>
  <w15:commentEx w15:paraId="755FFE7A" w15:paraIdParent="35CDCD12" w15:done="0"/>
  <w15:commentEx w15:paraId="7D74919F" w15:done="0"/>
  <w15:commentEx w15:paraId="70F4238B" w15:done="0"/>
  <w15:commentEx w15:paraId="0B8D2A7B" w15:done="0"/>
  <w15:commentEx w15:paraId="12E44CFB" w15:done="0"/>
  <w15:commentEx w15:paraId="0DBE2C3D" w15:done="0"/>
  <w15:commentEx w15:paraId="53B3C5EC" w15:done="0"/>
  <w15:commentEx w15:paraId="76E8E763" w15:done="0"/>
  <w15:commentEx w15:paraId="2A4E5E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5CAB0" w16cex:dateUtc="2022-03-23T15:34:00Z"/>
  <w16cex:commentExtensible w16cex:durableId="25E5D07A" w16cex:dateUtc="2022-03-23T15:59:00Z"/>
  <w16cex:commentExtensible w16cex:durableId="25E5D870" w16cex:dateUtc="2022-03-23T16:33:00Z"/>
  <w16cex:commentExtensible w16cex:durableId="25E6C7CB" w16cex:dateUtc="2022-03-24T09:34:00Z"/>
  <w16cex:commentExtensible w16cex:durableId="25E6CA06" w16cex:dateUtc="2022-03-24T09:44:00Z"/>
  <w16cex:commentExtensible w16cex:durableId="25E6C9EB" w16cex:dateUtc="2022-03-24T09:43:00Z"/>
  <w16cex:commentExtensible w16cex:durableId="25E6CEB4" w16cex:dateUtc="2022-03-24T10:04:00Z"/>
  <w16cex:commentExtensible w16cex:durableId="25E6CE8A" w16cex:dateUtc="2022-03-24T10:03:00Z"/>
  <w16cex:commentExtensible w16cex:durableId="25E6EB43" w16cex:dateUtc="2022-03-24T12:06:00Z"/>
  <w16cex:commentExtensible w16cex:durableId="25CA71F3" w16cex:dateUtc="2022-03-02T21:45:00Z"/>
  <w16cex:commentExtensible w16cex:durableId="25D3A3E1" w16cex:dateUtc="2022-03-09T21:08:00Z"/>
  <w16cex:commentExtensible w16cex:durableId="25D446DD" w16cex:dateUtc="2022-03-10T08:43:00Z"/>
  <w16cex:commentExtensible w16cex:durableId="25E7051C" w16cex:dateUtc="2022-03-24T13:56:00Z"/>
  <w16cex:commentExtensible w16cex:durableId="25D3B2E9" w16cex:dateUtc="2022-03-09T22:12:00Z"/>
  <w16cex:commentExtensible w16cex:durableId="25D3B25C" w16cex:dateUtc="2022-03-09T22:10:00Z"/>
  <w16cex:commentExtensible w16cex:durableId="25CA757A" w16cex:dateUtc="2022-03-02T22:00:00Z"/>
  <w16cex:commentExtensible w16cex:durableId="25D3C944" w16cex:dateUtc="2022-03-09T23:48:00Z"/>
  <w16cex:commentExtensible w16cex:durableId="25D3B986" w16cex:dateUtc="2022-03-09T22:40:00Z"/>
  <w16cex:commentExtensible w16cex:durableId="25D44953" w16cex:dateUtc="2022-03-10T08:54:00Z"/>
  <w16cex:commentExtensible w16cex:durableId="25D3A44F" w16cex:dateUtc="2022-03-09T21:10:00Z"/>
  <w16cex:commentExtensible w16cex:durableId="25C72CA7" w16cex:dateUtc="2022-02-28T10:12:00Z"/>
  <w16cex:commentExtensible w16cex:durableId="25D44B97" w16cex:dateUtc="2022-03-10T09:04:00Z"/>
  <w16cex:commentExtensible w16cex:durableId="25D3BA2D" w16cex:dateUtc="2022-03-09T22:43:00Z"/>
  <w16cex:commentExtensible w16cex:durableId="25D38F64" w16cex:dateUtc="2022-03-09T19:41:00Z"/>
  <w16cex:commentExtensible w16cex:durableId="25D447F0" w16cex:dateUtc="2022-03-10T0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C5A6C8" w16cid:durableId="25E5CAB0"/>
  <w16cid:commentId w16cid:paraId="0DC69178" w16cid:durableId="25E5D07A"/>
  <w16cid:commentId w16cid:paraId="72AF5C00" w16cid:durableId="25E5D870"/>
  <w16cid:commentId w16cid:paraId="4A552CF5" w16cid:durableId="25E6C7CB"/>
  <w16cid:commentId w16cid:paraId="09CCE4FB" w16cid:durableId="25E6CA06"/>
  <w16cid:commentId w16cid:paraId="068DCCA4" w16cid:durableId="25E6C9EB"/>
  <w16cid:commentId w16cid:paraId="07A79382" w16cid:durableId="25E6CEB4"/>
  <w16cid:commentId w16cid:paraId="07E00C43" w16cid:durableId="25E6CE8A"/>
  <w16cid:commentId w16cid:paraId="1FC0C02D" w16cid:durableId="25E6EB43"/>
  <w16cid:commentId w16cid:paraId="7B333D49" w16cid:durableId="25CA71F3"/>
  <w16cid:commentId w16cid:paraId="5FB37AEF" w16cid:durableId="25D3A3E1"/>
  <w16cid:commentId w16cid:paraId="1D361DC8" w16cid:durableId="25D446DD"/>
  <w16cid:commentId w16cid:paraId="1BCAC27C" w16cid:durableId="25E7051C"/>
  <w16cid:commentId w16cid:paraId="4355C8A8" w16cid:durableId="25D3B2E9"/>
  <w16cid:commentId w16cid:paraId="4CA486EA" w16cid:durableId="25D3B25C"/>
  <w16cid:commentId w16cid:paraId="35CDCD12" w16cid:durableId="25CA757A"/>
  <w16cid:commentId w16cid:paraId="755FFE7A" w16cid:durableId="25D3C944"/>
  <w16cid:commentId w16cid:paraId="7D74919F" w16cid:durableId="25D3B986"/>
  <w16cid:commentId w16cid:paraId="70F4238B" w16cid:durableId="25D44953"/>
  <w16cid:commentId w16cid:paraId="0B8D2A7B" w16cid:durableId="25D3A44F"/>
  <w16cid:commentId w16cid:paraId="12E44CFB" w16cid:durableId="25C72CA7"/>
  <w16cid:commentId w16cid:paraId="0DBE2C3D" w16cid:durableId="25D44B97"/>
  <w16cid:commentId w16cid:paraId="53B3C5EC" w16cid:durableId="25D3BA2D"/>
  <w16cid:commentId w16cid:paraId="76E8E763" w16cid:durableId="25D38F64"/>
  <w16cid:commentId w16cid:paraId="2A4E5E2B" w16cid:durableId="25D447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3789171">
    <w:abstractNumId w:val="3"/>
  </w:num>
  <w:num w:numId="2" w16cid:durableId="1568800814">
    <w:abstractNumId w:val="4"/>
  </w:num>
  <w:num w:numId="3" w16cid:durableId="954412457">
    <w:abstractNumId w:val="0"/>
  </w:num>
  <w:num w:numId="4" w16cid:durableId="833448092">
    <w:abstractNumId w:val="2"/>
  </w:num>
  <w:num w:numId="5" w16cid:durableId="4097946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oltan Kutalik">
    <w15:presenceInfo w15:providerId="AD" w15:userId="S::zoltan.kutalik@unil.ch::6a8a9b4f-e33f-4aae-a97c-47a6108578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069BE"/>
    <w:rsid w:val="00015936"/>
    <w:rsid w:val="00044AFA"/>
    <w:rsid w:val="00044F58"/>
    <w:rsid w:val="00047C78"/>
    <w:rsid w:val="00053F45"/>
    <w:rsid w:val="000567C2"/>
    <w:rsid w:val="0008740A"/>
    <w:rsid w:val="000A61D4"/>
    <w:rsid w:val="000A675E"/>
    <w:rsid w:val="000B48D3"/>
    <w:rsid w:val="000E441B"/>
    <w:rsid w:val="000E71D1"/>
    <w:rsid w:val="000F12E0"/>
    <w:rsid w:val="000F2D3D"/>
    <w:rsid w:val="000F4C2B"/>
    <w:rsid w:val="000F61FA"/>
    <w:rsid w:val="00134825"/>
    <w:rsid w:val="00137CC8"/>
    <w:rsid w:val="00141678"/>
    <w:rsid w:val="00144EB6"/>
    <w:rsid w:val="00150C47"/>
    <w:rsid w:val="0015216C"/>
    <w:rsid w:val="00153768"/>
    <w:rsid w:val="00176BE2"/>
    <w:rsid w:val="001778D6"/>
    <w:rsid w:val="0018049A"/>
    <w:rsid w:val="00183589"/>
    <w:rsid w:val="00185E08"/>
    <w:rsid w:val="00187D50"/>
    <w:rsid w:val="001A259B"/>
    <w:rsid w:val="001B1627"/>
    <w:rsid w:val="001B1B09"/>
    <w:rsid w:val="001B5C6E"/>
    <w:rsid w:val="001C21E7"/>
    <w:rsid w:val="001C5095"/>
    <w:rsid w:val="001D17BF"/>
    <w:rsid w:val="001F378B"/>
    <w:rsid w:val="002226CC"/>
    <w:rsid w:val="00232E94"/>
    <w:rsid w:val="0023354B"/>
    <w:rsid w:val="0023456E"/>
    <w:rsid w:val="00272AB1"/>
    <w:rsid w:val="00277F4E"/>
    <w:rsid w:val="00292C9C"/>
    <w:rsid w:val="002B1EAA"/>
    <w:rsid w:val="002B237D"/>
    <w:rsid w:val="002C34BE"/>
    <w:rsid w:val="002C4828"/>
    <w:rsid w:val="002E78F8"/>
    <w:rsid w:val="002F2C26"/>
    <w:rsid w:val="00340567"/>
    <w:rsid w:val="0034502F"/>
    <w:rsid w:val="0035155D"/>
    <w:rsid w:val="00370AA3"/>
    <w:rsid w:val="003732FF"/>
    <w:rsid w:val="003918D5"/>
    <w:rsid w:val="003B026B"/>
    <w:rsid w:val="003C6C91"/>
    <w:rsid w:val="003D0937"/>
    <w:rsid w:val="003D0E77"/>
    <w:rsid w:val="00407D64"/>
    <w:rsid w:val="00411C5F"/>
    <w:rsid w:val="00413FB7"/>
    <w:rsid w:val="00416E56"/>
    <w:rsid w:val="00434787"/>
    <w:rsid w:val="00434C08"/>
    <w:rsid w:val="004437FE"/>
    <w:rsid w:val="00461457"/>
    <w:rsid w:val="0047409F"/>
    <w:rsid w:val="004812D4"/>
    <w:rsid w:val="004856F9"/>
    <w:rsid w:val="004964BA"/>
    <w:rsid w:val="004A058B"/>
    <w:rsid w:val="004A32F6"/>
    <w:rsid w:val="004A539C"/>
    <w:rsid w:val="004B37AB"/>
    <w:rsid w:val="004B6ACC"/>
    <w:rsid w:val="004C04EC"/>
    <w:rsid w:val="004D0839"/>
    <w:rsid w:val="004D0C9F"/>
    <w:rsid w:val="004D6575"/>
    <w:rsid w:val="004E1A6F"/>
    <w:rsid w:val="004E7C00"/>
    <w:rsid w:val="004F1E84"/>
    <w:rsid w:val="005068DE"/>
    <w:rsid w:val="00536F98"/>
    <w:rsid w:val="005431F6"/>
    <w:rsid w:val="00580DF0"/>
    <w:rsid w:val="00587C65"/>
    <w:rsid w:val="00597DF4"/>
    <w:rsid w:val="005C3F8A"/>
    <w:rsid w:val="005C5CE1"/>
    <w:rsid w:val="005D1718"/>
    <w:rsid w:val="005D619A"/>
    <w:rsid w:val="005E3A45"/>
    <w:rsid w:val="005E785E"/>
    <w:rsid w:val="005F0AE5"/>
    <w:rsid w:val="006165C1"/>
    <w:rsid w:val="006322A3"/>
    <w:rsid w:val="0064116B"/>
    <w:rsid w:val="006504A2"/>
    <w:rsid w:val="00661758"/>
    <w:rsid w:val="0066362A"/>
    <w:rsid w:val="00664D2F"/>
    <w:rsid w:val="00673B3C"/>
    <w:rsid w:val="00685162"/>
    <w:rsid w:val="006939D4"/>
    <w:rsid w:val="00695D10"/>
    <w:rsid w:val="00697180"/>
    <w:rsid w:val="006A44B2"/>
    <w:rsid w:val="006A77A9"/>
    <w:rsid w:val="006B358D"/>
    <w:rsid w:val="006B3FD3"/>
    <w:rsid w:val="006C607D"/>
    <w:rsid w:val="006E3444"/>
    <w:rsid w:val="006F4010"/>
    <w:rsid w:val="006F5E3E"/>
    <w:rsid w:val="006F7DDD"/>
    <w:rsid w:val="0070217E"/>
    <w:rsid w:val="00703116"/>
    <w:rsid w:val="00712C4E"/>
    <w:rsid w:val="00721A91"/>
    <w:rsid w:val="00724B89"/>
    <w:rsid w:val="00741FEF"/>
    <w:rsid w:val="0074405A"/>
    <w:rsid w:val="00756B76"/>
    <w:rsid w:val="007914BF"/>
    <w:rsid w:val="007966EC"/>
    <w:rsid w:val="007B6149"/>
    <w:rsid w:val="007C0164"/>
    <w:rsid w:val="007E00E0"/>
    <w:rsid w:val="007E0A50"/>
    <w:rsid w:val="007F155B"/>
    <w:rsid w:val="00802E6D"/>
    <w:rsid w:val="0082611D"/>
    <w:rsid w:val="00830B8C"/>
    <w:rsid w:val="00854C03"/>
    <w:rsid w:val="00861940"/>
    <w:rsid w:val="00864983"/>
    <w:rsid w:val="008734A9"/>
    <w:rsid w:val="008740CB"/>
    <w:rsid w:val="00874B84"/>
    <w:rsid w:val="008961F4"/>
    <w:rsid w:val="008C03CE"/>
    <w:rsid w:val="008C057A"/>
    <w:rsid w:val="008C14BF"/>
    <w:rsid w:val="008C25A1"/>
    <w:rsid w:val="008D509B"/>
    <w:rsid w:val="008E622E"/>
    <w:rsid w:val="00917B0D"/>
    <w:rsid w:val="00920548"/>
    <w:rsid w:val="00931526"/>
    <w:rsid w:val="00932E3E"/>
    <w:rsid w:val="00946F59"/>
    <w:rsid w:val="00950033"/>
    <w:rsid w:val="009559F4"/>
    <w:rsid w:val="0096348F"/>
    <w:rsid w:val="00963A81"/>
    <w:rsid w:val="009670CF"/>
    <w:rsid w:val="009713A4"/>
    <w:rsid w:val="00976D11"/>
    <w:rsid w:val="00982F86"/>
    <w:rsid w:val="0098464E"/>
    <w:rsid w:val="00986EB2"/>
    <w:rsid w:val="00994F63"/>
    <w:rsid w:val="00997E12"/>
    <w:rsid w:val="009A13EA"/>
    <w:rsid w:val="009C2A40"/>
    <w:rsid w:val="009C5119"/>
    <w:rsid w:val="009F736B"/>
    <w:rsid w:val="00A20A86"/>
    <w:rsid w:val="00A413A0"/>
    <w:rsid w:val="00A418D5"/>
    <w:rsid w:val="00A41C8D"/>
    <w:rsid w:val="00A45A44"/>
    <w:rsid w:val="00A51DE9"/>
    <w:rsid w:val="00A5625D"/>
    <w:rsid w:val="00A65996"/>
    <w:rsid w:val="00A77344"/>
    <w:rsid w:val="00A940D7"/>
    <w:rsid w:val="00AA15E9"/>
    <w:rsid w:val="00AA3BFA"/>
    <w:rsid w:val="00AB1FBF"/>
    <w:rsid w:val="00AB6D44"/>
    <w:rsid w:val="00AC37C4"/>
    <w:rsid w:val="00AD1F76"/>
    <w:rsid w:val="00AF29AF"/>
    <w:rsid w:val="00B07F0B"/>
    <w:rsid w:val="00B140E5"/>
    <w:rsid w:val="00B21A29"/>
    <w:rsid w:val="00B26364"/>
    <w:rsid w:val="00B56601"/>
    <w:rsid w:val="00B61EBD"/>
    <w:rsid w:val="00B640A3"/>
    <w:rsid w:val="00B659F4"/>
    <w:rsid w:val="00B7233D"/>
    <w:rsid w:val="00B935C0"/>
    <w:rsid w:val="00B95CD4"/>
    <w:rsid w:val="00BA4D76"/>
    <w:rsid w:val="00BB7FA4"/>
    <w:rsid w:val="00BC6037"/>
    <w:rsid w:val="00BD033C"/>
    <w:rsid w:val="00BD086E"/>
    <w:rsid w:val="00BD7DB8"/>
    <w:rsid w:val="00BE0EC1"/>
    <w:rsid w:val="00BE1853"/>
    <w:rsid w:val="00BE39BC"/>
    <w:rsid w:val="00BE5A03"/>
    <w:rsid w:val="00BF0D1C"/>
    <w:rsid w:val="00BF1323"/>
    <w:rsid w:val="00C05ACA"/>
    <w:rsid w:val="00C13D1E"/>
    <w:rsid w:val="00C21957"/>
    <w:rsid w:val="00C24905"/>
    <w:rsid w:val="00C40F5F"/>
    <w:rsid w:val="00C43146"/>
    <w:rsid w:val="00C52BA1"/>
    <w:rsid w:val="00C55CEE"/>
    <w:rsid w:val="00C5737B"/>
    <w:rsid w:val="00C81BA8"/>
    <w:rsid w:val="00C90EDB"/>
    <w:rsid w:val="00C91CA0"/>
    <w:rsid w:val="00C92475"/>
    <w:rsid w:val="00CA0173"/>
    <w:rsid w:val="00CA0AE3"/>
    <w:rsid w:val="00CA18A5"/>
    <w:rsid w:val="00CB0985"/>
    <w:rsid w:val="00CC17DE"/>
    <w:rsid w:val="00CD244C"/>
    <w:rsid w:val="00CE148F"/>
    <w:rsid w:val="00CE30AB"/>
    <w:rsid w:val="00D16C9F"/>
    <w:rsid w:val="00D22393"/>
    <w:rsid w:val="00D31B53"/>
    <w:rsid w:val="00D3244C"/>
    <w:rsid w:val="00D410FA"/>
    <w:rsid w:val="00D46655"/>
    <w:rsid w:val="00D65A7C"/>
    <w:rsid w:val="00D65D5F"/>
    <w:rsid w:val="00D80772"/>
    <w:rsid w:val="00D93838"/>
    <w:rsid w:val="00D964A8"/>
    <w:rsid w:val="00D97F47"/>
    <w:rsid w:val="00DA7A8A"/>
    <w:rsid w:val="00DB0310"/>
    <w:rsid w:val="00DB7472"/>
    <w:rsid w:val="00DC5456"/>
    <w:rsid w:val="00E1614C"/>
    <w:rsid w:val="00E22B6B"/>
    <w:rsid w:val="00E316F3"/>
    <w:rsid w:val="00E3346E"/>
    <w:rsid w:val="00E46D98"/>
    <w:rsid w:val="00E63877"/>
    <w:rsid w:val="00E70276"/>
    <w:rsid w:val="00E7314E"/>
    <w:rsid w:val="00E8644D"/>
    <w:rsid w:val="00E97FD8"/>
    <w:rsid w:val="00ED477C"/>
    <w:rsid w:val="00ED7ED7"/>
    <w:rsid w:val="00EF6B51"/>
    <w:rsid w:val="00F02989"/>
    <w:rsid w:val="00F06F70"/>
    <w:rsid w:val="00F21ECC"/>
    <w:rsid w:val="00F3682F"/>
    <w:rsid w:val="00F42FA5"/>
    <w:rsid w:val="00F45AFE"/>
    <w:rsid w:val="00F6420A"/>
    <w:rsid w:val="00F711DA"/>
    <w:rsid w:val="00F7391A"/>
    <w:rsid w:val="00F86576"/>
    <w:rsid w:val="00FA4C62"/>
    <w:rsid w:val="00FA7A48"/>
    <w:rsid w:val="00FC138A"/>
    <w:rsid w:val="00FC2D0A"/>
    <w:rsid w:val="00FE0BE8"/>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8D5"/>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semiHidden/>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740CB"/>
    <w:rPr>
      <w:sz w:val="18"/>
      <w:szCs w:val="18"/>
    </w:rPr>
  </w:style>
  <w:style w:type="character" w:customStyle="1" w:styleId="BalloonTextChar">
    <w:name w:val="Balloon Text Char"/>
    <w:basedOn w:val="DefaultParagraphFont"/>
    <w:link w:val="BalloonText"/>
    <w:uiPriority w:val="99"/>
    <w:semiHidden/>
    <w:rsid w:val="008740CB"/>
    <w:rPr>
      <w:rFonts w:ascii="Times New Roman" w:eastAsia="Times New Roman" w:hAnsi="Times New Roman" w:cs="Times New Roman"/>
      <w:sz w:val="18"/>
      <w:szCs w:val="18"/>
    </w:rPr>
  </w:style>
  <w:style w:type="paragraph" w:styleId="Revision">
    <w:name w:val="Revision"/>
    <w:hidden/>
    <w:uiPriority w:val="99"/>
    <w:semiHidden/>
    <w:rsid w:val="00830B8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4409">
      <w:bodyDiv w:val="1"/>
      <w:marLeft w:val="0"/>
      <w:marRight w:val="0"/>
      <w:marTop w:val="0"/>
      <w:marBottom w:val="0"/>
      <w:divBdr>
        <w:top w:val="none" w:sz="0" w:space="0" w:color="auto"/>
        <w:left w:val="none" w:sz="0" w:space="0" w:color="auto"/>
        <w:bottom w:val="none" w:sz="0" w:space="0" w:color="auto"/>
        <w:right w:val="none" w:sz="0" w:space="0" w:color="auto"/>
      </w:divBdr>
    </w:div>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28177284">
      <w:bodyDiv w:val="1"/>
      <w:marLeft w:val="0"/>
      <w:marRight w:val="0"/>
      <w:marTop w:val="0"/>
      <w:marBottom w:val="0"/>
      <w:divBdr>
        <w:top w:val="none" w:sz="0" w:space="0" w:color="auto"/>
        <w:left w:val="none" w:sz="0" w:space="0" w:color="auto"/>
        <w:bottom w:val="none" w:sz="0" w:space="0" w:color="auto"/>
        <w:right w:val="none" w:sz="0" w:space="0" w:color="auto"/>
      </w:divBdr>
      <w:divsChild>
        <w:div w:id="1097680134">
          <w:marLeft w:val="0"/>
          <w:marRight w:val="0"/>
          <w:marTop w:val="0"/>
          <w:marBottom w:val="0"/>
          <w:divBdr>
            <w:top w:val="none" w:sz="0" w:space="0" w:color="auto"/>
            <w:left w:val="none" w:sz="0" w:space="0" w:color="auto"/>
            <w:bottom w:val="none" w:sz="0" w:space="0" w:color="auto"/>
            <w:right w:val="none" w:sz="0" w:space="0" w:color="auto"/>
          </w:divBdr>
          <w:divsChild>
            <w:div w:id="1675449642">
              <w:marLeft w:val="0"/>
              <w:marRight w:val="0"/>
              <w:marTop w:val="0"/>
              <w:marBottom w:val="0"/>
              <w:divBdr>
                <w:top w:val="none" w:sz="0" w:space="0" w:color="auto"/>
                <w:left w:val="none" w:sz="0" w:space="0" w:color="auto"/>
                <w:bottom w:val="none" w:sz="0" w:space="0" w:color="auto"/>
                <w:right w:val="none" w:sz="0" w:space="0" w:color="auto"/>
              </w:divBdr>
              <w:divsChild>
                <w:div w:id="13054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755831528">
      <w:bodyDiv w:val="1"/>
      <w:marLeft w:val="0"/>
      <w:marRight w:val="0"/>
      <w:marTop w:val="0"/>
      <w:marBottom w:val="0"/>
      <w:divBdr>
        <w:top w:val="none" w:sz="0" w:space="0" w:color="auto"/>
        <w:left w:val="none" w:sz="0" w:space="0" w:color="auto"/>
        <w:bottom w:val="none" w:sz="0" w:space="0" w:color="auto"/>
        <w:right w:val="none" w:sz="0" w:space="0" w:color="auto"/>
      </w:divBdr>
      <w:divsChild>
        <w:div w:id="209733485">
          <w:marLeft w:val="0"/>
          <w:marRight w:val="0"/>
          <w:marTop w:val="0"/>
          <w:marBottom w:val="0"/>
          <w:divBdr>
            <w:top w:val="none" w:sz="0" w:space="0" w:color="auto"/>
            <w:left w:val="none" w:sz="0" w:space="0" w:color="auto"/>
            <w:bottom w:val="none" w:sz="0" w:space="0" w:color="auto"/>
            <w:right w:val="none" w:sz="0" w:space="0" w:color="auto"/>
          </w:divBdr>
          <w:divsChild>
            <w:div w:id="1041710318">
              <w:marLeft w:val="240"/>
              <w:marRight w:val="240"/>
              <w:marTop w:val="0"/>
              <w:marBottom w:val="0"/>
              <w:divBdr>
                <w:top w:val="none" w:sz="0" w:space="0" w:color="auto"/>
                <w:left w:val="none" w:sz="0" w:space="0" w:color="auto"/>
                <w:bottom w:val="none" w:sz="0" w:space="0" w:color="auto"/>
                <w:right w:val="none" w:sz="0" w:space="0" w:color="auto"/>
              </w:divBdr>
              <w:divsChild>
                <w:div w:id="1350909711">
                  <w:marLeft w:val="0"/>
                  <w:marRight w:val="0"/>
                  <w:marTop w:val="0"/>
                  <w:marBottom w:val="0"/>
                  <w:divBdr>
                    <w:top w:val="none" w:sz="0" w:space="0" w:color="auto"/>
                    <w:left w:val="none" w:sz="0" w:space="0" w:color="auto"/>
                    <w:bottom w:val="none" w:sz="0" w:space="0" w:color="auto"/>
                    <w:right w:val="none" w:sz="0" w:space="0" w:color="auto"/>
                  </w:divBdr>
                  <w:divsChild>
                    <w:div w:id="2067413198">
                      <w:marLeft w:val="0"/>
                      <w:marRight w:val="0"/>
                      <w:marTop w:val="0"/>
                      <w:marBottom w:val="0"/>
                      <w:divBdr>
                        <w:top w:val="none" w:sz="0" w:space="0" w:color="auto"/>
                        <w:left w:val="none" w:sz="0" w:space="0" w:color="auto"/>
                        <w:bottom w:val="none" w:sz="0" w:space="0" w:color="auto"/>
                        <w:right w:val="none" w:sz="0" w:space="0" w:color="auto"/>
                      </w:divBdr>
                      <w:divsChild>
                        <w:div w:id="1927182351">
                          <w:marLeft w:val="0"/>
                          <w:marRight w:val="0"/>
                          <w:marTop w:val="0"/>
                          <w:marBottom w:val="0"/>
                          <w:divBdr>
                            <w:top w:val="none" w:sz="0" w:space="0" w:color="auto"/>
                            <w:left w:val="none" w:sz="0" w:space="0" w:color="auto"/>
                            <w:bottom w:val="none" w:sz="0" w:space="0" w:color="auto"/>
                            <w:right w:val="none" w:sz="0" w:space="0" w:color="auto"/>
                          </w:divBdr>
                          <w:divsChild>
                            <w:div w:id="816340264">
                              <w:marLeft w:val="0"/>
                              <w:marRight w:val="0"/>
                              <w:marTop w:val="0"/>
                              <w:marBottom w:val="0"/>
                              <w:divBdr>
                                <w:top w:val="none" w:sz="0" w:space="0" w:color="auto"/>
                                <w:left w:val="none" w:sz="0" w:space="0" w:color="auto"/>
                                <w:bottom w:val="none" w:sz="0" w:space="0" w:color="auto"/>
                                <w:right w:val="none" w:sz="0" w:space="0" w:color="auto"/>
                              </w:divBdr>
                              <w:divsChild>
                                <w:div w:id="363795132">
                                  <w:marLeft w:val="-240"/>
                                  <w:marRight w:val="-120"/>
                                  <w:marTop w:val="0"/>
                                  <w:marBottom w:val="0"/>
                                  <w:divBdr>
                                    <w:top w:val="none" w:sz="0" w:space="0" w:color="auto"/>
                                    <w:left w:val="none" w:sz="0" w:space="0" w:color="auto"/>
                                    <w:bottom w:val="none" w:sz="0" w:space="0" w:color="auto"/>
                                    <w:right w:val="none" w:sz="0" w:space="0" w:color="auto"/>
                                  </w:divBdr>
                                  <w:divsChild>
                                    <w:div w:id="1414545787">
                                      <w:marLeft w:val="0"/>
                                      <w:marRight w:val="0"/>
                                      <w:marTop w:val="0"/>
                                      <w:marBottom w:val="60"/>
                                      <w:divBdr>
                                        <w:top w:val="none" w:sz="0" w:space="0" w:color="auto"/>
                                        <w:left w:val="none" w:sz="0" w:space="0" w:color="auto"/>
                                        <w:bottom w:val="none" w:sz="0" w:space="0" w:color="auto"/>
                                        <w:right w:val="none" w:sz="0" w:space="0" w:color="auto"/>
                                      </w:divBdr>
                                      <w:divsChild>
                                        <w:div w:id="761292129">
                                          <w:marLeft w:val="0"/>
                                          <w:marRight w:val="0"/>
                                          <w:marTop w:val="0"/>
                                          <w:marBottom w:val="0"/>
                                          <w:divBdr>
                                            <w:top w:val="none" w:sz="0" w:space="0" w:color="auto"/>
                                            <w:left w:val="none" w:sz="0" w:space="0" w:color="auto"/>
                                            <w:bottom w:val="none" w:sz="0" w:space="0" w:color="auto"/>
                                            <w:right w:val="none" w:sz="0" w:space="0" w:color="auto"/>
                                          </w:divBdr>
                                          <w:divsChild>
                                            <w:div w:id="1116677537">
                                              <w:marLeft w:val="0"/>
                                              <w:marRight w:val="0"/>
                                              <w:marTop w:val="0"/>
                                              <w:marBottom w:val="0"/>
                                              <w:divBdr>
                                                <w:top w:val="none" w:sz="0" w:space="0" w:color="auto"/>
                                                <w:left w:val="none" w:sz="0" w:space="0" w:color="auto"/>
                                                <w:bottom w:val="none" w:sz="0" w:space="0" w:color="auto"/>
                                                <w:right w:val="none" w:sz="0" w:space="0" w:color="auto"/>
                                              </w:divBdr>
                                              <w:divsChild>
                                                <w:div w:id="958685826">
                                                  <w:marLeft w:val="0"/>
                                                  <w:marRight w:val="0"/>
                                                  <w:marTop w:val="0"/>
                                                  <w:marBottom w:val="0"/>
                                                  <w:divBdr>
                                                    <w:top w:val="none" w:sz="0" w:space="0" w:color="auto"/>
                                                    <w:left w:val="none" w:sz="0" w:space="0" w:color="auto"/>
                                                    <w:bottom w:val="none" w:sz="0" w:space="0" w:color="auto"/>
                                                    <w:right w:val="none" w:sz="0" w:space="0" w:color="auto"/>
                                                  </w:divBdr>
                                                  <w:divsChild>
                                                    <w:div w:id="13751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890548">
          <w:marLeft w:val="0"/>
          <w:marRight w:val="0"/>
          <w:marTop w:val="0"/>
          <w:marBottom w:val="0"/>
          <w:divBdr>
            <w:top w:val="none" w:sz="0" w:space="0" w:color="auto"/>
            <w:left w:val="none" w:sz="0" w:space="0" w:color="auto"/>
            <w:bottom w:val="none" w:sz="0" w:space="0" w:color="auto"/>
            <w:right w:val="none" w:sz="0" w:space="0" w:color="auto"/>
          </w:divBdr>
          <w:divsChild>
            <w:div w:id="731731269">
              <w:marLeft w:val="240"/>
              <w:marRight w:val="240"/>
              <w:marTop w:val="0"/>
              <w:marBottom w:val="0"/>
              <w:divBdr>
                <w:top w:val="none" w:sz="0" w:space="0" w:color="auto"/>
                <w:left w:val="none" w:sz="0" w:space="0" w:color="auto"/>
                <w:bottom w:val="none" w:sz="0" w:space="0" w:color="auto"/>
                <w:right w:val="none" w:sz="0" w:space="0" w:color="auto"/>
              </w:divBdr>
              <w:divsChild>
                <w:div w:id="60753668">
                  <w:marLeft w:val="0"/>
                  <w:marRight w:val="0"/>
                  <w:marTop w:val="0"/>
                  <w:marBottom w:val="360"/>
                  <w:divBdr>
                    <w:top w:val="none" w:sz="0" w:space="0" w:color="auto"/>
                    <w:left w:val="none" w:sz="0" w:space="0" w:color="auto"/>
                    <w:bottom w:val="none" w:sz="0" w:space="0" w:color="auto"/>
                    <w:right w:val="none" w:sz="0" w:space="0" w:color="auto"/>
                  </w:divBdr>
                  <w:divsChild>
                    <w:div w:id="2011173409">
                      <w:marLeft w:val="180"/>
                      <w:marRight w:val="180"/>
                      <w:marTop w:val="0"/>
                      <w:marBottom w:val="180"/>
                      <w:divBdr>
                        <w:top w:val="none" w:sz="0" w:space="0" w:color="auto"/>
                        <w:left w:val="none" w:sz="0" w:space="0" w:color="auto"/>
                        <w:bottom w:val="none" w:sz="0" w:space="0" w:color="auto"/>
                        <w:right w:val="none" w:sz="0" w:space="0" w:color="auto"/>
                      </w:divBdr>
                      <w:divsChild>
                        <w:div w:id="171727318">
                          <w:marLeft w:val="0"/>
                          <w:marRight w:val="0"/>
                          <w:marTop w:val="0"/>
                          <w:marBottom w:val="0"/>
                          <w:divBdr>
                            <w:top w:val="none" w:sz="0" w:space="0" w:color="auto"/>
                            <w:left w:val="none" w:sz="0" w:space="0" w:color="auto"/>
                            <w:bottom w:val="none" w:sz="0" w:space="0" w:color="auto"/>
                            <w:right w:val="none" w:sz="0" w:space="0" w:color="auto"/>
                          </w:divBdr>
                          <w:divsChild>
                            <w:div w:id="1454594231">
                              <w:marLeft w:val="0"/>
                              <w:marRight w:val="0"/>
                              <w:marTop w:val="0"/>
                              <w:marBottom w:val="0"/>
                              <w:divBdr>
                                <w:top w:val="single" w:sz="6" w:space="0" w:color="565856"/>
                                <w:left w:val="single" w:sz="6" w:space="0" w:color="565856"/>
                                <w:bottom w:val="single" w:sz="6" w:space="0" w:color="565856"/>
                                <w:right w:val="single" w:sz="6" w:space="0" w:color="565856"/>
                              </w:divBdr>
                              <w:divsChild>
                                <w:div w:id="2080977105">
                                  <w:marLeft w:val="0"/>
                                  <w:marRight w:val="0"/>
                                  <w:marTop w:val="0"/>
                                  <w:marBottom w:val="0"/>
                                  <w:divBdr>
                                    <w:top w:val="none" w:sz="0" w:space="0" w:color="auto"/>
                                    <w:left w:val="none" w:sz="0" w:space="0" w:color="auto"/>
                                    <w:bottom w:val="none" w:sz="0" w:space="0" w:color="auto"/>
                                    <w:right w:val="none" w:sz="0" w:space="0" w:color="auto"/>
                                  </w:divBdr>
                                  <w:divsChild>
                                    <w:div w:id="514224276">
                                      <w:marLeft w:val="0"/>
                                      <w:marRight w:val="0"/>
                                      <w:marTop w:val="0"/>
                                      <w:marBottom w:val="0"/>
                                      <w:divBdr>
                                        <w:top w:val="none" w:sz="0" w:space="0" w:color="auto"/>
                                        <w:left w:val="none" w:sz="0" w:space="0" w:color="auto"/>
                                        <w:bottom w:val="none" w:sz="0" w:space="0" w:color="auto"/>
                                        <w:right w:val="none" w:sz="0" w:space="0" w:color="auto"/>
                                      </w:divBdr>
                                      <w:divsChild>
                                        <w:div w:id="867722164">
                                          <w:marLeft w:val="0"/>
                                          <w:marRight w:val="0"/>
                                          <w:marTop w:val="0"/>
                                          <w:marBottom w:val="0"/>
                                          <w:divBdr>
                                            <w:top w:val="none" w:sz="0" w:space="0" w:color="auto"/>
                                            <w:left w:val="none" w:sz="0" w:space="0" w:color="auto"/>
                                            <w:bottom w:val="none" w:sz="0" w:space="0" w:color="auto"/>
                                            <w:right w:val="none" w:sz="0" w:space="0" w:color="auto"/>
                                          </w:divBdr>
                                          <w:divsChild>
                                            <w:div w:id="1139229171">
                                              <w:marLeft w:val="0"/>
                                              <w:marRight w:val="0"/>
                                              <w:marTop w:val="0"/>
                                              <w:marBottom w:val="0"/>
                                              <w:divBdr>
                                                <w:top w:val="none" w:sz="0" w:space="0" w:color="auto"/>
                                                <w:left w:val="none" w:sz="0" w:space="0" w:color="auto"/>
                                                <w:bottom w:val="none" w:sz="0" w:space="0" w:color="auto"/>
                                                <w:right w:val="none" w:sz="0" w:space="0" w:color="auto"/>
                                              </w:divBdr>
                                              <w:divsChild>
                                                <w:div w:id="1026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867570468">
      <w:bodyDiv w:val="1"/>
      <w:marLeft w:val="0"/>
      <w:marRight w:val="0"/>
      <w:marTop w:val="0"/>
      <w:marBottom w:val="0"/>
      <w:divBdr>
        <w:top w:val="none" w:sz="0" w:space="0" w:color="auto"/>
        <w:left w:val="none" w:sz="0" w:space="0" w:color="auto"/>
        <w:bottom w:val="none" w:sz="0" w:space="0" w:color="auto"/>
        <w:right w:val="none" w:sz="0" w:space="0" w:color="auto"/>
      </w:divBdr>
      <w:divsChild>
        <w:div w:id="484517271">
          <w:marLeft w:val="0"/>
          <w:marRight w:val="0"/>
          <w:marTop w:val="0"/>
          <w:marBottom w:val="0"/>
          <w:divBdr>
            <w:top w:val="none" w:sz="0" w:space="0" w:color="auto"/>
            <w:left w:val="none" w:sz="0" w:space="0" w:color="auto"/>
            <w:bottom w:val="none" w:sz="0" w:space="0" w:color="auto"/>
            <w:right w:val="none" w:sz="0" w:space="0" w:color="auto"/>
          </w:divBdr>
          <w:divsChild>
            <w:div w:id="845441199">
              <w:marLeft w:val="0"/>
              <w:marRight w:val="0"/>
              <w:marTop w:val="0"/>
              <w:marBottom w:val="0"/>
              <w:divBdr>
                <w:top w:val="none" w:sz="0" w:space="0" w:color="auto"/>
                <w:left w:val="none" w:sz="0" w:space="0" w:color="auto"/>
                <w:bottom w:val="none" w:sz="0" w:space="0" w:color="auto"/>
                <w:right w:val="none" w:sz="0" w:space="0" w:color="auto"/>
              </w:divBdr>
              <w:divsChild>
                <w:div w:id="281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154032090">
      <w:bodyDiv w:val="1"/>
      <w:marLeft w:val="0"/>
      <w:marRight w:val="0"/>
      <w:marTop w:val="0"/>
      <w:marBottom w:val="0"/>
      <w:divBdr>
        <w:top w:val="none" w:sz="0" w:space="0" w:color="auto"/>
        <w:left w:val="none" w:sz="0" w:space="0" w:color="auto"/>
        <w:bottom w:val="none" w:sz="0" w:space="0" w:color="auto"/>
        <w:right w:val="none" w:sz="0" w:space="0" w:color="auto"/>
      </w:divBdr>
      <w:divsChild>
        <w:div w:id="1634600739">
          <w:marLeft w:val="0"/>
          <w:marRight w:val="0"/>
          <w:marTop w:val="0"/>
          <w:marBottom w:val="0"/>
          <w:divBdr>
            <w:top w:val="none" w:sz="0" w:space="0" w:color="auto"/>
            <w:left w:val="none" w:sz="0" w:space="0" w:color="auto"/>
            <w:bottom w:val="none" w:sz="0" w:space="0" w:color="auto"/>
            <w:right w:val="none" w:sz="0" w:space="0" w:color="auto"/>
          </w:divBdr>
          <w:divsChild>
            <w:div w:id="2101171111">
              <w:marLeft w:val="0"/>
              <w:marRight w:val="0"/>
              <w:marTop w:val="0"/>
              <w:marBottom w:val="0"/>
              <w:divBdr>
                <w:top w:val="none" w:sz="0" w:space="0" w:color="auto"/>
                <w:left w:val="none" w:sz="0" w:space="0" w:color="auto"/>
                <w:bottom w:val="none" w:sz="0" w:space="0" w:color="auto"/>
                <w:right w:val="none" w:sz="0" w:space="0" w:color="auto"/>
              </w:divBdr>
              <w:divsChild>
                <w:div w:id="18313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832288105">
      <w:bodyDiv w:val="1"/>
      <w:marLeft w:val="0"/>
      <w:marRight w:val="0"/>
      <w:marTop w:val="0"/>
      <w:marBottom w:val="0"/>
      <w:divBdr>
        <w:top w:val="none" w:sz="0" w:space="0" w:color="auto"/>
        <w:left w:val="none" w:sz="0" w:space="0" w:color="auto"/>
        <w:bottom w:val="none" w:sz="0" w:space="0" w:color="auto"/>
        <w:right w:val="none" w:sz="0" w:space="0" w:color="auto"/>
      </w:divBdr>
      <w:divsChild>
        <w:div w:id="461001947">
          <w:marLeft w:val="0"/>
          <w:marRight w:val="0"/>
          <w:marTop w:val="0"/>
          <w:marBottom w:val="0"/>
          <w:divBdr>
            <w:top w:val="none" w:sz="0" w:space="0" w:color="auto"/>
            <w:left w:val="none" w:sz="0" w:space="0" w:color="auto"/>
            <w:bottom w:val="none" w:sz="0" w:space="0" w:color="auto"/>
            <w:right w:val="none" w:sz="0" w:space="0" w:color="auto"/>
          </w:divBdr>
          <w:divsChild>
            <w:div w:id="571736298">
              <w:marLeft w:val="0"/>
              <w:marRight w:val="0"/>
              <w:marTop w:val="0"/>
              <w:marBottom w:val="0"/>
              <w:divBdr>
                <w:top w:val="none" w:sz="0" w:space="0" w:color="auto"/>
                <w:left w:val="none" w:sz="0" w:space="0" w:color="auto"/>
                <w:bottom w:val="none" w:sz="0" w:space="0" w:color="auto"/>
                <w:right w:val="none" w:sz="0" w:space="0" w:color="auto"/>
              </w:divBdr>
              <w:divsChild>
                <w:div w:id="939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 w:id="2030906297">
      <w:bodyDiv w:val="1"/>
      <w:marLeft w:val="0"/>
      <w:marRight w:val="0"/>
      <w:marTop w:val="0"/>
      <w:marBottom w:val="0"/>
      <w:divBdr>
        <w:top w:val="none" w:sz="0" w:space="0" w:color="auto"/>
        <w:left w:val="none" w:sz="0" w:space="0" w:color="auto"/>
        <w:bottom w:val="none" w:sz="0" w:space="0" w:color="auto"/>
        <w:right w:val="none" w:sz="0" w:space="0" w:color="auto"/>
      </w:divBdr>
    </w:div>
    <w:div w:id="206694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hyperlink" Target="https://biobank.ctsu.ox.ac.uk/crystal/field.cgi?id=130"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biobank.ctsu.ox.ac.uk/crystal/field.cgi?id=129"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biobank.ctsu.ox.ac.uk/showcase/field.cgi?id=6138"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23</Pages>
  <Words>21148</Words>
  <Characters>120546</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Jenny Sjaarda</cp:lastModifiedBy>
  <cp:revision>9</cp:revision>
  <cp:lastPrinted>2022-02-27T21:06:00Z</cp:lastPrinted>
  <dcterms:created xsi:type="dcterms:W3CDTF">2022-03-22T09:48:00Z</dcterms:created>
  <dcterms:modified xsi:type="dcterms:W3CDTF">2022-03-24T14:32:00Z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