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D01C" w14:textId="345F94BF" w:rsidR="004B72CC" w:rsidRPr="00FC38BE" w:rsidRDefault="004B72CC" w:rsidP="00FC38BE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8BE">
        <w:rPr>
          <w:rFonts w:ascii="Times New Roman" w:hAnsi="Times New Roman" w:cs="Times New Roman"/>
          <w:sz w:val="24"/>
          <w:szCs w:val="24"/>
        </w:rPr>
        <w:t>Jenny Bedwell</w:t>
      </w:r>
    </w:p>
    <w:p w14:paraId="51DA2672" w14:textId="02AED867" w:rsidR="004B72CC" w:rsidRPr="00FC38BE" w:rsidRDefault="00FC38BE" w:rsidP="00FC38BE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8BE">
        <w:rPr>
          <w:rFonts w:ascii="Times New Roman" w:hAnsi="Times New Roman" w:cs="Times New Roman"/>
          <w:sz w:val="24"/>
          <w:szCs w:val="24"/>
        </w:rPr>
        <w:t>Dr. Carl Arrington</w:t>
      </w:r>
    </w:p>
    <w:p w14:paraId="08B0A457" w14:textId="32A5BA51" w:rsidR="00FC38BE" w:rsidRPr="00FC38BE" w:rsidRDefault="00FC38BE" w:rsidP="00FC38BE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8BE">
        <w:rPr>
          <w:rFonts w:ascii="Times New Roman" w:hAnsi="Times New Roman" w:cs="Times New Roman"/>
          <w:sz w:val="24"/>
          <w:szCs w:val="24"/>
        </w:rPr>
        <w:t>GA Tech Data Analysis Bootcamp</w:t>
      </w:r>
    </w:p>
    <w:p w14:paraId="0CAB6BD0" w14:textId="0BAF811F" w:rsidR="00FC38BE" w:rsidRPr="00FC38BE" w:rsidRDefault="00FC38BE" w:rsidP="00FC38BE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8BE">
        <w:rPr>
          <w:rFonts w:ascii="Times New Roman" w:hAnsi="Times New Roman" w:cs="Times New Roman"/>
          <w:sz w:val="24"/>
          <w:szCs w:val="24"/>
        </w:rPr>
        <w:t>15</w:t>
      </w:r>
      <w:r w:rsidRPr="00FC38B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C38BE">
        <w:rPr>
          <w:rFonts w:ascii="Times New Roman" w:hAnsi="Times New Roman" w:cs="Times New Roman"/>
          <w:sz w:val="24"/>
          <w:szCs w:val="24"/>
        </w:rPr>
        <w:t xml:space="preserve"> of June 2022</w:t>
      </w:r>
    </w:p>
    <w:p w14:paraId="66F93D3A" w14:textId="77777777" w:rsidR="00FC38BE" w:rsidRPr="00FC38BE" w:rsidRDefault="00FC38BE" w:rsidP="00FC38BE">
      <w:pPr>
        <w:pStyle w:val="ListBullet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642107" w14:textId="658FE835" w:rsidR="0037033A" w:rsidRPr="00FC38BE" w:rsidRDefault="00E45CCA" w:rsidP="00FC38B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Crowdfunding Data Trends Analysis</w:t>
      </w:r>
    </w:p>
    <w:p w14:paraId="2FB4158D" w14:textId="3EB22463" w:rsidR="004027C9" w:rsidRPr="00FC38BE" w:rsidRDefault="005D17B1" w:rsidP="00FC38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8BE">
        <w:rPr>
          <w:rFonts w:ascii="Times New Roman" w:hAnsi="Times New Roman" w:cs="Times New Roman"/>
          <w:sz w:val="24"/>
          <w:szCs w:val="24"/>
        </w:rPr>
        <w:tab/>
        <w:t xml:space="preserve">Successful and popular campaign projects </w:t>
      </w:r>
      <w:r w:rsidR="004027C9" w:rsidRPr="00FC38BE">
        <w:rPr>
          <w:rFonts w:ascii="Times New Roman" w:hAnsi="Times New Roman" w:cs="Times New Roman"/>
          <w:sz w:val="24"/>
          <w:szCs w:val="24"/>
        </w:rPr>
        <w:t>use</w:t>
      </w:r>
      <w:r w:rsidRPr="00FC38BE">
        <w:rPr>
          <w:rFonts w:ascii="Times New Roman" w:hAnsi="Times New Roman" w:cs="Times New Roman"/>
          <w:sz w:val="24"/>
          <w:szCs w:val="24"/>
        </w:rPr>
        <w:t xml:space="preserve"> crowdfunding platforms such as Kickstar</w:t>
      </w:r>
      <w:r w:rsidR="004027C9" w:rsidRPr="00FC38BE">
        <w:rPr>
          <w:rFonts w:ascii="Times New Roman" w:hAnsi="Times New Roman" w:cs="Times New Roman"/>
          <w:sz w:val="24"/>
          <w:szCs w:val="24"/>
        </w:rPr>
        <w:t>t</w:t>
      </w:r>
      <w:r w:rsidRPr="00FC38BE">
        <w:rPr>
          <w:rFonts w:ascii="Times New Roman" w:hAnsi="Times New Roman" w:cs="Times New Roman"/>
          <w:sz w:val="24"/>
          <w:szCs w:val="24"/>
        </w:rPr>
        <w:t>er and Indiegogo to help bring attention to the project in order to meet their initial goal.</w:t>
      </w:r>
      <w:r w:rsidR="004027C9" w:rsidRPr="00FC38BE">
        <w:rPr>
          <w:rFonts w:ascii="Times New Roman" w:hAnsi="Times New Roman" w:cs="Times New Roman"/>
          <w:sz w:val="24"/>
          <w:szCs w:val="24"/>
        </w:rPr>
        <w:t xml:space="preserve"> After analyzing the crowdfunding data, several trends that lead to successful campaigns are discovered. A majority of 76% of the projects are in the U.S. Campaigns categorized under theater, film and video, and music make up 70% of the data. </w:t>
      </w:r>
      <w:r w:rsidR="002D4302" w:rsidRPr="00FC38BE">
        <w:rPr>
          <w:rFonts w:ascii="Times New Roman" w:hAnsi="Times New Roman" w:cs="Times New Roman"/>
          <w:sz w:val="24"/>
          <w:szCs w:val="24"/>
        </w:rPr>
        <w:t xml:space="preserve">It was found that some countries do better than others in certain categories. </w:t>
      </w:r>
      <w:r w:rsidR="005E2E5B" w:rsidRPr="00FC38BE">
        <w:rPr>
          <w:rFonts w:ascii="Times New Roman" w:hAnsi="Times New Roman" w:cs="Times New Roman"/>
          <w:sz w:val="24"/>
          <w:szCs w:val="24"/>
        </w:rPr>
        <w:t>Theater projects</w:t>
      </w:r>
      <w:r w:rsidR="00BE5DCA" w:rsidRPr="00FC38BE">
        <w:rPr>
          <w:rFonts w:ascii="Times New Roman" w:hAnsi="Times New Roman" w:cs="Times New Roman"/>
          <w:sz w:val="24"/>
          <w:szCs w:val="24"/>
        </w:rPr>
        <w:t xml:space="preserve"> in countries such as the United States, Italy, Denmark, and Australia </w:t>
      </w:r>
      <w:r w:rsidR="00CC357C" w:rsidRPr="00FC38BE">
        <w:rPr>
          <w:rFonts w:ascii="Times New Roman" w:hAnsi="Times New Roman" w:cs="Times New Roman"/>
          <w:sz w:val="24"/>
          <w:szCs w:val="24"/>
        </w:rPr>
        <w:t>are more successful in meeting their goals at least 55% of the time. Film and video projects</w:t>
      </w:r>
      <w:r w:rsidR="000E3B8D" w:rsidRPr="00FC38BE">
        <w:rPr>
          <w:rFonts w:ascii="Times New Roman" w:hAnsi="Times New Roman" w:cs="Times New Roman"/>
          <w:sz w:val="24"/>
          <w:szCs w:val="24"/>
        </w:rPr>
        <w:t xml:space="preserve"> (</w:t>
      </w:r>
      <w:r w:rsidR="005E2E5B" w:rsidRPr="00FC38BE">
        <w:rPr>
          <w:rFonts w:ascii="Times New Roman" w:hAnsi="Times New Roman" w:cs="Times New Roman"/>
          <w:sz w:val="24"/>
          <w:szCs w:val="24"/>
        </w:rPr>
        <w:t>with 66% meeting goal requirements</w:t>
      </w:r>
      <w:r w:rsidR="000E3B8D" w:rsidRPr="00FC38BE">
        <w:rPr>
          <w:rFonts w:ascii="Times New Roman" w:hAnsi="Times New Roman" w:cs="Times New Roman"/>
          <w:sz w:val="24"/>
          <w:szCs w:val="24"/>
        </w:rPr>
        <w:t>)</w:t>
      </w:r>
      <w:r w:rsidR="00CC357C" w:rsidRPr="00FC38BE">
        <w:rPr>
          <w:rFonts w:ascii="Times New Roman" w:hAnsi="Times New Roman" w:cs="Times New Roman"/>
          <w:sz w:val="24"/>
          <w:szCs w:val="24"/>
        </w:rPr>
        <w:t xml:space="preserve"> in Australia are more likely to </w:t>
      </w:r>
      <w:r w:rsidR="005E2E5B" w:rsidRPr="00FC38BE">
        <w:rPr>
          <w:rFonts w:ascii="Times New Roman" w:hAnsi="Times New Roman" w:cs="Times New Roman"/>
          <w:sz w:val="24"/>
          <w:szCs w:val="24"/>
        </w:rPr>
        <w:t xml:space="preserve">succeed </w:t>
      </w:r>
      <w:r w:rsidR="00CC357C" w:rsidRPr="00FC38BE">
        <w:rPr>
          <w:rFonts w:ascii="Times New Roman" w:hAnsi="Times New Roman" w:cs="Times New Roman"/>
          <w:sz w:val="24"/>
          <w:szCs w:val="24"/>
        </w:rPr>
        <w:t>when compared to theater projects</w:t>
      </w:r>
      <w:r w:rsidR="000E3B8D" w:rsidRPr="00FC38BE">
        <w:rPr>
          <w:rFonts w:ascii="Times New Roman" w:hAnsi="Times New Roman" w:cs="Times New Roman"/>
          <w:sz w:val="24"/>
          <w:szCs w:val="24"/>
        </w:rPr>
        <w:t xml:space="preserve"> with 45% of campaigns failing</w:t>
      </w:r>
      <w:r w:rsidR="00CC357C" w:rsidRPr="00FC38BE">
        <w:rPr>
          <w:rFonts w:ascii="Times New Roman" w:hAnsi="Times New Roman" w:cs="Times New Roman"/>
          <w:sz w:val="24"/>
          <w:szCs w:val="24"/>
        </w:rPr>
        <w:t>.</w:t>
      </w:r>
      <w:r w:rsidR="00B91119" w:rsidRPr="00FC38BE">
        <w:rPr>
          <w:rFonts w:ascii="Times New Roman" w:hAnsi="Times New Roman" w:cs="Times New Roman"/>
          <w:sz w:val="24"/>
          <w:szCs w:val="24"/>
        </w:rPr>
        <w:t xml:space="preserve"> Theater projects in the United States make up 27% of the data </w:t>
      </w:r>
      <w:r w:rsidR="007E4FB3" w:rsidRPr="00FC38BE">
        <w:rPr>
          <w:rFonts w:ascii="Times New Roman" w:hAnsi="Times New Roman" w:cs="Times New Roman"/>
          <w:sz w:val="24"/>
          <w:szCs w:val="24"/>
        </w:rPr>
        <w:t>and pass their initial goal at least 55% of the time.</w:t>
      </w:r>
      <w:r w:rsidR="00982576" w:rsidRPr="00FC38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2AB26B" w14:textId="10C46F67" w:rsidR="00982576" w:rsidRPr="00FC38BE" w:rsidRDefault="00982576" w:rsidP="00FC38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8BE">
        <w:rPr>
          <w:rFonts w:ascii="Times New Roman" w:hAnsi="Times New Roman" w:cs="Times New Roman"/>
          <w:sz w:val="24"/>
          <w:szCs w:val="24"/>
        </w:rPr>
        <w:tab/>
        <w:t xml:space="preserve">Campaigns analyzed based on outcomes vs launch dates, </w:t>
      </w:r>
      <w:r w:rsidR="00A26C63" w:rsidRPr="00FC38BE">
        <w:rPr>
          <w:rFonts w:ascii="Times New Roman" w:hAnsi="Times New Roman" w:cs="Times New Roman"/>
          <w:sz w:val="24"/>
          <w:szCs w:val="24"/>
        </w:rPr>
        <w:t xml:space="preserve">the opportune months to launch a campaign are June, July, and September </w:t>
      </w:r>
      <w:r w:rsidR="00796E43" w:rsidRPr="00FC38BE">
        <w:rPr>
          <w:rFonts w:ascii="Times New Roman" w:hAnsi="Times New Roman" w:cs="Times New Roman"/>
          <w:sz w:val="24"/>
          <w:szCs w:val="24"/>
        </w:rPr>
        <w:t>– w</w:t>
      </w:r>
      <w:r w:rsidR="00A26C63" w:rsidRPr="00FC38BE">
        <w:rPr>
          <w:rFonts w:ascii="Times New Roman" w:hAnsi="Times New Roman" w:cs="Times New Roman"/>
          <w:sz w:val="24"/>
          <w:szCs w:val="24"/>
        </w:rPr>
        <w:t>ith at least 62% of projects resulting in successful outcomes.</w:t>
      </w:r>
      <w:r w:rsidR="00796E43" w:rsidRPr="00FC38BE">
        <w:rPr>
          <w:rFonts w:ascii="Times New Roman" w:hAnsi="Times New Roman" w:cs="Times New Roman"/>
          <w:sz w:val="24"/>
          <w:szCs w:val="24"/>
        </w:rPr>
        <w:t xml:space="preserve"> </w:t>
      </w:r>
      <w:r w:rsidR="00A95639" w:rsidRPr="00FC38BE">
        <w:rPr>
          <w:rFonts w:ascii="Times New Roman" w:hAnsi="Times New Roman" w:cs="Times New Roman"/>
          <w:sz w:val="24"/>
          <w:szCs w:val="24"/>
        </w:rPr>
        <w:t xml:space="preserve">January, May, and August contain projects that are more likely to not meet their goal requirements with at least 39% of projects failing. </w:t>
      </w:r>
      <w:r w:rsidR="00765E5D" w:rsidRPr="00FC38BE">
        <w:rPr>
          <w:rFonts w:ascii="Times New Roman" w:hAnsi="Times New Roman" w:cs="Times New Roman"/>
          <w:sz w:val="24"/>
          <w:szCs w:val="24"/>
        </w:rPr>
        <w:t xml:space="preserve">Referring to the line graph based on outcomes vs launch dates, months May through July show a negative trend of failed campaigns, while there is a positive trend of successful campaigns. Projects launched during this time period are more likely to meet their crowdfunding goal. </w:t>
      </w:r>
    </w:p>
    <w:p w14:paraId="17F53EE8" w14:textId="5173D793" w:rsidR="00DE50F5" w:rsidRPr="00FC38BE" w:rsidRDefault="00DE50F5" w:rsidP="00FC38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8BE">
        <w:rPr>
          <w:rFonts w:ascii="Times New Roman" w:hAnsi="Times New Roman" w:cs="Times New Roman"/>
          <w:sz w:val="24"/>
          <w:szCs w:val="24"/>
        </w:rPr>
        <w:lastRenderedPageBreak/>
        <w:tab/>
        <w:t>When assessing goal amounts f</w:t>
      </w:r>
      <w:r w:rsidR="002C4FF9" w:rsidRPr="00FC38BE">
        <w:rPr>
          <w:rFonts w:ascii="Times New Roman" w:hAnsi="Times New Roman" w:cs="Times New Roman"/>
          <w:sz w:val="24"/>
          <w:szCs w:val="24"/>
        </w:rPr>
        <w:t>rom the</w:t>
      </w:r>
      <w:r w:rsidRPr="00FC38BE">
        <w:rPr>
          <w:rFonts w:ascii="Times New Roman" w:hAnsi="Times New Roman" w:cs="Times New Roman"/>
          <w:sz w:val="24"/>
          <w:szCs w:val="24"/>
        </w:rPr>
        <w:t xml:space="preserve"> database, projects with a goal of less than $10,000 or greater than $50,000 </w:t>
      </w:r>
      <w:r w:rsidR="008A0CCA" w:rsidRPr="00FC38BE">
        <w:rPr>
          <w:rFonts w:ascii="Times New Roman" w:hAnsi="Times New Roman" w:cs="Times New Roman"/>
          <w:sz w:val="24"/>
          <w:szCs w:val="24"/>
        </w:rPr>
        <w:t xml:space="preserve">occur more commonly with a total of 902 projects out of 1000. However, projects with goals between $15,000 and $35,000 are more likely to result in a successful campaign. </w:t>
      </w:r>
      <w:r w:rsidR="008D2970" w:rsidRPr="00FC38BE">
        <w:rPr>
          <w:rFonts w:ascii="Times New Roman" w:hAnsi="Times New Roman" w:cs="Times New Roman"/>
          <w:sz w:val="24"/>
          <w:szCs w:val="24"/>
        </w:rPr>
        <w:t xml:space="preserve">After calculating the numbers of backers for successful and unsuccessful campaigns, </w:t>
      </w:r>
      <w:r w:rsidR="00DA49CB" w:rsidRPr="00FC38BE">
        <w:rPr>
          <w:rFonts w:ascii="Times New Roman" w:hAnsi="Times New Roman" w:cs="Times New Roman"/>
          <w:sz w:val="24"/>
          <w:szCs w:val="24"/>
        </w:rPr>
        <w:t>t</w:t>
      </w:r>
      <w:r w:rsidR="00C70215" w:rsidRPr="00FC38BE">
        <w:rPr>
          <w:rFonts w:ascii="Times New Roman" w:hAnsi="Times New Roman" w:cs="Times New Roman"/>
          <w:sz w:val="24"/>
          <w:szCs w:val="24"/>
        </w:rPr>
        <w:t>he median is not as important when compared to the mean of backers</w:t>
      </w:r>
      <w:r w:rsidR="00DA49CB" w:rsidRPr="00FC38BE">
        <w:rPr>
          <w:rFonts w:ascii="Times New Roman" w:hAnsi="Times New Roman" w:cs="Times New Roman"/>
          <w:sz w:val="24"/>
          <w:szCs w:val="24"/>
        </w:rPr>
        <w:t>.</w:t>
      </w:r>
      <w:r w:rsidR="00C70215" w:rsidRPr="00FC38BE">
        <w:rPr>
          <w:rFonts w:ascii="Times New Roman" w:hAnsi="Times New Roman" w:cs="Times New Roman"/>
          <w:sz w:val="24"/>
          <w:szCs w:val="24"/>
        </w:rPr>
        <w:t xml:space="preserve"> </w:t>
      </w:r>
      <w:r w:rsidR="00DA49CB" w:rsidRPr="00FC38BE">
        <w:rPr>
          <w:rFonts w:ascii="Times New Roman" w:hAnsi="Times New Roman" w:cs="Times New Roman"/>
          <w:sz w:val="24"/>
          <w:szCs w:val="24"/>
        </w:rPr>
        <w:t>T</w:t>
      </w:r>
      <w:r w:rsidR="00C70215" w:rsidRPr="00FC38BE">
        <w:rPr>
          <w:rFonts w:ascii="Times New Roman" w:hAnsi="Times New Roman" w:cs="Times New Roman"/>
          <w:sz w:val="24"/>
          <w:szCs w:val="24"/>
        </w:rPr>
        <w:t>he standard deviation result is closer to the mean</w:t>
      </w:r>
      <w:r w:rsidR="00DA49CB" w:rsidRPr="00FC38BE">
        <w:rPr>
          <w:rFonts w:ascii="Times New Roman" w:hAnsi="Times New Roman" w:cs="Times New Roman"/>
          <w:sz w:val="24"/>
          <w:szCs w:val="24"/>
        </w:rPr>
        <w:t xml:space="preserve"> (x̄ of successful number of backers = 851, x̄ of failed </w:t>
      </w:r>
      <w:r w:rsidR="006007BD" w:rsidRPr="00FC38BE">
        <w:rPr>
          <w:rFonts w:ascii="Times New Roman" w:hAnsi="Times New Roman" w:cs="Times New Roman"/>
          <w:sz w:val="24"/>
          <w:szCs w:val="24"/>
        </w:rPr>
        <w:t>number of backers = 586)</w:t>
      </w:r>
      <w:r w:rsidR="00C70215" w:rsidRPr="00FC38BE">
        <w:rPr>
          <w:rFonts w:ascii="Times New Roman" w:hAnsi="Times New Roman" w:cs="Times New Roman"/>
          <w:sz w:val="24"/>
          <w:szCs w:val="24"/>
        </w:rPr>
        <w:t xml:space="preserve">. The data under successful campaigns </w:t>
      </w:r>
      <w:r w:rsidR="00DA49CB" w:rsidRPr="00FC38BE">
        <w:rPr>
          <w:rFonts w:ascii="Times New Roman" w:hAnsi="Times New Roman" w:cs="Times New Roman"/>
          <w:sz w:val="24"/>
          <w:szCs w:val="24"/>
        </w:rPr>
        <w:t>(σ = 1266.24) have more variability than failed campaigns (σ = 959.99)</w:t>
      </w:r>
      <w:r w:rsidR="006007BD" w:rsidRPr="00FC38BE">
        <w:rPr>
          <w:rFonts w:ascii="Times New Roman" w:hAnsi="Times New Roman" w:cs="Times New Roman"/>
          <w:sz w:val="24"/>
          <w:szCs w:val="24"/>
        </w:rPr>
        <w:t xml:space="preserve"> </w:t>
      </w:r>
      <w:r w:rsidR="00982091" w:rsidRPr="00FC38BE">
        <w:rPr>
          <w:rFonts w:ascii="Times New Roman" w:hAnsi="Times New Roman" w:cs="Times New Roman"/>
          <w:sz w:val="24"/>
          <w:szCs w:val="24"/>
        </w:rPr>
        <w:t xml:space="preserve">due to how scattered the data is. </w:t>
      </w:r>
    </w:p>
    <w:p w14:paraId="21A3B3E8" w14:textId="5A9C5A1F" w:rsidR="0037033A" w:rsidRPr="00FC38BE" w:rsidRDefault="00982091" w:rsidP="00FC38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38BE">
        <w:rPr>
          <w:rFonts w:ascii="Times New Roman" w:hAnsi="Times New Roman" w:cs="Times New Roman"/>
          <w:sz w:val="24"/>
          <w:szCs w:val="24"/>
        </w:rPr>
        <w:tab/>
      </w:r>
      <w:r w:rsidR="00FC56BF" w:rsidRPr="00FC38BE">
        <w:rPr>
          <w:rFonts w:ascii="Times New Roman" w:hAnsi="Times New Roman" w:cs="Times New Roman"/>
          <w:sz w:val="24"/>
          <w:szCs w:val="24"/>
        </w:rPr>
        <w:t xml:space="preserve">Some limitations from the data could be the target audience. Maybe certain campaigns target specific groups of people or countries. </w:t>
      </w:r>
      <w:r w:rsidR="00A8246A" w:rsidRPr="00FC38BE">
        <w:rPr>
          <w:rFonts w:ascii="Times New Roman" w:hAnsi="Times New Roman" w:cs="Times New Roman"/>
          <w:sz w:val="24"/>
          <w:szCs w:val="24"/>
        </w:rPr>
        <w:t xml:space="preserve">Campaigns could be seasonal as well meaning they are launched at a specific time of the year for holiday or events. The data is also limited to how aware their target audience is. </w:t>
      </w:r>
      <w:r w:rsidR="00B50D0A" w:rsidRPr="00FC38BE">
        <w:rPr>
          <w:rFonts w:ascii="Times New Roman" w:hAnsi="Times New Roman" w:cs="Times New Roman"/>
          <w:sz w:val="24"/>
          <w:szCs w:val="24"/>
        </w:rPr>
        <w:t>Do</w:t>
      </w:r>
      <w:r w:rsidR="00A8246A" w:rsidRPr="00FC38BE">
        <w:rPr>
          <w:rFonts w:ascii="Times New Roman" w:hAnsi="Times New Roman" w:cs="Times New Roman"/>
          <w:sz w:val="24"/>
          <w:szCs w:val="24"/>
        </w:rPr>
        <w:t xml:space="preserve"> the campaigns adverti</w:t>
      </w:r>
      <w:r w:rsidR="00B50D0A" w:rsidRPr="00FC38BE">
        <w:rPr>
          <w:rFonts w:ascii="Times New Roman" w:hAnsi="Times New Roman" w:cs="Times New Roman"/>
          <w:sz w:val="24"/>
          <w:szCs w:val="24"/>
        </w:rPr>
        <w:t xml:space="preserve">se their projects </w:t>
      </w:r>
      <w:r w:rsidR="00A8246A" w:rsidRPr="00FC38BE">
        <w:rPr>
          <w:rFonts w:ascii="Times New Roman" w:hAnsi="Times New Roman" w:cs="Times New Roman"/>
          <w:sz w:val="24"/>
          <w:szCs w:val="24"/>
        </w:rPr>
        <w:t xml:space="preserve">globally or locally? Additional information such as </w:t>
      </w:r>
      <w:r w:rsidR="004C312C" w:rsidRPr="00FC38BE">
        <w:rPr>
          <w:rFonts w:ascii="Times New Roman" w:hAnsi="Times New Roman" w:cs="Times New Roman"/>
          <w:sz w:val="24"/>
          <w:szCs w:val="24"/>
        </w:rPr>
        <w:t xml:space="preserve">a </w:t>
      </w:r>
      <w:r w:rsidR="00B50D0A" w:rsidRPr="00FC38BE">
        <w:rPr>
          <w:rFonts w:ascii="Times New Roman" w:hAnsi="Times New Roman" w:cs="Times New Roman"/>
          <w:sz w:val="24"/>
          <w:szCs w:val="24"/>
        </w:rPr>
        <w:t>bar</w:t>
      </w:r>
      <w:r w:rsidR="004C312C" w:rsidRPr="00FC38BE">
        <w:rPr>
          <w:rFonts w:ascii="Times New Roman" w:hAnsi="Times New Roman" w:cs="Times New Roman"/>
          <w:sz w:val="24"/>
          <w:szCs w:val="24"/>
        </w:rPr>
        <w:t xml:space="preserve"> graph comparing </w:t>
      </w:r>
      <w:r w:rsidR="00A8246A" w:rsidRPr="00FC38BE">
        <w:rPr>
          <w:rFonts w:ascii="Times New Roman" w:hAnsi="Times New Roman" w:cs="Times New Roman"/>
          <w:sz w:val="24"/>
          <w:szCs w:val="24"/>
        </w:rPr>
        <w:t xml:space="preserve">the relationship of whether “Spotlight” or “Staff Picked” campaigns influences the result of successful or unsuccessful outcomes. </w:t>
      </w:r>
      <w:r w:rsidR="004C312C" w:rsidRPr="00FC38BE">
        <w:rPr>
          <w:rFonts w:ascii="Times New Roman" w:hAnsi="Times New Roman" w:cs="Times New Roman"/>
          <w:sz w:val="24"/>
          <w:szCs w:val="24"/>
        </w:rPr>
        <w:t xml:space="preserve">For example, do campaigns with spotlights get more attention resulting in a more likely chance to meet the goal requirement? Another limitation to the data is the time period to meet the goal per campaign all vary – some have more time than other campaigns. </w:t>
      </w:r>
      <w:r w:rsidR="00B50D0A" w:rsidRPr="00FC38BE">
        <w:rPr>
          <w:rFonts w:ascii="Times New Roman" w:hAnsi="Times New Roman" w:cs="Times New Roman"/>
          <w:sz w:val="24"/>
          <w:szCs w:val="24"/>
        </w:rPr>
        <w:t xml:space="preserve">Perhaps a pivot table or a stacked column chart that groups lengths of campaigns together and compare the results could provide </w:t>
      </w:r>
      <w:r w:rsidR="00BE1057" w:rsidRPr="00FC38BE">
        <w:rPr>
          <w:rFonts w:ascii="Times New Roman" w:hAnsi="Times New Roman" w:cs="Times New Roman"/>
          <w:sz w:val="24"/>
          <w:szCs w:val="24"/>
        </w:rPr>
        <w:t xml:space="preserve">more hidden trends that may be beneficial to future campaign projects using Indiegogo or Kickstarter. </w:t>
      </w:r>
    </w:p>
    <w:sectPr w:rsidR="0037033A" w:rsidRPr="00FC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83E40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DE6506"/>
    <w:multiLevelType w:val="hybridMultilevel"/>
    <w:tmpl w:val="7EE23CDA"/>
    <w:lvl w:ilvl="0" w:tplc="FEB27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1455">
    <w:abstractNumId w:val="1"/>
  </w:num>
  <w:num w:numId="2" w16cid:durableId="130974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AD"/>
    <w:rsid w:val="0000248E"/>
    <w:rsid w:val="00017DC0"/>
    <w:rsid w:val="0003323C"/>
    <w:rsid w:val="00076194"/>
    <w:rsid w:val="000A528B"/>
    <w:rsid w:val="000C092F"/>
    <w:rsid w:val="000E3B8D"/>
    <w:rsid w:val="00150AD8"/>
    <w:rsid w:val="00186BB9"/>
    <w:rsid w:val="002C4FF9"/>
    <w:rsid w:val="002D4302"/>
    <w:rsid w:val="00307A04"/>
    <w:rsid w:val="00345C52"/>
    <w:rsid w:val="0037033A"/>
    <w:rsid w:val="003C2503"/>
    <w:rsid w:val="003E060D"/>
    <w:rsid w:val="004027C9"/>
    <w:rsid w:val="0041487E"/>
    <w:rsid w:val="00466D46"/>
    <w:rsid w:val="004B72CC"/>
    <w:rsid w:val="004C2354"/>
    <w:rsid w:val="004C312C"/>
    <w:rsid w:val="004F4996"/>
    <w:rsid w:val="00510582"/>
    <w:rsid w:val="005671DF"/>
    <w:rsid w:val="005D17B1"/>
    <w:rsid w:val="005E2E5B"/>
    <w:rsid w:val="005F40EB"/>
    <w:rsid w:val="006007BD"/>
    <w:rsid w:val="00621898"/>
    <w:rsid w:val="006A5BF9"/>
    <w:rsid w:val="00711710"/>
    <w:rsid w:val="00717E61"/>
    <w:rsid w:val="00721DB5"/>
    <w:rsid w:val="00765233"/>
    <w:rsid w:val="00765E5D"/>
    <w:rsid w:val="0079656C"/>
    <w:rsid w:val="00796E43"/>
    <w:rsid w:val="007E4FB3"/>
    <w:rsid w:val="007F4269"/>
    <w:rsid w:val="00810E79"/>
    <w:rsid w:val="008245CD"/>
    <w:rsid w:val="008A0CCA"/>
    <w:rsid w:val="008D2970"/>
    <w:rsid w:val="00913A81"/>
    <w:rsid w:val="009651EC"/>
    <w:rsid w:val="00982091"/>
    <w:rsid w:val="00982576"/>
    <w:rsid w:val="009E41A6"/>
    <w:rsid w:val="00A26C63"/>
    <w:rsid w:val="00A662A4"/>
    <w:rsid w:val="00A8246A"/>
    <w:rsid w:val="00A95639"/>
    <w:rsid w:val="00B50D0A"/>
    <w:rsid w:val="00B7485D"/>
    <w:rsid w:val="00B91119"/>
    <w:rsid w:val="00BB1EE1"/>
    <w:rsid w:val="00BE1057"/>
    <w:rsid w:val="00BE5DCA"/>
    <w:rsid w:val="00C70215"/>
    <w:rsid w:val="00C96C59"/>
    <w:rsid w:val="00CB40AD"/>
    <w:rsid w:val="00CC357C"/>
    <w:rsid w:val="00CD2B25"/>
    <w:rsid w:val="00CE4926"/>
    <w:rsid w:val="00CF3258"/>
    <w:rsid w:val="00D736A6"/>
    <w:rsid w:val="00D814B2"/>
    <w:rsid w:val="00D85242"/>
    <w:rsid w:val="00DA49CB"/>
    <w:rsid w:val="00DD11B6"/>
    <w:rsid w:val="00DE50F5"/>
    <w:rsid w:val="00E45CCA"/>
    <w:rsid w:val="00E50B1B"/>
    <w:rsid w:val="00E6746E"/>
    <w:rsid w:val="00E721B8"/>
    <w:rsid w:val="00E92A89"/>
    <w:rsid w:val="00F404B7"/>
    <w:rsid w:val="00FB2A0F"/>
    <w:rsid w:val="00FC078B"/>
    <w:rsid w:val="00FC38BE"/>
    <w:rsid w:val="00FC56BF"/>
    <w:rsid w:val="00FE0239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3FD4"/>
  <w15:chartTrackingRefBased/>
  <w15:docId w15:val="{B48DFCC3-E00F-4360-A9A7-6D48204F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A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B72C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Trinh</dc:creator>
  <cp:keywords/>
  <dc:description/>
  <cp:lastModifiedBy>Jenny Trinh</cp:lastModifiedBy>
  <cp:revision>8</cp:revision>
  <dcterms:created xsi:type="dcterms:W3CDTF">2022-05-31T22:13:00Z</dcterms:created>
  <dcterms:modified xsi:type="dcterms:W3CDTF">2022-06-15T20:02:00Z</dcterms:modified>
</cp:coreProperties>
</file>