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B66A" w14:textId="01F86B53"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8240" behindDoc="1" locked="0" layoutInCell="1" allowOverlap="1" wp14:anchorId="208F8B44" wp14:editId="105F0A34">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267F82B5"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Capstone Report - S</w:t>
      </w:r>
      <w:r w:rsidR="00791AD3">
        <w:rPr>
          <w:rFonts w:asciiTheme="majorBidi" w:hAnsiTheme="majorBidi" w:cstheme="majorBidi"/>
          <w:sz w:val="29"/>
          <w:szCs w:val="29"/>
        </w:rPr>
        <w:t>pring</w:t>
      </w:r>
      <w:r w:rsidRPr="009811FC">
        <w:rPr>
          <w:rFonts w:asciiTheme="majorBidi" w:hAnsiTheme="majorBidi" w:cstheme="majorBidi"/>
          <w:sz w:val="29"/>
          <w:szCs w:val="29"/>
        </w:rPr>
        <w:t xml:space="preserve"> 202</w:t>
      </w:r>
      <w:r w:rsidR="00791AD3">
        <w:rPr>
          <w:rFonts w:asciiTheme="majorBidi" w:hAnsiTheme="majorBidi" w:cstheme="majorBidi"/>
          <w:sz w:val="29"/>
          <w:szCs w:val="29"/>
        </w:rPr>
        <w:t>4</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50CF71BD" w14:textId="3CF5A4A1" w:rsidR="009811FC" w:rsidRPr="00A617F5" w:rsidRDefault="00A617F5" w:rsidP="00A617F5">
      <w:pPr>
        <w:pBdr>
          <w:top w:val="nil"/>
          <w:left w:val="nil"/>
          <w:bottom w:val="nil"/>
          <w:right w:val="nil"/>
          <w:between w:val="nil"/>
        </w:pBdr>
        <w:spacing w:line="276" w:lineRule="auto"/>
        <w:ind w:left="432"/>
        <w:jc w:val="center"/>
        <w:rPr>
          <w:rFonts w:ascii="Times New Roman" w:eastAsia="Times New Roman" w:hAnsi="Times New Roman" w:cs="Times New Roman"/>
          <w:sz w:val="40"/>
          <w:szCs w:val="40"/>
        </w:rPr>
      </w:pPr>
      <w:r w:rsidRPr="00A617F5">
        <w:rPr>
          <w:rFonts w:ascii="Times New Roman" w:eastAsia="Times New Roman" w:hAnsi="Times New Roman" w:cs="Times New Roman"/>
          <w:color w:val="000000"/>
          <w:sz w:val="40"/>
          <w:szCs w:val="40"/>
        </w:rPr>
        <w:t>Predicting Blood Transfusions for Coronary Artery Bypass Graft Patient</w:t>
      </w: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45D9CD46" w14:textId="3C00B2A3"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J</w:t>
      </w:r>
      <w:r w:rsidR="00791AD3">
        <w:rPr>
          <w:rFonts w:asciiTheme="majorBidi" w:hAnsiTheme="majorBidi" w:cstheme="majorBidi"/>
          <w:sz w:val="29"/>
          <w:szCs w:val="29"/>
        </w:rPr>
        <w:t>enny Hsiao-Tien Tsai,</w:t>
      </w:r>
    </w:p>
    <w:p w14:paraId="4FA4D750" w14:textId="3659FFDA" w:rsidR="009811FC" w:rsidRPr="009811FC" w:rsidRDefault="00791AD3" w:rsidP="009811FC">
      <w:pPr>
        <w:autoSpaceDE w:val="0"/>
        <w:autoSpaceDN w:val="0"/>
        <w:adjustRightInd w:val="0"/>
        <w:spacing w:after="0" w:line="240" w:lineRule="auto"/>
        <w:jc w:val="center"/>
        <w:rPr>
          <w:rFonts w:asciiTheme="majorBidi" w:hAnsiTheme="majorBidi" w:cstheme="majorBidi"/>
          <w:sz w:val="29"/>
          <w:szCs w:val="29"/>
        </w:rPr>
      </w:pPr>
      <w:proofErr w:type="spellStart"/>
      <w:r>
        <w:rPr>
          <w:rFonts w:asciiTheme="majorBidi" w:hAnsiTheme="majorBidi" w:cstheme="majorBidi"/>
          <w:sz w:val="29"/>
          <w:szCs w:val="29"/>
        </w:rPr>
        <w:t>Jichong</w:t>
      </w:r>
      <w:proofErr w:type="spellEnd"/>
      <w:r>
        <w:rPr>
          <w:rFonts w:asciiTheme="majorBidi" w:hAnsiTheme="majorBidi" w:cstheme="majorBidi"/>
          <w:sz w:val="29"/>
          <w:szCs w:val="29"/>
        </w:rPr>
        <w:t xml:space="preserve"> Wu</w:t>
      </w:r>
      <w:r w:rsidR="009811FC" w:rsidRPr="009811FC">
        <w:rPr>
          <w:rFonts w:asciiTheme="majorBidi" w:hAnsiTheme="majorBidi" w:cstheme="majorBidi"/>
          <w:sz w:val="29"/>
          <w:szCs w:val="29"/>
        </w:rPr>
        <w:t>,</w:t>
      </w:r>
    </w:p>
    <w:p w14:paraId="01E4EC96" w14:textId="5DFC882B" w:rsidR="009811FC" w:rsidRDefault="00791AD3"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Puneet Gupta</w:t>
      </w: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5136FD70" w:rsid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Amir Jafari</w:t>
      </w:r>
    </w:p>
    <w:p w14:paraId="588E0A04" w14:textId="5C23143E"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190161F5" w:rsidR="009811FC" w:rsidRDefault="009811FC" w:rsidP="009811FC">
      <w:pPr>
        <w:autoSpaceDE w:val="0"/>
        <w:autoSpaceDN w:val="0"/>
        <w:adjustRightInd w:val="0"/>
        <w:spacing w:after="0" w:line="240" w:lineRule="auto"/>
        <w:jc w:val="center"/>
        <w:rPr>
          <w:rFonts w:asciiTheme="majorBidi" w:hAnsiTheme="majorBidi" w:cstheme="majorBidi"/>
        </w:rPr>
      </w:pPr>
    </w:p>
    <w:p w14:paraId="7BDC16D2" w14:textId="5A2EDB09" w:rsidR="009811FC" w:rsidRDefault="009811FC" w:rsidP="009811FC">
      <w:pPr>
        <w:autoSpaceDE w:val="0"/>
        <w:autoSpaceDN w:val="0"/>
        <w:adjustRightInd w:val="0"/>
        <w:spacing w:after="0" w:line="240" w:lineRule="auto"/>
        <w:jc w:val="center"/>
        <w:rPr>
          <w:rFonts w:asciiTheme="majorBidi" w:hAnsiTheme="majorBidi" w:cstheme="majorBidi"/>
        </w:rPr>
      </w:pPr>
    </w:p>
    <w:p w14:paraId="178BA51B" w14:textId="7ECCCF9A"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07DD45B9" w14:textId="04D1CC57" w:rsidR="009811FC" w:rsidRDefault="009811FC" w:rsidP="002355C2">
      <w:pPr>
        <w:autoSpaceDE w:val="0"/>
        <w:autoSpaceDN w:val="0"/>
        <w:adjustRightInd w:val="0"/>
        <w:spacing w:after="0" w:line="240" w:lineRule="auto"/>
        <w:jc w:val="center"/>
        <w:rPr>
          <w:rFonts w:asciiTheme="majorBidi" w:hAnsiTheme="majorBidi" w:cstheme="majorBidi"/>
        </w:rPr>
      </w:pPr>
      <w:r w:rsidRPr="00AF5703">
        <w:rPr>
          <w:rFonts w:asciiTheme="majorBidi" w:hAnsiTheme="majorBidi" w:cstheme="majorBidi"/>
          <w:highlight w:val="yellow"/>
        </w:rPr>
        <w:t>Abstract</w:t>
      </w:r>
    </w:p>
    <w:p w14:paraId="3EB18A0D" w14:textId="0E5D12ED"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31E3D974" w:rsidR="002355C2" w:rsidRDefault="002355C2"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41193FA6" wp14:editId="04CCC83E">
                <wp:simplePos x="0" y="0"/>
                <wp:positionH relativeFrom="margin">
                  <wp:posOffset>826328</wp:posOffset>
                </wp:positionH>
                <wp:positionV relativeFrom="paragraph">
                  <wp:posOffset>100413</wp:posOffset>
                </wp:positionV>
                <wp:extent cx="4762500" cy="10414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041400"/>
                        </a:xfrm>
                        <a:prstGeom prst="rect">
                          <a:avLst/>
                        </a:prstGeom>
                        <a:solidFill>
                          <a:srgbClr val="FFFFFF"/>
                        </a:solidFill>
                        <a:ln w="9525">
                          <a:solidFill>
                            <a:schemeClr val="bg1"/>
                          </a:solidFill>
                          <a:miter lim="800000"/>
                          <a:headEnd/>
                          <a:tailEnd/>
                        </a:ln>
                      </wps:spPr>
                      <wps:txb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A strong abstract sums up your work in very few sentences: (</w:t>
                            </w:r>
                            <w:proofErr w:type="spellStart"/>
                            <w:r>
                              <w:rPr>
                                <w:rFonts w:ascii="F63" w:hAnsi="F63" w:cs="F63"/>
                              </w:rPr>
                              <w:t>i</w:t>
                            </w:r>
                            <w:proofErr w:type="spellEnd"/>
                            <w:r>
                              <w:rPr>
                                <w:rFonts w:ascii="F63" w:hAnsi="F63" w:cs="F63"/>
                              </w:rPr>
                              <w:t>) state the problem you are addressing; (ii) say why it's an interesting problem, and which issues are hard to tackle; (iii) give your approach towards solving the problem; (iv) say Why and how well your approach solves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05pt;margin-top:7.9pt;width:375pt;height: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" strokecolor="white [3212]">
                <v:textbo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A strong abstract sums up your work in very few sentences: (</w:t>
                      </w:r>
                      <w:proofErr w:type="spellStart"/>
                      <w:r>
                        <w:rPr>
                          <w:rFonts w:ascii="F63" w:hAnsi="F63" w:cs="F63"/>
                        </w:rPr>
                        <w:t>i</w:t>
                      </w:r>
                      <w:proofErr w:type="spellEnd"/>
                      <w:r>
                        <w:rPr>
                          <w:rFonts w:ascii="F63" w:hAnsi="F63" w:cs="F63"/>
                        </w:rPr>
                        <w:t>) state the problem you are addressing; (ii) say why it's an interesting problem, and which issues are hard to tackle; (iii) give your approach towards solving the problem; (iv) say Why and how well your approach solves the problem.</w:t>
                      </w:r>
                    </w:p>
                  </w:txbxContent>
                </v:textbox>
                <w10:wrap type="square" anchorx="margin"/>
              </v:shape>
            </w:pict>
          </mc:Fallback>
        </mc:AlternateContent>
      </w: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Default="00B07143">
          <w:pPr>
            <w:pStyle w:val="TOCHeading"/>
          </w:pPr>
          <w:r>
            <w:t>Contents</w:t>
          </w:r>
        </w:p>
        <w:p w14:paraId="17260528" w14:textId="55D2927E" w:rsidR="00DE5CD6" w:rsidRDefault="00B0714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1714543" w:history="1">
            <w:r w:rsidR="00DE5CD6" w:rsidRPr="002B434D">
              <w:rPr>
                <w:rStyle w:val="Hyperlink"/>
                <w:noProof/>
              </w:rPr>
              <w:t>1</w:t>
            </w:r>
            <w:r w:rsidR="00DE5CD6">
              <w:rPr>
                <w:rFonts w:eastAsiaTheme="minorEastAsia"/>
                <w:noProof/>
              </w:rPr>
              <w:tab/>
            </w:r>
            <w:r w:rsidR="00DE5CD6" w:rsidRPr="002B434D">
              <w:rPr>
                <w:rStyle w:val="Hyperlink"/>
                <w:noProof/>
              </w:rPr>
              <w:t>Introduction</w:t>
            </w:r>
            <w:r w:rsidR="00DE5CD6">
              <w:rPr>
                <w:noProof/>
                <w:webHidden/>
              </w:rPr>
              <w:tab/>
            </w:r>
            <w:r w:rsidR="00DE5CD6">
              <w:rPr>
                <w:noProof/>
                <w:webHidden/>
              </w:rPr>
              <w:fldChar w:fldCharType="begin"/>
            </w:r>
            <w:r w:rsidR="00DE5CD6">
              <w:rPr>
                <w:noProof/>
                <w:webHidden/>
              </w:rPr>
              <w:instrText xml:space="preserve"> PAGEREF _Toc91714543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8A08050" w14:textId="72DA6E6C" w:rsidR="00DE5CD6" w:rsidRDefault="00000000">
          <w:pPr>
            <w:pStyle w:val="TOC1"/>
            <w:tabs>
              <w:tab w:val="left" w:pos="440"/>
              <w:tab w:val="right" w:leader="dot" w:pos="9350"/>
            </w:tabs>
            <w:rPr>
              <w:rFonts w:eastAsiaTheme="minorEastAsia"/>
              <w:noProof/>
            </w:rPr>
          </w:pPr>
          <w:hyperlink w:anchor="_Toc91714544" w:history="1">
            <w:r w:rsidR="00DE5CD6" w:rsidRPr="002B434D">
              <w:rPr>
                <w:rStyle w:val="Hyperlink"/>
                <w:noProof/>
              </w:rPr>
              <w:t>2</w:t>
            </w:r>
            <w:r w:rsidR="00DE5CD6">
              <w:rPr>
                <w:rFonts w:eastAsiaTheme="minorEastAsia"/>
                <w:noProof/>
              </w:rPr>
              <w:tab/>
            </w:r>
            <w:r w:rsidR="00DE5CD6" w:rsidRPr="002B434D">
              <w:rPr>
                <w:rStyle w:val="Hyperlink"/>
                <w:noProof/>
              </w:rPr>
              <w:t>Problem Statement</w:t>
            </w:r>
            <w:r w:rsidR="00DE5CD6">
              <w:rPr>
                <w:noProof/>
                <w:webHidden/>
              </w:rPr>
              <w:tab/>
            </w:r>
            <w:r w:rsidR="00DE5CD6">
              <w:rPr>
                <w:noProof/>
                <w:webHidden/>
              </w:rPr>
              <w:fldChar w:fldCharType="begin"/>
            </w:r>
            <w:r w:rsidR="00DE5CD6">
              <w:rPr>
                <w:noProof/>
                <w:webHidden/>
              </w:rPr>
              <w:instrText xml:space="preserve"> PAGEREF _Toc91714544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30673A0E" w14:textId="3CEBF60E" w:rsidR="00DE5CD6" w:rsidRDefault="00000000">
          <w:pPr>
            <w:pStyle w:val="TOC1"/>
            <w:tabs>
              <w:tab w:val="left" w:pos="440"/>
              <w:tab w:val="right" w:leader="dot" w:pos="9350"/>
            </w:tabs>
            <w:rPr>
              <w:rFonts w:eastAsiaTheme="minorEastAsia"/>
              <w:noProof/>
            </w:rPr>
          </w:pPr>
          <w:hyperlink w:anchor="_Toc91714545" w:history="1">
            <w:r w:rsidR="00DE5CD6" w:rsidRPr="002B434D">
              <w:rPr>
                <w:rStyle w:val="Hyperlink"/>
                <w:noProof/>
              </w:rPr>
              <w:t>3</w:t>
            </w:r>
            <w:r w:rsidR="00DE5CD6">
              <w:rPr>
                <w:rFonts w:eastAsiaTheme="minorEastAsia"/>
                <w:noProof/>
              </w:rPr>
              <w:tab/>
            </w:r>
            <w:r w:rsidR="00DE5CD6" w:rsidRPr="002B434D">
              <w:rPr>
                <w:rStyle w:val="Hyperlink"/>
                <w:noProof/>
              </w:rPr>
              <w:t>Related Work</w:t>
            </w:r>
            <w:r w:rsidR="00DE5CD6">
              <w:rPr>
                <w:noProof/>
                <w:webHidden/>
              </w:rPr>
              <w:tab/>
            </w:r>
            <w:r w:rsidR="00DE5CD6">
              <w:rPr>
                <w:noProof/>
                <w:webHidden/>
              </w:rPr>
              <w:fldChar w:fldCharType="begin"/>
            </w:r>
            <w:r w:rsidR="00DE5CD6">
              <w:rPr>
                <w:noProof/>
                <w:webHidden/>
              </w:rPr>
              <w:instrText xml:space="preserve"> PAGEREF _Toc91714545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032AFF62" w14:textId="1CCE410D" w:rsidR="00DE5CD6" w:rsidRDefault="00000000">
          <w:pPr>
            <w:pStyle w:val="TOC1"/>
            <w:tabs>
              <w:tab w:val="left" w:pos="440"/>
              <w:tab w:val="right" w:leader="dot" w:pos="9350"/>
            </w:tabs>
            <w:rPr>
              <w:rFonts w:eastAsiaTheme="minorEastAsia"/>
              <w:noProof/>
            </w:rPr>
          </w:pPr>
          <w:hyperlink w:anchor="_Toc91714546" w:history="1">
            <w:r w:rsidR="00DE5CD6" w:rsidRPr="002B434D">
              <w:rPr>
                <w:rStyle w:val="Hyperlink"/>
                <w:noProof/>
              </w:rPr>
              <w:t>4</w:t>
            </w:r>
            <w:r w:rsidR="00DE5CD6">
              <w:rPr>
                <w:rFonts w:eastAsiaTheme="minorEastAsia"/>
                <w:noProof/>
              </w:rPr>
              <w:tab/>
            </w:r>
            <w:r w:rsidR="00DE5CD6" w:rsidRPr="002B434D">
              <w:rPr>
                <w:rStyle w:val="Hyperlink"/>
                <w:noProof/>
              </w:rPr>
              <w:t>Solution and Methodology</w:t>
            </w:r>
            <w:r w:rsidR="00DE5CD6">
              <w:rPr>
                <w:noProof/>
                <w:webHidden/>
              </w:rPr>
              <w:tab/>
            </w:r>
            <w:r w:rsidR="00DE5CD6">
              <w:rPr>
                <w:noProof/>
                <w:webHidden/>
              </w:rPr>
              <w:fldChar w:fldCharType="begin"/>
            </w:r>
            <w:r w:rsidR="00DE5CD6">
              <w:rPr>
                <w:noProof/>
                <w:webHidden/>
              </w:rPr>
              <w:instrText xml:space="preserve"> PAGEREF _Toc91714546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3941357" w14:textId="4B5CA3F3" w:rsidR="00DE5CD6" w:rsidRDefault="00000000">
          <w:pPr>
            <w:pStyle w:val="TOC1"/>
            <w:tabs>
              <w:tab w:val="left" w:pos="440"/>
              <w:tab w:val="right" w:leader="dot" w:pos="9350"/>
            </w:tabs>
            <w:rPr>
              <w:rFonts w:eastAsiaTheme="minorEastAsia"/>
              <w:noProof/>
            </w:rPr>
          </w:pPr>
          <w:hyperlink w:anchor="_Toc91714547" w:history="1">
            <w:r w:rsidR="00DE5CD6" w:rsidRPr="002B434D">
              <w:rPr>
                <w:rStyle w:val="Hyperlink"/>
                <w:noProof/>
              </w:rPr>
              <w:t>5</w:t>
            </w:r>
            <w:r w:rsidR="00DE5CD6">
              <w:rPr>
                <w:rFonts w:eastAsiaTheme="minorEastAsia"/>
                <w:noProof/>
              </w:rPr>
              <w:tab/>
            </w:r>
            <w:r w:rsidR="00DE5CD6" w:rsidRPr="002B434D">
              <w:rPr>
                <w:rStyle w:val="Hyperlink"/>
                <w:noProof/>
              </w:rPr>
              <w:t>Results and Discussion</w:t>
            </w:r>
            <w:r w:rsidR="00DE5CD6">
              <w:rPr>
                <w:noProof/>
                <w:webHidden/>
              </w:rPr>
              <w:tab/>
            </w:r>
            <w:r w:rsidR="00DE5CD6">
              <w:rPr>
                <w:noProof/>
                <w:webHidden/>
              </w:rPr>
              <w:fldChar w:fldCharType="begin"/>
            </w:r>
            <w:r w:rsidR="00DE5CD6">
              <w:rPr>
                <w:noProof/>
                <w:webHidden/>
              </w:rPr>
              <w:instrText xml:space="preserve"> PAGEREF _Toc91714547 \h </w:instrText>
            </w:r>
            <w:r w:rsidR="00DE5CD6">
              <w:rPr>
                <w:noProof/>
                <w:webHidden/>
              </w:rPr>
            </w:r>
            <w:r w:rsidR="00DE5CD6">
              <w:rPr>
                <w:noProof/>
                <w:webHidden/>
              </w:rPr>
              <w:fldChar w:fldCharType="separate"/>
            </w:r>
            <w:r w:rsidR="00DE5CD6">
              <w:rPr>
                <w:noProof/>
                <w:webHidden/>
              </w:rPr>
              <w:t>4</w:t>
            </w:r>
            <w:r w:rsidR="00DE5CD6">
              <w:rPr>
                <w:noProof/>
                <w:webHidden/>
              </w:rPr>
              <w:fldChar w:fldCharType="end"/>
            </w:r>
          </w:hyperlink>
        </w:p>
        <w:p w14:paraId="02B6C80E" w14:textId="117C49ED" w:rsidR="00DE5CD6" w:rsidRDefault="00000000">
          <w:pPr>
            <w:pStyle w:val="TOC2"/>
            <w:tabs>
              <w:tab w:val="left" w:pos="880"/>
              <w:tab w:val="right" w:leader="dot" w:pos="9350"/>
            </w:tabs>
            <w:rPr>
              <w:noProof/>
            </w:rPr>
          </w:pPr>
          <w:hyperlink w:anchor="_Toc91714548" w:history="1">
            <w:r w:rsidR="00DE5CD6" w:rsidRPr="002B434D">
              <w:rPr>
                <w:rStyle w:val="Hyperlink"/>
                <w:noProof/>
              </w:rPr>
              <w:t>5.1</w:t>
            </w:r>
            <w:r w:rsidR="00DE5CD6">
              <w:rPr>
                <w:noProof/>
              </w:rPr>
              <w:tab/>
            </w:r>
            <w:r w:rsidR="00DE5CD6" w:rsidRPr="002B434D">
              <w:rPr>
                <w:rStyle w:val="Hyperlink"/>
                <w:noProof/>
              </w:rPr>
              <w:t>Experimentation protocol</w:t>
            </w:r>
            <w:r w:rsidR="00DE5CD6">
              <w:rPr>
                <w:noProof/>
                <w:webHidden/>
              </w:rPr>
              <w:tab/>
            </w:r>
            <w:r w:rsidR="00DE5CD6">
              <w:rPr>
                <w:noProof/>
                <w:webHidden/>
              </w:rPr>
              <w:fldChar w:fldCharType="begin"/>
            </w:r>
            <w:r w:rsidR="00DE5CD6">
              <w:rPr>
                <w:noProof/>
                <w:webHidden/>
              </w:rPr>
              <w:instrText xml:space="preserve"> PAGEREF _Toc91714548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3925643A" w14:textId="1AB115F5" w:rsidR="00DE5CD6" w:rsidRDefault="00000000">
          <w:pPr>
            <w:pStyle w:val="TOC2"/>
            <w:tabs>
              <w:tab w:val="left" w:pos="880"/>
              <w:tab w:val="right" w:leader="dot" w:pos="9350"/>
            </w:tabs>
            <w:rPr>
              <w:noProof/>
            </w:rPr>
          </w:pPr>
          <w:hyperlink w:anchor="_Toc91714549" w:history="1">
            <w:r w:rsidR="00DE5CD6" w:rsidRPr="002B434D">
              <w:rPr>
                <w:rStyle w:val="Hyperlink"/>
                <w:rFonts w:asciiTheme="majorBidi" w:hAnsiTheme="majorBidi"/>
                <w:noProof/>
              </w:rPr>
              <w:t>5.2</w:t>
            </w:r>
            <w:r w:rsidR="00DE5CD6">
              <w:rPr>
                <w:noProof/>
              </w:rPr>
              <w:tab/>
            </w:r>
            <w:r w:rsidR="00DE5CD6" w:rsidRPr="002B434D">
              <w:rPr>
                <w:rStyle w:val="Hyperlink"/>
                <w:noProof/>
              </w:rPr>
              <w:t>Data tables</w:t>
            </w:r>
            <w:r w:rsidR="00DE5CD6">
              <w:rPr>
                <w:noProof/>
                <w:webHidden/>
              </w:rPr>
              <w:tab/>
            </w:r>
            <w:r w:rsidR="00DE5CD6">
              <w:rPr>
                <w:noProof/>
                <w:webHidden/>
              </w:rPr>
              <w:fldChar w:fldCharType="begin"/>
            </w:r>
            <w:r w:rsidR="00DE5CD6">
              <w:rPr>
                <w:noProof/>
                <w:webHidden/>
              </w:rPr>
              <w:instrText xml:space="preserve"> PAGEREF _Toc91714549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6A82E62D" w14:textId="0107A582" w:rsidR="00DE5CD6" w:rsidRDefault="00000000">
          <w:pPr>
            <w:pStyle w:val="TOC2"/>
            <w:tabs>
              <w:tab w:val="left" w:pos="880"/>
              <w:tab w:val="right" w:leader="dot" w:pos="9350"/>
            </w:tabs>
            <w:rPr>
              <w:noProof/>
            </w:rPr>
          </w:pPr>
          <w:hyperlink w:anchor="_Toc91714550" w:history="1">
            <w:r w:rsidR="00DE5CD6" w:rsidRPr="002B434D">
              <w:rPr>
                <w:rStyle w:val="Hyperlink"/>
                <w:noProof/>
              </w:rPr>
              <w:t>5.3</w:t>
            </w:r>
            <w:r w:rsidR="00DE5CD6">
              <w:rPr>
                <w:noProof/>
              </w:rPr>
              <w:tab/>
            </w:r>
            <w:r w:rsidR="00DE5CD6" w:rsidRPr="002B434D">
              <w:rPr>
                <w:rStyle w:val="Hyperlink"/>
                <w:noProof/>
              </w:rPr>
              <w:t>Graphs</w:t>
            </w:r>
            <w:r w:rsidR="00DE5CD6">
              <w:rPr>
                <w:noProof/>
                <w:webHidden/>
              </w:rPr>
              <w:tab/>
            </w:r>
            <w:r w:rsidR="00DE5CD6">
              <w:rPr>
                <w:noProof/>
                <w:webHidden/>
              </w:rPr>
              <w:fldChar w:fldCharType="begin"/>
            </w:r>
            <w:r w:rsidR="00DE5CD6">
              <w:rPr>
                <w:noProof/>
                <w:webHidden/>
              </w:rPr>
              <w:instrText xml:space="preserve"> PAGEREF _Toc91714550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3AC54CC6" w14:textId="7A67245C" w:rsidR="00DE5CD6" w:rsidRDefault="00000000">
          <w:pPr>
            <w:pStyle w:val="TOC1"/>
            <w:tabs>
              <w:tab w:val="left" w:pos="440"/>
              <w:tab w:val="right" w:leader="dot" w:pos="9350"/>
            </w:tabs>
            <w:rPr>
              <w:rFonts w:eastAsiaTheme="minorEastAsia"/>
              <w:noProof/>
            </w:rPr>
          </w:pPr>
          <w:hyperlink w:anchor="_Toc91714551" w:history="1">
            <w:r w:rsidR="00DE5CD6" w:rsidRPr="002B434D">
              <w:rPr>
                <w:rStyle w:val="Hyperlink"/>
                <w:noProof/>
              </w:rPr>
              <w:t>6</w:t>
            </w:r>
            <w:r w:rsidR="00DE5CD6">
              <w:rPr>
                <w:rFonts w:eastAsiaTheme="minorEastAsia"/>
                <w:noProof/>
              </w:rPr>
              <w:tab/>
            </w:r>
            <w:r w:rsidR="00DE5CD6" w:rsidRPr="002B434D">
              <w:rPr>
                <w:rStyle w:val="Hyperlink"/>
                <w:noProof/>
              </w:rPr>
              <w:t>Discussion</w:t>
            </w:r>
            <w:r w:rsidR="00DE5CD6">
              <w:rPr>
                <w:noProof/>
                <w:webHidden/>
              </w:rPr>
              <w:tab/>
            </w:r>
            <w:r w:rsidR="00DE5CD6">
              <w:rPr>
                <w:noProof/>
                <w:webHidden/>
              </w:rPr>
              <w:fldChar w:fldCharType="begin"/>
            </w:r>
            <w:r w:rsidR="00DE5CD6">
              <w:rPr>
                <w:noProof/>
                <w:webHidden/>
              </w:rPr>
              <w:instrText xml:space="preserve"> PAGEREF _Toc91714551 \h </w:instrText>
            </w:r>
            <w:r w:rsidR="00DE5CD6">
              <w:rPr>
                <w:noProof/>
                <w:webHidden/>
              </w:rPr>
            </w:r>
            <w:r w:rsidR="00DE5CD6">
              <w:rPr>
                <w:noProof/>
                <w:webHidden/>
              </w:rPr>
              <w:fldChar w:fldCharType="separate"/>
            </w:r>
            <w:r w:rsidR="00DE5CD6">
              <w:rPr>
                <w:noProof/>
                <w:webHidden/>
              </w:rPr>
              <w:t>6</w:t>
            </w:r>
            <w:r w:rsidR="00DE5CD6">
              <w:rPr>
                <w:noProof/>
                <w:webHidden/>
              </w:rPr>
              <w:fldChar w:fldCharType="end"/>
            </w:r>
          </w:hyperlink>
        </w:p>
        <w:p w14:paraId="3E1F2E82" w14:textId="41521FB3" w:rsidR="00DE5CD6" w:rsidRDefault="00000000">
          <w:pPr>
            <w:pStyle w:val="TOC1"/>
            <w:tabs>
              <w:tab w:val="left" w:pos="440"/>
              <w:tab w:val="right" w:leader="dot" w:pos="9350"/>
            </w:tabs>
            <w:rPr>
              <w:rFonts w:eastAsiaTheme="minorEastAsia"/>
              <w:noProof/>
            </w:rPr>
          </w:pPr>
          <w:hyperlink w:anchor="_Toc91714552" w:history="1">
            <w:r w:rsidR="00DE5CD6" w:rsidRPr="002B434D">
              <w:rPr>
                <w:rStyle w:val="Hyperlink"/>
                <w:noProof/>
              </w:rPr>
              <w:t>7</w:t>
            </w:r>
            <w:r w:rsidR="00DE5CD6">
              <w:rPr>
                <w:rFonts w:eastAsiaTheme="minorEastAsia"/>
                <w:noProof/>
              </w:rPr>
              <w:tab/>
            </w:r>
            <w:r w:rsidR="00DE5CD6" w:rsidRPr="002B434D">
              <w:rPr>
                <w:rStyle w:val="Hyperlink"/>
                <w:noProof/>
              </w:rPr>
              <w:t>Conclusion</w:t>
            </w:r>
            <w:r w:rsidR="00DE5CD6">
              <w:rPr>
                <w:noProof/>
                <w:webHidden/>
              </w:rPr>
              <w:tab/>
            </w:r>
            <w:r w:rsidR="00DE5CD6">
              <w:rPr>
                <w:noProof/>
                <w:webHidden/>
              </w:rPr>
              <w:fldChar w:fldCharType="begin"/>
            </w:r>
            <w:r w:rsidR="00DE5CD6">
              <w:rPr>
                <w:noProof/>
                <w:webHidden/>
              </w:rPr>
              <w:instrText xml:space="preserve"> PAGEREF _Toc91714552 \h </w:instrText>
            </w:r>
            <w:r w:rsidR="00DE5CD6">
              <w:rPr>
                <w:noProof/>
                <w:webHidden/>
              </w:rPr>
            </w:r>
            <w:r w:rsidR="00DE5CD6">
              <w:rPr>
                <w:noProof/>
                <w:webHidden/>
              </w:rPr>
              <w:fldChar w:fldCharType="separate"/>
            </w:r>
            <w:r w:rsidR="00DE5CD6">
              <w:rPr>
                <w:noProof/>
                <w:webHidden/>
              </w:rPr>
              <w:t>7</w:t>
            </w:r>
            <w:r w:rsidR="00DE5CD6">
              <w:rPr>
                <w:noProof/>
                <w:webHidden/>
              </w:rPr>
              <w:fldChar w:fldCharType="end"/>
            </w:r>
          </w:hyperlink>
        </w:p>
        <w:p w14:paraId="4D47FE41" w14:textId="6AE12868" w:rsidR="00DE5CD6" w:rsidRDefault="00000000">
          <w:pPr>
            <w:pStyle w:val="TOC1"/>
            <w:tabs>
              <w:tab w:val="left" w:pos="440"/>
              <w:tab w:val="right" w:leader="dot" w:pos="9350"/>
            </w:tabs>
            <w:rPr>
              <w:rFonts w:eastAsiaTheme="minorEastAsia"/>
              <w:noProof/>
            </w:rPr>
          </w:pPr>
          <w:hyperlink w:anchor="_Toc91714553" w:history="1">
            <w:r w:rsidR="00DE5CD6" w:rsidRPr="002B434D">
              <w:rPr>
                <w:rStyle w:val="Hyperlink"/>
                <w:noProof/>
              </w:rPr>
              <w:t>8</w:t>
            </w:r>
            <w:r w:rsidR="00DE5CD6">
              <w:rPr>
                <w:rFonts w:eastAsiaTheme="minorEastAsia"/>
                <w:noProof/>
              </w:rPr>
              <w:tab/>
            </w:r>
            <w:r w:rsidR="00DE5CD6" w:rsidRPr="002B434D">
              <w:rPr>
                <w:rStyle w:val="Hyperlink"/>
                <w:noProof/>
              </w:rPr>
              <w:t>Bibliography</w:t>
            </w:r>
            <w:r w:rsidR="00DE5CD6">
              <w:rPr>
                <w:noProof/>
                <w:webHidden/>
              </w:rPr>
              <w:tab/>
            </w:r>
            <w:r w:rsidR="00DE5CD6">
              <w:rPr>
                <w:noProof/>
                <w:webHidden/>
              </w:rPr>
              <w:fldChar w:fldCharType="begin"/>
            </w:r>
            <w:r w:rsidR="00DE5CD6">
              <w:rPr>
                <w:noProof/>
                <w:webHidden/>
              </w:rPr>
              <w:instrText xml:space="preserve"> PAGEREF _Toc91714553 \h </w:instrText>
            </w:r>
            <w:r w:rsidR="00DE5CD6">
              <w:rPr>
                <w:noProof/>
                <w:webHidden/>
              </w:rPr>
            </w:r>
            <w:r w:rsidR="00DE5CD6">
              <w:rPr>
                <w:noProof/>
                <w:webHidden/>
              </w:rPr>
              <w:fldChar w:fldCharType="separate"/>
            </w:r>
            <w:r w:rsidR="00DE5CD6">
              <w:rPr>
                <w:noProof/>
                <w:webHidden/>
              </w:rPr>
              <w:t>7</w:t>
            </w:r>
            <w:r w:rsidR="00DE5CD6">
              <w:rPr>
                <w:noProof/>
                <w:webHidden/>
              </w:rPr>
              <w:fldChar w:fldCharType="end"/>
            </w:r>
          </w:hyperlink>
        </w:p>
        <w:p w14:paraId="0062D119" w14:textId="5DF1D2F6" w:rsidR="00B07143" w:rsidRDefault="00B07143">
          <w:r>
            <w:rPr>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03EB4D5B" w14:textId="75035287" w:rsidR="00B07143" w:rsidRDefault="00B07143" w:rsidP="009811FC">
      <w:pPr>
        <w:ind w:left="1440"/>
        <w:jc w:val="both"/>
        <w:rPr>
          <w:rFonts w:asciiTheme="majorBidi" w:hAnsiTheme="majorBidi" w:cstheme="majorBidi"/>
        </w:rPr>
      </w:pPr>
    </w:p>
    <w:p w14:paraId="1B820745" w14:textId="665DB037" w:rsidR="00B07143" w:rsidRDefault="00B07143" w:rsidP="009811FC">
      <w:pPr>
        <w:ind w:left="1440"/>
        <w:jc w:val="both"/>
        <w:rPr>
          <w:rFonts w:asciiTheme="majorBidi" w:hAnsiTheme="majorBidi" w:cstheme="majorBidi"/>
        </w:rPr>
      </w:pPr>
    </w:p>
    <w:p w14:paraId="333E1921" w14:textId="7056D716" w:rsidR="00B07143" w:rsidRDefault="00B07143" w:rsidP="009811FC">
      <w:pPr>
        <w:ind w:left="1440"/>
        <w:jc w:val="both"/>
        <w:rPr>
          <w:rFonts w:asciiTheme="majorBidi" w:hAnsiTheme="majorBidi" w:cstheme="majorBidi"/>
        </w:rPr>
      </w:pPr>
    </w:p>
    <w:p w14:paraId="4E864780" w14:textId="1071D18B" w:rsidR="00B07143" w:rsidRDefault="00B07143" w:rsidP="009811FC">
      <w:pPr>
        <w:ind w:left="1440"/>
        <w:jc w:val="both"/>
        <w:rPr>
          <w:rFonts w:asciiTheme="majorBidi" w:hAnsiTheme="majorBidi" w:cstheme="majorBidi"/>
        </w:rPr>
      </w:pPr>
    </w:p>
    <w:p w14:paraId="79808561" w14:textId="5289C9CE" w:rsidR="00B07143" w:rsidRDefault="00B07143" w:rsidP="009811FC">
      <w:pPr>
        <w:ind w:left="1440"/>
        <w:jc w:val="both"/>
        <w:rPr>
          <w:rFonts w:asciiTheme="majorBidi" w:hAnsiTheme="majorBidi" w:cstheme="majorBidi"/>
        </w:rPr>
      </w:pPr>
    </w:p>
    <w:p w14:paraId="0B0FCF83" w14:textId="789888BD" w:rsidR="00B07143" w:rsidRDefault="00B07143" w:rsidP="009811FC">
      <w:pPr>
        <w:ind w:left="1440"/>
        <w:jc w:val="both"/>
        <w:rPr>
          <w:rFonts w:asciiTheme="majorBidi" w:hAnsiTheme="majorBidi" w:cstheme="majorBidi"/>
        </w:rPr>
      </w:pPr>
    </w:p>
    <w:p w14:paraId="0EC2A4B0" w14:textId="5C34A850" w:rsidR="00B07143" w:rsidRDefault="00B07143" w:rsidP="009811FC">
      <w:pPr>
        <w:ind w:left="1440"/>
        <w:jc w:val="both"/>
        <w:rPr>
          <w:rFonts w:asciiTheme="majorBidi" w:hAnsiTheme="majorBidi" w:cstheme="majorBidi"/>
        </w:rPr>
      </w:pPr>
    </w:p>
    <w:p w14:paraId="6B29DDA0" w14:textId="402837CA" w:rsidR="00B07143" w:rsidRDefault="00B07143" w:rsidP="009811FC">
      <w:pPr>
        <w:ind w:left="1440"/>
        <w:jc w:val="both"/>
        <w:rPr>
          <w:rFonts w:asciiTheme="majorBidi" w:hAnsiTheme="majorBidi" w:cstheme="majorBidi"/>
        </w:rPr>
      </w:pPr>
    </w:p>
    <w:p w14:paraId="61F1132D" w14:textId="78799A88" w:rsidR="00B07143" w:rsidRDefault="00B07143" w:rsidP="009811FC">
      <w:pPr>
        <w:ind w:left="1440"/>
        <w:jc w:val="both"/>
        <w:rPr>
          <w:rFonts w:asciiTheme="majorBidi" w:hAnsiTheme="majorBidi" w:cstheme="majorBidi"/>
        </w:rPr>
      </w:pPr>
    </w:p>
    <w:p w14:paraId="33CD71BF" w14:textId="77777777" w:rsidR="003E485D" w:rsidRDefault="003E485D" w:rsidP="00A617F5">
      <w:pPr>
        <w:jc w:val="both"/>
        <w:rPr>
          <w:rFonts w:asciiTheme="majorBidi" w:hAnsiTheme="majorBidi" w:cstheme="majorBidi"/>
        </w:rPr>
      </w:pPr>
    </w:p>
    <w:p w14:paraId="038A470F" w14:textId="50233AAD" w:rsidR="009811FC" w:rsidRPr="003E485D" w:rsidRDefault="009811FC" w:rsidP="003E485D">
      <w:pPr>
        <w:pStyle w:val="Heading1"/>
      </w:pPr>
      <w:bookmarkStart w:id="0" w:name="_Toc91714543"/>
      <w:r w:rsidRPr="003E485D">
        <w:lastRenderedPageBreak/>
        <w:t>Introduction</w:t>
      </w:r>
      <w:bookmarkEnd w:id="0"/>
    </w:p>
    <w:p w14:paraId="062CC6C9" w14:textId="77777777" w:rsidR="003E485D" w:rsidRDefault="003E485D" w:rsidP="003E485D">
      <w:pPr>
        <w:autoSpaceDE w:val="0"/>
        <w:autoSpaceDN w:val="0"/>
        <w:adjustRightInd w:val="0"/>
        <w:spacing w:after="0" w:line="240" w:lineRule="auto"/>
      </w:pPr>
    </w:p>
    <w:p w14:paraId="37127F77" w14:textId="7CAC0BF1" w:rsidR="00A617F5" w:rsidRDefault="00A617F5" w:rsidP="00A617F5">
      <w:pPr>
        <w:pBdr>
          <w:top w:val="nil"/>
          <w:left w:val="nil"/>
          <w:bottom w:val="nil"/>
          <w:right w:val="nil"/>
          <w:between w:val="nil"/>
        </w:pBdr>
        <w:spacing w:line="276" w:lineRule="auto"/>
        <w:ind w:left="432" w:firstLine="720"/>
        <w:rPr>
          <w:rFonts w:ascii="Times New Roman" w:eastAsia="Times New Roman" w:hAnsi="Times New Roman" w:cs="Times New Roman"/>
          <w:color w:val="222222"/>
        </w:rPr>
      </w:pPr>
      <w:r>
        <w:rPr>
          <w:rFonts w:ascii="Times New Roman" w:eastAsia="Times New Roman" w:hAnsi="Times New Roman" w:cs="Times New Roman"/>
          <w:color w:val="222222"/>
          <w:highlight w:val="white"/>
        </w:rPr>
        <w:t xml:space="preserve">Coronary Artery Bypass Graft (CABG) is a common cardiac surgery but continues to have many associated risks, including </w:t>
      </w:r>
      <w:r w:rsidR="00C16CAA">
        <w:rPr>
          <w:rFonts w:ascii="Times New Roman" w:eastAsia="Times New Roman" w:hAnsi="Times New Roman" w:cs="Times New Roman"/>
          <w:color w:val="222222"/>
          <w:highlight w:val="white"/>
        </w:rPr>
        <w:t xml:space="preserve">major bleeding which might </w:t>
      </w:r>
      <w:r>
        <w:rPr>
          <w:rFonts w:ascii="Times New Roman" w:eastAsia="Times New Roman" w:hAnsi="Times New Roman" w:cs="Times New Roman"/>
          <w:color w:val="222222"/>
          <w:highlight w:val="white"/>
        </w:rPr>
        <w:t xml:space="preserve">need blood transfusions. Previous research has shown that </w:t>
      </w:r>
      <w:r>
        <w:rPr>
          <w:rFonts w:ascii="Times New Roman" w:eastAsia="Times New Roman" w:hAnsi="Times New Roman" w:cs="Times New Roman"/>
          <w:color w:val="222222"/>
        </w:rPr>
        <w:t xml:space="preserve">blood transfusion during CABG surgery is associated with an increased risk for mortality after surgery. Specially, post-operative blood transfusion after CABG is associated with higher odds of readmission and heart failure within 30-days. </w:t>
      </w:r>
    </w:p>
    <w:p w14:paraId="5BB0C8C7" w14:textId="77777777" w:rsidR="00A617F5" w:rsidRDefault="00A617F5" w:rsidP="00A617F5">
      <w:pPr>
        <w:pBdr>
          <w:top w:val="nil"/>
          <w:left w:val="nil"/>
          <w:bottom w:val="nil"/>
          <w:right w:val="nil"/>
          <w:between w:val="nil"/>
        </w:pBdr>
        <w:spacing w:line="276" w:lineRule="auto"/>
        <w:ind w:left="432" w:firstLine="720"/>
        <w:rPr>
          <w:rFonts w:ascii="Times New Roman" w:eastAsia="Times New Roman" w:hAnsi="Times New Roman" w:cs="Times New Roman"/>
          <w:color w:val="222222"/>
        </w:rPr>
      </w:pPr>
      <w:r>
        <w:rPr>
          <w:rFonts w:ascii="Times New Roman" w:eastAsia="Times New Roman" w:hAnsi="Times New Roman" w:cs="Times New Roman"/>
          <w:color w:val="222222"/>
        </w:rPr>
        <w:t>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project is to explore different approaches and find the models that can best make predictions, including feature selection/engineering, classical statistical models, and neural networks.</w:t>
      </w:r>
    </w:p>
    <w:p w14:paraId="4ABDF1E1" w14:textId="73F534D4" w:rsidR="009811FC" w:rsidRDefault="009811FC" w:rsidP="00B953ED">
      <w:pPr>
        <w:rPr>
          <w:rFonts w:asciiTheme="majorBidi" w:hAnsiTheme="majorBidi" w:cstheme="majorBidi"/>
        </w:rPr>
      </w:pPr>
    </w:p>
    <w:p w14:paraId="1266A0B3" w14:textId="2EF29D23" w:rsidR="009811FC" w:rsidRDefault="009811FC" w:rsidP="009811FC">
      <w:pPr>
        <w:pStyle w:val="Heading1"/>
      </w:pPr>
      <w:bookmarkStart w:id="1" w:name="_Toc91714544"/>
      <w:r w:rsidRPr="003E485D">
        <w:t>Problem Statement</w:t>
      </w:r>
      <w:bookmarkEnd w:id="1"/>
    </w:p>
    <w:p w14:paraId="3A105FC6" w14:textId="77777777" w:rsidR="00C44A3A" w:rsidRDefault="00C44A3A" w:rsidP="00A32642">
      <w:pPr>
        <w:autoSpaceDE w:val="0"/>
        <w:autoSpaceDN w:val="0"/>
        <w:adjustRightInd w:val="0"/>
        <w:spacing w:after="0" w:line="276" w:lineRule="auto"/>
        <w:rPr>
          <w:rFonts w:asciiTheme="majorBidi" w:hAnsiTheme="majorBidi" w:cstheme="majorBidi"/>
        </w:rPr>
      </w:pPr>
    </w:p>
    <w:p w14:paraId="6E2A47FD" w14:textId="2C830981" w:rsidR="009811FC" w:rsidRPr="009C1D3C" w:rsidRDefault="00A32642" w:rsidP="00A32642">
      <w:pPr>
        <w:autoSpaceDE w:val="0"/>
        <w:autoSpaceDN w:val="0"/>
        <w:adjustRightInd w:val="0"/>
        <w:spacing w:after="0" w:line="276" w:lineRule="auto"/>
        <w:rPr>
          <w:rFonts w:asciiTheme="majorBidi" w:hAnsiTheme="majorBidi" w:cstheme="majorBidi"/>
        </w:rPr>
      </w:pPr>
      <w:r>
        <w:rPr>
          <w:rFonts w:asciiTheme="majorBidi" w:hAnsiTheme="majorBidi" w:cstheme="majorBidi"/>
        </w:rPr>
        <w:t xml:space="preserve">This project aims to explore various </w:t>
      </w:r>
      <w:r w:rsidR="00C16CAA">
        <w:rPr>
          <w:rFonts w:asciiTheme="majorBidi" w:hAnsiTheme="majorBidi" w:cstheme="majorBidi"/>
        </w:rPr>
        <w:t>approaches</w:t>
      </w:r>
      <w:r>
        <w:rPr>
          <w:rFonts w:asciiTheme="majorBidi" w:hAnsiTheme="majorBidi" w:cstheme="majorBidi"/>
        </w:rPr>
        <w:t xml:space="preserve"> that can best predict </w:t>
      </w:r>
      <w:proofErr w:type="gramStart"/>
      <w:r>
        <w:rPr>
          <w:rFonts w:asciiTheme="majorBidi" w:hAnsiTheme="majorBidi" w:cstheme="majorBidi"/>
        </w:rPr>
        <w:t>whether or not</w:t>
      </w:r>
      <w:proofErr w:type="gramEnd"/>
      <w:r>
        <w:rPr>
          <w:rFonts w:asciiTheme="majorBidi" w:hAnsiTheme="majorBidi" w:cstheme="majorBidi"/>
        </w:rPr>
        <w:t xml:space="preserve"> a </w:t>
      </w:r>
      <w:r w:rsidR="00C16CAA">
        <w:rPr>
          <w:rFonts w:asciiTheme="majorBidi" w:hAnsiTheme="majorBidi" w:cstheme="majorBidi"/>
        </w:rPr>
        <w:t xml:space="preserve">CABG </w:t>
      </w:r>
      <w:r>
        <w:rPr>
          <w:rFonts w:asciiTheme="majorBidi" w:hAnsiTheme="majorBidi" w:cstheme="majorBidi"/>
        </w:rPr>
        <w:t xml:space="preserve">patient will need blood transfusions, </w:t>
      </w:r>
      <w:r w:rsidR="00C16CAA">
        <w:rPr>
          <w:rFonts w:asciiTheme="majorBidi" w:hAnsiTheme="majorBidi" w:cstheme="majorBidi"/>
        </w:rPr>
        <w:t>including traditional statistical/tree-based models, feature selection, feature engineering, synthetic data generation, and deep neural networks.</w:t>
      </w:r>
    </w:p>
    <w:p w14:paraId="1E7DB0B7" w14:textId="56F1290E" w:rsidR="00B07143" w:rsidRDefault="00B07143" w:rsidP="009811FC">
      <w:pPr>
        <w:ind w:firstLine="360"/>
        <w:rPr>
          <w:rFonts w:ascii="F31" w:hAnsi="F31" w:cs="F31"/>
        </w:rPr>
      </w:pPr>
    </w:p>
    <w:p w14:paraId="7CC0F059" w14:textId="1CC51AEB" w:rsidR="00B07143" w:rsidRDefault="00B07143" w:rsidP="00B07143">
      <w:pPr>
        <w:pStyle w:val="Heading1"/>
      </w:pPr>
      <w:bookmarkStart w:id="2" w:name="_Toc91714545"/>
      <w:r>
        <w:t>Related Work</w:t>
      </w:r>
      <w:bookmarkEnd w:id="2"/>
    </w:p>
    <w:p w14:paraId="49D3C12A" w14:textId="77777777" w:rsidR="00C16CAA" w:rsidRDefault="00C16CAA" w:rsidP="003E485D">
      <w:pPr>
        <w:autoSpaceDE w:val="0"/>
        <w:autoSpaceDN w:val="0"/>
        <w:adjustRightInd w:val="0"/>
        <w:spacing w:after="0" w:line="240" w:lineRule="auto"/>
        <w:rPr>
          <w:rFonts w:asciiTheme="majorBidi" w:hAnsiTheme="majorBidi" w:cstheme="majorBidi"/>
          <w:color w:val="000000"/>
        </w:rPr>
      </w:pPr>
    </w:p>
    <w:p w14:paraId="148A6786" w14:textId="711DBE77" w:rsidR="00C16CAA" w:rsidRDefault="00E62149" w:rsidP="00C44A3A">
      <w:pPr>
        <w:autoSpaceDE w:val="0"/>
        <w:autoSpaceDN w:val="0"/>
        <w:adjustRightInd w:val="0"/>
        <w:spacing w:after="0" w:line="240" w:lineRule="auto"/>
        <w:ind w:firstLine="360"/>
        <w:rPr>
          <w:rFonts w:asciiTheme="majorBidi" w:hAnsiTheme="majorBidi" w:cstheme="majorBidi"/>
          <w:color w:val="000000"/>
        </w:rPr>
      </w:pPr>
      <w:proofErr w:type="spellStart"/>
      <w:r>
        <w:rPr>
          <w:rFonts w:asciiTheme="majorBidi" w:hAnsiTheme="majorBidi" w:cstheme="majorBidi"/>
          <w:color w:val="000000"/>
        </w:rPr>
        <w:t>Tschoellitsch</w:t>
      </w:r>
      <w:proofErr w:type="spellEnd"/>
      <w:r>
        <w:rPr>
          <w:rFonts w:asciiTheme="majorBidi" w:hAnsiTheme="majorBidi" w:cstheme="majorBidi"/>
          <w:color w:val="000000"/>
        </w:rPr>
        <w:t xml:space="preserve"> et al. (2022) employed machine learning models to predict perioperative allogeneic blood transfusion for cardiac patients. The best model (Random Forest) showed good performance</w:t>
      </w:r>
      <w:r w:rsidR="005045D4">
        <w:rPr>
          <w:rFonts w:asciiTheme="majorBidi" w:hAnsiTheme="majorBidi" w:cstheme="majorBidi"/>
          <w:color w:val="000000"/>
        </w:rPr>
        <w:t xml:space="preserve"> (R</w:t>
      </w:r>
      <w:r w:rsidR="001517FB">
        <w:rPr>
          <w:rFonts w:asciiTheme="majorBidi" w:hAnsiTheme="majorBidi" w:cstheme="majorBidi"/>
          <w:color w:val="000000"/>
        </w:rPr>
        <w:t>U</w:t>
      </w:r>
      <w:r w:rsidR="005045D4">
        <w:rPr>
          <w:rFonts w:asciiTheme="majorBidi" w:hAnsiTheme="majorBidi" w:cstheme="majorBidi"/>
          <w:color w:val="000000"/>
        </w:rPr>
        <w:t>C ranged from .76 - .86), however, the study has several limitations. For example, the data was from a single adult cardiac surgery center in Austria with a relatively small sample size (N = 3782)</w:t>
      </w:r>
      <w:r w:rsidR="001517FB">
        <w:rPr>
          <w:rFonts w:asciiTheme="majorBidi" w:hAnsiTheme="majorBidi" w:cstheme="majorBidi"/>
          <w:color w:val="000000"/>
        </w:rPr>
        <w:t xml:space="preserve">, thus the results may not be generalizable to other samples with different demographics or nationalities. Moreover, the studies only predicted </w:t>
      </w:r>
      <w:r w:rsidR="001517FB">
        <w:rPr>
          <w:rFonts w:asciiTheme="majorBidi" w:hAnsiTheme="majorBidi" w:cstheme="majorBidi"/>
          <w:color w:val="000000"/>
        </w:rPr>
        <w:t>allogeneic blood transfusion</w:t>
      </w:r>
      <w:r w:rsidR="001517FB">
        <w:rPr>
          <w:rFonts w:asciiTheme="majorBidi" w:hAnsiTheme="majorBidi" w:cstheme="majorBidi"/>
          <w:color w:val="000000"/>
        </w:rPr>
        <w:t xml:space="preserve"> (i.e., </w:t>
      </w:r>
      <w:r w:rsidR="001517FB" w:rsidRPr="001517FB">
        <w:rPr>
          <w:rFonts w:asciiTheme="majorBidi" w:hAnsiTheme="majorBidi" w:cstheme="majorBidi"/>
          <w:color w:val="000000"/>
        </w:rPr>
        <w:t>transfusion of more than 10 units of packed red blood cells (</w:t>
      </w:r>
      <w:proofErr w:type="spellStart"/>
      <w:r w:rsidR="001517FB" w:rsidRPr="001517FB">
        <w:rPr>
          <w:rFonts w:asciiTheme="majorBidi" w:hAnsiTheme="majorBidi" w:cstheme="majorBidi"/>
          <w:color w:val="000000"/>
        </w:rPr>
        <w:t>pRBC</w:t>
      </w:r>
      <w:proofErr w:type="spellEnd"/>
      <w:r w:rsidR="001517FB" w:rsidRPr="001517FB">
        <w:rPr>
          <w:rFonts w:asciiTheme="majorBidi" w:hAnsiTheme="majorBidi" w:cstheme="majorBidi"/>
          <w:color w:val="000000"/>
        </w:rPr>
        <w:t>)</w:t>
      </w:r>
      <w:r w:rsidR="001517FB" w:rsidRPr="001517FB">
        <w:rPr>
          <w:rFonts w:asciiTheme="majorBidi" w:hAnsiTheme="majorBidi" w:cstheme="majorBidi"/>
          <w:color w:val="000000"/>
        </w:rPr>
        <w:t>)</w:t>
      </w:r>
      <w:r w:rsidR="001517FB">
        <w:rPr>
          <w:rFonts w:asciiTheme="majorBidi" w:hAnsiTheme="majorBidi" w:cstheme="majorBidi"/>
          <w:color w:val="000000"/>
        </w:rPr>
        <w:t xml:space="preserve">, while blood transfusion </w:t>
      </w:r>
      <w:r w:rsidR="00C44A3A">
        <w:rPr>
          <w:rFonts w:asciiTheme="majorBidi" w:hAnsiTheme="majorBidi" w:cstheme="majorBidi"/>
          <w:color w:val="000000"/>
        </w:rPr>
        <w:t>regardless of volume has been associated with many known risks. Lastly, the study only tested the basic machine learning models (e.g., tree-based models), and it is likely that the performance can be significantly improved with more advance</w:t>
      </w:r>
      <w:r w:rsidR="00EA197C">
        <w:rPr>
          <w:rFonts w:asciiTheme="majorBidi" w:hAnsiTheme="majorBidi" w:cstheme="majorBidi"/>
          <w:color w:val="000000"/>
        </w:rPr>
        <w:t>d</w:t>
      </w:r>
      <w:r w:rsidR="00C44A3A">
        <w:rPr>
          <w:rFonts w:asciiTheme="majorBidi" w:hAnsiTheme="majorBidi" w:cstheme="majorBidi"/>
          <w:color w:val="000000"/>
        </w:rPr>
        <w:t xml:space="preserve"> techniques and neutral networks.</w:t>
      </w:r>
    </w:p>
    <w:p w14:paraId="16B674B0" w14:textId="1F0BA811" w:rsidR="00C44A3A" w:rsidRDefault="00C44A3A" w:rsidP="00C44A3A">
      <w:pPr>
        <w:autoSpaceDE w:val="0"/>
        <w:autoSpaceDN w:val="0"/>
        <w:adjustRightInd w:val="0"/>
        <w:spacing w:after="0" w:line="240" w:lineRule="auto"/>
        <w:ind w:firstLine="360"/>
        <w:rPr>
          <w:rFonts w:asciiTheme="majorBidi" w:hAnsiTheme="majorBidi" w:cstheme="majorBidi"/>
          <w:color w:val="000000"/>
        </w:rPr>
      </w:pPr>
      <w:r>
        <w:rPr>
          <w:rFonts w:asciiTheme="majorBidi" w:hAnsiTheme="majorBidi" w:cstheme="majorBidi"/>
          <w:color w:val="000000"/>
        </w:rPr>
        <w:t xml:space="preserve">To address this research gap, the current project </w:t>
      </w:r>
      <w:r w:rsidR="00EA197C">
        <w:rPr>
          <w:rFonts w:asciiTheme="majorBidi" w:hAnsiTheme="majorBidi" w:cstheme="majorBidi"/>
          <w:color w:val="000000"/>
        </w:rPr>
        <w:t>will use the national medical database in the U.S. with a large sample size of over 8</w:t>
      </w:r>
      <w:r w:rsidR="00372C72">
        <w:rPr>
          <w:rFonts w:asciiTheme="majorBidi" w:hAnsiTheme="majorBidi" w:cstheme="majorBidi"/>
          <w:color w:val="000000"/>
        </w:rPr>
        <w:t>,</w:t>
      </w:r>
      <w:r w:rsidR="00EA197C">
        <w:rPr>
          <w:rFonts w:asciiTheme="majorBidi" w:hAnsiTheme="majorBidi" w:cstheme="majorBidi"/>
          <w:color w:val="000000"/>
        </w:rPr>
        <w:t xml:space="preserve">000 datapoints. Additionally, </w:t>
      </w:r>
      <w:r w:rsidR="00372C72">
        <w:rPr>
          <w:rFonts w:asciiTheme="majorBidi" w:hAnsiTheme="majorBidi" w:cstheme="majorBidi"/>
          <w:color w:val="000000"/>
        </w:rPr>
        <w:t xml:space="preserve">we will predict blood transfusion regardless of volume. Lastly, we will experiment with various approaches </w:t>
      </w:r>
      <w:proofErr w:type="gramStart"/>
      <w:r w:rsidR="00372C72">
        <w:rPr>
          <w:rFonts w:asciiTheme="majorBidi" w:hAnsiTheme="majorBidi" w:cstheme="majorBidi"/>
          <w:color w:val="000000"/>
        </w:rPr>
        <w:t>in order to</w:t>
      </w:r>
      <w:proofErr w:type="gramEnd"/>
      <w:r w:rsidR="00372C72">
        <w:rPr>
          <w:rFonts w:asciiTheme="majorBidi" w:hAnsiTheme="majorBidi" w:cstheme="majorBidi"/>
          <w:color w:val="000000"/>
        </w:rPr>
        <w:t xml:space="preserve"> optimize the performance, including feature selection, feature engineering, synthetic data generation, and deep neural networks.</w:t>
      </w:r>
    </w:p>
    <w:p w14:paraId="06878CB8" w14:textId="77777777" w:rsidR="00E62149" w:rsidRPr="00E62149" w:rsidRDefault="00E62149" w:rsidP="00E62149">
      <w:pPr>
        <w:spacing w:after="0" w:line="240" w:lineRule="auto"/>
        <w:rPr>
          <w:rFonts w:ascii="Times New Roman" w:eastAsia="Times New Roman" w:hAnsi="Times New Roman" w:cs="Times New Roman"/>
          <w:sz w:val="24"/>
          <w:szCs w:val="24"/>
          <w:lang w:eastAsia="zh-TW"/>
        </w:rPr>
      </w:pPr>
    </w:p>
    <w:p w14:paraId="6E1C0CA9" w14:textId="77777777" w:rsidR="00E62149" w:rsidRPr="009C1D3C" w:rsidRDefault="00E62149" w:rsidP="003E485D">
      <w:pPr>
        <w:rPr>
          <w:rFonts w:asciiTheme="majorBidi" w:hAnsiTheme="majorBidi" w:cstheme="majorBidi"/>
          <w:color w:val="000000"/>
        </w:rPr>
      </w:pPr>
    </w:p>
    <w:p w14:paraId="37A782D3" w14:textId="3052A5E8" w:rsidR="00B07143" w:rsidRDefault="00B07143" w:rsidP="00B07143">
      <w:pPr>
        <w:ind w:left="360"/>
        <w:rPr>
          <w:rFonts w:ascii="F31" w:hAnsi="F31" w:cs="F31"/>
          <w:color w:val="000000"/>
        </w:rPr>
      </w:pPr>
    </w:p>
    <w:p w14:paraId="6DB38A2C" w14:textId="0B74EB9C" w:rsidR="00B07143" w:rsidRDefault="00B07143" w:rsidP="00B07143">
      <w:pPr>
        <w:pStyle w:val="Heading1"/>
      </w:pPr>
      <w:bookmarkStart w:id="3" w:name="_Toc91714546"/>
      <w:r>
        <w:lastRenderedPageBreak/>
        <w:t>Solution and Methodology</w:t>
      </w:r>
      <w:bookmarkEnd w:id="3"/>
    </w:p>
    <w:p w14:paraId="1F7F66C9" w14:textId="7596FFD0" w:rsidR="00B07143" w:rsidRDefault="00B07143" w:rsidP="00B07143">
      <w:pPr>
        <w:jc w:val="right"/>
      </w:pPr>
    </w:p>
    <w:p w14:paraId="2ADBE376" w14:textId="50B1FF8E" w:rsidR="00372C72" w:rsidRPr="00372C72" w:rsidRDefault="00502359" w:rsidP="00372C72">
      <w:pPr>
        <w:autoSpaceDE w:val="0"/>
        <w:autoSpaceDN w:val="0"/>
        <w:adjustRightInd w:val="0"/>
        <w:spacing w:after="0" w:line="276" w:lineRule="auto"/>
        <w:rPr>
          <w:rFonts w:asciiTheme="majorBidi" w:hAnsiTheme="majorBidi" w:cstheme="majorBidi"/>
          <w:i/>
          <w:iCs/>
          <w:color w:val="000000"/>
          <w:u w:val="single"/>
        </w:rPr>
      </w:pPr>
      <w:r w:rsidRPr="00372C72">
        <w:rPr>
          <w:rFonts w:asciiTheme="majorBidi" w:hAnsiTheme="majorBidi" w:cstheme="majorBidi"/>
          <w:i/>
          <w:iCs/>
          <w:color w:val="000000"/>
          <w:u w:val="single"/>
        </w:rPr>
        <w:t xml:space="preserve">Data Source and </w:t>
      </w:r>
      <w:r w:rsidR="00A32642" w:rsidRPr="00372C72">
        <w:rPr>
          <w:rFonts w:asciiTheme="majorBidi" w:hAnsiTheme="majorBidi" w:cstheme="majorBidi"/>
          <w:i/>
          <w:iCs/>
          <w:color w:val="000000"/>
          <w:u w:val="single"/>
        </w:rPr>
        <w:t xml:space="preserve">Data </w:t>
      </w:r>
      <w:r w:rsidR="009F5567" w:rsidRPr="00372C72">
        <w:rPr>
          <w:rFonts w:asciiTheme="majorBidi" w:hAnsiTheme="majorBidi" w:cstheme="majorBidi"/>
          <w:i/>
          <w:iCs/>
          <w:color w:val="000000"/>
          <w:u w:val="single"/>
        </w:rPr>
        <w:t>P</w:t>
      </w:r>
      <w:r w:rsidR="00A32642" w:rsidRPr="00372C72">
        <w:rPr>
          <w:rFonts w:asciiTheme="majorBidi" w:hAnsiTheme="majorBidi" w:cstheme="majorBidi"/>
          <w:i/>
          <w:iCs/>
          <w:color w:val="000000"/>
          <w:u w:val="single"/>
        </w:rPr>
        <w:t>reprocessing</w:t>
      </w:r>
    </w:p>
    <w:p w14:paraId="0FDD1F36" w14:textId="77777777" w:rsidR="00372C72" w:rsidRDefault="00372C72" w:rsidP="00372C72">
      <w:pPr>
        <w:pBdr>
          <w:top w:val="nil"/>
          <w:left w:val="nil"/>
          <w:bottom w:val="nil"/>
          <w:right w:val="nil"/>
          <w:between w:val="nil"/>
        </w:pBdr>
        <w:spacing w:line="276" w:lineRule="auto"/>
        <w:ind w:firstLine="720"/>
        <w:rPr>
          <w:rFonts w:asciiTheme="majorBidi" w:hAnsiTheme="majorBidi" w:cstheme="majorBidi"/>
        </w:rPr>
      </w:pPr>
    </w:p>
    <w:p w14:paraId="7C8DE25C" w14:textId="4B094E13" w:rsidR="009F5567" w:rsidRPr="009F5567" w:rsidRDefault="009F5567" w:rsidP="00372C72">
      <w:pPr>
        <w:pBdr>
          <w:top w:val="nil"/>
          <w:left w:val="nil"/>
          <w:bottom w:val="nil"/>
          <w:right w:val="nil"/>
          <w:between w:val="nil"/>
        </w:pBdr>
        <w:spacing w:line="276" w:lineRule="auto"/>
        <w:ind w:firstLine="720"/>
        <w:rPr>
          <w:rFonts w:asciiTheme="majorBidi" w:hAnsiTheme="majorBidi" w:cstheme="majorBidi"/>
        </w:rPr>
      </w:pPr>
      <w:r w:rsidRPr="009F5567">
        <w:rPr>
          <w:rFonts w:asciiTheme="majorBidi" w:hAnsiTheme="majorBidi" w:cstheme="majorBidi"/>
        </w:rPr>
        <w:t>The data was downloaded from the Participant Use Data File (PUF) on the American College of Surgeons National Surgical Quality Improvement Program (</w:t>
      </w:r>
      <w:hyperlink r:id="rId7">
        <w:r w:rsidRPr="009F5567">
          <w:rPr>
            <w:rFonts w:asciiTheme="majorBidi" w:hAnsiTheme="majorBidi" w:cstheme="majorBidi"/>
          </w:rPr>
          <w:t>ACS NSQIP</w:t>
        </w:r>
      </w:hyperlink>
      <w:r w:rsidRPr="009F5567">
        <w:rPr>
          <w:rFonts w:asciiTheme="majorBidi" w:hAnsiTheme="majorBidi" w:cstheme="majorBidi"/>
        </w:rPr>
        <w:t>). In this project, we focus on the data from 2018 to 202</w:t>
      </w:r>
      <w:r w:rsidR="00372C72">
        <w:rPr>
          <w:rFonts w:asciiTheme="majorBidi" w:hAnsiTheme="majorBidi" w:cstheme="majorBidi"/>
        </w:rPr>
        <w:t>2</w:t>
      </w:r>
      <w:r w:rsidRPr="009F5567">
        <w:rPr>
          <w:rFonts w:asciiTheme="majorBidi" w:hAnsiTheme="majorBidi" w:cstheme="majorBidi"/>
        </w:rPr>
        <w:t xml:space="preserve">, which has a total of </w:t>
      </w:r>
      <w:r w:rsidR="00372C72">
        <w:rPr>
          <w:rFonts w:asciiTheme="majorBidi" w:hAnsiTheme="majorBidi" w:cstheme="majorBidi"/>
        </w:rPr>
        <w:t>8,587</w:t>
      </w:r>
      <w:r w:rsidRPr="009F5567">
        <w:rPr>
          <w:rFonts w:asciiTheme="majorBidi" w:hAnsiTheme="majorBidi" w:cstheme="majorBidi"/>
        </w:rPr>
        <w:t xml:space="preserve"> observations and </w:t>
      </w:r>
      <w:r>
        <w:rPr>
          <w:rFonts w:asciiTheme="majorBidi" w:hAnsiTheme="majorBidi" w:cstheme="majorBidi"/>
        </w:rPr>
        <w:t xml:space="preserve">around </w:t>
      </w:r>
      <w:r w:rsidRPr="009F5567">
        <w:rPr>
          <w:rFonts w:asciiTheme="majorBidi" w:hAnsiTheme="majorBidi" w:cstheme="majorBidi"/>
        </w:rPr>
        <w:t>2</w:t>
      </w:r>
      <w:r w:rsidR="00372C72">
        <w:rPr>
          <w:rFonts w:asciiTheme="majorBidi" w:hAnsiTheme="majorBidi" w:cstheme="majorBidi"/>
        </w:rPr>
        <w:t>94</w:t>
      </w:r>
      <w:r w:rsidRPr="009F5567">
        <w:rPr>
          <w:rFonts w:asciiTheme="majorBidi" w:hAnsiTheme="majorBidi" w:cstheme="majorBidi"/>
        </w:rPr>
        <w:t xml:space="preserve"> variables across </w:t>
      </w:r>
      <w:r w:rsidR="00372C72">
        <w:rPr>
          <w:rFonts w:asciiTheme="majorBidi" w:hAnsiTheme="majorBidi" w:cstheme="majorBidi"/>
        </w:rPr>
        <w:t>five</w:t>
      </w:r>
      <w:r w:rsidRPr="009F5567">
        <w:rPr>
          <w:rFonts w:asciiTheme="majorBidi" w:hAnsiTheme="majorBidi" w:cstheme="majorBidi"/>
        </w:rPr>
        <w:t xml:space="preserve"> datasets.</w:t>
      </w:r>
    </w:p>
    <w:p w14:paraId="6A31D5D6" w14:textId="38FF3CBA" w:rsidR="009F5567" w:rsidRPr="009F5567" w:rsidRDefault="00372C72" w:rsidP="00372C72">
      <w:pPr>
        <w:pBdr>
          <w:top w:val="nil"/>
          <w:left w:val="nil"/>
          <w:bottom w:val="nil"/>
          <w:right w:val="nil"/>
          <w:between w:val="nil"/>
        </w:pBdr>
        <w:spacing w:line="276" w:lineRule="auto"/>
        <w:ind w:firstLine="720"/>
        <w:rPr>
          <w:rFonts w:asciiTheme="majorBidi" w:hAnsiTheme="majorBidi" w:cstheme="majorBidi"/>
        </w:rPr>
      </w:pPr>
      <w:r>
        <w:rPr>
          <w:rFonts w:asciiTheme="majorBidi" w:hAnsiTheme="majorBidi" w:cstheme="majorBidi"/>
        </w:rPr>
        <w:t>After data preprocessing, including imputation (mean for numeric variables and most frequent values for categorical variables)</w:t>
      </w:r>
      <w:r w:rsidR="004654F0">
        <w:rPr>
          <w:rFonts w:asciiTheme="majorBidi" w:hAnsiTheme="majorBidi" w:cstheme="majorBidi"/>
        </w:rPr>
        <w:t>, and standardization, and recoding, the dataset with 41 features identified as most relevant to the current study was</w:t>
      </w:r>
      <w:r>
        <w:rPr>
          <w:rFonts w:asciiTheme="majorBidi" w:hAnsiTheme="majorBidi" w:cstheme="majorBidi"/>
        </w:rPr>
        <w:t xml:space="preserve"> served as our baseline data</w:t>
      </w:r>
      <w:r w:rsidR="009F5567" w:rsidRPr="009F5567">
        <w:rPr>
          <w:rFonts w:asciiTheme="majorBidi" w:hAnsiTheme="majorBidi" w:cstheme="majorBidi"/>
        </w:rPr>
        <w:t xml:space="preserve">. The target variable is OTHBLEED (Occurrences Bleeding Transfusions), predicting </w:t>
      </w:r>
      <w:proofErr w:type="gramStart"/>
      <w:r w:rsidR="009F5567" w:rsidRPr="009F5567">
        <w:rPr>
          <w:rFonts w:asciiTheme="majorBidi" w:hAnsiTheme="majorBidi" w:cstheme="majorBidi"/>
        </w:rPr>
        <w:t>whether or not</w:t>
      </w:r>
      <w:proofErr w:type="gramEnd"/>
      <w:r w:rsidR="009F5567" w:rsidRPr="009F5567">
        <w:rPr>
          <w:rFonts w:asciiTheme="majorBidi" w:hAnsiTheme="majorBidi" w:cstheme="majorBidi"/>
        </w:rPr>
        <w:t xml:space="preserve"> the patient needs blood transfusion after surgery (binary variable). Target can be further categorized into intraoperative vs. postoperative vs. no transfusion, therefore can be transformed into a 3-class variable when needed.</w:t>
      </w:r>
      <w:r w:rsidR="009F5567">
        <w:rPr>
          <w:rFonts w:asciiTheme="majorBidi" w:hAnsiTheme="majorBidi" w:cstheme="majorBidi"/>
        </w:rPr>
        <w:t xml:space="preserve"> </w:t>
      </w:r>
      <w:r w:rsidR="009F5567" w:rsidRPr="009F5567">
        <w:rPr>
          <w:rFonts w:asciiTheme="majorBidi" w:hAnsiTheme="majorBidi" w:cstheme="majorBidi"/>
        </w:rPr>
        <w:t>With different feature selection/engineering strategies, these features will be entered into our models to predict the target variable, and we will compare the performance with each other as well as with the benchmarks from previous research.</w:t>
      </w:r>
    </w:p>
    <w:p w14:paraId="14E55AAC" w14:textId="77777777" w:rsidR="009F5567" w:rsidRPr="009F5567" w:rsidRDefault="009F5567" w:rsidP="009F5567">
      <w:pPr>
        <w:pBdr>
          <w:top w:val="nil"/>
          <w:left w:val="nil"/>
          <w:bottom w:val="nil"/>
          <w:right w:val="nil"/>
          <w:between w:val="nil"/>
        </w:pBdr>
        <w:spacing w:line="276" w:lineRule="auto"/>
        <w:ind w:left="720"/>
        <w:rPr>
          <w:rFonts w:ascii="Times New Roman" w:eastAsia="Times New Roman" w:hAnsi="Times New Roman" w:cs="Times New Roman"/>
        </w:rPr>
      </w:pPr>
    </w:p>
    <w:p w14:paraId="3D4773D6" w14:textId="79339E59" w:rsidR="00EC0508" w:rsidRDefault="00EC0508" w:rsidP="00372C72">
      <w:pPr>
        <w:autoSpaceDE w:val="0"/>
        <w:autoSpaceDN w:val="0"/>
        <w:adjustRightInd w:val="0"/>
        <w:spacing w:after="0" w:line="240" w:lineRule="auto"/>
        <w:rPr>
          <w:rFonts w:asciiTheme="majorBidi" w:hAnsiTheme="majorBidi" w:cstheme="majorBidi"/>
        </w:rPr>
      </w:pPr>
    </w:p>
    <w:p w14:paraId="4C4EB2B8" w14:textId="39F15777" w:rsidR="00EC0508" w:rsidRPr="00B953ED" w:rsidRDefault="00EC0508" w:rsidP="00EC0508">
      <w:pPr>
        <w:pStyle w:val="Heading1"/>
        <w:rPr>
          <w:highlight w:val="yellow"/>
        </w:rPr>
      </w:pPr>
      <w:bookmarkStart w:id="4" w:name="_Toc91714547"/>
      <w:r w:rsidRPr="00B953ED">
        <w:rPr>
          <w:highlight w:val="yellow"/>
        </w:rPr>
        <w:t>Results and Discussion</w:t>
      </w:r>
      <w:bookmarkEnd w:id="4"/>
    </w:p>
    <w:p w14:paraId="7AB549B1" w14:textId="17D906DC" w:rsidR="00EC0508" w:rsidRDefault="00EC0508" w:rsidP="00EC0508"/>
    <w:p w14:paraId="1D1FC157" w14:textId="77777777" w:rsidR="00EC0508" w:rsidRPr="00EC0508" w:rsidRDefault="00EC0508" w:rsidP="003E485D">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The results section details your metrics and experiments for the assessment of your solution. It</w:t>
      </w:r>
    </w:p>
    <w:p w14:paraId="7BE8EDA0" w14:textId="62ECBF3B" w:rsidR="00EC0508" w:rsidRDefault="00EC0508" w:rsidP="003E485D">
      <w:pPr>
        <w:rPr>
          <w:rFonts w:asciiTheme="majorBidi" w:hAnsiTheme="majorBidi" w:cstheme="majorBidi"/>
        </w:rPr>
      </w:pPr>
      <w:r w:rsidRPr="00EC0508">
        <w:rPr>
          <w:rFonts w:asciiTheme="majorBidi" w:hAnsiTheme="majorBidi" w:cstheme="majorBidi"/>
        </w:rPr>
        <w:t>then provides experimental validation for your approach with visual aids such as data tables and</w:t>
      </w:r>
    </w:p>
    <w:p w14:paraId="2F712043" w14:textId="21EF7E69" w:rsidR="00EC0508" w:rsidRDefault="00EC0508" w:rsidP="00EC0508">
      <w:pPr>
        <w:ind w:left="360"/>
        <w:rPr>
          <w:rFonts w:asciiTheme="majorBidi" w:hAnsiTheme="majorBidi" w:cstheme="majorBidi"/>
        </w:rPr>
      </w:pPr>
    </w:p>
    <w:p w14:paraId="634E84E9" w14:textId="77777777" w:rsidR="00EC0508" w:rsidRDefault="00EC0508" w:rsidP="00EC0508">
      <w:pPr>
        <w:keepNext/>
        <w:ind w:left="360"/>
      </w:pPr>
      <w:r w:rsidRPr="00EC0508">
        <w:rPr>
          <w:noProof/>
        </w:rPr>
        <w:drawing>
          <wp:inline distT="0" distB="0" distL="0" distR="0" wp14:anchorId="6BACFBCB" wp14:editId="51013955">
            <wp:extent cx="5943600" cy="244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576" cy="2441451"/>
                    </a:xfrm>
                    <a:prstGeom prst="rect">
                      <a:avLst/>
                    </a:prstGeom>
                    <a:noFill/>
                    <a:ln>
                      <a:noFill/>
                    </a:ln>
                  </pic:spPr>
                </pic:pic>
              </a:graphicData>
            </a:graphic>
          </wp:inline>
        </w:drawing>
      </w:r>
    </w:p>
    <w:p w14:paraId="7BD15456" w14:textId="60C30BA3" w:rsidR="00EC0508" w:rsidRDefault="00EC0508" w:rsidP="00EC0508">
      <w:pPr>
        <w:pStyle w:val="Caption"/>
        <w:jc w:val="center"/>
      </w:pPr>
      <w:r>
        <w:t xml:space="preserve">Figure </w:t>
      </w:r>
      <w:r>
        <w:fldChar w:fldCharType="begin"/>
      </w:r>
      <w:r>
        <w:instrText xml:space="preserve"> SEQ Figure \* ARABIC </w:instrText>
      </w:r>
      <w:r>
        <w:fldChar w:fldCharType="separate"/>
      </w:r>
      <w:r w:rsidR="001F51B2">
        <w:rPr>
          <w:noProof/>
        </w:rPr>
        <w:t>2</w:t>
      </w:r>
      <w:r>
        <w:fldChar w:fldCharType="end"/>
      </w:r>
      <w:r>
        <w:t xml:space="preserve">: </w:t>
      </w:r>
      <w:r w:rsidRPr="00746EBF">
        <w:t xml:space="preserve">Try to guess what </w:t>
      </w:r>
      <w:proofErr w:type="gramStart"/>
      <w:r w:rsidRPr="00746EBF">
        <w:t xml:space="preserve">this  </w:t>
      </w:r>
      <w:proofErr w:type="spellStart"/>
      <w:r w:rsidRPr="00746EBF">
        <w:t>gure</w:t>
      </w:r>
      <w:proofErr w:type="spellEnd"/>
      <w:proofErr w:type="gramEnd"/>
      <w:r w:rsidRPr="00746EBF">
        <w:t xml:space="preserve"> illustrates; I double-dare you.</w:t>
      </w:r>
    </w:p>
    <w:p w14:paraId="4663F34B" w14:textId="037961B0" w:rsidR="00EC0508" w:rsidRDefault="00EC0508" w:rsidP="00EC0508"/>
    <w:p w14:paraId="672D5A5E" w14:textId="77777777" w:rsidR="00EC0508" w:rsidRPr="00EC0508" w:rsidRDefault="00EC0508" w:rsidP="001F51B2">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graphs. In particular, it allows you to compare your idea with other approaches you've tested,</w:t>
      </w:r>
    </w:p>
    <w:p w14:paraId="55D4E926" w14:textId="51DD1E57" w:rsidR="00256785" w:rsidRDefault="00EC0508" w:rsidP="001F51B2">
      <w:pPr>
        <w:rPr>
          <w:rFonts w:asciiTheme="majorBidi" w:hAnsiTheme="majorBidi" w:cstheme="majorBidi"/>
        </w:rPr>
      </w:pPr>
      <w:r w:rsidRPr="00EC0508">
        <w:rPr>
          <w:rFonts w:asciiTheme="majorBidi" w:hAnsiTheme="majorBidi" w:cstheme="majorBidi"/>
        </w:rPr>
        <w:t xml:space="preserve">for </w:t>
      </w:r>
      <w:proofErr w:type="gramStart"/>
      <w:r w:rsidRPr="00EC0508">
        <w:rPr>
          <w:rFonts w:asciiTheme="majorBidi" w:hAnsiTheme="majorBidi" w:cstheme="majorBidi"/>
        </w:rPr>
        <w:t>example</w:t>
      </w:r>
      <w:proofErr w:type="gramEnd"/>
      <w:r w:rsidRPr="00EC0508">
        <w:rPr>
          <w:rFonts w:asciiTheme="majorBidi" w:hAnsiTheme="majorBidi" w:cstheme="majorBidi"/>
        </w:rPr>
        <w:t xml:space="preserve"> solutions you've mentioned in your related work section.</w:t>
      </w:r>
    </w:p>
    <w:p w14:paraId="2AE1C806" w14:textId="32C34E8B" w:rsidR="001F51B2" w:rsidRDefault="001F51B2" w:rsidP="001F51B2">
      <w:pPr>
        <w:rPr>
          <w:rFonts w:asciiTheme="majorBidi" w:hAnsiTheme="majorBidi" w:cstheme="majorBidi"/>
        </w:rPr>
      </w:pPr>
    </w:p>
    <w:p w14:paraId="09A90576" w14:textId="704E5DAB" w:rsidR="001F51B2" w:rsidRDefault="001F51B2" w:rsidP="001F51B2">
      <w:pPr>
        <w:pStyle w:val="Heading2"/>
      </w:pPr>
      <w:bookmarkStart w:id="5" w:name="_Toc91714548"/>
      <w:r>
        <w:t>Experimentation protocol</w:t>
      </w:r>
      <w:bookmarkEnd w:id="5"/>
    </w:p>
    <w:p w14:paraId="096C553F" w14:textId="1C0F0990" w:rsidR="001F51B2" w:rsidRDefault="001F51B2" w:rsidP="001F51B2"/>
    <w:p w14:paraId="190F374A"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It is of the utmost importance to describe how you came up with the measurements and results</w:t>
      </w:r>
    </w:p>
    <w:p w14:paraId="07EE8B38" w14:textId="6F8126FA" w:rsidR="001F51B2" w:rsidRDefault="001F51B2" w:rsidP="001F51B2">
      <w:pPr>
        <w:rPr>
          <w:rFonts w:asciiTheme="majorBidi" w:hAnsiTheme="majorBidi" w:cstheme="majorBidi"/>
        </w:rPr>
      </w:pPr>
      <w:r w:rsidRPr="001F51B2">
        <w:rPr>
          <w:rFonts w:asciiTheme="majorBidi" w:hAnsiTheme="majorBidi" w:cstheme="majorBidi"/>
        </w:rPr>
        <w:t>that support your evaluation.</w:t>
      </w:r>
    </w:p>
    <w:p w14:paraId="48C124CE" w14:textId="34ADC08A" w:rsidR="001F51B2" w:rsidRDefault="001F51B2" w:rsidP="001F51B2">
      <w:pPr>
        <w:rPr>
          <w:rFonts w:asciiTheme="majorBidi" w:hAnsiTheme="majorBidi" w:cstheme="majorBidi"/>
        </w:rPr>
      </w:pPr>
    </w:p>
    <w:p w14:paraId="08C02F79" w14:textId="5DC5A221" w:rsidR="001F51B2" w:rsidRPr="001F51B2" w:rsidRDefault="001F51B2" w:rsidP="001F51B2">
      <w:pPr>
        <w:pStyle w:val="Heading2"/>
        <w:rPr>
          <w:rFonts w:asciiTheme="majorBidi" w:hAnsiTheme="majorBidi"/>
        </w:rPr>
      </w:pPr>
      <w:bookmarkStart w:id="6" w:name="_Toc91714549"/>
      <w:r>
        <w:t>Data tables</w:t>
      </w:r>
      <w:bookmarkEnd w:id="6"/>
    </w:p>
    <w:p w14:paraId="6FBF96F5" w14:textId="01E9B92A" w:rsidR="001F51B2" w:rsidRDefault="001F51B2" w:rsidP="001F51B2"/>
    <w:p w14:paraId="78E2829C"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Every data table should be numbered, have a brief description as its title, and specify the units</w:t>
      </w:r>
    </w:p>
    <w:p w14:paraId="24B9830D"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used.</w:t>
      </w:r>
    </w:p>
    <w:p w14:paraId="7BE53E3E"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As an example, Table </w:t>
      </w:r>
      <w:r w:rsidRPr="001F51B2">
        <w:rPr>
          <w:rFonts w:asciiTheme="majorBidi" w:hAnsiTheme="majorBidi" w:cstheme="majorBidi"/>
          <w:color w:val="0000FF"/>
        </w:rPr>
        <w:t xml:space="preserve">1 </w:t>
      </w:r>
      <w:r w:rsidRPr="001F51B2">
        <w:rPr>
          <w:rFonts w:asciiTheme="majorBidi" w:hAnsiTheme="majorBidi" w:cstheme="majorBidi"/>
          <w:color w:val="000000"/>
        </w:rPr>
        <w:t>compares the average latencies of native application calls to networked</w:t>
      </w:r>
    </w:p>
    <w:p w14:paraId="2491DD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services. The experiments were conducted on an Apple MacBook Air 2010 with a CPU speed of</w:t>
      </w:r>
    </w:p>
    <w:p w14:paraId="0AE70B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1.4GHz and a bus speed of 800MHz. Each data point is a mean over 20 instances of each call,</w:t>
      </w:r>
    </w:p>
    <w:p w14:paraId="7E712651" w14:textId="3489D7EF" w:rsidR="001F51B2" w:rsidRDefault="001F51B2" w:rsidP="001F51B2">
      <w:pPr>
        <w:tabs>
          <w:tab w:val="left" w:pos="5885"/>
        </w:tabs>
        <w:rPr>
          <w:rFonts w:asciiTheme="majorBidi" w:hAnsiTheme="majorBidi" w:cstheme="majorBidi"/>
          <w:color w:val="000000"/>
        </w:rPr>
      </w:pPr>
      <w:r w:rsidRPr="001F51B2">
        <w:rPr>
          <w:rFonts w:asciiTheme="majorBidi" w:hAnsiTheme="majorBidi" w:cstheme="majorBidi"/>
          <w:color w:val="000000"/>
        </w:rPr>
        <w:t>after discarding both the lowest and the highest measurement.</w:t>
      </w:r>
      <w:r>
        <w:rPr>
          <w:rFonts w:asciiTheme="majorBidi" w:hAnsiTheme="majorBidi" w:cstheme="majorBidi"/>
          <w:color w:val="000000"/>
        </w:rPr>
        <w:tab/>
      </w:r>
    </w:p>
    <w:p w14:paraId="272DB867" w14:textId="20081353" w:rsidR="001F51B2" w:rsidRDefault="001F51B2" w:rsidP="001F51B2">
      <w:pPr>
        <w:tabs>
          <w:tab w:val="left" w:pos="5885"/>
        </w:tabs>
        <w:rPr>
          <w:rFonts w:asciiTheme="majorBidi" w:hAnsiTheme="majorBidi" w:cstheme="majorBidi"/>
          <w:color w:val="000000"/>
        </w:rPr>
      </w:pPr>
    </w:p>
    <w:p w14:paraId="70DA0AB3" w14:textId="0A7525E8" w:rsidR="001F51B2" w:rsidRPr="001F51B2" w:rsidRDefault="001F51B2" w:rsidP="001F51B2">
      <w:pPr>
        <w:tabs>
          <w:tab w:val="left" w:pos="5885"/>
        </w:tabs>
        <w:rPr>
          <w:rFonts w:asciiTheme="majorBidi" w:hAnsiTheme="majorBidi" w:cstheme="majorBidi"/>
        </w:rPr>
      </w:pPr>
      <w:r w:rsidRPr="001F51B2">
        <w:rPr>
          <w:rFonts w:asciiTheme="majorBidi" w:hAnsiTheme="majorBidi" w:cstheme="majorBidi"/>
          <w:noProof/>
        </w:rPr>
        <w:drawing>
          <wp:anchor distT="0" distB="0" distL="114300" distR="114300" simplePos="0" relativeHeight="251659264" behindDoc="1" locked="0" layoutInCell="1" allowOverlap="1" wp14:anchorId="2E27E459" wp14:editId="18B07ADD">
            <wp:simplePos x="0" y="0"/>
            <wp:positionH relativeFrom="margin">
              <wp:align>center</wp:align>
            </wp:positionH>
            <wp:positionV relativeFrom="paragraph">
              <wp:posOffset>4776</wp:posOffset>
            </wp:positionV>
            <wp:extent cx="3912235" cy="2027555"/>
            <wp:effectExtent l="0" t="0" r="0" b="0"/>
            <wp:wrapTight wrapText="bothSides">
              <wp:wrapPolygon edited="0">
                <wp:start x="0" y="0"/>
                <wp:lineTo x="0" y="21309"/>
                <wp:lineTo x="21456" y="21309"/>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235" cy="2027555"/>
                    </a:xfrm>
                    <a:prstGeom prst="rect">
                      <a:avLst/>
                    </a:prstGeom>
                    <a:noFill/>
                    <a:ln>
                      <a:noFill/>
                    </a:ln>
                  </pic:spPr>
                </pic:pic>
              </a:graphicData>
            </a:graphic>
          </wp:anchor>
        </w:drawing>
      </w:r>
    </w:p>
    <w:p w14:paraId="7656858D" w14:textId="77777777" w:rsidR="001F51B2" w:rsidRPr="001F51B2" w:rsidRDefault="001F51B2" w:rsidP="001F51B2"/>
    <w:p w14:paraId="1BE504ED" w14:textId="77777777" w:rsidR="00256785" w:rsidRPr="00256785" w:rsidRDefault="00256785" w:rsidP="00256785"/>
    <w:p w14:paraId="4D11C806" w14:textId="77777777" w:rsidR="00256785" w:rsidRDefault="00256785" w:rsidP="00256785">
      <w:pPr>
        <w:ind w:left="720"/>
        <w:rPr>
          <w:rFonts w:asciiTheme="majorBidi" w:hAnsiTheme="majorBidi" w:cstheme="majorBidi"/>
        </w:rPr>
      </w:pPr>
    </w:p>
    <w:p w14:paraId="5C930AE4" w14:textId="77777777" w:rsidR="00EC0508" w:rsidRPr="00EC0508" w:rsidRDefault="00EC0508" w:rsidP="00EC0508">
      <w:pPr>
        <w:ind w:left="720"/>
      </w:pPr>
    </w:p>
    <w:p w14:paraId="63C93B35" w14:textId="77777777" w:rsidR="00EC0508" w:rsidRPr="00EC0508" w:rsidRDefault="00EC0508" w:rsidP="00EC0508"/>
    <w:p w14:paraId="4DBA0423" w14:textId="743D8A3A" w:rsidR="009811FC" w:rsidRDefault="009811FC" w:rsidP="009811FC">
      <w:pPr>
        <w:ind w:firstLine="360"/>
        <w:rPr>
          <w:rFonts w:ascii="F31" w:hAnsi="F31" w:cs="F31"/>
        </w:rPr>
      </w:pPr>
    </w:p>
    <w:p w14:paraId="77ECD944" w14:textId="4566330C" w:rsidR="009811FC" w:rsidRDefault="009811FC" w:rsidP="009811FC">
      <w:pPr>
        <w:ind w:firstLine="360"/>
      </w:pPr>
    </w:p>
    <w:p w14:paraId="7CC12720" w14:textId="4B29750B" w:rsidR="001F51B2" w:rsidRDefault="001F51B2" w:rsidP="001F51B2">
      <w:pPr>
        <w:pStyle w:val="Heading2"/>
      </w:pPr>
      <w:bookmarkStart w:id="7" w:name="_Toc91714550"/>
      <w:r>
        <w:t>Graphs</w:t>
      </w:r>
      <w:bookmarkEnd w:id="7"/>
    </w:p>
    <w:p w14:paraId="107BFF57" w14:textId="7FFF65FF" w:rsidR="001F51B2" w:rsidRDefault="001F51B2" w:rsidP="001F51B2"/>
    <w:p w14:paraId="52C59DDE"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Graphs are often the most important information in your report; you should design and plot</w:t>
      </w:r>
    </w:p>
    <w:p w14:paraId="024629F7"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them with great care. A graph contains a lot of information in a short space. Graphs should be</w:t>
      </w:r>
    </w:p>
    <w:p w14:paraId="58C493D0" w14:textId="477BA4FD"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numbered and have a title. Their axes should be labelled, with the quantities and units speci</w:t>
      </w:r>
      <w:r>
        <w:rPr>
          <w:rFonts w:asciiTheme="majorBidi" w:hAnsiTheme="majorBidi" w:cstheme="majorBidi"/>
        </w:rPr>
        <w:t>f</w:t>
      </w:r>
      <w:r w:rsidRPr="001F51B2">
        <w:rPr>
          <w:rFonts w:asciiTheme="majorBidi" w:hAnsiTheme="majorBidi" w:cstheme="majorBidi"/>
        </w:rPr>
        <w:t>ied.</w:t>
      </w:r>
    </w:p>
    <w:p w14:paraId="03F8ED17" w14:textId="6D755EF1" w:rsidR="001F51B2" w:rsidRDefault="001F51B2" w:rsidP="001F51B2">
      <w:pPr>
        <w:rPr>
          <w:rFonts w:asciiTheme="majorBidi" w:hAnsiTheme="majorBidi" w:cstheme="majorBidi"/>
        </w:rPr>
      </w:pPr>
      <w:r w:rsidRPr="001F51B2">
        <w:rPr>
          <w:rFonts w:asciiTheme="majorBidi" w:hAnsiTheme="majorBidi" w:cstheme="majorBidi"/>
        </w:rPr>
        <w:t>Make sure that individual data points (your measurements) stand out clearly. And of course,</w:t>
      </w:r>
    </w:p>
    <w:p w14:paraId="0AFB4A48" w14:textId="77777777" w:rsidR="001F51B2" w:rsidRDefault="001F51B2" w:rsidP="001F51B2">
      <w:pPr>
        <w:keepNext/>
      </w:pPr>
      <w:r w:rsidRPr="001F51B2">
        <w:rPr>
          <w:rFonts w:asciiTheme="majorBidi" w:hAnsiTheme="majorBidi" w:cstheme="majorBidi"/>
          <w:noProof/>
        </w:rPr>
        <w:lastRenderedPageBreak/>
        <w:drawing>
          <wp:inline distT="0" distB="0" distL="0" distR="0" wp14:anchorId="70E6A8EB" wp14:editId="3AD21775">
            <wp:extent cx="5943600" cy="436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14:paraId="4AC82602" w14:textId="304FB5AF" w:rsidR="001F51B2" w:rsidRDefault="001F51B2" w:rsidP="001F51B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DA6BBA">
        <w:t>Probability of including [k] faulty/malicious nodes in the service</w:t>
      </w:r>
    </w:p>
    <w:p w14:paraId="7CF9C5A6" w14:textId="152071A9" w:rsidR="001F51B2" w:rsidRDefault="001F51B2" w:rsidP="001F51B2"/>
    <w:p w14:paraId="0835BF09"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always associate your graph with text that explains your results, and outlines the conclusions you</w:t>
      </w:r>
    </w:p>
    <w:p w14:paraId="10EE7A8A"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draw from these results.</w:t>
      </w:r>
    </w:p>
    <w:p w14:paraId="18B519B8" w14:textId="36DA093B" w:rsid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For example, Figure </w:t>
      </w:r>
      <w:r w:rsidRPr="001F51B2">
        <w:rPr>
          <w:rFonts w:asciiTheme="majorBidi" w:hAnsiTheme="majorBidi" w:cstheme="majorBidi"/>
          <w:color w:val="0000FF"/>
        </w:rPr>
        <w:t xml:space="preserve">3 </w:t>
      </w:r>
      <w:r w:rsidRPr="001F51B2">
        <w:rPr>
          <w:rFonts w:asciiTheme="majorBidi" w:hAnsiTheme="majorBidi" w:cstheme="majorBidi"/>
          <w:color w:val="000000"/>
        </w:rPr>
        <w:t>compares the e</w:t>
      </w:r>
      <w:r>
        <w:rPr>
          <w:rFonts w:asciiTheme="majorBidi" w:hAnsiTheme="majorBidi" w:cstheme="majorBidi"/>
          <w:color w:val="000000"/>
        </w:rPr>
        <w:t>f</w:t>
      </w:r>
      <w:r w:rsidRPr="001F51B2">
        <w:rPr>
          <w:rFonts w:asciiTheme="majorBidi" w:hAnsiTheme="majorBidi" w:cstheme="majorBidi"/>
          <w:color w:val="000000"/>
        </w:rPr>
        <w:t>ficiency of three di</w:t>
      </w:r>
      <w:r>
        <w:rPr>
          <w:rFonts w:asciiTheme="majorBidi" w:hAnsiTheme="majorBidi" w:cstheme="majorBidi"/>
          <w:color w:val="000000"/>
        </w:rPr>
        <w:t>ff</w:t>
      </w:r>
      <w:r w:rsidRPr="001F51B2">
        <w:rPr>
          <w:rFonts w:asciiTheme="majorBidi" w:hAnsiTheme="majorBidi" w:cstheme="majorBidi"/>
          <w:color w:val="000000"/>
        </w:rPr>
        <w:t>erent service architectures in eliminating adversarial behaviors. Every data point gives the probability that k faulty/malicious</w:t>
      </w:r>
      <w:r>
        <w:rPr>
          <w:rFonts w:asciiTheme="majorBidi" w:hAnsiTheme="majorBidi" w:cstheme="majorBidi"/>
          <w:color w:val="000000"/>
        </w:rPr>
        <w:t xml:space="preserve"> </w:t>
      </w:r>
      <w:r w:rsidRPr="001F51B2">
        <w:rPr>
          <w:rFonts w:asciiTheme="majorBidi" w:hAnsiTheme="majorBidi" w:cstheme="majorBidi"/>
          <w:color w:val="000000"/>
        </w:rPr>
        <w:t>nodes managed to participate in a computation that involves 32 nodes. In the absence of at</w:t>
      </w:r>
      <w:r>
        <w:rPr>
          <w:rFonts w:asciiTheme="majorBidi" w:hAnsiTheme="majorBidi" w:cstheme="majorBidi"/>
          <w:color w:val="000000"/>
        </w:rPr>
        <w:t xml:space="preserve"> </w:t>
      </w:r>
      <w:r w:rsidRPr="001F51B2">
        <w:rPr>
          <w:rFonts w:asciiTheme="majorBidi" w:hAnsiTheme="majorBidi" w:cstheme="majorBidi"/>
          <w:color w:val="000000"/>
        </w:rPr>
        <w:t>least one reliable node (k = 32), the failure will go undetected; but the results show that this</w:t>
      </w:r>
      <w:r>
        <w:rPr>
          <w:rFonts w:asciiTheme="majorBidi" w:hAnsiTheme="majorBidi" w:cstheme="majorBidi"/>
          <w:color w:val="000000"/>
        </w:rPr>
        <w:t xml:space="preserve"> </w:t>
      </w:r>
      <w:r w:rsidRPr="001F51B2">
        <w:rPr>
          <w:rFonts w:asciiTheme="majorBidi" w:hAnsiTheme="majorBidi" w:cstheme="majorBidi"/>
          <w:color w:val="000000"/>
        </w:rPr>
        <w:t>case is extremely unlikely, regardless of the architecture. The most signi</w:t>
      </w:r>
      <w:r>
        <w:rPr>
          <w:rFonts w:asciiTheme="majorBidi" w:hAnsiTheme="majorBidi" w:cstheme="majorBidi"/>
          <w:color w:val="000000"/>
        </w:rPr>
        <w:t>f</w:t>
      </w:r>
      <w:r w:rsidRPr="001F51B2">
        <w:rPr>
          <w:rFonts w:asciiTheme="majorBidi" w:hAnsiTheme="majorBidi" w:cstheme="majorBidi"/>
          <w:color w:val="000000"/>
        </w:rPr>
        <w:t>icant result pertains to</w:t>
      </w:r>
      <w:r>
        <w:rPr>
          <w:rFonts w:asciiTheme="majorBidi" w:hAnsiTheme="majorBidi" w:cstheme="majorBidi"/>
          <w:color w:val="000000"/>
        </w:rPr>
        <w:t xml:space="preserve"> </w:t>
      </w:r>
      <w:r w:rsidRPr="001F51B2">
        <w:rPr>
          <w:rFonts w:asciiTheme="majorBidi" w:hAnsiTheme="majorBidi" w:cstheme="majorBidi"/>
          <w:color w:val="000000"/>
        </w:rPr>
        <w:t>k = 16: the reliable nodes detect the failure, but cannot reach a majority to recover. The graph</w:t>
      </w:r>
      <w:r>
        <w:rPr>
          <w:rFonts w:asciiTheme="majorBidi" w:hAnsiTheme="majorBidi" w:cstheme="majorBidi"/>
          <w:color w:val="000000"/>
        </w:rPr>
        <w:t xml:space="preserve"> </w:t>
      </w:r>
      <w:r w:rsidRPr="001F51B2">
        <w:rPr>
          <w:rFonts w:asciiTheme="majorBidi" w:hAnsiTheme="majorBidi" w:cstheme="majorBidi"/>
          <w:color w:val="000000"/>
        </w:rPr>
        <w:t>shows that the CORPS 5% architecture is much more resilient than the DHT 30% architecture, by a</w:t>
      </w:r>
      <w:r>
        <w:rPr>
          <w:rFonts w:asciiTheme="majorBidi" w:hAnsiTheme="majorBidi" w:cstheme="majorBidi"/>
          <w:color w:val="000000"/>
        </w:rPr>
        <w:t xml:space="preserve"> </w:t>
      </w:r>
      <w:r w:rsidRPr="001F51B2">
        <w:rPr>
          <w:rFonts w:asciiTheme="majorBidi" w:hAnsiTheme="majorBidi" w:cstheme="majorBidi"/>
          <w:color w:val="000000"/>
        </w:rPr>
        <w:t>magnitude of 10</w:t>
      </w:r>
      <w:r w:rsidRPr="001F51B2">
        <w:rPr>
          <w:rFonts w:asciiTheme="majorBidi" w:hAnsiTheme="majorBidi" w:cstheme="majorBidi"/>
          <w:color w:val="000000"/>
          <w:sz w:val="16"/>
          <w:szCs w:val="16"/>
        </w:rPr>
        <w:t>11</w:t>
      </w:r>
      <w:r w:rsidRPr="001F51B2">
        <w:rPr>
          <w:rFonts w:asciiTheme="majorBidi" w:hAnsiTheme="majorBidi" w:cstheme="majorBidi"/>
          <w:color w:val="000000"/>
        </w:rPr>
        <w:t>.</w:t>
      </w:r>
    </w:p>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Pr="00B953ED" w:rsidRDefault="001F51B2" w:rsidP="009811FC">
      <w:pPr>
        <w:pStyle w:val="Heading1"/>
        <w:rPr>
          <w:highlight w:val="yellow"/>
        </w:rPr>
      </w:pPr>
      <w:bookmarkStart w:id="8" w:name="_Toc91714551"/>
      <w:r w:rsidRPr="00B953ED">
        <w:rPr>
          <w:highlight w:val="yellow"/>
        </w:rPr>
        <w:t>Discussion</w:t>
      </w:r>
      <w:bookmarkEnd w:id="8"/>
    </w:p>
    <w:p w14:paraId="0CCA0B59" w14:textId="3E220AC2" w:rsidR="001F51B2" w:rsidRDefault="001F51B2" w:rsidP="001F51B2"/>
    <w:p w14:paraId="3B037B82" w14:textId="603C9769" w:rsid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discussion section focuses on the main challenges/issues you had to overcome during the</w:t>
      </w:r>
      <w:r>
        <w:rPr>
          <w:rFonts w:asciiTheme="majorBidi" w:hAnsiTheme="majorBidi" w:cstheme="majorBidi"/>
        </w:rPr>
        <w:t xml:space="preserve"> </w:t>
      </w:r>
      <w:r w:rsidRPr="001F51B2">
        <w:rPr>
          <w:rFonts w:asciiTheme="majorBidi" w:hAnsiTheme="majorBidi" w:cstheme="majorBidi"/>
        </w:rPr>
        <w:t>project. Outline what your approach does better than the ones you mentioned in your related</w:t>
      </w:r>
      <w:r>
        <w:rPr>
          <w:rFonts w:asciiTheme="majorBidi" w:hAnsiTheme="majorBidi" w:cstheme="majorBidi"/>
        </w:rPr>
        <w:t xml:space="preserve"> </w:t>
      </w:r>
      <w:r w:rsidRPr="001F51B2">
        <w:rPr>
          <w:rFonts w:asciiTheme="majorBidi" w:hAnsiTheme="majorBidi" w:cstheme="majorBidi"/>
        </w:rPr>
        <w:t>work, and explain why. Do the same with issues where other solutions outperform your own.</w:t>
      </w:r>
      <w:r>
        <w:rPr>
          <w:rFonts w:asciiTheme="majorBidi" w:hAnsiTheme="majorBidi" w:cstheme="majorBidi"/>
        </w:rPr>
        <w:t xml:space="preserve"> </w:t>
      </w:r>
      <w:r w:rsidRPr="001F51B2">
        <w:rPr>
          <w:rFonts w:asciiTheme="majorBidi" w:hAnsiTheme="majorBidi" w:cstheme="majorBidi"/>
        </w:rPr>
        <w:t>Are there limitations to your approach? If so, what would you recommend towards removing/mitigating them? Given the experience you've gathered working on this project, are there</w:t>
      </w:r>
      <w:r>
        <w:rPr>
          <w:rFonts w:asciiTheme="majorBidi" w:hAnsiTheme="majorBidi" w:cstheme="majorBidi"/>
        </w:rPr>
        <w:t xml:space="preserve"> </w:t>
      </w:r>
      <w:r w:rsidRPr="001F51B2">
        <w:rPr>
          <w:rFonts w:asciiTheme="majorBidi" w:hAnsiTheme="majorBidi" w:cstheme="majorBidi"/>
        </w:rPr>
        <w:t>other approaches that you feel are worth exploring?</w:t>
      </w:r>
    </w:p>
    <w:p w14:paraId="0F8983CB" w14:textId="2FA7F36B" w:rsidR="001F51B2" w:rsidRPr="00B953ED" w:rsidRDefault="001F51B2" w:rsidP="001F51B2">
      <w:pPr>
        <w:pStyle w:val="Heading1"/>
        <w:rPr>
          <w:highlight w:val="yellow"/>
        </w:rPr>
      </w:pPr>
      <w:bookmarkStart w:id="9" w:name="_Toc91714552"/>
      <w:r w:rsidRPr="00B953ED">
        <w:rPr>
          <w:highlight w:val="yellow"/>
        </w:rPr>
        <w:lastRenderedPageBreak/>
        <w:t>Conclusion</w:t>
      </w:r>
      <w:bookmarkEnd w:id="9"/>
    </w:p>
    <w:p w14:paraId="59321A0D" w14:textId="721E37D1" w:rsidR="001F51B2" w:rsidRDefault="001F51B2" w:rsidP="001F51B2"/>
    <w:p w14:paraId="2409D9A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Give a clear, short, and informative summary of all your important results. Answer the initial</w:t>
      </w:r>
    </w:p>
    <w:p w14:paraId="28EFD18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question(s) or respond to what you wanted to do, as stated in your introduction. It can be a</w:t>
      </w:r>
    </w:p>
    <w:p w14:paraId="13461D8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short table or a list, and possibly one or two short comments or explanations.</w:t>
      </w:r>
    </w:p>
    <w:p w14:paraId="03E7BD0E" w14:textId="20C74AA2"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Target a reader who may not have time to read t</w:t>
      </w:r>
      <w:sdt>
        <w:sdtPr>
          <w:rPr>
            <w:rFonts w:asciiTheme="majorBidi" w:hAnsiTheme="majorBidi" w:cstheme="majorBidi"/>
          </w:rPr>
          <w:id w:val="2090499800"/>
          <w:citation/>
        </w:sdtPr>
        <w:sdtContent>
          <w:r w:rsidR="00027C7C">
            <w:rPr>
              <w:rFonts w:asciiTheme="majorBidi" w:hAnsiTheme="majorBidi" w:cstheme="majorBidi"/>
            </w:rPr>
            <w:fldChar w:fldCharType="begin"/>
          </w:r>
          <w:r w:rsidR="00027C7C">
            <w:rPr>
              <w:rFonts w:asciiTheme="majorBidi" w:hAnsiTheme="majorBidi" w:cstheme="majorBidi"/>
            </w:rPr>
            <w:instrText xml:space="preserve"> CITATION Ift06 \l 1033 </w:instrText>
          </w:r>
          <w:r w:rsidR="00027C7C">
            <w:rPr>
              <w:rFonts w:asciiTheme="majorBidi" w:hAnsiTheme="majorBidi" w:cstheme="majorBidi"/>
            </w:rPr>
            <w:fldChar w:fldCharType="separate"/>
          </w:r>
          <w:r w:rsidR="005A2DC6">
            <w:rPr>
              <w:rFonts w:asciiTheme="majorBidi" w:hAnsiTheme="majorBidi" w:cstheme="majorBidi"/>
              <w:noProof/>
            </w:rPr>
            <w:t xml:space="preserve"> </w:t>
          </w:r>
          <w:r w:rsidR="005A2DC6" w:rsidRPr="005A2DC6">
            <w:rPr>
              <w:rFonts w:asciiTheme="majorBidi" w:hAnsiTheme="majorBidi" w:cstheme="majorBidi"/>
              <w:noProof/>
            </w:rPr>
            <w:t>[2]</w:t>
          </w:r>
          <w:r w:rsidR="00027C7C">
            <w:rPr>
              <w:rFonts w:asciiTheme="majorBidi" w:hAnsiTheme="majorBidi" w:cstheme="majorBidi"/>
            </w:rPr>
            <w:fldChar w:fldCharType="end"/>
          </w:r>
        </w:sdtContent>
      </w:sdt>
      <w:r w:rsidRPr="001F51B2">
        <w:rPr>
          <w:rFonts w:asciiTheme="majorBidi" w:hAnsiTheme="majorBidi" w:cstheme="majorBidi"/>
        </w:rPr>
        <w:t>he whole report yet, but needs the results or</w:t>
      </w:r>
    </w:p>
    <w:p w14:paraId="6C4C82F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conclusions immediately. This is a typical situation in real life. Some readers will read your</w:t>
      </w:r>
    </w:p>
    <w:p w14:paraId="4E496FD6" w14:textId="38E44A6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introduction and skip to your conclusion </w:t>
      </w:r>
      <w:r>
        <w:rPr>
          <w:rFonts w:asciiTheme="majorBidi" w:hAnsiTheme="majorBidi" w:cstheme="majorBidi"/>
        </w:rPr>
        <w:t>fi</w:t>
      </w:r>
      <w:r w:rsidRPr="001F51B2">
        <w:rPr>
          <w:rFonts w:asciiTheme="majorBidi" w:hAnsiTheme="majorBidi" w:cstheme="majorBidi"/>
        </w:rPr>
        <w:t>rst, and read the whole report only later (if at all).</w:t>
      </w:r>
    </w:p>
    <w:p w14:paraId="72543570"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You may also draw perspectives. What's missing? In what directions could your work be</w:t>
      </w:r>
    </w:p>
    <w:p w14:paraId="0C5037A1" w14:textId="2392FB95" w:rsidR="001F51B2" w:rsidRPr="001F51B2" w:rsidRDefault="001F51B2" w:rsidP="001F51B2">
      <w:pPr>
        <w:rPr>
          <w:rFonts w:asciiTheme="majorBidi" w:hAnsiTheme="majorBidi" w:cstheme="majorBidi"/>
        </w:rPr>
      </w:pPr>
      <w:r w:rsidRPr="001F51B2">
        <w:rPr>
          <w:rFonts w:asciiTheme="majorBidi" w:hAnsiTheme="majorBidi" w:cstheme="majorBidi"/>
        </w:rPr>
        <w:t>extended?</w:t>
      </w:r>
    </w:p>
    <w:p w14:paraId="29326B51" w14:textId="77777777" w:rsidR="001F51B2" w:rsidRPr="001F51B2" w:rsidRDefault="001F51B2" w:rsidP="001F51B2"/>
    <w:p w14:paraId="06264987" w14:textId="77777777" w:rsidR="001F51B2" w:rsidRDefault="001F51B2" w:rsidP="009811FC"/>
    <w:bookmarkStart w:id="10" w:name="_Toc91714553" w:displacedByCustomXml="next"/>
    <w:sdt>
      <w:sdtPr>
        <w:rPr>
          <w:sz w:val="22"/>
          <w:szCs w:val="22"/>
        </w:rPr>
        <w:id w:val="1303585142"/>
        <w:docPartObj>
          <w:docPartGallery w:val="Bibliographies"/>
          <w:docPartUnique/>
        </w:docPartObj>
      </w:sdtPr>
      <w:sdtContent>
        <w:p w14:paraId="3333089E" w14:textId="508C0648" w:rsidR="005A2DC6" w:rsidRPr="00B953ED" w:rsidRDefault="005A2DC6">
          <w:pPr>
            <w:pStyle w:val="Heading1"/>
            <w:rPr>
              <w:highlight w:val="yellow"/>
            </w:rPr>
          </w:pPr>
          <w:r w:rsidRPr="00B953ED">
            <w:rPr>
              <w:highlight w:val="yellow"/>
            </w:rPr>
            <w:t>Bibliography</w:t>
          </w:r>
          <w:bookmarkEnd w:id="10"/>
        </w:p>
        <w:sdt>
          <w:sdtPr>
            <w:id w:val="111145805"/>
            <w:bibliography/>
          </w:sdtPr>
          <w:sdtContent>
            <w:p w14:paraId="7364F55B" w14:textId="77777777" w:rsidR="005A2DC6" w:rsidRDefault="005A2DC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A2DC6" w14:paraId="763EF880" w14:textId="77777777">
                <w:trPr>
                  <w:divId w:val="2121794718"/>
                  <w:tblCellSpacing w:w="15" w:type="dxa"/>
                </w:trPr>
                <w:tc>
                  <w:tcPr>
                    <w:tcW w:w="50" w:type="pct"/>
                    <w:hideMark/>
                  </w:tcPr>
                  <w:p w14:paraId="28DEC23C" w14:textId="5CF663F1" w:rsidR="005A2DC6" w:rsidRDefault="005A2DC6">
                    <w:pPr>
                      <w:pStyle w:val="Bibliography"/>
                      <w:rPr>
                        <w:noProof/>
                        <w:sz w:val="24"/>
                        <w:szCs w:val="24"/>
                      </w:rPr>
                    </w:pPr>
                    <w:r>
                      <w:rPr>
                        <w:noProof/>
                      </w:rPr>
                      <w:t xml:space="preserve">[1] </w:t>
                    </w:r>
                  </w:p>
                </w:tc>
                <w:tc>
                  <w:tcPr>
                    <w:tcW w:w="0" w:type="auto"/>
                    <w:hideMark/>
                  </w:tcPr>
                  <w:p w14:paraId="04CE37CA" w14:textId="77777777" w:rsidR="005A2DC6" w:rsidRDefault="005A2DC6">
                    <w:pPr>
                      <w:pStyle w:val="Bibliography"/>
                      <w:rPr>
                        <w:noProof/>
                      </w:rPr>
                    </w:pPr>
                    <w:r>
                      <w:rPr>
                        <w:noProof/>
                      </w:rPr>
                      <w:t xml:space="preserve">R. Guerraoui, "Genuine atomic multicast in asynchronous distributed systems," </w:t>
                    </w:r>
                    <w:r>
                      <w:rPr>
                        <w:i/>
                        <w:iCs/>
                        <w:noProof/>
                      </w:rPr>
                      <w:t xml:space="preserve">Theoretical, </w:t>
                    </w:r>
                    <w:r>
                      <w:rPr>
                        <w:noProof/>
                      </w:rPr>
                      <w:t xml:space="preserve">2001. </w:t>
                    </w:r>
                  </w:p>
                </w:tc>
              </w:tr>
              <w:tr w:rsidR="005A2DC6" w14:paraId="6EBB4B77" w14:textId="77777777">
                <w:trPr>
                  <w:divId w:val="2121794718"/>
                  <w:tblCellSpacing w:w="15" w:type="dxa"/>
                </w:trPr>
                <w:tc>
                  <w:tcPr>
                    <w:tcW w:w="50" w:type="pct"/>
                    <w:hideMark/>
                  </w:tcPr>
                  <w:p w14:paraId="68D04893" w14:textId="77777777" w:rsidR="005A2DC6" w:rsidRDefault="005A2DC6">
                    <w:pPr>
                      <w:pStyle w:val="Bibliography"/>
                      <w:rPr>
                        <w:noProof/>
                      </w:rPr>
                    </w:pPr>
                    <w:r>
                      <w:rPr>
                        <w:noProof/>
                      </w:rPr>
                      <w:t xml:space="preserve">[2] </w:t>
                    </w:r>
                  </w:p>
                </w:tc>
                <w:tc>
                  <w:tcPr>
                    <w:tcW w:w="0" w:type="auto"/>
                    <w:hideMark/>
                  </w:tcPr>
                  <w:p w14:paraId="197D15D5" w14:textId="77777777" w:rsidR="005A2DC6" w:rsidRDefault="005A2DC6">
                    <w:pPr>
                      <w:pStyle w:val="Bibliography"/>
                      <w:rPr>
                        <w:noProof/>
                      </w:rPr>
                    </w:pPr>
                    <w:r>
                      <w:rPr>
                        <w:noProof/>
                      </w:rPr>
                      <w:t xml:space="preserve">V. P. a. L. Iftode, "Byzantine fault tolerant public key authentication in peer-to-peer," </w:t>
                    </w:r>
                    <w:r>
                      <w:rPr>
                        <w:i/>
                        <w:iCs/>
                        <w:noProof/>
                      </w:rPr>
                      <w:t xml:space="preserve">Computer Networks,, </w:t>
                    </w:r>
                    <w:r>
                      <w:rPr>
                        <w:noProof/>
                      </w:rPr>
                      <w:t xml:space="preserve">2006.. </w:t>
                    </w:r>
                  </w:p>
                </w:tc>
              </w:tr>
              <w:tr w:rsidR="005A2DC6" w14:paraId="2E71022E" w14:textId="77777777">
                <w:trPr>
                  <w:divId w:val="2121794718"/>
                  <w:tblCellSpacing w:w="15" w:type="dxa"/>
                </w:trPr>
                <w:tc>
                  <w:tcPr>
                    <w:tcW w:w="50" w:type="pct"/>
                    <w:hideMark/>
                  </w:tcPr>
                  <w:p w14:paraId="224B1230" w14:textId="77777777" w:rsidR="005A2DC6" w:rsidRDefault="005A2DC6">
                    <w:pPr>
                      <w:pStyle w:val="Bibliography"/>
                      <w:rPr>
                        <w:noProof/>
                      </w:rPr>
                    </w:pPr>
                    <w:r>
                      <w:rPr>
                        <w:noProof/>
                      </w:rPr>
                      <w:t xml:space="preserve">[3] </w:t>
                    </w:r>
                  </w:p>
                </w:tc>
                <w:tc>
                  <w:tcPr>
                    <w:tcW w:w="0" w:type="auto"/>
                    <w:hideMark/>
                  </w:tcPr>
                  <w:p w14:paraId="35057BF4" w14:textId="77777777" w:rsidR="005A2DC6" w:rsidRDefault="005A2DC6">
                    <w:pPr>
                      <w:pStyle w:val="Bibliography"/>
                      <w:rPr>
                        <w:noProof/>
                      </w:rPr>
                    </w:pPr>
                    <w:r>
                      <w:rPr>
                        <w:noProof/>
                      </w:rPr>
                      <w:t xml:space="preserve">J. R. Douceur, </w:t>
                    </w:r>
                    <w:r>
                      <w:rPr>
                        <w:i/>
                        <w:iCs/>
                        <w:noProof/>
                      </w:rPr>
                      <w:t xml:space="preserve">IPTPS '01., </w:t>
                    </w:r>
                    <w:r>
                      <w:rPr>
                        <w:noProof/>
                      </w:rPr>
                      <w:t xml:space="preserve">2001. </w:t>
                    </w:r>
                  </w:p>
                </w:tc>
              </w:tr>
            </w:tbl>
            <w:p w14:paraId="406D5D93" w14:textId="77777777" w:rsidR="005A2DC6" w:rsidRDefault="005A2DC6">
              <w:pPr>
                <w:divId w:val="2121794718"/>
                <w:rPr>
                  <w:rFonts w:eastAsia="Times New Roman"/>
                  <w:noProof/>
                </w:rPr>
              </w:pPr>
            </w:p>
            <w:p w14:paraId="47DE5683" w14:textId="5444054C" w:rsidR="005A2DC6" w:rsidRDefault="005A2DC6">
              <w:r>
                <w:rPr>
                  <w:b/>
                  <w:bCs/>
                  <w:noProof/>
                </w:rPr>
                <w:fldChar w:fldCharType="end"/>
              </w:r>
            </w:p>
          </w:sdtContent>
        </w:sdt>
      </w:sdtContent>
    </w:sdt>
    <w:p w14:paraId="0EA436A6" w14:textId="77777777" w:rsidR="009811FC" w:rsidRPr="009811FC" w:rsidRDefault="009811FC" w:rsidP="009811FC"/>
    <w:p w14:paraId="6C57E93C" w14:textId="039B9FC8" w:rsidR="009811FC" w:rsidRDefault="009811FC" w:rsidP="009811FC">
      <w:pPr>
        <w:ind w:left="360"/>
        <w:rPr>
          <w:rFonts w:asciiTheme="majorBidi" w:hAnsiTheme="majorBidi" w:cstheme="majorBidi"/>
        </w:rPr>
      </w:pPr>
    </w:p>
    <w:p w14:paraId="044D6E3D" w14:textId="77777777" w:rsidR="009811FC" w:rsidRPr="009811FC" w:rsidRDefault="009811FC" w:rsidP="009811FC">
      <w:pPr>
        <w:ind w:left="360"/>
        <w:rPr>
          <w:rFonts w:asciiTheme="majorBidi" w:hAnsiTheme="majorBidi" w:cstheme="majorBidi"/>
        </w:rPr>
      </w:pPr>
    </w:p>
    <w:p w14:paraId="78826BE1" w14:textId="77777777" w:rsidR="009811FC" w:rsidRPr="009811FC" w:rsidRDefault="009811FC" w:rsidP="009811FC"/>
    <w:p w14:paraId="629A9326" w14:textId="5F0C01A1" w:rsidR="009811FC" w:rsidRDefault="009811FC" w:rsidP="009811FC">
      <w:pPr>
        <w:ind w:left="1440"/>
        <w:jc w:val="both"/>
        <w:rPr>
          <w:rFonts w:asciiTheme="majorBidi" w:hAnsiTheme="majorBidi" w:cstheme="majorBidi"/>
        </w:rPr>
      </w:pPr>
    </w:p>
    <w:p w14:paraId="6AA75BBF" w14:textId="77777777" w:rsidR="009811FC" w:rsidRPr="009811FC" w:rsidRDefault="009811FC" w:rsidP="009811FC">
      <w:pPr>
        <w:ind w:left="1440"/>
        <w:jc w:val="both"/>
        <w:rPr>
          <w:rFonts w:asciiTheme="majorBidi" w:hAnsiTheme="majorBidi" w:cstheme="majorBidi"/>
        </w:rPr>
      </w:pPr>
    </w:p>
    <w:sectPr w:rsidR="009811FC" w:rsidRPr="0098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63">
    <w:altName w:val="Calibri"/>
    <w:panose1 w:val="020B0604020202020204"/>
    <w:charset w:val="00"/>
    <w:family w:val="swiss"/>
    <w:notTrueType/>
    <w:pitch w:val="default"/>
    <w:sig w:usb0="00000003" w:usb1="00000000" w:usb2="00000000" w:usb3="00000000" w:csb0="00000001" w:csb1="00000000"/>
  </w:font>
  <w:font w:name="F31">
    <w:altName w:val="Calibri"/>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166A5E"/>
    <w:multiLevelType w:val="hybridMultilevel"/>
    <w:tmpl w:val="CC10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347624"/>
    <w:multiLevelType w:val="multilevel"/>
    <w:tmpl w:val="2FECEAD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80065250">
    <w:abstractNumId w:val="19"/>
  </w:num>
  <w:num w:numId="2" w16cid:durableId="43868757">
    <w:abstractNumId w:val="18"/>
  </w:num>
  <w:num w:numId="3" w16cid:durableId="1540975724">
    <w:abstractNumId w:val="4"/>
  </w:num>
  <w:num w:numId="4" w16cid:durableId="623316703">
    <w:abstractNumId w:val="7"/>
  </w:num>
  <w:num w:numId="5" w16cid:durableId="1482577381">
    <w:abstractNumId w:val="12"/>
  </w:num>
  <w:num w:numId="6" w16cid:durableId="361978389">
    <w:abstractNumId w:val="13"/>
  </w:num>
  <w:num w:numId="7" w16cid:durableId="1389308110">
    <w:abstractNumId w:val="5"/>
  </w:num>
  <w:num w:numId="8" w16cid:durableId="1692416026">
    <w:abstractNumId w:val="11"/>
  </w:num>
  <w:num w:numId="9" w16cid:durableId="589588421">
    <w:abstractNumId w:val="8"/>
  </w:num>
  <w:num w:numId="10" w16cid:durableId="753357289">
    <w:abstractNumId w:val="15"/>
  </w:num>
  <w:num w:numId="11" w16cid:durableId="108161371">
    <w:abstractNumId w:val="0"/>
  </w:num>
  <w:num w:numId="12" w16cid:durableId="1371225177">
    <w:abstractNumId w:val="14"/>
  </w:num>
  <w:num w:numId="13" w16cid:durableId="1581212442">
    <w:abstractNumId w:val="2"/>
  </w:num>
  <w:num w:numId="14" w16cid:durableId="638220441">
    <w:abstractNumId w:val="1"/>
  </w:num>
  <w:num w:numId="15" w16cid:durableId="788935511">
    <w:abstractNumId w:val="17"/>
  </w:num>
  <w:num w:numId="16" w16cid:durableId="1325931944">
    <w:abstractNumId w:val="16"/>
  </w:num>
  <w:num w:numId="17" w16cid:durableId="1267956691">
    <w:abstractNumId w:val="9"/>
  </w:num>
  <w:num w:numId="18" w16cid:durableId="116871188">
    <w:abstractNumId w:val="3"/>
  </w:num>
  <w:num w:numId="19" w16cid:durableId="1594318123">
    <w:abstractNumId w:val="20"/>
  </w:num>
  <w:num w:numId="20" w16cid:durableId="1866795849">
    <w:abstractNumId w:val="6"/>
  </w:num>
  <w:num w:numId="21" w16cid:durableId="20082452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1517FB"/>
    <w:rsid w:val="001F51B2"/>
    <w:rsid w:val="002355C2"/>
    <w:rsid w:val="00247449"/>
    <w:rsid w:val="00256785"/>
    <w:rsid w:val="00372C72"/>
    <w:rsid w:val="003E485D"/>
    <w:rsid w:val="004654F0"/>
    <w:rsid w:val="00502359"/>
    <w:rsid w:val="005045D4"/>
    <w:rsid w:val="005A2DC6"/>
    <w:rsid w:val="00791AD3"/>
    <w:rsid w:val="009811FC"/>
    <w:rsid w:val="009C1D3C"/>
    <w:rsid w:val="009F5567"/>
    <w:rsid w:val="00A32642"/>
    <w:rsid w:val="00A617F5"/>
    <w:rsid w:val="00AD5DA2"/>
    <w:rsid w:val="00AF5703"/>
    <w:rsid w:val="00B07143"/>
    <w:rsid w:val="00B953ED"/>
    <w:rsid w:val="00C16CAA"/>
    <w:rsid w:val="00C44A3A"/>
    <w:rsid w:val="00DE5CD6"/>
    <w:rsid w:val="00E62149"/>
    <w:rsid w:val="00EA197C"/>
    <w:rsid w:val="00EC050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 w:type="paragraph" w:styleId="NormalWeb">
    <w:name w:val="Normal (Web)"/>
    <w:basedOn w:val="Normal"/>
    <w:uiPriority w:val="99"/>
    <w:semiHidden/>
    <w:unhideWhenUsed/>
    <w:rsid w:val="00E62149"/>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425763512">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88036877">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s://www.facs.org/quality-programs/data-and-registries/acs-nsqi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2</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1</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380DECD4-C64D-4B07-B0E5-C811EE1F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Tsai, Jenny</cp:lastModifiedBy>
  <cp:revision>14</cp:revision>
  <dcterms:created xsi:type="dcterms:W3CDTF">2021-12-30T04:13:00Z</dcterms:created>
  <dcterms:modified xsi:type="dcterms:W3CDTF">2024-03-18T14:05:00Z</dcterms:modified>
</cp:coreProperties>
</file>