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267F82B5"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w:t>
      </w:r>
      <w:r w:rsidR="00791AD3">
        <w:rPr>
          <w:rFonts w:asciiTheme="majorBidi" w:hAnsiTheme="majorBidi" w:cstheme="majorBidi"/>
          <w:sz w:val="29"/>
          <w:szCs w:val="29"/>
        </w:rPr>
        <w:t>pring</w:t>
      </w:r>
      <w:r w:rsidRPr="009811FC">
        <w:rPr>
          <w:rFonts w:asciiTheme="majorBidi" w:hAnsiTheme="majorBidi" w:cstheme="majorBidi"/>
          <w:sz w:val="29"/>
          <w:szCs w:val="29"/>
        </w:rPr>
        <w:t xml:space="preserve"> 202</w:t>
      </w:r>
      <w:r w:rsidR="00791AD3">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50CF71BD" w14:textId="3CF5A4A1" w:rsidR="009811FC" w:rsidRPr="00A617F5" w:rsidRDefault="00A617F5" w:rsidP="00A617F5">
      <w:pPr>
        <w:pBdr>
          <w:top w:val="nil"/>
          <w:left w:val="nil"/>
          <w:bottom w:val="nil"/>
          <w:right w:val="nil"/>
          <w:between w:val="nil"/>
        </w:pBdr>
        <w:spacing w:line="276" w:lineRule="auto"/>
        <w:ind w:left="432"/>
        <w:jc w:val="center"/>
        <w:rPr>
          <w:rFonts w:ascii="Times New Roman" w:eastAsia="Times New Roman" w:hAnsi="Times New Roman" w:cs="Times New Roman"/>
          <w:sz w:val="40"/>
          <w:szCs w:val="40"/>
        </w:rPr>
      </w:pPr>
      <w:r w:rsidRPr="00A617F5">
        <w:rPr>
          <w:rFonts w:ascii="Times New Roman" w:eastAsia="Times New Roman" w:hAnsi="Times New Roman" w:cs="Times New Roman"/>
          <w:color w:val="000000"/>
          <w:sz w:val="40"/>
          <w:szCs w:val="40"/>
        </w:rPr>
        <w:t>Predicting Blood Transfusions for Coronary Artery Bypass Graft Patient</w:t>
      </w: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C00B2A3"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J</w:t>
      </w:r>
      <w:r w:rsidR="00791AD3">
        <w:rPr>
          <w:rFonts w:asciiTheme="majorBidi" w:hAnsiTheme="majorBidi" w:cstheme="majorBidi"/>
          <w:sz w:val="29"/>
          <w:szCs w:val="29"/>
        </w:rPr>
        <w:t>enny Hsiao-Tien Tsai,</w:t>
      </w:r>
    </w:p>
    <w:p w14:paraId="4FA4D750" w14:textId="3659FFDA" w:rsidR="009811FC" w:rsidRPr="009811FC" w:rsidRDefault="00791AD3"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Jichong Wu</w:t>
      </w:r>
      <w:r w:rsidR="009811FC" w:rsidRPr="009811FC">
        <w:rPr>
          <w:rFonts w:asciiTheme="majorBidi" w:hAnsiTheme="majorBidi" w:cstheme="majorBidi"/>
          <w:sz w:val="29"/>
          <w:szCs w:val="29"/>
        </w:rPr>
        <w:t>,</w:t>
      </w:r>
    </w:p>
    <w:p w14:paraId="01E4EC96" w14:textId="5DFC882B" w:rsidR="009811FC" w:rsidRDefault="00791AD3"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Puneet Gupta</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3B93FA01" w:rsidR="009811FC" w:rsidRPr="009811FC" w:rsidRDefault="0042091D" w:rsidP="009811FC">
      <w:pPr>
        <w:autoSpaceDE w:val="0"/>
        <w:autoSpaceDN w:val="0"/>
        <w:adjustRightInd w:val="0"/>
        <w:spacing w:after="0" w:line="240" w:lineRule="auto"/>
        <w:jc w:val="center"/>
        <w:rPr>
          <w:rFonts w:asciiTheme="majorBidi" w:hAnsiTheme="majorBidi" w:cstheme="majorBidi"/>
        </w:rPr>
      </w:pPr>
      <w:r>
        <w:rPr>
          <w:rFonts w:asciiTheme="majorBidi" w:hAnsiTheme="majorBidi" w:cstheme="majorBidi"/>
        </w:rPr>
        <w:t>S</w:t>
      </w:r>
      <w:r w:rsidR="009811FC" w:rsidRPr="009811FC">
        <w:rPr>
          <w:rFonts w:asciiTheme="majorBidi" w:hAnsiTheme="majorBidi" w:cstheme="majorBidi"/>
        </w:rPr>
        <w:t>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AF5703">
        <w:rPr>
          <w:rFonts w:asciiTheme="majorBidi" w:hAnsiTheme="majorBidi" w:cstheme="majorBidi"/>
          <w:highlight w:val="yellow"/>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04CCC83E">
                <wp:simplePos x="0" y="0"/>
                <wp:positionH relativeFrom="margin">
                  <wp:posOffset>826328</wp:posOffset>
                </wp:positionH>
                <wp:positionV relativeFrom="paragraph">
                  <wp:posOffset>100413</wp:posOffset>
                </wp:positionV>
                <wp:extent cx="47625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41400"/>
                        </a:xfrm>
                        <a:prstGeom prst="rect">
                          <a:avLst/>
                        </a:prstGeom>
                        <a:solidFill>
                          <a:srgbClr val="FFFFFF"/>
                        </a:solidFill>
                        <a:ln w="9525">
                          <a:solidFill>
                            <a:schemeClr val="bg1"/>
                          </a:solidFill>
                          <a:miter lim="800000"/>
                          <a:headEnd/>
                          <a:tailEnd/>
                        </a:ln>
                      </wps:spPr>
                      <wps:txb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A strong abstract sums up your work in very few sentences: (i) state the problem you are addressing; (ii) say why it's an interesting problem, and which issues are hard to tackle; (iii) give your approach towards solving the problem; (iv) say Why and how well your approach 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05pt;margin-top:7.9pt;width:375pt;height: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" strokecolor="white [3212]">
                <v:textbo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A strong abstract sums up your work in very few sentences: (i) state the problem you are addressing; (ii) say why it's an interesting problem, and which issues are hard to tackle; (iii) give your approach towards solving the problem; (iv) say Why and how well your approach solves the problem.</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rFonts w:eastAsia="SimSun"/>
          <w:b/>
          <w:bCs/>
          <w:noProof/>
        </w:rPr>
      </w:sdtEndPr>
      <w:sdtContent>
        <w:p w14:paraId="3A8AF842" w14:textId="551EB6B6" w:rsidR="00B07143" w:rsidRDefault="00B07143">
          <w:pPr>
            <w:pStyle w:val="TOCHeading"/>
          </w:pPr>
          <w:r>
            <w:t>Contents</w:t>
          </w:r>
        </w:p>
        <w:p w14:paraId="4E21B4FE" w14:textId="7CD70815" w:rsidR="0042091D" w:rsidRDefault="00B07143">
          <w:pPr>
            <w:pStyle w:val="TOC1"/>
            <w:tabs>
              <w:tab w:val="left" w:pos="440"/>
              <w:tab w:val="right" w:leader="dot" w:pos="9350"/>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62457211" w:history="1">
            <w:r w:rsidR="0042091D" w:rsidRPr="00D80A39">
              <w:rPr>
                <w:rStyle w:val="Hyperlink"/>
                <w:noProof/>
              </w:rPr>
              <w:t>1</w:t>
            </w:r>
            <w:r w:rsidR="0042091D">
              <w:rPr>
                <w:rFonts w:eastAsiaTheme="minorEastAsia"/>
                <w:noProof/>
                <w:kern w:val="2"/>
                <w:lang w:eastAsia="zh-CN"/>
                <w14:ligatures w14:val="standardContextual"/>
              </w:rPr>
              <w:tab/>
            </w:r>
            <w:r w:rsidR="0042091D" w:rsidRPr="00D80A39">
              <w:rPr>
                <w:rStyle w:val="Hyperlink"/>
                <w:noProof/>
              </w:rPr>
              <w:t>Introduction</w:t>
            </w:r>
            <w:r w:rsidR="0042091D">
              <w:rPr>
                <w:noProof/>
                <w:webHidden/>
              </w:rPr>
              <w:tab/>
            </w:r>
            <w:r w:rsidR="0042091D">
              <w:rPr>
                <w:noProof/>
                <w:webHidden/>
              </w:rPr>
              <w:fldChar w:fldCharType="begin"/>
            </w:r>
            <w:r w:rsidR="0042091D">
              <w:rPr>
                <w:noProof/>
                <w:webHidden/>
              </w:rPr>
              <w:instrText xml:space="preserve"> PAGEREF _Toc162457211 \h </w:instrText>
            </w:r>
            <w:r w:rsidR="0042091D">
              <w:rPr>
                <w:noProof/>
                <w:webHidden/>
              </w:rPr>
            </w:r>
            <w:r w:rsidR="0042091D">
              <w:rPr>
                <w:noProof/>
                <w:webHidden/>
              </w:rPr>
              <w:fldChar w:fldCharType="separate"/>
            </w:r>
            <w:r w:rsidR="0042091D">
              <w:rPr>
                <w:noProof/>
                <w:webHidden/>
              </w:rPr>
              <w:t>3</w:t>
            </w:r>
            <w:r w:rsidR="0042091D">
              <w:rPr>
                <w:noProof/>
                <w:webHidden/>
              </w:rPr>
              <w:fldChar w:fldCharType="end"/>
            </w:r>
          </w:hyperlink>
        </w:p>
        <w:p w14:paraId="7E295082" w14:textId="2BA8BEC8" w:rsidR="0042091D" w:rsidRDefault="0042091D">
          <w:pPr>
            <w:pStyle w:val="TOC1"/>
            <w:tabs>
              <w:tab w:val="left" w:pos="440"/>
              <w:tab w:val="right" w:leader="dot" w:pos="9350"/>
            </w:tabs>
            <w:rPr>
              <w:rFonts w:eastAsiaTheme="minorEastAsia"/>
              <w:noProof/>
              <w:kern w:val="2"/>
              <w:lang w:eastAsia="zh-CN"/>
              <w14:ligatures w14:val="standardContextual"/>
            </w:rPr>
          </w:pPr>
          <w:hyperlink w:anchor="_Toc162457212" w:history="1">
            <w:r w:rsidRPr="00D80A39">
              <w:rPr>
                <w:rStyle w:val="Hyperlink"/>
                <w:noProof/>
              </w:rPr>
              <w:t>2</w:t>
            </w:r>
            <w:r>
              <w:rPr>
                <w:rFonts w:eastAsiaTheme="minorEastAsia"/>
                <w:noProof/>
                <w:kern w:val="2"/>
                <w:lang w:eastAsia="zh-CN"/>
                <w14:ligatures w14:val="standardContextual"/>
              </w:rPr>
              <w:tab/>
            </w:r>
            <w:r w:rsidRPr="00D80A39">
              <w:rPr>
                <w:rStyle w:val="Hyperlink"/>
                <w:noProof/>
              </w:rPr>
              <w:t>Problem Statement &amp; Project Objectives</w:t>
            </w:r>
            <w:r>
              <w:rPr>
                <w:noProof/>
                <w:webHidden/>
              </w:rPr>
              <w:tab/>
            </w:r>
            <w:r>
              <w:rPr>
                <w:noProof/>
                <w:webHidden/>
              </w:rPr>
              <w:fldChar w:fldCharType="begin"/>
            </w:r>
            <w:r>
              <w:rPr>
                <w:noProof/>
                <w:webHidden/>
              </w:rPr>
              <w:instrText xml:space="preserve"> PAGEREF _Toc162457212 \h </w:instrText>
            </w:r>
            <w:r>
              <w:rPr>
                <w:noProof/>
                <w:webHidden/>
              </w:rPr>
            </w:r>
            <w:r>
              <w:rPr>
                <w:noProof/>
                <w:webHidden/>
              </w:rPr>
              <w:fldChar w:fldCharType="separate"/>
            </w:r>
            <w:r>
              <w:rPr>
                <w:noProof/>
                <w:webHidden/>
              </w:rPr>
              <w:t>3</w:t>
            </w:r>
            <w:r>
              <w:rPr>
                <w:noProof/>
                <w:webHidden/>
              </w:rPr>
              <w:fldChar w:fldCharType="end"/>
            </w:r>
          </w:hyperlink>
        </w:p>
        <w:p w14:paraId="12027C12" w14:textId="28C68F2C" w:rsidR="0042091D" w:rsidRDefault="0042091D">
          <w:pPr>
            <w:pStyle w:val="TOC1"/>
            <w:tabs>
              <w:tab w:val="left" w:pos="440"/>
              <w:tab w:val="right" w:leader="dot" w:pos="9350"/>
            </w:tabs>
            <w:rPr>
              <w:rFonts w:eastAsiaTheme="minorEastAsia"/>
              <w:noProof/>
              <w:kern w:val="2"/>
              <w:lang w:eastAsia="zh-CN"/>
              <w14:ligatures w14:val="standardContextual"/>
            </w:rPr>
          </w:pPr>
          <w:hyperlink w:anchor="_Toc162457213" w:history="1">
            <w:r w:rsidRPr="00D80A39">
              <w:rPr>
                <w:rStyle w:val="Hyperlink"/>
                <w:noProof/>
              </w:rPr>
              <w:t>3</w:t>
            </w:r>
            <w:r>
              <w:rPr>
                <w:rFonts w:eastAsiaTheme="minorEastAsia"/>
                <w:noProof/>
                <w:kern w:val="2"/>
                <w:lang w:eastAsia="zh-CN"/>
                <w14:ligatures w14:val="standardContextual"/>
              </w:rPr>
              <w:tab/>
            </w:r>
            <w:r w:rsidRPr="00D80A39">
              <w:rPr>
                <w:rStyle w:val="Hyperlink"/>
                <w:noProof/>
              </w:rPr>
              <w:t>Related Work</w:t>
            </w:r>
            <w:r>
              <w:rPr>
                <w:noProof/>
                <w:webHidden/>
              </w:rPr>
              <w:tab/>
            </w:r>
            <w:r>
              <w:rPr>
                <w:noProof/>
                <w:webHidden/>
              </w:rPr>
              <w:fldChar w:fldCharType="begin"/>
            </w:r>
            <w:r>
              <w:rPr>
                <w:noProof/>
                <w:webHidden/>
              </w:rPr>
              <w:instrText xml:space="preserve"> PAGEREF _Toc162457213 \h </w:instrText>
            </w:r>
            <w:r>
              <w:rPr>
                <w:noProof/>
                <w:webHidden/>
              </w:rPr>
            </w:r>
            <w:r>
              <w:rPr>
                <w:noProof/>
                <w:webHidden/>
              </w:rPr>
              <w:fldChar w:fldCharType="separate"/>
            </w:r>
            <w:r>
              <w:rPr>
                <w:noProof/>
                <w:webHidden/>
              </w:rPr>
              <w:t>3</w:t>
            </w:r>
            <w:r>
              <w:rPr>
                <w:noProof/>
                <w:webHidden/>
              </w:rPr>
              <w:fldChar w:fldCharType="end"/>
            </w:r>
          </w:hyperlink>
        </w:p>
        <w:p w14:paraId="045E874C" w14:textId="696E7456" w:rsidR="0042091D" w:rsidRDefault="0042091D">
          <w:pPr>
            <w:pStyle w:val="TOC1"/>
            <w:tabs>
              <w:tab w:val="left" w:pos="440"/>
              <w:tab w:val="right" w:leader="dot" w:pos="9350"/>
            </w:tabs>
            <w:rPr>
              <w:rFonts w:eastAsiaTheme="minorEastAsia"/>
              <w:noProof/>
              <w:kern w:val="2"/>
              <w:lang w:eastAsia="zh-CN"/>
              <w14:ligatures w14:val="standardContextual"/>
            </w:rPr>
          </w:pPr>
          <w:hyperlink w:anchor="_Toc162457214" w:history="1">
            <w:r w:rsidRPr="00D80A39">
              <w:rPr>
                <w:rStyle w:val="Hyperlink"/>
                <w:noProof/>
              </w:rPr>
              <w:t>4</w:t>
            </w:r>
            <w:r>
              <w:rPr>
                <w:rFonts w:eastAsiaTheme="minorEastAsia"/>
                <w:noProof/>
                <w:kern w:val="2"/>
                <w:lang w:eastAsia="zh-CN"/>
                <w14:ligatures w14:val="standardContextual"/>
              </w:rPr>
              <w:tab/>
            </w:r>
            <w:r w:rsidRPr="00D80A39">
              <w:rPr>
                <w:rStyle w:val="Hyperlink"/>
                <w:noProof/>
              </w:rPr>
              <w:t>Solution and Methodology</w:t>
            </w:r>
            <w:r>
              <w:rPr>
                <w:noProof/>
                <w:webHidden/>
              </w:rPr>
              <w:tab/>
            </w:r>
            <w:r>
              <w:rPr>
                <w:noProof/>
                <w:webHidden/>
              </w:rPr>
              <w:fldChar w:fldCharType="begin"/>
            </w:r>
            <w:r>
              <w:rPr>
                <w:noProof/>
                <w:webHidden/>
              </w:rPr>
              <w:instrText xml:space="preserve"> PAGEREF _Toc162457214 \h </w:instrText>
            </w:r>
            <w:r>
              <w:rPr>
                <w:noProof/>
                <w:webHidden/>
              </w:rPr>
            </w:r>
            <w:r>
              <w:rPr>
                <w:noProof/>
                <w:webHidden/>
              </w:rPr>
              <w:fldChar w:fldCharType="separate"/>
            </w:r>
            <w:r>
              <w:rPr>
                <w:noProof/>
                <w:webHidden/>
              </w:rPr>
              <w:t>4</w:t>
            </w:r>
            <w:r>
              <w:rPr>
                <w:noProof/>
                <w:webHidden/>
              </w:rPr>
              <w:fldChar w:fldCharType="end"/>
            </w:r>
          </w:hyperlink>
        </w:p>
        <w:p w14:paraId="39793066" w14:textId="35F96464" w:rsidR="0042091D" w:rsidRDefault="0042091D">
          <w:pPr>
            <w:pStyle w:val="TOC1"/>
            <w:tabs>
              <w:tab w:val="left" w:pos="440"/>
              <w:tab w:val="right" w:leader="dot" w:pos="9350"/>
            </w:tabs>
            <w:rPr>
              <w:rFonts w:eastAsiaTheme="minorEastAsia"/>
              <w:noProof/>
              <w:kern w:val="2"/>
              <w:lang w:eastAsia="zh-CN"/>
              <w14:ligatures w14:val="standardContextual"/>
            </w:rPr>
          </w:pPr>
          <w:hyperlink w:anchor="_Toc162457215" w:history="1">
            <w:r w:rsidRPr="00D80A39">
              <w:rPr>
                <w:rStyle w:val="Hyperlink"/>
                <w:noProof/>
              </w:rPr>
              <w:t>5</w:t>
            </w:r>
            <w:r>
              <w:rPr>
                <w:rFonts w:eastAsiaTheme="minorEastAsia"/>
                <w:noProof/>
                <w:kern w:val="2"/>
                <w:lang w:eastAsia="zh-CN"/>
                <w14:ligatures w14:val="standardContextual"/>
              </w:rPr>
              <w:tab/>
            </w:r>
            <w:r w:rsidRPr="00D80A39">
              <w:rPr>
                <w:rStyle w:val="Hyperlink"/>
                <w:noProof/>
              </w:rPr>
              <w:t>Results and Discussion</w:t>
            </w:r>
            <w:r>
              <w:rPr>
                <w:noProof/>
                <w:webHidden/>
              </w:rPr>
              <w:tab/>
            </w:r>
            <w:r>
              <w:rPr>
                <w:noProof/>
                <w:webHidden/>
              </w:rPr>
              <w:fldChar w:fldCharType="begin"/>
            </w:r>
            <w:r>
              <w:rPr>
                <w:noProof/>
                <w:webHidden/>
              </w:rPr>
              <w:instrText xml:space="preserve"> PAGEREF _Toc162457215 \h </w:instrText>
            </w:r>
            <w:r>
              <w:rPr>
                <w:noProof/>
                <w:webHidden/>
              </w:rPr>
            </w:r>
            <w:r>
              <w:rPr>
                <w:noProof/>
                <w:webHidden/>
              </w:rPr>
              <w:fldChar w:fldCharType="separate"/>
            </w:r>
            <w:r>
              <w:rPr>
                <w:noProof/>
                <w:webHidden/>
              </w:rPr>
              <w:t>5</w:t>
            </w:r>
            <w:r>
              <w:rPr>
                <w:noProof/>
                <w:webHidden/>
              </w:rPr>
              <w:fldChar w:fldCharType="end"/>
            </w:r>
          </w:hyperlink>
        </w:p>
        <w:p w14:paraId="79427EF6" w14:textId="743603A6" w:rsidR="0042091D" w:rsidRDefault="0042091D">
          <w:pPr>
            <w:pStyle w:val="TOC2"/>
            <w:tabs>
              <w:tab w:val="left" w:pos="880"/>
              <w:tab w:val="right" w:leader="dot" w:pos="9350"/>
            </w:tabs>
            <w:rPr>
              <w:rFonts w:eastAsiaTheme="minorEastAsia"/>
              <w:noProof/>
              <w:kern w:val="2"/>
              <w:lang w:eastAsia="zh-CN"/>
              <w14:ligatures w14:val="standardContextual"/>
            </w:rPr>
          </w:pPr>
          <w:hyperlink w:anchor="_Toc162457216" w:history="1">
            <w:r w:rsidRPr="00D80A39">
              <w:rPr>
                <w:rStyle w:val="Hyperlink"/>
                <w:noProof/>
              </w:rPr>
              <w:t>5.1</w:t>
            </w:r>
            <w:r>
              <w:rPr>
                <w:rFonts w:eastAsiaTheme="minorEastAsia"/>
                <w:noProof/>
                <w:kern w:val="2"/>
                <w:lang w:eastAsia="zh-CN"/>
                <w14:ligatures w14:val="standardContextual"/>
              </w:rPr>
              <w:tab/>
            </w:r>
            <w:r w:rsidRPr="00D80A39">
              <w:rPr>
                <w:rStyle w:val="Hyperlink"/>
                <w:noProof/>
              </w:rPr>
              <w:t>Model selection and tuning</w:t>
            </w:r>
            <w:r>
              <w:rPr>
                <w:noProof/>
                <w:webHidden/>
              </w:rPr>
              <w:tab/>
            </w:r>
            <w:r>
              <w:rPr>
                <w:noProof/>
                <w:webHidden/>
              </w:rPr>
              <w:fldChar w:fldCharType="begin"/>
            </w:r>
            <w:r>
              <w:rPr>
                <w:noProof/>
                <w:webHidden/>
              </w:rPr>
              <w:instrText xml:space="preserve"> PAGEREF _Toc162457216 \h </w:instrText>
            </w:r>
            <w:r>
              <w:rPr>
                <w:noProof/>
                <w:webHidden/>
              </w:rPr>
            </w:r>
            <w:r>
              <w:rPr>
                <w:noProof/>
                <w:webHidden/>
              </w:rPr>
              <w:fldChar w:fldCharType="separate"/>
            </w:r>
            <w:r>
              <w:rPr>
                <w:noProof/>
                <w:webHidden/>
              </w:rPr>
              <w:t>5</w:t>
            </w:r>
            <w:r>
              <w:rPr>
                <w:noProof/>
                <w:webHidden/>
              </w:rPr>
              <w:fldChar w:fldCharType="end"/>
            </w:r>
          </w:hyperlink>
        </w:p>
        <w:p w14:paraId="070D8F45" w14:textId="3C0FAACC" w:rsidR="0042091D" w:rsidRDefault="0042091D">
          <w:pPr>
            <w:pStyle w:val="TOC2"/>
            <w:tabs>
              <w:tab w:val="left" w:pos="880"/>
              <w:tab w:val="right" w:leader="dot" w:pos="9350"/>
            </w:tabs>
            <w:rPr>
              <w:rFonts w:eastAsiaTheme="minorEastAsia"/>
              <w:noProof/>
              <w:kern w:val="2"/>
              <w:lang w:eastAsia="zh-CN"/>
              <w14:ligatures w14:val="standardContextual"/>
            </w:rPr>
          </w:pPr>
          <w:hyperlink w:anchor="_Toc162457217" w:history="1">
            <w:r w:rsidRPr="00D80A39">
              <w:rPr>
                <w:rStyle w:val="Hyperlink"/>
                <w:noProof/>
              </w:rPr>
              <w:t>5.2</w:t>
            </w:r>
            <w:r>
              <w:rPr>
                <w:rFonts w:eastAsiaTheme="minorEastAsia"/>
                <w:noProof/>
                <w:kern w:val="2"/>
                <w:lang w:eastAsia="zh-CN"/>
                <w14:ligatures w14:val="standardContextual"/>
              </w:rPr>
              <w:tab/>
            </w:r>
            <w:r w:rsidRPr="00D80A39">
              <w:rPr>
                <w:rStyle w:val="Hyperlink"/>
                <w:noProof/>
              </w:rPr>
              <w:t>Results and interpretation</w:t>
            </w:r>
            <w:r>
              <w:rPr>
                <w:noProof/>
                <w:webHidden/>
              </w:rPr>
              <w:tab/>
            </w:r>
            <w:r>
              <w:rPr>
                <w:noProof/>
                <w:webHidden/>
              </w:rPr>
              <w:fldChar w:fldCharType="begin"/>
            </w:r>
            <w:r>
              <w:rPr>
                <w:noProof/>
                <w:webHidden/>
              </w:rPr>
              <w:instrText xml:space="preserve"> PAGEREF _Toc162457217 \h </w:instrText>
            </w:r>
            <w:r>
              <w:rPr>
                <w:noProof/>
                <w:webHidden/>
              </w:rPr>
            </w:r>
            <w:r>
              <w:rPr>
                <w:noProof/>
                <w:webHidden/>
              </w:rPr>
              <w:fldChar w:fldCharType="separate"/>
            </w:r>
            <w:r>
              <w:rPr>
                <w:noProof/>
                <w:webHidden/>
              </w:rPr>
              <w:t>9</w:t>
            </w:r>
            <w:r>
              <w:rPr>
                <w:noProof/>
                <w:webHidden/>
              </w:rPr>
              <w:fldChar w:fldCharType="end"/>
            </w:r>
          </w:hyperlink>
        </w:p>
        <w:p w14:paraId="2E3DECC2" w14:textId="705789FB" w:rsidR="0042091D" w:rsidRDefault="0042091D">
          <w:pPr>
            <w:pStyle w:val="TOC1"/>
            <w:tabs>
              <w:tab w:val="left" w:pos="440"/>
              <w:tab w:val="right" w:leader="dot" w:pos="9350"/>
            </w:tabs>
            <w:rPr>
              <w:rFonts w:eastAsiaTheme="minorEastAsia"/>
              <w:noProof/>
              <w:kern w:val="2"/>
              <w:lang w:eastAsia="zh-CN"/>
              <w14:ligatures w14:val="standardContextual"/>
            </w:rPr>
          </w:pPr>
          <w:hyperlink w:anchor="_Toc162457218" w:history="1">
            <w:r w:rsidRPr="00D80A39">
              <w:rPr>
                <w:rStyle w:val="Hyperlink"/>
                <w:noProof/>
              </w:rPr>
              <w:t>6</w:t>
            </w:r>
            <w:r>
              <w:rPr>
                <w:rFonts w:eastAsiaTheme="minorEastAsia"/>
                <w:noProof/>
                <w:kern w:val="2"/>
                <w:lang w:eastAsia="zh-CN"/>
                <w14:ligatures w14:val="standardContextual"/>
              </w:rPr>
              <w:tab/>
            </w:r>
            <w:r w:rsidRPr="00D80A39">
              <w:rPr>
                <w:rStyle w:val="Hyperlink"/>
                <w:noProof/>
              </w:rPr>
              <w:t>Discussion</w:t>
            </w:r>
            <w:r>
              <w:rPr>
                <w:noProof/>
                <w:webHidden/>
              </w:rPr>
              <w:tab/>
            </w:r>
            <w:r>
              <w:rPr>
                <w:noProof/>
                <w:webHidden/>
              </w:rPr>
              <w:fldChar w:fldCharType="begin"/>
            </w:r>
            <w:r>
              <w:rPr>
                <w:noProof/>
                <w:webHidden/>
              </w:rPr>
              <w:instrText xml:space="preserve"> PAGEREF _Toc162457218 \h </w:instrText>
            </w:r>
            <w:r>
              <w:rPr>
                <w:noProof/>
                <w:webHidden/>
              </w:rPr>
            </w:r>
            <w:r>
              <w:rPr>
                <w:noProof/>
                <w:webHidden/>
              </w:rPr>
              <w:fldChar w:fldCharType="separate"/>
            </w:r>
            <w:r>
              <w:rPr>
                <w:noProof/>
                <w:webHidden/>
              </w:rPr>
              <w:t>9</w:t>
            </w:r>
            <w:r>
              <w:rPr>
                <w:noProof/>
                <w:webHidden/>
              </w:rPr>
              <w:fldChar w:fldCharType="end"/>
            </w:r>
          </w:hyperlink>
        </w:p>
        <w:p w14:paraId="18B0AC24" w14:textId="06B5D3DF" w:rsidR="0042091D" w:rsidRDefault="0042091D">
          <w:pPr>
            <w:pStyle w:val="TOC1"/>
            <w:tabs>
              <w:tab w:val="left" w:pos="440"/>
              <w:tab w:val="right" w:leader="dot" w:pos="9350"/>
            </w:tabs>
            <w:rPr>
              <w:rFonts w:eastAsiaTheme="minorEastAsia"/>
              <w:noProof/>
              <w:kern w:val="2"/>
              <w:lang w:eastAsia="zh-CN"/>
              <w14:ligatures w14:val="standardContextual"/>
            </w:rPr>
          </w:pPr>
          <w:hyperlink w:anchor="_Toc162457219" w:history="1">
            <w:r w:rsidRPr="00D80A39">
              <w:rPr>
                <w:rStyle w:val="Hyperlink"/>
                <w:noProof/>
              </w:rPr>
              <w:t>7</w:t>
            </w:r>
            <w:r>
              <w:rPr>
                <w:rFonts w:eastAsiaTheme="minorEastAsia"/>
                <w:noProof/>
                <w:kern w:val="2"/>
                <w:lang w:eastAsia="zh-CN"/>
                <w14:ligatures w14:val="standardContextual"/>
              </w:rPr>
              <w:tab/>
            </w:r>
            <w:r w:rsidRPr="00D80A39">
              <w:rPr>
                <w:rStyle w:val="Hyperlink"/>
                <w:noProof/>
              </w:rPr>
              <w:t>Conclusion</w:t>
            </w:r>
            <w:r>
              <w:rPr>
                <w:noProof/>
                <w:webHidden/>
              </w:rPr>
              <w:tab/>
            </w:r>
            <w:r>
              <w:rPr>
                <w:noProof/>
                <w:webHidden/>
              </w:rPr>
              <w:fldChar w:fldCharType="begin"/>
            </w:r>
            <w:r>
              <w:rPr>
                <w:noProof/>
                <w:webHidden/>
              </w:rPr>
              <w:instrText xml:space="preserve"> PAGEREF _Toc162457219 \h </w:instrText>
            </w:r>
            <w:r>
              <w:rPr>
                <w:noProof/>
                <w:webHidden/>
              </w:rPr>
            </w:r>
            <w:r>
              <w:rPr>
                <w:noProof/>
                <w:webHidden/>
              </w:rPr>
              <w:fldChar w:fldCharType="separate"/>
            </w:r>
            <w:r>
              <w:rPr>
                <w:noProof/>
                <w:webHidden/>
              </w:rPr>
              <w:t>9</w:t>
            </w:r>
            <w:r>
              <w:rPr>
                <w:noProof/>
                <w:webHidden/>
              </w:rPr>
              <w:fldChar w:fldCharType="end"/>
            </w:r>
          </w:hyperlink>
        </w:p>
        <w:p w14:paraId="4CC89680" w14:textId="4C657A03" w:rsidR="0042091D" w:rsidRDefault="0042091D">
          <w:pPr>
            <w:pStyle w:val="TOC1"/>
            <w:tabs>
              <w:tab w:val="left" w:pos="440"/>
              <w:tab w:val="right" w:leader="dot" w:pos="9350"/>
            </w:tabs>
            <w:rPr>
              <w:rFonts w:eastAsiaTheme="minorEastAsia"/>
              <w:noProof/>
              <w:kern w:val="2"/>
              <w:lang w:eastAsia="zh-CN"/>
              <w14:ligatures w14:val="standardContextual"/>
            </w:rPr>
          </w:pPr>
          <w:hyperlink w:anchor="_Toc162457220" w:history="1">
            <w:r w:rsidRPr="00D80A39">
              <w:rPr>
                <w:rStyle w:val="Hyperlink"/>
                <w:noProof/>
              </w:rPr>
              <w:t>8</w:t>
            </w:r>
            <w:r>
              <w:rPr>
                <w:rFonts w:eastAsiaTheme="minorEastAsia"/>
                <w:noProof/>
                <w:kern w:val="2"/>
                <w:lang w:eastAsia="zh-CN"/>
                <w14:ligatures w14:val="standardContextual"/>
              </w:rPr>
              <w:tab/>
            </w:r>
            <w:r w:rsidRPr="00D80A39">
              <w:rPr>
                <w:rStyle w:val="Hyperlink"/>
                <w:noProof/>
              </w:rPr>
              <w:t>Bibliography</w:t>
            </w:r>
            <w:r>
              <w:rPr>
                <w:noProof/>
                <w:webHidden/>
              </w:rPr>
              <w:tab/>
            </w:r>
            <w:r>
              <w:rPr>
                <w:noProof/>
                <w:webHidden/>
              </w:rPr>
              <w:fldChar w:fldCharType="begin"/>
            </w:r>
            <w:r>
              <w:rPr>
                <w:noProof/>
                <w:webHidden/>
              </w:rPr>
              <w:instrText xml:space="preserve"> PAGEREF _Toc162457220 \h </w:instrText>
            </w:r>
            <w:r>
              <w:rPr>
                <w:noProof/>
                <w:webHidden/>
              </w:rPr>
            </w:r>
            <w:r>
              <w:rPr>
                <w:noProof/>
                <w:webHidden/>
              </w:rPr>
              <w:fldChar w:fldCharType="separate"/>
            </w:r>
            <w:r>
              <w:rPr>
                <w:noProof/>
                <w:webHidden/>
              </w:rPr>
              <w:t>9</w:t>
            </w:r>
            <w:r>
              <w:rPr>
                <w:noProof/>
                <w:webHidden/>
              </w:rPr>
              <w:fldChar w:fldCharType="end"/>
            </w:r>
          </w:hyperlink>
        </w:p>
        <w:p w14:paraId="0062D119" w14:textId="464299E5"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33CD71BF" w14:textId="77777777" w:rsidR="003E485D" w:rsidRDefault="003E485D" w:rsidP="00A617F5">
      <w:pPr>
        <w:jc w:val="both"/>
        <w:rPr>
          <w:rFonts w:asciiTheme="majorBidi" w:hAnsiTheme="majorBidi" w:cstheme="majorBidi"/>
        </w:rPr>
      </w:pPr>
    </w:p>
    <w:p w14:paraId="038A470F" w14:textId="50233AAD" w:rsidR="009811FC" w:rsidRPr="003E485D" w:rsidRDefault="009811FC" w:rsidP="003E485D">
      <w:pPr>
        <w:pStyle w:val="Heading1"/>
      </w:pPr>
      <w:bookmarkStart w:id="0" w:name="_Toc162457211"/>
      <w:r w:rsidRPr="003E485D">
        <w:lastRenderedPageBreak/>
        <w:t>Introduction</w:t>
      </w:r>
      <w:bookmarkEnd w:id="0"/>
    </w:p>
    <w:p w14:paraId="062CC6C9" w14:textId="77777777" w:rsidR="003E485D" w:rsidRDefault="003E485D" w:rsidP="003E485D">
      <w:pPr>
        <w:autoSpaceDE w:val="0"/>
        <w:autoSpaceDN w:val="0"/>
        <w:adjustRightInd w:val="0"/>
        <w:spacing w:after="0" w:line="240" w:lineRule="auto"/>
      </w:pPr>
    </w:p>
    <w:p w14:paraId="37127F77" w14:textId="407F0482" w:rsidR="00A617F5" w:rsidRDefault="00A617F5" w:rsidP="00ED5D1D">
      <w:pPr>
        <w:pBdr>
          <w:top w:val="nil"/>
          <w:left w:val="nil"/>
          <w:bottom w:val="nil"/>
          <w:right w:val="nil"/>
          <w:between w:val="nil"/>
        </w:pBdr>
        <w:spacing w:line="276" w:lineRule="auto"/>
        <w:ind w:firstLine="432"/>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Coronary Artery Bypass Graft (CABG) is a common cardiac surgery but continues to have many associated risks, including </w:t>
      </w:r>
      <w:r w:rsidR="00C16CAA">
        <w:rPr>
          <w:rFonts w:ascii="Times New Roman" w:eastAsia="Times New Roman" w:hAnsi="Times New Roman" w:cs="Times New Roman"/>
          <w:color w:val="222222"/>
          <w:highlight w:val="white"/>
        </w:rPr>
        <w:t xml:space="preserve">major bleeding which might </w:t>
      </w:r>
      <w:r>
        <w:rPr>
          <w:rFonts w:ascii="Times New Roman" w:eastAsia="Times New Roman" w:hAnsi="Times New Roman" w:cs="Times New Roman"/>
          <w:color w:val="222222"/>
          <w:highlight w:val="white"/>
        </w:rPr>
        <w:t xml:space="preserve">need blood transfusion. Previous research has shown that </w:t>
      </w:r>
      <w:r>
        <w:rPr>
          <w:rFonts w:ascii="Times New Roman" w:eastAsia="Times New Roman" w:hAnsi="Times New Roman" w:cs="Times New Roman"/>
          <w:color w:val="222222"/>
        </w:rPr>
        <w:t xml:space="preserve">blood transfusion during CABG surgery is associated with an increased risk for mortality after surgery. Specially, post-operative blood transfusion after CABG is associated with higher odds of readmission and heart failure within 30-days. </w:t>
      </w:r>
    </w:p>
    <w:p w14:paraId="5BB0C8C7" w14:textId="77777777" w:rsidR="00A617F5" w:rsidRDefault="00A617F5" w:rsidP="00ED5D1D">
      <w:pPr>
        <w:pBdr>
          <w:top w:val="nil"/>
          <w:left w:val="nil"/>
          <w:bottom w:val="nil"/>
          <w:right w:val="nil"/>
          <w:between w:val="nil"/>
        </w:pBdr>
        <w:spacing w:line="276" w:lineRule="auto"/>
        <w:ind w:firstLine="432"/>
        <w:rPr>
          <w:rFonts w:ascii="Times New Roman" w:eastAsia="Times New Roman" w:hAnsi="Times New Roman" w:cs="Times New Roman"/>
          <w:color w:val="222222"/>
        </w:rPr>
      </w:pPr>
      <w:r>
        <w:rPr>
          <w:rFonts w:ascii="Times New Roman" w:eastAsia="Times New Roman" w:hAnsi="Times New Roman" w:cs="Times New Roman"/>
          <w:color w:val="222222"/>
        </w:rPr>
        <w:t>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project is to explore different approaches and find the models that can best make predictions, including feature selection/engineering, classical statistical models, and neural networks.</w:t>
      </w:r>
    </w:p>
    <w:p w14:paraId="4ABDF1E1" w14:textId="73F534D4" w:rsidR="009811FC" w:rsidRDefault="009811FC" w:rsidP="00B953ED">
      <w:pPr>
        <w:rPr>
          <w:rFonts w:asciiTheme="majorBidi" w:hAnsiTheme="majorBidi" w:cstheme="majorBidi"/>
        </w:rPr>
      </w:pPr>
    </w:p>
    <w:p w14:paraId="1266A0B3" w14:textId="17E5907A" w:rsidR="009811FC" w:rsidRDefault="009811FC" w:rsidP="009811FC">
      <w:pPr>
        <w:pStyle w:val="Heading1"/>
      </w:pPr>
      <w:bookmarkStart w:id="1" w:name="_Toc162457212"/>
      <w:r w:rsidRPr="003E485D">
        <w:t>Problem Statement</w:t>
      </w:r>
      <w:r w:rsidR="009F3D89">
        <w:t xml:space="preserve"> &amp; Project Objectives</w:t>
      </w:r>
      <w:bookmarkEnd w:id="1"/>
    </w:p>
    <w:p w14:paraId="3A105FC6" w14:textId="77777777" w:rsidR="00C44A3A" w:rsidRDefault="00C44A3A" w:rsidP="00A32642">
      <w:pPr>
        <w:autoSpaceDE w:val="0"/>
        <w:autoSpaceDN w:val="0"/>
        <w:adjustRightInd w:val="0"/>
        <w:spacing w:after="0" w:line="276" w:lineRule="auto"/>
        <w:rPr>
          <w:rFonts w:asciiTheme="majorBidi" w:hAnsiTheme="majorBidi" w:cstheme="majorBidi"/>
        </w:rPr>
      </w:pPr>
    </w:p>
    <w:p w14:paraId="6E2A47FD" w14:textId="3747D675" w:rsidR="009811FC" w:rsidRPr="009C1D3C" w:rsidRDefault="00A32642" w:rsidP="00ED5D1D">
      <w:pPr>
        <w:autoSpaceDE w:val="0"/>
        <w:autoSpaceDN w:val="0"/>
        <w:adjustRightInd w:val="0"/>
        <w:spacing w:after="0" w:line="276" w:lineRule="auto"/>
        <w:ind w:firstLine="432"/>
        <w:rPr>
          <w:rFonts w:asciiTheme="majorBidi" w:hAnsiTheme="majorBidi" w:cstheme="majorBidi"/>
        </w:rPr>
      </w:pPr>
      <w:r>
        <w:rPr>
          <w:rFonts w:asciiTheme="majorBidi" w:hAnsiTheme="majorBidi" w:cstheme="majorBidi"/>
        </w:rPr>
        <w:t>Th</w:t>
      </w:r>
      <w:r w:rsidR="009F3D89">
        <w:rPr>
          <w:rFonts w:asciiTheme="majorBidi" w:hAnsiTheme="majorBidi" w:cstheme="majorBidi"/>
        </w:rPr>
        <w:t xml:space="preserve">e objectives of the </w:t>
      </w:r>
      <w:r>
        <w:rPr>
          <w:rFonts w:asciiTheme="majorBidi" w:hAnsiTheme="majorBidi" w:cstheme="majorBidi"/>
        </w:rPr>
        <w:t xml:space="preserve">project </w:t>
      </w:r>
      <w:r w:rsidR="009F3D89">
        <w:rPr>
          <w:rFonts w:asciiTheme="majorBidi" w:hAnsiTheme="majorBidi" w:cstheme="majorBidi"/>
        </w:rPr>
        <w:t xml:space="preserve">are three-fold. </w:t>
      </w:r>
      <w:r w:rsidR="00ED5D1D">
        <w:rPr>
          <w:rFonts w:asciiTheme="majorBidi" w:hAnsiTheme="majorBidi" w:cstheme="majorBidi"/>
        </w:rPr>
        <w:t>The first objective is</w:t>
      </w:r>
      <w:r w:rsidR="009F3D89">
        <w:rPr>
          <w:rFonts w:asciiTheme="majorBidi" w:hAnsiTheme="majorBidi" w:cstheme="majorBidi"/>
        </w:rPr>
        <w:t xml:space="preserve"> to develop models</w:t>
      </w:r>
      <w:r>
        <w:rPr>
          <w:rFonts w:asciiTheme="majorBidi" w:hAnsiTheme="majorBidi" w:cstheme="majorBidi"/>
        </w:rPr>
        <w:t xml:space="preserve"> that can best predict whether a </w:t>
      </w:r>
      <w:r w:rsidR="00C16CAA">
        <w:rPr>
          <w:rFonts w:asciiTheme="majorBidi" w:hAnsiTheme="majorBidi" w:cstheme="majorBidi"/>
        </w:rPr>
        <w:t xml:space="preserve">CABG </w:t>
      </w:r>
      <w:r>
        <w:rPr>
          <w:rFonts w:asciiTheme="majorBidi" w:hAnsiTheme="majorBidi" w:cstheme="majorBidi"/>
        </w:rPr>
        <w:t>patient will need blood transfusions</w:t>
      </w:r>
      <w:r w:rsidR="009F3D89">
        <w:rPr>
          <w:rFonts w:asciiTheme="majorBidi" w:hAnsiTheme="majorBidi" w:cstheme="majorBidi"/>
        </w:rPr>
        <w:t xml:space="preserve">. Second, we </w:t>
      </w:r>
      <w:r w:rsidR="00ED5D1D">
        <w:rPr>
          <w:rFonts w:asciiTheme="majorBidi" w:hAnsiTheme="majorBidi" w:cstheme="majorBidi"/>
        </w:rPr>
        <w:t xml:space="preserve">also look </w:t>
      </w:r>
      <w:r w:rsidR="009F3D89">
        <w:rPr>
          <w:rFonts w:asciiTheme="majorBidi" w:hAnsiTheme="majorBidi" w:cstheme="majorBidi"/>
        </w:rPr>
        <w:t xml:space="preserve">to experiment with various data science techniques to be applied in our models in order to achieve best performance, </w:t>
      </w:r>
      <w:r w:rsidR="00C16CAA">
        <w:rPr>
          <w:rFonts w:asciiTheme="majorBidi" w:hAnsiTheme="majorBidi" w:cstheme="majorBidi"/>
        </w:rPr>
        <w:t xml:space="preserve">including feature selection, feature engineering, </w:t>
      </w:r>
      <w:r w:rsidR="009F3D89">
        <w:rPr>
          <w:rFonts w:asciiTheme="majorBidi" w:hAnsiTheme="majorBidi" w:cstheme="majorBidi"/>
        </w:rPr>
        <w:t xml:space="preserve">and </w:t>
      </w:r>
      <w:r w:rsidR="00C16CAA">
        <w:rPr>
          <w:rFonts w:asciiTheme="majorBidi" w:hAnsiTheme="majorBidi" w:cstheme="majorBidi"/>
        </w:rPr>
        <w:t>synthetic data generation.</w:t>
      </w:r>
      <w:r w:rsidR="009F3D89">
        <w:rPr>
          <w:rFonts w:asciiTheme="majorBidi" w:hAnsiTheme="majorBidi" w:cstheme="majorBidi"/>
        </w:rPr>
        <w:t xml:space="preserve"> Lastly, </w:t>
      </w:r>
      <w:r w:rsidR="00ED5D1D">
        <w:rPr>
          <w:rFonts w:asciiTheme="majorBidi" w:hAnsiTheme="majorBidi" w:cstheme="majorBidi"/>
        </w:rPr>
        <w:t>we aim to build a full set of modules and functions to be reused in the future beyond the current project. The modularized codes include but not limited to data preprocessing, feature selection, feature engineering, and modeling.</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2" w:name="_Toc162457213"/>
      <w:r>
        <w:t>Related Work</w:t>
      </w:r>
      <w:bookmarkEnd w:id="2"/>
    </w:p>
    <w:p w14:paraId="49D3C12A" w14:textId="77777777" w:rsidR="00C16CAA" w:rsidRDefault="00C16CAA" w:rsidP="003E485D">
      <w:pPr>
        <w:autoSpaceDE w:val="0"/>
        <w:autoSpaceDN w:val="0"/>
        <w:adjustRightInd w:val="0"/>
        <w:spacing w:after="0" w:line="240" w:lineRule="auto"/>
        <w:rPr>
          <w:rFonts w:asciiTheme="majorBidi" w:hAnsiTheme="majorBidi" w:cstheme="majorBidi"/>
          <w:color w:val="000000"/>
        </w:rPr>
      </w:pPr>
    </w:p>
    <w:p w14:paraId="148A6786" w14:textId="03BDCB0C" w:rsidR="00C16CAA" w:rsidRDefault="00450395" w:rsidP="00C44A3A">
      <w:pPr>
        <w:autoSpaceDE w:val="0"/>
        <w:autoSpaceDN w:val="0"/>
        <w:adjustRightInd w:val="0"/>
        <w:spacing w:after="0" w:line="240" w:lineRule="auto"/>
        <w:ind w:firstLine="360"/>
        <w:rPr>
          <w:rFonts w:asciiTheme="majorBidi" w:hAnsiTheme="majorBidi" w:cstheme="majorBidi"/>
          <w:color w:val="000000"/>
        </w:rPr>
      </w:pPr>
      <w:r>
        <w:rPr>
          <w:rFonts w:asciiTheme="majorBidi" w:hAnsiTheme="majorBidi" w:cstheme="majorBidi"/>
          <w:color w:val="000000"/>
        </w:rPr>
        <w:t>Research have been conducted to investigate factors that can help to predict major bleeding</w:t>
      </w:r>
      <w:sdt>
        <w:sdtPr>
          <w:rPr>
            <w:rFonts w:asciiTheme="majorBidi" w:hAnsiTheme="majorBidi" w:cstheme="majorBidi"/>
            <w:color w:val="000000"/>
          </w:rPr>
          <w:id w:val="1921673739"/>
          <w:citation/>
        </w:sdtPr>
        <w:sdtContent>
          <w:r>
            <w:rPr>
              <w:rFonts w:asciiTheme="majorBidi" w:hAnsiTheme="majorBidi" w:cstheme="majorBidi"/>
              <w:color w:val="000000"/>
            </w:rPr>
            <w:fldChar w:fldCharType="begin"/>
          </w:r>
          <w:r w:rsidR="00C96D18">
            <w:rPr>
              <w:rFonts w:asciiTheme="majorBidi" w:hAnsiTheme="majorBidi" w:cstheme="majorBidi"/>
              <w:color w:val="000000"/>
            </w:rPr>
            <w:instrText xml:space="preserve">CITATION Gao221 \l 1033 </w:instrText>
          </w:r>
          <w:r>
            <w:rPr>
              <w:rFonts w:asciiTheme="majorBidi" w:hAnsiTheme="majorBidi" w:cstheme="majorBidi"/>
              <w:color w:val="000000"/>
            </w:rPr>
            <w:fldChar w:fldCharType="separate"/>
          </w:r>
          <w:r w:rsidR="00C96D18">
            <w:rPr>
              <w:rFonts w:asciiTheme="majorBidi" w:hAnsiTheme="majorBidi" w:cstheme="majorBidi"/>
              <w:noProof/>
              <w:color w:val="000000"/>
            </w:rPr>
            <w:t xml:space="preserve"> </w:t>
          </w:r>
          <w:r w:rsidR="00C96D18" w:rsidRPr="00C96D18">
            <w:rPr>
              <w:rFonts w:asciiTheme="majorBidi" w:hAnsiTheme="majorBidi" w:cstheme="majorBidi"/>
              <w:noProof/>
              <w:color w:val="000000"/>
            </w:rPr>
            <w:t>(Gao, et al., 2022)</w:t>
          </w:r>
          <w:r>
            <w:rPr>
              <w:rFonts w:asciiTheme="majorBidi" w:hAnsiTheme="majorBidi" w:cstheme="majorBidi"/>
              <w:color w:val="000000"/>
            </w:rPr>
            <w:fldChar w:fldCharType="end"/>
          </w:r>
        </w:sdtContent>
      </w:sdt>
      <w:r>
        <w:rPr>
          <w:rFonts w:asciiTheme="majorBidi" w:hAnsiTheme="majorBidi" w:cstheme="majorBidi"/>
          <w:color w:val="000000"/>
        </w:rPr>
        <w:t xml:space="preserve"> and the need for </w:t>
      </w:r>
      <w:r w:rsidR="00C96D18">
        <w:rPr>
          <w:rFonts w:asciiTheme="majorBidi" w:hAnsiTheme="majorBidi" w:cstheme="majorBidi"/>
          <w:color w:val="000000"/>
        </w:rPr>
        <w:t xml:space="preserve">red </w:t>
      </w:r>
      <w:r>
        <w:rPr>
          <w:rFonts w:asciiTheme="majorBidi" w:hAnsiTheme="majorBidi" w:cstheme="majorBidi"/>
          <w:color w:val="000000"/>
        </w:rPr>
        <w:t xml:space="preserve">blood </w:t>
      </w:r>
      <w:r w:rsidR="00C96D18">
        <w:rPr>
          <w:rFonts w:asciiTheme="majorBidi" w:hAnsiTheme="majorBidi" w:cstheme="majorBidi"/>
          <w:color w:val="000000"/>
        </w:rPr>
        <w:t xml:space="preserve">cell </w:t>
      </w:r>
      <w:r>
        <w:rPr>
          <w:rFonts w:asciiTheme="majorBidi" w:hAnsiTheme="majorBidi" w:cstheme="majorBidi"/>
          <w:color w:val="000000"/>
        </w:rPr>
        <w:t>transfusion</w:t>
      </w:r>
      <w:r w:rsidR="00C96D18">
        <w:rPr>
          <w:rFonts w:asciiTheme="majorBidi" w:hAnsiTheme="majorBidi" w:cstheme="majorBidi"/>
          <w:color w:val="000000"/>
        </w:rPr>
        <w:t xml:space="preserve"> after cardiac surgery </w:t>
      </w:r>
      <w:sdt>
        <w:sdtPr>
          <w:rPr>
            <w:rFonts w:asciiTheme="majorBidi" w:hAnsiTheme="majorBidi" w:cstheme="majorBidi"/>
            <w:color w:val="000000"/>
          </w:rPr>
          <w:id w:val="-1064872361"/>
          <w:citation/>
        </w:sdtPr>
        <w:sdtContent>
          <w:r w:rsidR="00C96D18">
            <w:rPr>
              <w:rFonts w:asciiTheme="majorBidi" w:hAnsiTheme="majorBidi" w:cstheme="majorBidi"/>
              <w:color w:val="000000"/>
            </w:rPr>
            <w:fldChar w:fldCharType="begin"/>
          </w:r>
          <w:r w:rsidR="00C96D18">
            <w:rPr>
              <w:rFonts w:asciiTheme="majorBidi" w:hAnsiTheme="majorBidi" w:cstheme="majorBidi"/>
              <w:color w:val="000000"/>
            </w:rPr>
            <w:instrText xml:space="preserve">CITATION LiQ24 \l 1033 </w:instrText>
          </w:r>
          <w:r w:rsidR="00C96D18">
            <w:rPr>
              <w:rFonts w:asciiTheme="majorBidi" w:hAnsiTheme="majorBidi" w:cstheme="majorBidi"/>
              <w:color w:val="000000"/>
            </w:rPr>
            <w:fldChar w:fldCharType="separate"/>
          </w:r>
          <w:r w:rsidR="00C96D18" w:rsidRPr="00C96D18">
            <w:rPr>
              <w:rFonts w:asciiTheme="majorBidi" w:hAnsiTheme="majorBidi" w:cstheme="majorBidi"/>
              <w:noProof/>
              <w:color w:val="000000"/>
            </w:rPr>
            <w:t>(Li, et al., 2024)</w:t>
          </w:r>
          <w:r w:rsidR="00C96D18">
            <w:rPr>
              <w:rFonts w:asciiTheme="majorBidi" w:hAnsiTheme="majorBidi" w:cstheme="majorBidi"/>
              <w:color w:val="000000"/>
            </w:rPr>
            <w:fldChar w:fldCharType="end"/>
          </w:r>
        </w:sdtContent>
      </w:sdt>
      <w:r>
        <w:rPr>
          <w:rFonts w:asciiTheme="majorBidi" w:hAnsiTheme="majorBidi" w:cstheme="majorBidi"/>
          <w:color w:val="000000"/>
        </w:rPr>
        <w:t xml:space="preserve">. In one of the studies </w:t>
      </w:r>
      <w:sdt>
        <w:sdtPr>
          <w:rPr>
            <w:rFonts w:asciiTheme="majorBidi" w:hAnsiTheme="majorBidi" w:cstheme="majorBidi"/>
            <w:color w:val="000000"/>
          </w:rPr>
          <w:id w:val="1627964638"/>
          <w:citation/>
        </w:sdtPr>
        <w:sdtContent>
          <w:r w:rsidR="00503FD9">
            <w:rPr>
              <w:rFonts w:asciiTheme="majorBidi" w:hAnsiTheme="majorBidi" w:cstheme="majorBidi"/>
              <w:color w:val="000000"/>
            </w:rPr>
            <w:fldChar w:fldCharType="begin"/>
          </w:r>
          <w:r w:rsidR="00503FD9">
            <w:rPr>
              <w:rFonts w:asciiTheme="majorBidi" w:hAnsiTheme="majorBidi" w:cstheme="majorBidi"/>
              <w:color w:val="000000"/>
            </w:rPr>
            <w:instrText xml:space="preserve"> CITATION Tsc22 \l 1033 </w:instrText>
          </w:r>
          <w:r w:rsidR="00503FD9">
            <w:rPr>
              <w:rFonts w:asciiTheme="majorBidi" w:hAnsiTheme="majorBidi" w:cstheme="majorBidi"/>
              <w:color w:val="000000"/>
            </w:rPr>
            <w:fldChar w:fldCharType="separate"/>
          </w:r>
          <w:r w:rsidR="00503FD9" w:rsidRPr="00503FD9">
            <w:rPr>
              <w:rFonts w:asciiTheme="majorBidi" w:hAnsiTheme="majorBidi" w:cstheme="majorBidi"/>
              <w:noProof/>
              <w:color w:val="000000"/>
            </w:rPr>
            <w:t>(Tschoellitsch, Bock, Mahecic, Hofmann, &amp; Meier, 2022)</w:t>
          </w:r>
          <w:r w:rsidR="00503FD9">
            <w:rPr>
              <w:rFonts w:asciiTheme="majorBidi" w:hAnsiTheme="majorBidi" w:cstheme="majorBidi"/>
              <w:color w:val="000000"/>
            </w:rPr>
            <w:fldChar w:fldCharType="end"/>
          </w:r>
        </w:sdtContent>
      </w:sdt>
      <w:r w:rsidR="00503FD9">
        <w:rPr>
          <w:rFonts w:asciiTheme="majorBidi" w:hAnsiTheme="majorBidi" w:cstheme="majorBidi"/>
          <w:color w:val="000000"/>
        </w:rPr>
        <w:t xml:space="preserve"> </w:t>
      </w:r>
      <w:r>
        <w:rPr>
          <w:rFonts w:asciiTheme="majorBidi" w:hAnsiTheme="majorBidi" w:cstheme="majorBidi"/>
          <w:color w:val="000000"/>
        </w:rPr>
        <w:t xml:space="preserve">that is most relevant to the current project, the researchers </w:t>
      </w:r>
      <w:r w:rsidR="00E62149">
        <w:rPr>
          <w:rFonts w:asciiTheme="majorBidi" w:hAnsiTheme="majorBidi" w:cstheme="majorBidi"/>
          <w:color w:val="000000"/>
        </w:rPr>
        <w:t>employed machine learning models to predict perioperative allogeneic blood transfusion for cardiac patients. The best model (Random Forest) showed good performance</w:t>
      </w:r>
      <w:r w:rsidR="005045D4">
        <w:rPr>
          <w:rFonts w:asciiTheme="majorBidi" w:hAnsiTheme="majorBidi" w:cstheme="majorBidi"/>
          <w:color w:val="000000"/>
        </w:rPr>
        <w:t xml:space="preserve"> (R</w:t>
      </w:r>
      <w:r w:rsidR="001517FB">
        <w:rPr>
          <w:rFonts w:asciiTheme="majorBidi" w:hAnsiTheme="majorBidi" w:cstheme="majorBidi"/>
          <w:color w:val="000000"/>
        </w:rPr>
        <w:t>U</w:t>
      </w:r>
      <w:r w:rsidR="005045D4">
        <w:rPr>
          <w:rFonts w:asciiTheme="majorBidi" w:hAnsiTheme="majorBidi" w:cstheme="majorBidi"/>
          <w:color w:val="000000"/>
        </w:rPr>
        <w:t>C ranged from .76 - .86), however, the study has several limitations. For example, the data was from a single adult cardiac surgery center in Austria with a relatively small sample size (N = 3782)</w:t>
      </w:r>
      <w:r w:rsidR="001517FB">
        <w:rPr>
          <w:rFonts w:asciiTheme="majorBidi" w:hAnsiTheme="majorBidi" w:cstheme="majorBidi"/>
          <w:color w:val="000000"/>
        </w:rPr>
        <w:t xml:space="preserve">, thus the results may not be generalizable to other samples with different demographics or nationalities. Moreover, the studies only predicted allogeneic blood transfusion (i.e., </w:t>
      </w:r>
      <w:r w:rsidR="001517FB" w:rsidRPr="001517FB">
        <w:rPr>
          <w:rFonts w:asciiTheme="majorBidi" w:hAnsiTheme="majorBidi" w:cstheme="majorBidi"/>
          <w:color w:val="000000"/>
        </w:rPr>
        <w:t>transfusion of more than 10 units of packed red blood cells (pRBC))</w:t>
      </w:r>
      <w:r w:rsidR="001517FB">
        <w:rPr>
          <w:rFonts w:asciiTheme="majorBidi" w:hAnsiTheme="majorBidi" w:cstheme="majorBidi"/>
          <w:color w:val="000000"/>
        </w:rPr>
        <w:t xml:space="preserve">, while blood transfusion </w:t>
      </w:r>
      <w:r w:rsidR="00C44A3A">
        <w:rPr>
          <w:rFonts w:asciiTheme="majorBidi" w:hAnsiTheme="majorBidi" w:cstheme="majorBidi"/>
          <w:color w:val="000000"/>
        </w:rPr>
        <w:t>regardless of volume has been associated with many known risks. Lastly, the study only tested the basic machine learning models (e.g., tree-based models), and it is likely that the performance can be significantly improved</w:t>
      </w:r>
      <w:r w:rsidR="009F3D89">
        <w:rPr>
          <w:rFonts w:asciiTheme="majorBidi" w:hAnsiTheme="majorBidi" w:cstheme="majorBidi"/>
          <w:color w:val="000000"/>
        </w:rPr>
        <w:t xml:space="preserve"> using </w:t>
      </w:r>
      <w:r w:rsidR="00C44A3A">
        <w:rPr>
          <w:rFonts w:asciiTheme="majorBidi" w:hAnsiTheme="majorBidi" w:cstheme="majorBidi"/>
          <w:color w:val="000000"/>
        </w:rPr>
        <w:t>more advance</w:t>
      </w:r>
      <w:r w:rsidR="00EA197C">
        <w:rPr>
          <w:rFonts w:asciiTheme="majorBidi" w:hAnsiTheme="majorBidi" w:cstheme="majorBidi"/>
          <w:color w:val="000000"/>
        </w:rPr>
        <w:t>d</w:t>
      </w:r>
      <w:r w:rsidR="00C44A3A">
        <w:rPr>
          <w:rFonts w:asciiTheme="majorBidi" w:hAnsiTheme="majorBidi" w:cstheme="majorBidi"/>
          <w:color w:val="000000"/>
        </w:rPr>
        <w:t xml:space="preserve"> techniques and </w:t>
      </w:r>
      <w:r w:rsidR="009F3D89">
        <w:rPr>
          <w:rFonts w:asciiTheme="majorBidi" w:hAnsiTheme="majorBidi" w:cstheme="majorBidi"/>
          <w:color w:val="000000"/>
        </w:rPr>
        <w:t xml:space="preserve">deep </w:t>
      </w:r>
      <w:r w:rsidR="00C44A3A">
        <w:rPr>
          <w:rFonts w:asciiTheme="majorBidi" w:hAnsiTheme="majorBidi" w:cstheme="majorBidi"/>
          <w:color w:val="000000"/>
        </w:rPr>
        <w:t>neutral networks.</w:t>
      </w:r>
    </w:p>
    <w:p w14:paraId="37A782D3" w14:textId="44BBFC5B" w:rsidR="00B07143" w:rsidRPr="003E66A8" w:rsidRDefault="00C44A3A" w:rsidP="003E66A8">
      <w:pPr>
        <w:autoSpaceDE w:val="0"/>
        <w:autoSpaceDN w:val="0"/>
        <w:adjustRightInd w:val="0"/>
        <w:spacing w:after="0" w:line="240" w:lineRule="auto"/>
        <w:ind w:firstLine="360"/>
        <w:rPr>
          <w:rFonts w:asciiTheme="majorBidi" w:hAnsiTheme="majorBidi" w:cstheme="majorBidi"/>
          <w:color w:val="000000"/>
        </w:rPr>
      </w:pPr>
      <w:r>
        <w:rPr>
          <w:rFonts w:asciiTheme="majorBidi" w:hAnsiTheme="majorBidi" w:cstheme="majorBidi"/>
          <w:color w:val="000000"/>
        </w:rPr>
        <w:t xml:space="preserve">To address this research gap, the current project </w:t>
      </w:r>
      <w:r w:rsidR="00EA197C">
        <w:rPr>
          <w:rFonts w:asciiTheme="majorBidi" w:hAnsiTheme="majorBidi" w:cstheme="majorBidi"/>
          <w:color w:val="000000"/>
        </w:rPr>
        <w:t>will use the national medical database in the U.S. with a large sample size of over 8</w:t>
      </w:r>
      <w:r w:rsidR="00372C72">
        <w:rPr>
          <w:rFonts w:asciiTheme="majorBidi" w:hAnsiTheme="majorBidi" w:cstheme="majorBidi"/>
          <w:color w:val="000000"/>
        </w:rPr>
        <w:t>,</w:t>
      </w:r>
      <w:r w:rsidR="00EA197C">
        <w:rPr>
          <w:rFonts w:asciiTheme="majorBidi" w:hAnsiTheme="majorBidi" w:cstheme="majorBidi"/>
          <w:color w:val="000000"/>
        </w:rPr>
        <w:t>000 data</w:t>
      </w:r>
      <w:r w:rsidR="009F3D89">
        <w:rPr>
          <w:rFonts w:asciiTheme="majorBidi" w:hAnsiTheme="majorBidi" w:cstheme="majorBidi"/>
          <w:color w:val="000000"/>
        </w:rPr>
        <w:t xml:space="preserve"> </w:t>
      </w:r>
      <w:r w:rsidR="00EA197C">
        <w:rPr>
          <w:rFonts w:asciiTheme="majorBidi" w:hAnsiTheme="majorBidi" w:cstheme="majorBidi"/>
          <w:color w:val="000000"/>
        </w:rPr>
        <w:t xml:space="preserve">points. Additionally, </w:t>
      </w:r>
      <w:r w:rsidR="00372C72">
        <w:rPr>
          <w:rFonts w:asciiTheme="majorBidi" w:hAnsiTheme="majorBidi" w:cstheme="majorBidi"/>
          <w:color w:val="000000"/>
        </w:rPr>
        <w:t>we will predict blood transfusion regardless of volume. Lastly, we will experiment with various approaches in order to optimize the performance, including feature selection, feature engineering, synthetic data generation, and deep neural networks.</w:t>
      </w:r>
    </w:p>
    <w:p w14:paraId="6DB38A2C" w14:textId="0B74EB9C" w:rsidR="00B07143" w:rsidRDefault="00B07143" w:rsidP="00B07143">
      <w:pPr>
        <w:pStyle w:val="Heading1"/>
      </w:pPr>
      <w:bookmarkStart w:id="3" w:name="_Toc162457214"/>
      <w:r>
        <w:lastRenderedPageBreak/>
        <w:t>Solution and Methodology</w:t>
      </w:r>
      <w:bookmarkEnd w:id="3"/>
    </w:p>
    <w:p w14:paraId="1F7F66C9" w14:textId="7596FFD0" w:rsidR="00B07143" w:rsidRDefault="00B07143" w:rsidP="00B07143">
      <w:pPr>
        <w:jc w:val="right"/>
      </w:pPr>
    </w:p>
    <w:p w14:paraId="2ADBE376" w14:textId="50B1FF8E" w:rsidR="00372C72" w:rsidRPr="00372C72" w:rsidRDefault="00502359" w:rsidP="00372C72">
      <w:pPr>
        <w:autoSpaceDE w:val="0"/>
        <w:autoSpaceDN w:val="0"/>
        <w:adjustRightInd w:val="0"/>
        <w:spacing w:after="0" w:line="276" w:lineRule="auto"/>
        <w:rPr>
          <w:rFonts w:asciiTheme="majorBidi" w:hAnsiTheme="majorBidi" w:cstheme="majorBidi"/>
          <w:i/>
          <w:iCs/>
          <w:color w:val="000000"/>
          <w:u w:val="single"/>
        </w:rPr>
      </w:pPr>
      <w:r w:rsidRPr="00372C72">
        <w:rPr>
          <w:rFonts w:asciiTheme="majorBidi" w:hAnsiTheme="majorBidi" w:cstheme="majorBidi"/>
          <w:i/>
          <w:iCs/>
          <w:color w:val="000000"/>
          <w:u w:val="single"/>
        </w:rPr>
        <w:t xml:space="preserve">Data Source and </w:t>
      </w:r>
      <w:r w:rsidR="00A32642" w:rsidRPr="00372C72">
        <w:rPr>
          <w:rFonts w:asciiTheme="majorBidi" w:hAnsiTheme="majorBidi" w:cstheme="majorBidi"/>
          <w:i/>
          <w:iCs/>
          <w:color w:val="000000"/>
          <w:u w:val="single"/>
        </w:rPr>
        <w:t xml:space="preserve">Data </w:t>
      </w:r>
      <w:r w:rsidR="009F5567" w:rsidRPr="00372C72">
        <w:rPr>
          <w:rFonts w:asciiTheme="majorBidi" w:hAnsiTheme="majorBidi" w:cstheme="majorBidi"/>
          <w:i/>
          <w:iCs/>
          <w:color w:val="000000"/>
          <w:u w:val="single"/>
        </w:rPr>
        <w:t>P</w:t>
      </w:r>
      <w:r w:rsidR="00A32642" w:rsidRPr="00372C72">
        <w:rPr>
          <w:rFonts w:asciiTheme="majorBidi" w:hAnsiTheme="majorBidi" w:cstheme="majorBidi"/>
          <w:i/>
          <w:iCs/>
          <w:color w:val="000000"/>
          <w:u w:val="single"/>
        </w:rPr>
        <w:t>reprocessing</w:t>
      </w:r>
    </w:p>
    <w:p w14:paraId="0FDD1F36" w14:textId="77777777" w:rsidR="00372C72" w:rsidRDefault="00372C72" w:rsidP="00372C72">
      <w:pPr>
        <w:pBdr>
          <w:top w:val="nil"/>
          <w:left w:val="nil"/>
          <w:bottom w:val="nil"/>
          <w:right w:val="nil"/>
          <w:between w:val="nil"/>
        </w:pBdr>
        <w:spacing w:line="276" w:lineRule="auto"/>
        <w:ind w:firstLine="720"/>
        <w:rPr>
          <w:rFonts w:asciiTheme="majorBidi" w:hAnsiTheme="majorBidi" w:cstheme="majorBidi"/>
        </w:rPr>
      </w:pPr>
    </w:p>
    <w:p w14:paraId="7C8DE25C" w14:textId="4B094E13" w:rsidR="009F5567" w:rsidRDefault="009F5567" w:rsidP="00372C72">
      <w:pPr>
        <w:pBdr>
          <w:top w:val="nil"/>
          <w:left w:val="nil"/>
          <w:bottom w:val="nil"/>
          <w:right w:val="nil"/>
          <w:between w:val="nil"/>
        </w:pBdr>
        <w:spacing w:line="276" w:lineRule="auto"/>
        <w:ind w:firstLine="720"/>
        <w:rPr>
          <w:rFonts w:asciiTheme="majorBidi" w:hAnsiTheme="majorBidi" w:cstheme="majorBidi"/>
        </w:rPr>
      </w:pPr>
      <w:r w:rsidRPr="009F5567">
        <w:rPr>
          <w:rFonts w:asciiTheme="majorBidi" w:hAnsiTheme="majorBidi" w:cstheme="majorBidi"/>
        </w:rPr>
        <w:t>The data was downloaded from the Participant Use Data File (PUF) on the American College of Surgeons National Surgical Quality Improvement Program (</w:t>
      </w:r>
      <w:hyperlink r:id="rId9">
        <w:r w:rsidRPr="009F5567">
          <w:rPr>
            <w:rFonts w:asciiTheme="majorBidi" w:hAnsiTheme="majorBidi" w:cstheme="majorBidi"/>
          </w:rPr>
          <w:t>ACS NSQIP</w:t>
        </w:r>
      </w:hyperlink>
      <w:r w:rsidRPr="009F5567">
        <w:rPr>
          <w:rFonts w:asciiTheme="majorBidi" w:hAnsiTheme="majorBidi" w:cstheme="majorBidi"/>
        </w:rPr>
        <w:t>). In this project, we focus on the data from 2018 to 202</w:t>
      </w:r>
      <w:r w:rsidR="00372C72">
        <w:rPr>
          <w:rFonts w:asciiTheme="majorBidi" w:hAnsiTheme="majorBidi" w:cstheme="majorBidi"/>
        </w:rPr>
        <w:t>2</w:t>
      </w:r>
      <w:r w:rsidRPr="009F5567">
        <w:rPr>
          <w:rFonts w:asciiTheme="majorBidi" w:hAnsiTheme="majorBidi" w:cstheme="majorBidi"/>
        </w:rPr>
        <w:t xml:space="preserve">, which has a total of </w:t>
      </w:r>
      <w:r w:rsidR="00372C72">
        <w:rPr>
          <w:rFonts w:asciiTheme="majorBidi" w:hAnsiTheme="majorBidi" w:cstheme="majorBidi"/>
        </w:rPr>
        <w:t>8,587</w:t>
      </w:r>
      <w:r w:rsidRPr="009F5567">
        <w:rPr>
          <w:rFonts w:asciiTheme="majorBidi" w:hAnsiTheme="majorBidi" w:cstheme="majorBidi"/>
        </w:rPr>
        <w:t xml:space="preserve"> observations and </w:t>
      </w:r>
      <w:r>
        <w:rPr>
          <w:rFonts w:asciiTheme="majorBidi" w:hAnsiTheme="majorBidi" w:cstheme="majorBidi"/>
        </w:rPr>
        <w:t xml:space="preserve">around </w:t>
      </w:r>
      <w:r w:rsidRPr="009F5567">
        <w:rPr>
          <w:rFonts w:asciiTheme="majorBidi" w:hAnsiTheme="majorBidi" w:cstheme="majorBidi"/>
        </w:rPr>
        <w:t>2</w:t>
      </w:r>
      <w:r w:rsidR="00372C72">
        <w:rPr>
          <w:rFonts w:asciiTheme="majorBidi" w:hAnsiTheme="majorBidi" w:cstheme="majorBidi"/>
        </w:rPr>
        <w:t>94</w:t>
      </w:r>
      <w:r w:rsidRPr="009F5567">
        <w:rPr>
          <w:rFonts w:asciiTheme="majorBidi" w:hAnsiTheme="majorBidi" w:cstheme="majorBidi"/>
        </w:rPr>
        <w:t xml:space="preserve"> variables across </w:t>
      </w:r>
      <w:r w:rsidR="00372C72">
        <w:rPr>
          <w:rFonts w:asciiTheme="majorBidi" w:hAnsiTheme="majorBidi" w:cstheme="majorBidi"/>
        </w:rPr>
        <w:t>five</w:t>
      </w:r>
      <w:r w:rsidRPr="009F5567">
        <w:rPr>
          <w:rFonts w:asciiTheme="majorBidi" w:hAnsiTheme="majorBidi" w:cstheme="majorBidi"/>
        </w:rPr>
        <w:t xml:space="preserve"> datasets.</w:t>
      </w:r>
    </w:p>
    <w:p w14:paraId="4911A730" w14:textId="4963248B" w:rsidR="00334C41" w:rsidRDefault="00334C41" w:rsidP="00334C41">
      <w:pPr>
        <w:pBdr>
          <w:top w:val="nil"/>
          <w:left w:val="nil"/>
          <w:bottom w:val="nil"/>
          <w:right w:val="nil"/>
          <w:between w:val="nil"/>
        </w:pBdr>
        <w:spacing w:line="276" w:lineRule="auto"/>
        <w:rPr>
          <w:rFonts w:asciiTheme="majorBidi" w:hAnsiTheme="majorBidi" w:cstheme="majorBidi"/>
        </w:rPr>
      </w:pPr>
      <w:r w:rsidRPr="00334C41">
        <w:rPr>
          <w:rFonts w:asciiTheme="majorBidi" w:hAnsiTheme="majorBidi" w:cstheme="majorBidi"/>
          <w:highlight w:val="yellow"/>
        </w:rPr>
        <w:t>Add a table to summarize our data</w:t>
      </w:r>
      <w:r>
        <w:rPr>
          <w:rFonts w:asciiTheme="majorBidi" w:hAnsiTheme="majorBidi" w:cstheme="majorBidi"/>
        </w:rPr>
        <w:t>?</w:t>
      </w:r>
    </w:p>
    <w:p w14:paraId="04C1332F" w14:textId="109BF06C" w:rsidR="00334C41" w:rsidRPr="009F5567" w:rsidRDefault="00334C41" w:rsidP="00334C41">
      <w:pPr>
        <w:pBdr>
          <w:top w:val="nil"/>
          <w:left w:val="nil"/>
          <w:bottom w:val="nil"/>
          <w:right w:val="nil"/>
          <w:between w:val="nil"/>
        </w:pBdr>
        <w:spacing w:line="276" w:lineRule="auto"/>
        <w:rPr>
          <w:rFonts w:asciiTheme="majorBidi" w:hAnsiTheme="majorBidi" w:cstheme="majorBidi"/>
        </w:rPr>
      </w:pPr>
      <w:r w:rsidRPr="00334C41">
        <w:rPr>
          <w:rFonts w:asciiTheme="majorBidi" w:hAnsiTheme="majorBidi" w:cstheme="majorBidi"/>
          <w:highlight w:val="yellow"/>
        </w:rPr>
        <w:t>Add a table to display our feature dictionary?</w:t>
      </w:r>
    </w:p>
    <w:p w14:paraId="6A31D5D6" w14:textId="13FFBB30" w:rsidR="009F5567" w:rsidRDefault="00372C72" w:rsidP="00372C72">
      <w:pPr>
        <w:pBdr>
          <w:top w:val="nil"/>
          <w:left w:val="nil"/>
          <w:bottom w:val="nil"/>
          <w:right w:val="nil"/>
          <w:between w:val="nil"/>
        </w:pBdr>
        <w:spacing w:line="276" w:lineRule="auto"/>
        <w:ind w:firstLine="720"/>
        <w:rPr>
          <w:rFonts w:asciiTheme="majorBidi" w:hAnsiTheme="majorBidi" w:cstheme="majorBidi"/>
        </w:rPr>
      </w:pPr>
      <w:r>
        <w:rPr>
          <w:rFonts w:asciiTheme="majorBidi" w:hAnsiTheme="majorBidi" w:cstheme="majorBidi"/>
        </w:rPr>
        <w:t xml:space="preserve">After data preprocessing, including </w:t>
      </w:r>
      <w:r w:rsidR="003E66A8">
        <w:rPr>
          <w:rFonts w:asciiTheme="majorBidi" w:hAnsiTheme="majorBidi" w:cstheme="majorBidi"/>
        </w:rPr>
        <w:t xml:space="preserve">basic cleanup, </w:t>
      </w:r>
      <w:r>
        <w:rPr>
          <w:rFonts w:asciiTheme="majorBidi" w:hAnsiTheme="majorBidi" w:cstheme="majorBidi"/>
        </w:rPr>
        <w:t>imputation (mean for numeric variables and most frequent values for categorical variables)</w:t>
      </w:r>
      <w:r w:rsidR="004654F0">
        <w:rPr>
          <w:rFonts w:asciiTheme="majorBidi" w:hAnsiTheme="majorBidi" w:cstheme="majorBidi"/>
        </w:rPr>
        <w:t xml:space="preserve">, standardization, and </w:t>
      </w:r>
      <w:r w:rsidR="003E66A8">
        <w:rPr>
          <w:rFonts w:asciiTheme="majorBidi" w:hAnsiTheme="majorBidi" w:cstheme="majorBidi"/>
        </w:rPr>
        <w:t>en</w:t>
      </w:r>
      <w:r w:rsidR="004654F0">
        <w:rPr>
          <w:rFonts w:asciiTheme="majorBidi" w:hAnsiTheme="majorBidi" w:cstheme="majorBidi"/>
        </w:rPr>
        <w:t>coding, the dataset with 41 features identified as most relevant to the current study was</w:t>
      </w:r>
      <w:r>
        <w:rPr>
          <w:rFonts w:asciiTheme="majorBidi" w:hAnsiTheme="majorBidi" w:cstheme="majorBidi"/>
        </w:rPr>
        <w:t xml:space="preserve"> served as our baseline data</w:t>
      </w:r>
      <w:r w:rsidR="009F5567" w:rsidRPr="009F5567">
        <w:rPr>
          <w:rFonts w:asciiTheme="majorBidi" w:hAnsiTheme="majorBidi" w:cstheme="majorBidi"/>
        </w:rPr>
        <w:t>. The target variable is</w:t>
      </w:r>
      <w:r w:rsidR="00503FD9">
        <w:rPr>
          <w:rFonts w:asciiTheme="majorBidi" w:hAnsiTheme="majorBidi" w:cstheme="majorBidi"/>
        </w:rPr>
        <w:t xml:space="preserve"> Occurrences Bleeding Transfusions, which is a binary variable </w:t>
      </w:r>
      <w:r w:rsidR="009F5567" w:rsidRPr="009F5567">
        <w:rPr>
          <w:rFonts w:asciiTheme="majorBidi" w:hAnsiTheme="majorBidi" w:cstheme="majorBidi"/>
        </w:rPr>
        <w:t xml:space="preserve">predicting whether the patient needs blood transfusion after surgery. </w:t>
      </w:r>
      <w:r w:rsidR="003E66A8">
        <w:rPr>
          <w:rFonts w:asciiTheme="majorBidi" w:hAnsiTheme="majorBidi" w:cstheme="majorBidi"/>
        </w:rPr>
        <w:t>The t</w:t>
      </w:r>
      <w:r w:rsidR="009F5567" w:rsidRPr="009F5567">
        <w:rPr>
          <w:rFonts w:asciiTheme="majorBidi" w:hAnsiTheme="majorBidi" w:cstheme="majorBidi"/>
        </w:rPr>
        <w:t>arget can be further categorized into intraoperative vs. postoperative vs. no transfusion, therefore can be transformed into a 3-class variable when needed.</w:t>
      </w:r>
      <w:r w:rsidR="009F5567">
        <w:rPr>
          <w:rFonts w:asciiTheme="majorBidi" w:hAnsiTheme="majorBidi" w:cstheme="majorBidi"/>
        </w:rPr>
        <w:t xml:space="preserve"> </w:t>
      </w:r>
      <w:r w:rsidR="009F5567" w:rsidRPr="009F5567">
        <w:rPr>
          <w:rFonts w:asciiTheme="majorBidi" w:hAnsiTheme="majorBidi" w:cstheme="majorBidi"/>
        </w:rPr>
        <w:t xml:space="preserve">With different </w:t>
      </w:r>
      <w:r w:rsidR="003E66A8">
        <w:rPr>
          <w:rFonts w:asciiTheme="majorBidi" w:hAnsiTheme="majorBidi" w:cstheme="majorBidi"/>
        </w:rPr>
        <w:t xml:space="preserve">analysis </w:t>
      </w:r>
      <w:r w:rsidR="009F5567" w:rsidRPr="009F5567">
        <w:rPr>
          <w:rFonts w:asciiTheme="majorBidi" w:hAnsiTheme="majorBidi" w:cstheme="majorBidi"/>
        </w:rPr>
        <w:t>strategies, these features will be entered into our models to predict the target variable, and we will compare the performance with each other as well as with the benchmarks from previous research.</w:t>
      </w:r>
    </w:p>
    <w:p w14:paraId="1659BD72" w14:textId="12FFBE07" w:rsidR="00ED5D1D" w:rsidRDefault="00334C41" w:rsidP="00334C41">
      <w:pPr>
        <w:pBdr>
          <w:top w:val="nil"/>
          <w:left w:val="nil"/>
          <w:bottom w:val="nil"/>
          <w:right w:val="nil"/>
          <w:between w:val="nil"/>
        </w:pBdr>
        <w:spacing w:line="276" w:lineRule="auto"/>
        <w:rPr>
          <w:rFonts w:asciiTheme="majorBidi" w:hAnsiTheme="majorBidi" w:cstheme="majorBidi"/>
        </w:rPr>
      </w:pPr>
      <w:r w:rsidRPr="00334C41">
        <w:rPr>
          <w:rFonts w:asciiTheme="majorBidi" w:hAnsiTheme="majorBidi" w:cstheme="majorBidi"/>
          <w:highlight w:val="yellow"/>
        </w:rPr>
        <w:t>Add a table to display the 41 selected features</w:t>
      </w:r>
    </w:p>
    <w:p w14:paraId="744E2E9E" w14:textId="77777777" w:rsidR="00334C41" w:rsidRDefault="00334C41" w:rsidP="00334C41">
      <w:pPr>
        <w:pBdr>
          <w:top w:val="nil"/>
          <w:left w:val="nil"/>
          <w:bottom w:val="nil"/>
          <w:right w:val="nil"/>
          <w:between w:val="nil"/>
        </w:pBdr>
        <w:spacing w:line="276" w:lineRule="auto"/>
      </w:pPr>
    </w:p>
    <w:p w14:paraId="39689F35" w14:textId="7BB6C721" w:rsidR="00A85053" w:rsidRPr="00A85053" w:rsidRDefault="00A85053" w:rsidP="00334C41">
      <w:pPr>
        <w:pBdr>
          <w:top w:val="nil"/>
          <w:left w:val="nil"/>
          <w:bottom w:val="nil"/>
          <w:right w:val="nil"/>
          <w:between w:val="nil"/>
        </w:pBdr>
        <w:spacing w:line="276" w:lineRule="auto"/>
        <w:rPr>
          <w:rFonts w:asciiTheme="majorBidi" w:hAnsiTheme="majorBidi" w:cstheme="majorBidi"/>
          <w:i/>
          <w:iCs/>
          <w:highlight w:val="yellow"/>
          <w:u w:val="single"/>
        </w:rPr>
      </w:pPr>
      <w:r w:rsidRPr="00A85053">
        <w:rPr>
          <w:rFonts w:asciiTheme="majorBidi" w:hAnsiTheme="majorBidi" w:cstheme="majorBidi"/>
          <w:i/>
          <w:iCs/>
          <w:highlight w:val="yellow"/>
          <w:u w:val="single"/>
        </w:rPr>
        <w:t>Add a section on EDA?</w:t>
      </w:r>
    </w:p>
    <w:p w14:paraId="0BC58AB2" w14:textId="39CB1F6F" w:rsidR="00ED5D1D" w:rsidRDefault="00ED5D1D" w:rsidP="00ED5D1D">
      <w:pPr>
        <w:autoSpaceDE w:val="0"/>
        <w:autoSpaceDN w:val="0"/>
        <w:adjustRightInd w:val="0"/>
        <w:spacing w:after="0" w:line="276" w:lineRule="auto"/>
        <w:rPr>
          <w:rFonts w:asciiTheme="majorBidi" w:hAnsiTheme="majorBidi" w:cstheme="majorBidi"/>
          <w:i/>
          <w:iCs/>
          <w:color w:val="000000"/>
          <w:u w:val="single"/>
        </w:rPr>
      </w:pPr>
      <w:r>
        <w:rPr>
          <w:rFonts w:asciiTheme="majorBidi" w:hAnsiTheme="majorBidi" w:cstheme="majorBidi"/>
          <w:i/>
          <w:iCs/>
          <w:color w:val="000000"/>
          <w:u w:val="single"/>
        </w:rPr>
        <w:t>Analysis Strategy</w:t>
      </w:r>
    </w:p>
    <w:p w14:paraId="7858510B" w14:textId="77777777" w:rsidR="00455EA5" w:rsidRDefault="00455EA5" w:rsidP="00ED5D1D">
      <w:pPr>
        <w:autoSpaceDE w:val="0"/>
        <w:autoSpaceDN w:val="0"/>
        <w:adjustRightInd w:val="0"/>
        <w:spacing w:after="0" w:line="276" w:lineRule="auto"/>
        <w:rPr>
          <w:rFonts w:asciiTheme="majorBidi" w:hAnsiTheme="majorBidi" w:cstheme="majorBidi"/>
          <w:i/>
          <w:iCs/>
          <w:color w:val="000000"/>
          <w:u w:val="single"/>
        </w:rPr>
      </w:pPr>
    </w:p>
    <w:p w14:paraId="161BE92B" w14:textId="5ADCD062" w:rsidR="00455EA5" w:rsidRPr="00455EA5" w:rsidRDefault="00455EA5" w:rsidP="00ED5D1D">
      <w:pPr>
        <w:autoSpaceDE w:val="0"/>
        <w:autoSpaceDN w:val="0"/>
        <w:adjustRightInd w:val="0"/>
        <w:spacing w:after="0" w:line="276" w:lineRule="auto"/>
        <w:rPr>
          <w:rFonts w:asciiTheme="majorBidi" w:hAnsiTheme="majorBidi" w:cstheme="majorBidi"/>
          <w:color w:val="000000"/>
        </w:rPr>
      </w:pPr>
      <w:r>
        <w:rPr>
          <w:rFonts w:asciiTheme="majorBidi" w:hAnsiTheme="majorBidi" w:cstheme="majorBidi"/>
          <w:color w:val="000000"/>
        </w:rPr>
        <w:tab/>
      </w:r>
      <w:r w:rsidRPr="00334C41">
        <w:rPr>
          <w:rFonts w:asciiTheme="majorBidi" w:hAnsiTheme="majorBidi" w:cstheme="majorBidi"/>
          <w:color w:val="000000"/>
          <w:highlight w:val="yellow"/>
        </w:rPr>
        <w:t>Figure X</w:t>
      </w:r>
      <w:r>
        <w:rPr>
          <w:rFonts w:asciiTheme="majorBidi" w:hAnsiTheme="majorBidi" w:cstheme="majorBidi"/>
          <w:color w:val="000000"/>
        </w:rPr>
        <w:t xml:space="preserve"> shows the analysis strategy for the current project. After data preprocessing, we </w:t>
      </w:r>
      <w:r w:rsidR="00C4063C">
        <w:rPr>
          <w:rFonts w:asciiTheme="majorBidi" w:hAnsiTheme="majorBidi" w:cstheme="majorBidi"/>
          <w:color w:val="000000"/>
        </w:rPr>
        <w:t xml:space="preserve">first entered the data into eight models, and used the results as our baseline benchmark. Next, we </w:t>
      </w:r>
      <w:r>
        <w:rPr>
          <w:rFonts w:asciiTheme="majorBidi" w:hAnsiTheme="majorBidi" w:cstheme="majorBidi"/>
          <w:color w:val="000000"/>
        </w:rPr>
        <w:t>experimented with a different technique</w:t>
      </w:r>
      <w:r w:rsidR="00C4063C">
        <w:rPr>
          <w:rFonts w:asciiTheme="majorBidi" w:hAnsiTheme="majorBidi" w:cstheme="majorBidi"/>
          <w:color w:val="000000"/>
        </w:rPr>
        <w:t xml:space="preserve"> and method</w:t>
      </w:r>
      <w:r>
        <w:rPr>
          <w:rFonts w:asciiTheme="majorBidi" w:hAnsiTheme="majorBidi" w:cstheme="majorBidi"/>
          <w:color w:val="000000"/>
        </w:rPr>
        <w:t xml:space="preserve">, and then entered </w:t>
      </w:r>
      <w:r w:rsidR="00C4063C">
        <w:rPr>
          <w:rFonts w:asciiTheme="majorBidi" w:hAnsiTheme="majorBidi" w:cstheme="majorBidi"/>
          <w:color w:val="000000"/>
        </w:rPr>
        <w:t>the modified data into our models. In each iteration, we compared the new model performance with the baseline results.</w:t>
      </w:r>
    </w:p>
    <w:p w14:paraId="4981DF20" w14:textId="1C4C1A96" w:rsidR="00ED5D1D" w:rsidRPr="009F5567" w:rsidRDefault="003E66A8" w:rsidP="00ED5D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EA49BC6" wp14:editId="765F52AA">
            <wp:extent cx="5943600" cy="4339590"/>
            <wp:effectExtent l="0" t="0" r="0" b="3810"/>
            <wp:docPr id="788409101"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09101" name="Picture 4"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3D4773D6" w14:textId="64332115" w:rsidR="00EC0508" w:rsidRDefault="003E66A8" w:rsidP="00C4063C">
      <w:pPr>
        <w:autoSpaceDE w:val="0"/>
        <w:autoSpaceDN w:val="0"/>
        <w:adjustRightInd w:val="0"/>
        <w:spacing w:after="0" w:line="240" w:lineRule="auto"/>
        <w:jc w:val="center"/>
        <w:rPr>
          <w:rFonts w:asciiTheme="majorBidi" w:hAnsiTheme="majorBidi" w:cstheme="majorBidi"/>
          <w:i/>
          <w:iCs/>
        </w:rPr>
      </w:pPr>
      <w:r w:rsidRPr="00C4063C">
        <w:rPr>
          <w:rFonts w:asciiTheme="majorBidi" w:hAnsiTheme="majorBidi" w:cstheme="majorBidi"/>
          <w:i/>
          <w:iCs/>
        </w:rPr>
        <w:t>Figure X., Analysis strategy for the current project</w:t>
      </w:r>
      <w:r w:rsidR="00C4063C" w:rsidRPr="00C4063C">
        <w:rPr>
          <w:rFonts w:asciiTheme="majorBidi" w:hAnsiTheme="majorBidi" w:cstheme="majorBidi"/>
          <w:i/>
          <w:iCs/>
        </w:rPr>
        <w:t>.</w:t>
      </w:r>
    </w:p>
    <w:p w14:paraId="2050658E" w14:textId="77777777" w:rsidR="00C4063C" w:rsidRPr="00C4063C" w:rsidRDefault="00C4063C" w:rsidP="00C4063C">
      <w:pPr>
        <w:autoSpaceDE w:val="0"/>
        <w:autoSpaceDN w:val="0"/>
        <w:adjustRightInd w:val="0"/>
        <w:spacing w:after="0" w:line="240" w:lineRule="auto"/>
        <w:jc w:val="center"/>
        <w:rPr>
          <w:rFonts w:asciiTheme="majorBidi" w:hAnsiTheme="majorBidi" w:cstheme="majorBidi"/>
          <w:i/>
          <w:iCs/>
        </w:rPr>
      </w:pPr>
    </w:p>
    <w:p w14:paraId="4C4EB2B8" w14:textId="39F15777" w:rsidR="00EC0508" w:rsidRPr="00334C41" w:rsidRDefault="00EC0508" w:rsidP="00EC0508">
      <w:pPr>
        <w:pStyle w:val="Heading1"/>
      </w:pPr>
      <w:bookmarkStart w:id="4" w:name="_Toc162457215"/>
      <w:r w:rsidRPr="00334C41">
        <w:t>Results and Discussion</w:t>
      </w:r>
      <w:bookmarkEnd w:id="4"/>
    </w:p>
    <w:p w14:paraId="7AB549B1" w14:textId="70EDF070" w:rsidR="00EC0508" w:rsidRDefault="00334C41" w:rsidP="00334C41">
      <w:pPr>
        <w:pStyle w:val="Heading2"/>
      </w:pPr>
      <w:bookmarkStart w:id="5" w:name="_Toc162457216"/>
      <w:r>
        <w:t xml:space="preserve">Model </w:t>
      </w:r>
      <w:r w:rsidR="00A85053">
        <w:t>selection</w:t>
      </w:r>
      <w:r>
        <w:t xml:space="preserve"> and tuning</w:t>
      </w:r>
      <w:bookmarkEnd w:id="5"/>
    </w:p>
    <w:p w14:paraId="510E88DE" w14:textId="77777777" w:rsidR="000C7406" w:rsidRDefault="000C7406" w:rsidP="000C7406">
      <w:pPr>
        <w:rPr>
          <w:rFonts w:ascii="Times New Roman" w:hAnsi="Times New Roman" w:cs="Times New Roman"/>
        </w:rPr>
      </w:pPr>
    </w:p>
    <w:p w14:paraId="6AA6838D" w14:textId="052EBC20" w:rsidR="000C7406" w:rsidRPr="000C7406" w:rsidRDefault="000C7406" w:rsidP="000C7406">
      <w:pPr>
        <w:rPr>
          <w:rFonts w:ascii="Times New Roman" w:hAnsi="Times New Roman" w:cs="Times New Roman"/>
        </w:rPr>
      </w:pPr>
      <w:r w:rsidRPr="000C7406">
        <w:rPr>
          <w:rFonts w:ascii="Times New Roman" w:hAnsi="Times New Roman" w:cs="Times New Roman"/>
        </w:rPr>
        <w:t xml:space="preserve">We set random state as 100, testing size 25%, k-folds 10 in all </w:t>
      </w:r>
      <w:r>
        <w:rPr>
          <w:rFonts w:ascii="Times New Roman" w:hAnsi="Times New Roman" w:cs="Times New Roman"/>
        </w:rPr>
        <w:t>models</w:t>
      </w:r>
      <w:r w:rsidRPr="000C7406">
        <w:rPr>
          <w:rFonts w:ascii="Times New Roman" w:hAnsi="Times New Roman" w:cs="Times New Roman"/>
        </w:rPr>
        <w:t xml:space="preserve"> for comparison. </w:t>
      </w:r>
      <w:r>
        <w:rPr>
          <w:rFonts w:ascii="Times New Roman" w:hAnsi="Times New Roman" w:cs="Times New Roman"/>
        </w:rPr>
        <w:t>The target is “OTHBLEED”.</w:t>
      </w:r>
    </w:p>
    <w:p w14:paraId="22DB1425" w14:textId="4E8330A9" w:rsidR="00A85053" w:rsidRDefault="00A85053" w:rsidP="00A85053">
      <w:pPr>
        <w:rPr>
          <w:rFonts w:ascii="Times New Roman" w:hAnsi="Times New Roman" w:cs="Times New Roman"/>
        </w:rPr>
      </w:pPr>
      <w:r w:rsidRPr="00950617">
        <w:rPr>
          <w:rFonts w:ascii="Times New Roman" w:hAnsi="Times New Roman" w:cs="Times New Roman"/>
          <w:i/>
          <w:iCs/>
          <w:u w:val="single"/>
        </w:rPr>
        <w:t xml:space="preserve">Iteration </w:t>
      </w:r>
      <w:r w:rsidR="0042506D">
        <w:rPr>
          <w:rFonts w:ascii="Times New Roman" w:hAnsi="Times New Roman" w:cs="Times New Roman"/>
          <w:i/>
          <w:iCs/>
          <w:u w:val="single"/>
        </w:rPr>
        <w:t>#</w:t>
      </w:r>
      <w:r w:rsidRPr="00950617">
        <w:rPr>
          <w:rFonts w:ascii="Times New Roman" w:hAnsi="Times New Roman" w:cs="Times New Roman"/>
          <w:i/>
          <w:iCs/>
          <w:u w:val="single"/>
        </w:rPr>
        <w:t>1:</w:t>
      </w:r>
      <w:r>
        <w:rPr>
          <w:rFonts w:ascii="Times New Roman" w:hAnsi="Times New Roman" w:cs="Times New Roman"/>
        </w:rPr>
        <w:t xml:space="preserve"> </w:t>
      </w:r>
      <w:r w:rsidR="00950617">
        <w:rPr>
          <w:rFonts w:ascii="Times New Roman" w:hAnsi="Times New Roman" w:cs="Times New Roman"/>
        </w:rPr>
        <w:t xml:space="preserve">As the first step, we include all possible features with a missing data percentage larger than 50%. We then drop “NOTHBLEED” and “DOTHBLEED” due to high collinearity with the target. </w:t>
      </w:r>
      <w:r w:rsidR="00950617">
        <w:rPr>
          <w:rFonts w:ascii="Times New Roman" w:hAnsi="Times New Roman" w:cs="Times New Roman"/>
        </w:rPr>
        <w:t>NOTHBLEED</w:t>
      </w:r>
      <w:r w:rsidR="00950617">
        <w:rPr>
          <w:rFonts w:ascii="Times New Roman" w:hAnsi="Times New Roman" w:cs="Times New Roman"/>
        </w:rPr>
        <w:t xml:space="preserve">, </w:t>
      </w:r>
      <w:r w:rsidR="00950617" w:rsidRPr="00950617">
        <w:rPr>
          <w:rFonts w:ascii="Times New Roman" w:hAnsi="Times New Roman" w:cs="Times New Roman"/>
        </w:rPr>
        <w:t>n</w:t>
      </w:r>
      <w:r w:rsidR="00950617" w:rsidRPr="00950617">
        <w:rPr>
          <w:rFonts w:ascii="Times New Roman" w:hAnsi="Times New Roman" w:cs="Times New Roman"/>
        </w:rPr>
        <w:t xml:space="preserve">umber of </w:t>
      </w:r>
      <w:r w:rsidR="00950617" w:rsidRPr="00950617">
        <w:rPr>
          <w:rFonts w:ascii="Times New Roman" w:hAnsi="Times New Roman" w:cs="Times New Roman"/>
        </w:rPr>
        <w:t>b</w:t>
      </w:r>
      <w:r w:rsidR="00950617" w:rsidRPr="00950617">
        <w:rPr>
          <w:rFonts w:ascii="Times New Roman" w:hAnsi="Times New Roman" w:cs="Times New Roman"/>
        </w:rPr>
        <w:t xml:space="preserve">leeding </w:t>
      </w:r>
      <w:r w:rsidR="00950617" w:rsidRPr="00950617">
        <w:rPr>
          <w:rFonts w:ascii="Times New Roman" w:hAnsi="Times New Roman" w:cs="Times New Roman"/>
        </w:rPr>
        <w:t>t</w:t>
      </w:r>
      <w:r w:rsidR="00950617" w:rsidRPr="00950617">
        <w:rPr>
          <w:rFonts w:ascii="Times New Roman" w:hAnsi="Times New Roman" w:cs="Times New Roman"/>
        </w:rPr>
        <w:t xml:space="preserve">ransfusions </w:t>
      </w:r>
      <w:r w:rsidR="00950617" w:rsidRPr="00950617">
        <w:rPr>
          <w:rFonts w:ascii="Times New Roman" w:hAnsi="Times New Roman" w:cs="Times New Roman"/>
        </w:rPr>
        <w:t>o</w:t>
      </w:r>
      <w:r w:rsidR="00950617" w:rsidRPr="00950617">
        <w:rPr>
          <w:rFonts w:ascii="Times New Roman" w:hAnsi="Times New Roman" w:cs="Times New Roman"/>
        </w:rPr>
        <w:t>ccurrences</w:t>
      </w:r>
      <w:r w:rsidR="00950617" w:rsidRPr="00950617">
        <w:rPr>
          <w:rFonts w:ascii="Times New Roman" w:hAnsi="Times New Roman" w:cs="Times New Roman"/>
        </w:rPr>
        <w:t xml:space="preserve">, is highly correlated with the target OTHBLEED </w:t>
      </w:r>
      <w:r w:rsidR="00950617">
        <w:rPr>
          <w:rFonts w:ascii="Times New Roman" w:hAnsi="Times New Roman" w:cs="Times New Roman" w:hint="eastAsia"/>
          <w:lang w:eastAsia="zh-CN"/>
        </w:rPr>
        <w:t>(</w:t>
      </w:r>
      <w:r w:rsidR="00950617" w:rsidRPr="00950617">
        <w:rPr>
          <w:rFonts w:ascii="Times New Roman" w:hAnsi="Times New Roman" w:cs="Times New Roman" w:hint="eastAsia"/>
        </w:rPr>
        <w:t>occurrences</w:t>
      </w:r>
      <w:r w:rsidR="00950617" w:rsidRPr="00950617">
        <w:rPr>
          <w:rFonts w:ascii="Times New Roman" w:hAnsi="Times New Roman" w:cs="Times New Roman"/>
        </w:rPr>
        <w:t xml:space="preserve"> bleeding transfusions</w:t>
      </w:r>
      <w:r w:rsidR="00950617">
        <w:rPr>
          <w:rFonts w:ascii="Times New Roman" w:hAnsi="Times New Roman" w:cs="Times New Roman"/>
        </w:rPr>
        <w:t xml:space="preserve">) </w:t>
      </w:r>
      <w:r w:rsidR="00950617" w:rsidRPr="00950617">
        <w:rPr>
          <w:rFonts w:ascii="Times New Roman" w:hAnsi="Times New Roman" w:cs="Times New Roman"/>
        </w:rPr>
        <w:t xml:space="preserve">and has a </w:t>
      </w:r>
      <w:r w:rsidR="00950617">
        <w:rPr>
          <w:rFonts w:ascii="Times New Roman" w:hAnsi="Times New Roman" w:cs="Times New Roman"/>
        </w:rPr>
        <w:t>P</w:t>
      </w:r>
      <w:r w:rsidR="00950617" w:rsidRPr="00950617">
        <w:rPr>
          <w:rFonts w:ascii="Times New Roman" w:hAnsi="Times New Roman" w:cs="Times New Roman"/>
        </w:rPr>
        <w:t>earson correlation coefficient</w:t>
      </w:r>
      <w:r w:rsidR="00950617">
        <w:rPr>
          <w:rFonts w:ascii="Times New Roman" w:hAnsi="Times New Roman" w:cs="Times New Roman"/>
        </w:rPr>
        <w:t xml:space="preserve"> of -0.99. Similarly, DOTHBLEED, days from operation until bleeding transfusions complication, has a </w:t>
      </w:r>
      <w:r w:rsidR="00510443">
        <w:rPr>
          <w:rFonts w:ascii="Times New Roman" w:hAnsi="Times New Roman" w:cs="Times New Roman"/>
        </w:rPr>
        <w:t xml:space="preserve">-0.81 Pearson correlation coefficient with the target. This leaves the data to be a 4953 by 127 dimension. </w:t>
      </w:r>
    </w:p>
    <w:p w14:paraId="29CCDB95" w14:textId="229454EE" w:rsidR="00510443" w:rsidRDefault="00510443" w:rsidP="00A85053">
      <w:pPr>
        <w:rPr>
          <w:rFonts w:ascii="Times New Roman" w:hAnsi="Times New Roman" w:cs="Times New Roman"/>
        </w:rPr>
      </w:pPr>
      <w:r>
        <w:rPr>
          <w:rFonts w:ascii="Times New Roman" w:hAnsi="Times New Roman" w:cs="Times New Roman"/>
        </w:rPr>
        <w:t xml:space="preserve">Simple linear imputation is applied to fill in the missing data in order for some models to run without errors. However, data is not standardized in this first round of modeling. </w:t>
      </w:r>
      <w:r w:rsidRPr="0042506D">
        <w:rPr>
          <w:rFonts w:ascii="Times New Roman" w:hAnsi="Times New Roman" w:cs="Times New Roman"/>
          <w:highlight w:val="yellow"/>
        </w:rPr>
        <w:t>Table xx</w:t>
      </w:r>
      <w:r>
        <w:rPr>
          <w:rFonts w:ascii="Times New Roman" w:hAnsi="Times New Roman" w:cs="Times New Roman"/>
        </w:rPr>
        <w:t xml:space="preserve"> summarizes the setup of iteration #1.</w:t>
      </w:r>
    </w:p>
    <w:p w14:paraId="17717CA6" w14:textId="30DE3303" w:rsidR="00510443" w:rsidRDefault="00510443" w:rsidP="00A85053">
      <w:pPr>
        <w:rPr>
          <w:rFonts w:ascii="Times New Roman" w:hAnsi="Times New Roman" w:cs="Times New Roman"/>
        </w:rPr>
      </w:pPr>
      <w:r>
        <w:rPr>
          <w:rFonts w:ascii="Times New Roman" w:hAnsi="Times New Roman" w:cs="Times New Roman"/>
        </w:rPr>
        <w:lastRenderedPageBreak/>
        <w:t xml:space="preserve">Eight typical classification models were selected to train the data, including Decision Tree, SVM, </w:t>
      </w:r>
      <w:r w:rsidRPr="00510443">
        <w:rPr>
          <w:rFonts w:ascii="Times New Roman" w:hAnsi="Times New Roman" w:cs="Times New Roman"/>
        </w:rPr>
        <w:t>Gaussian Naive Bayes</w:t>
      </w:r>
      <w:r>
        <w:rPr>
          <w:rFonts w:ascii="Times New Roman" w:hAnsi="Times New Roman" w:cs="Times New Roman"/>
        </w:rPr>
        <w:t xml:space="preserve">, Logistic Regression, Gradient Boosting, XGBoost, KNN, and Random </w:t>
      </w:r>
      <w:r>
        <w:rPr>
          <w:rFonts w:ascii="Times New Roman" w:hAnsi="Times New Roman" w:cs="Times New Roman" w:hint="eastAsia"/>
          <w:lang w:eastAsia="zh-CN"/>
        </w:rPr>
        <w:t>F</w:t>
      </w:r>
      <w:r>
        <w:rPr>
          <w:rFonts w:ascii="Times New Roman" w:hAnsi="Times New Roman" w:cs="Times New Roman"/>
        </w:rPr>
        <w:t>orest. Different parameters</w:t>
      </w:r>
      <w:r w:rsidR="0042506D">
        <w:rPr>
          <w:rFonts w:ascii="Times New Roman" w:hAnsi="Times New Roman" w:cs="Times New Roman"/>
        </w:rPr>
        <w:t xml:space="preserve"> and algorithm</w:t>
      </w:r>
      <w:r>
        <w:rPr>
          <w:rFonts w:ascii="Times New Roman" w:hAnsi="Times New Roman" w:cs="Times New Roman"/>
        </w:rPr>
        <w:t xml:space="preserve"> were also </w:t>
      </w:r>
      <w:r w:rsidR="0042506D">
        <w:rPr>
          <w:rFonts w:ascii="Times New Roman" w:hAnsi="Times New Roman" w:cs="Times New Roman"/>
        </w:rPr>
        <w:t xml:space="preserve">compared within Decision Tree (gini vs entropy) and SVM (linear vs rbf). </w:t>
      </w:r>
      <w:r w:rsidR="0042506D" w:rsidRPr="0042506D">
        <w:rPr>
          <w:rFonts w:ascii="Times New Roman" w:hAnsi="Times New Roman" w:cs="Times New Roman"/>
          <w:highlight w:val="yellow"/>
        </w:rPr>
        <w:t>Table xx</w:t>
      </w:r>
      <w:r w:rsidRPr="00510443">
        <w:rPr>
          <w:rFonts w:ascii="Times New Roman" w:hAnsi="Times New Roman" w:cs="Times New Roman"/>
        </w:rPr>
        <w:t xml:space="preserve"> </w:t>
      </w:r>
      <w:r w:rsidR="0042506D">
        <w:rPr>
          <w:rFonts w:ascii="Times New Roman" w:hAnsi="Times New Roman" w:cs="Times New Roman"/>
        </w:rPr>
        <w:t xml:space="preserve">indicates that Random Forest and Gradient Boosting have the better results across several evaluation metrics (accuracy score, root mean square error, F1 score, and ROC-AUC score). </w:t>
      </w:r>
      <w:r w:rsidR="0042506D" w:rsidRPr="0042506D">
        <w:rPr>
          <w:rFonts w:ascii="Times New Roman" w:hAnsi="Times New Roman" w:cs="Times New Roman"/>
          <w:highlight w:val="yellow"/>
        </w:rPr>
        <w:t>Figure X</w:t>
      </w:r>
      <w:r w:rsidR="0042506D">
        <w:rPr>
          <w:rFonts w:ascii="Times New Roman" w:hAnsi="Times New Roman" w:cs="Times New Roman"/>
        </w:rPr>
        <w:t xml:space="preserve"> combines the ROC plots for all the models which verify the conclusion above on top performing models. </w:t>
      </w:r>
    </w:p>
    <w:p w14:paraId="4AAF6BE2" w14:textId="5D3B7EFA" w:rsidR="00B1291C" w:rsidRDefault="00B1291C" w:rsidP="00A85053">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 xml:space="preserve">Iteration </w:t>
      </w:r>
      <w:r w:rsidR="0042506D">
        <w:rPr>
          <w:rFonts w:ascii="Times New Roman" w:eastAsia="DengXian" w:hAnsi="Times New Roman" w:cs="Times New Roman"/>
          <w:lang w:eastAsia="zh-CN"/>
        </w:rPr>
        <w:t>#</w:t>
      </w:r>
      <w:r>
        <w:rPr>
          <w:rFonts w:ascii="Times New Roman" w:eastAsia="DengXian" w:hAnsi="Times New Roman" w:cs="Times New Roman"/>
          <w:lang w:eastAsia="zh-CN"/>
        </w:rPr>
        <w:t>1</w:t>
      </w:r>
      <w:r w:rsidR="0042506D">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B1291C" w:rsidRPr="00950617" w14:paraId="65418C38" w14:textId="77777777" w:rsidTr="00950617">
        <w:tc>
          <w:tcPr>
            <w:tcW w:w="4675" w:type="dxa"/>
            <w:tcBorders>
              <w:bottom w:val="single" w:sz="2" w:space="0" w:color="FFFFFF" w:themeColor="background1"/>
            </w:tcBorders>
            <w:shd w:val="clear" w:color="auto" w:fill="002060"/>
          </w:tcPr>
          <w:p w14:paraId="631FB792" w14:textId="5ED728F6" w:rsidR="00B1291C" w:rsidRPr="00950617" w:rsidRDefault="00B1291C"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52D234D4" w14:textId="0BD1D6DB" w:rsidR="00B1291C" w:rsidRPr="00950617" w:rsidRDefault="00B1291C"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 xml:space="preserve">2018-2020 </w:t>
            </w:r>
          </w:p>
        </w:tc>
      </w:tr>
      <w:tr w:rsidR="00B1291C" w:rsidRPr="00950617" w14:paraId="06BD6542" w14:textId="77777777" w:rsidTr="00510443">
        <w:tc>
          <w:tcPr>
            <w:tcW w:w="4675" w:type="dxa"/>
            <w:tcBorders>
              <w:top w:val="single" w:sz="2" w:space="0" w:color="FFFFFF" w:themeColor="background1"/>
              <w:bottom w:val="single" w:sz="2" w:space="0" w:color="FFFFFF"/>
            </w:tcBorders>
            <w:shd w:val="clear" w:color="auto" w:fill="002060"/>
          </w:tcPr>
          <w:p w14:paraId="482791FB" w14:textId="1F95CFED" w:rsidR="00B1291C" w:rsidRPr="00950617" w:rsidRDefault="00B1291C"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311827D8" w14:textId="27D19FC2" w:rsidR="00B1291C" w:rsidRPr="00950617" w:rsidRDefault="00B1291C"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4953</w:t>
            </w:r>
          </w:p>
        </w:tc>
      </w:tr>
      <w:tr w:rsidR="00B1291C" w:rsidRPr="00950617" w14:paraId="39740B39" w14:textId="77777777" w:rsidTr="00510443">
        <w:tc>
          <w:tcPr>
            <w:tcW w:w="4675" w:type="dxa"/>
            <w:tcBorders>
              <w:top w:val="single" w:sz="2" w:space="0" w:color="FFFFFF"/>
              <w:bottom w:val="single" w:sz="2" w:space="0" w:color="FFFFFF" w:themeColor="background1"/>
            </w:tcBorders>
            <w:shd w:val="clear" w:color="auto" w:fill="002060"/>
          </w:tcPr>
          <w:p w14:paraId="1EAD2D11" w14:textId="1B21D129" w:rsidR="00B1291C" w:rsidRPr="00950617" w:rsidRDefault="00B1291C"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74A6AE27" w14:textId="1AC4081F" w:rsidR="00B1291C" w:rsidRPr="00950617" w:rsidRDefault="00B1291C"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126</w:t>
            </w:r>
          </w:p>
        </w:tc>
      </w:tr>
      <w:tr w:rsidR="006B44B7" w:rsidRPr="00950617" w14:paraId="54397F21" w14:textId="77777777" w:rsidTr="00510443">
        <w:tc>
          <w:tcPr>
            <w:tcW w:w="4675" w:type="dxa"/>
            <w:tcBorders>
              <w:top w:val="single" w:sz="2" w:space="0" w:color="FFFFFF"/>
              <w:bottom w:val="single" w:sz="2" w:space="0" w:color="FFFFFF" w:themeColor="background1"/>
            </w:tcBorders>
            <w:shd w:val="clear" w:color="auto" w:fill="002060"/>
          </w:tcPr>
          <w:p w14:paraId="4495F949" w14:textId="24E3DB6C" w:rsidR="006B44B7" w:rsidRPr="00950617" w:rsidRDefault="006B44B7" w:rsidP="00A85053">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F</w:t>
            </w:r>
            <w:r w:rsidRPr="006B44B7">
              <w:rPr>
                <w:rFonts w:ascii="Times New Roman" w:eastAsia="DengXian" w:hAnsi="Times New Roman" w:cs="Times New Roman"/>
                <w:sz w:val="20"/>
                <w:szCs w:val="20"/>
                <w:lang w:eastAsia="zh-CN"/>
              </w:rPr>
              <w:t>eatures manually droppe</w:t>
            </w:r>
            <w:r>
              <w:rPr>
                <w:rFonts w:ascii="Times New Roman" w:eastAsia="DengXian" w:hAnsi="Times New Roman" w:cs="Times New Roman"/>
                <w:sz w:val="20"/>
                <w:szCs w:val="20"/>
                <w:lang w:eastAsia="zh-CN"/>
              </w:rPr>
              <w:t>d based on expert</w:t>
            </w:r>
            <w:r w:rsidR="00CD0FCF">
              <w:rPr>
                <w:rFonts w:ascii="Times New Roman" w:eastAsia="DengXian" w:hAnsi="Times New Roman" w:cs="Times New Roman"/>
                <w:sz w:val="20"/>
                <w:szCs w:val="20"/>
                <w:lang w:eastAsia="zh-CN"/>
              </w:rPr>
              <w:t xml:space="preserve"> judgement</w:t>
            </w:r>
          </w:p>
        </w:tc>
        <w:tc>
          <w:tcPr>
            <w:tcW w:w="4675" w:type="dxa"/>
          </w:tcPr>
          <w:p w14:paraId="0DA3F645" w14:textId="77777777" w:rsidR="00CD0FCF" w:rsidRDefault="006B44B7" w:rsidP="00A85053">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NOTHBLEED</w:t>
            </w:r>
          </w:p>
          <w:p w14:paraId="48893EC2" w14:textId="0E3E7890" w:rsidR="006B44B7" w:rsidRPr="00950617" w:rsidRDefault="006B44B7" w:rsidP="00A85053">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DOTHBLEED</w:t>
            </w:r>
          </w:p>
        </w:tc>
      </w:tr>
      <w:tr w:rsidR="00B1291C" w:rsidRPr="00950617" w14:paraId="50B9FCD4" w14:textId="77777777" w:rsidTr="00950617">
        <w:tc>
          <w:tcPr>
            <w:tcW w:w="4675" w:type="dxa"/>
            <w:tcBorders>
              <w:top w:val="single" w:sz="2" w:space="0" w:color="FFFFFF" w:themeColor="background1"/>
              <w:bottom w:val="single" w:sz="2" w:space="0" w:color="FFFFFF" w:themeColor="background1"/>
            </w:tcBorders>
            <w:shd w:val="clear" w:color="auto" w:fill="002060"/>
          </w:tcPr>
          <w:p w14:paraId="33DF69B1" w14:textId="2DF596E1" w:rsidR="00B1291C" w:rsidRPr="00950617" w:rsidRDefault="00B1291C"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1CE678EE" w14:textId="5F514897" w:rsidR="00B1291C" w:rsidRPr="00950617" w:rsidRDefault="00950617"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Simple imputations</w:t>
            </w:r>
          </w:p>
        </w:tc>
      </w:tr>
      <w:tr w:rsidR="00B1291C" w:rsidRPr="00950617" w14:paraId="562F5BF1" w14:textId="77777777" w:rsidTr="00950617">
        <w:tc>
          <w:tcPr>
            <w:tcW w:w="4675" w:type="dxa"/>
            <w:tcBorders>
              <w:top w:val="single" w:sz="2" w:space="0" w:color="FFFFFF" w:themeColor="background1"/>
            </w:tcBorders>
            <w:shd w:val="clear" w:color="auto" w:fill="002060"/>
          </w:tcPr>
          <w:p w14:paraId="0A253DF7" w14:textId="563AE32B" w:rsidR="00B1291C" w:rsidRPr="00950617" w:rsidRDefault="00950617" w:rsidP="00A85053">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51C6E440" w14:textId="44BFDE76" w:rsidR="00B1291C" w:rsidRPr="00950617" w:rsidRDefault="00950617" w:rsidP="00A85053">
            <w:pPr>
              <w:rPr>
                <w:rFonts w:ascii="Times New Roman" w:eastAsia="DengXian" w:hAnsi="Times New Roman" w:cs="Times New Roman"/>
                <w:sz w:val="20"/>
                <w:szCs w:val="20"/>
                <w:lang w:eastAsia="zh-CN"/>
              </w:rPr>
            </w:pPr>
            <w:hyperlink r:id="rId11" w:history="1">
              <w:r w:rsidRPr="00950617">
                <w:rPr>
                  <w:rStyle w:val="Hyperlink"/>
                  <w:rFonts w:ascii="Times New Roman" w:hAnsi="Times New Roman" w:cs="Times New Roman"/>
                  <w:sz w:val="20"/>
                  <w:szCs w:val="20"/>
                </w:rPr>
                <w:t>CABG_</w:t>
              </w:r>
              <w:r w:rsidR="006B44B7">
                <w:rPr>
                  <w:rStyle w:val="Hyperlink"/>
                  <w:rFonts w:ascii="Times New Roman" w:hAnsi="Times New Roman" w:cs="Times New Roman"/>
                  <w:sz w:val="20"/>
                  <w:szCs w:val="20"/>
                </w:rPr>
                <w:t>2018_2020</w:t>
              </w:r>
              <w:r w:rsidR="006B44B7">
                <w:rPr>
                  <w:rStyle w:val="Hyperlink"/>
                </w:rPr>
                <w:t>_baseline</w:t>
              </w:r>
              <w:r w:rsidRPr="00950617">
                <w:rPr>
                  <w:rStyle w:val="Hyperlink"/>
                  <w:rFonts w:ascii="Times New Roman" w:hAnsi="Times New Roman" w:cs="Times New Roman"/>
                  <w:sz w:val="20"/>
                  <w:szCs w:val="20"/>
                </w:rPr>
                <w:t>.csv</w:t>
              </w:r>
            </w:hyperlink>
          </w:p>
        </w:tc>
      </w:tr>
    </w:tbl>
    <w:p w14:paraId="424CF205" w14:textId="77777777" w:rsidR="00B1291C" w:rsidRPr="00B1291C" w:rsidRDefault="00B1291C" w:rsidP="00A85053">
      <w:pPr>
        <w:rPr>
          <w:rFonts w:ascii="Times New Roman" w:eastAsia="DengXian" w:hAnsi="Times New Roman" w:cs="Times New Roman" w:hint="eastAsia"/>
          <w:lang w:eastAsia="zh-CN"/>
        </w:rPr>
      </w:pPr>
    </w:p>
    <w:p w14:paraId="7F055073" w14:textId="3AAB6B2D" w:rsidR="005C6DAF" w:rsidRDefault="005C6DAF" w:rsidP="00A85053">
      <w:pPr>
        <w:rPr>
          <w:rFonts w:ascii="Times New Roman" w:hAnsi="Times New Roman" w:cs="Times New Roman"/>
        </w:rPr>
      </w:pPr>
      <w:r>
        <w:rPr>
          <w:rFonts w:ascii="Times New Roman" w:hAnsi="Times New Roman" w:cs="Times New Roman"/>
        </w:rPr>
        <w:t xml:space="preserve">Table: Model Results from Iteration </w:t>
      </w:r>
      <w:r w:rsidR="0042506D">
        <w:rPr>
          <w:rFonts w:ascii="Times New Roman" w:hAnsi="Times New Roman" w:cs="Times New Roman"/>
        </w:rPr>
        <w:t>#</w:t>
      </w:r>
      <w:r>
        <w:rPr>
          <w:rFonts w:ascii="Times New Roman" w:hAnsi="Times New Roman" w:cs="Times New Roman"/>
        </w:rPr>
        <w:t>1</w:t>
      </w:r>
    </w:p>
    <w:tbl>
      <w:tblPr>
        <w:tblStyle w:val="TableGrid"/>
        <w:tblW w:w="9355" w:type="dxa"/>
        <w:tblLook w:val="04A0" w:firstRow="1" w:lastRow="0" w:firstColumn="1" w:lastColumn="0" w:noHBand="0" w:noVBand="1"/>
      </w:tblPr>
      <w:tblGrid>
        <w:gridCol w:w="1761"/>
        <w:gridCol w:w="2162"/>
        <w:gridCol w:w="1405"/>
        <w:gridCol w:w="1346"/>
        <w:gridCol w:w="1352"/>
        <w:gridCol w:w="1329"/>
      </w:tblGrid>
      <w:tr w:rsidR="000B15E3" w:rsidRPr="000C7406" w14:paraId="33C9E2FD" w14:textId="77777777" w:rsidTr="00B1291C">
        <w:tc>
          <w:tcPr>
            <w:tcW w:w="1761" w:type="dxa"/>
            <w:shd w:val="clear" w:color="auto" w:fill="002060"/>
          </w:tcPr>
          <w:p w14:paraId="522CB95D" w14:textId="14E454DB" w:rsidR="00A85053" w:rsidRPr="000C7406" w:rsidRDefault="00A85053" w:rsidP="000C7406">
            <w:pPr>
              <w:jc w:val="center"/>
              <w:rPr>
                <w:rFonts w:ascii="Times New Roman" w:hAnsi="Times New Roman" w:cs="Times New Roman"/>
                <w:sz w:val="20"/>
                <w:szCs w:val="20"/>
              </w:rPr>
            </w:pPr>
            <w:r w:rsidRPr="000C7406">
              <w:rPr>
                <w:rFonts w:ascii="Times New Roman" w:hAnsi="Times New Roman" w:cs="Times New Roman"/>
                <w:sz w:val="20"/>
                <w:szCs w:val="20"/>
              </w:rPr>
              <w:t>Model Name</w:t>
            </w:r>
          </w:p>
        </w:tc>
        <w:tc>
          <w:tcPr>
            <w:tcW w:w="2162" w:type="dxa"/>
            <w:shd w:val="clear" w:color="auto" w:fill="002060"/>
          </w:tcPr>
          <w:p w14:paraId="18CFFD5A" w14:textId="2FE8031C" w:rsidR="00A85053" w:rsidRPr="000C7406" w:rsidRDefault="00A85053" w:rsidP="000C7406">
            <w:pPr>
              <w:jc w:val="center"/>
              <w:rPr>
                <w:rFonts w:ascii="Times New Roman" w:hAnsi="Times New Roman" w:cs="Times New Roman"/>
                <w:sz w:val="20"/>
                <w:szCs w:val="20"/>
              </w:rPr>
            </w:pPr>
            <w:r w:rsidRPr="000C7406">
              <w:rPr>
                <w:rFonts w:ascii="Times New Roman" w:hAnsi="Times New Roman" w:cs="Times New Roman"/>
                <w:sz w:val="20"/>
                <w:szCs w:val="20"/>
              </w:rPr>
              <w:t>Parameters</w:t>
            </w:r>
          </w:p>
        </w:tc>
        <w:tc>
          <w:tcPr>
            <w:tcW w:w="1405" w:type="dxa"/>
            <w:shd w:val="clear" w:color="auto" w:fill="002060"/>
          </w:tcPr>
          <w:p w14:paraId="7E3733FE" w14:textId="7B0A148D" w:rsidR="00A85053" w:rsidRPr="000C7406" w:rsidRDefault="00A85053" w:rsidP="000C7406">
            <w:pPr>
              <w:jc w:val="center"/>
              <w:rPr>
                <w:rFonts w:ascii="Times New Roman" w:hAnsi="Times New Roman" w:cs="Times New Roman"/>
                <w:sz w:val="20"/>
                <w:szCs w:val="20"/>
              </w:rPr>
            </w:pPr>
            <w:r w:rsidRPr="000C7406">
              <w:rPr>
                <w:rFonts w:ascii="Times New Roman" w:hAnsi="Times New Roman" w:cs="Times New Roman"/>
                <w:sz w:val="20"/>
                <w:szCs w:val="20"/>
              </w:rPr>
              <w:t>Accuracy</w:t>
            </w:r>
          </w:p>
        </w:tc>
        <w:tc>
          <w:tcPr>
            <w:tcW w:w="1346" w:type="dxa"/>
            <w:shd w:val="clear" w:color="auto" w:fill="002060"/>
          </w:tcPr>
          <w:p w14:paraId="26D2905C" w14:textId="037563CD" w:rsidR="00A85053" w:rsidRPr="000C7406" w:rsidRDefault="00A85053" w:rsidP="000C7406">
            <w:pPr>
              <w:jc w:val="center"/>
              <w:rPr>
                <w:rFonts w:ascii="Times New Roman" w:hAnsi="Times New Roman" w:cs="Times New Roman"/>
                <w:sz w:val="20"/>
                <w:szCs w:val="20"/>
              </w:rPr>
            </w:pPr>
            <w:r w:rsidRPr="000C7406">
              <w:rPr>
                <w:rFonts w:ascii="Times New Roman" w:hAnsi="Times New Roman" w:cs="Times New Roman"/>
                <w:sz w:val="20"/>
                <w:szCs w:val="20"/>
              </w:rPr>
              <w:t>RMSE</w:t>
            </w:r>
          </w:p>
        </w:tc>
        <w:tc>
          <w:tcPr>
            <w:tcW w:w="1352" w:type="dxa"/>
            <w:shd w:val="clear" w:color="auto" w:fill="002060"/>
          </w:tcPr>
          <w:p w14:paraId="76F8E146" w14:textId="643EA2C2" w:rsidR="00A85053" w:rsidRPr="000C7406" w:rsidRDefault="00A85053" w:rsidP="000C7406">
            <w:pPr>
              <w:jc w:val="center"/>
              <w:rPr>
                <w:rFonts w:ascii="Times New Roman" w:hAnsi="Times New Roman" w:cs="Times New Roman"/>
                <w:sz w:val="20"/>
                <w:szCs w:val="20"/>
              </w:rPr>
            </w:pPr>
            <w:r w:rsidRPr="000C7406">
              <w:rPr>
                <w:rFonts w:ascii="Times New Roman" w:hAnsi="Times New Roman" w:cs="Times New Roman"/>
                <w:sz w:val="20"/>
                <w:szCs w:val="20"/>
              </w:rPr>
              <w:t>F1 (macro avg)</w:t>
            </w:r>
          </w:p>
        </w:tc>
        <w:tc>
          <w:tcPr>
            <w:tcW w:w="1329" w:type="dxa"/>
            <w:shd w:val="clear" w:color="auto" w:fill="002060"/>
          </w:tcPr>
          <w:p w14:paraId="44E7420D" w14:textId="6B357552" w:rsidR="00A85053" w:rsidRPr="000C7406" w:rsidRDefault="00A85053" w:rsidP="000C7406">
            <w:pPr>
              <w:jc w:val="center"/>
              <w:rPr>
                <w:rFonts w:ascii="Times New Roman" w:hAnsi="Times New Roman" w:cs="Times New Roman"/>
                <w:sz w:val="20"/>
                <w:szCs w:val="20"/>
              </w:rPr>
            </w:pPr>
            <w:r w:rsidRPr="000C7406">
              <w:rPr>
                <w:rFonts w:ascii="Times New Roman" w:hAnsi="Times New Roman" w:cs="Times New Roman"/>
                <w:sz w:val="20"/>
                <w:szCs w:val="20"/>
              </w:rPr>
              <w:t>ROC-AUC</w:t>
            </w:r>
          </w:p>
        </w:tc>
      </w:tr>
      <w:tr w:rsidR="00B1291C" w:rsidRPr="00A85053" w14:paraId="41047BC3" w14:textId="77777777" w:rsidTr="00B1291C">
        <w:tc>
          <w:tcPr>
            <w:tcW w:w="1761" w:type="dxa"/>
          </w:tcPr>
          <w:p w14:paraId="6315C8C4" w14:textId="3D03121D"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Decision Tree – gini</w:t>
            </w:r>
          </w:p>
        </w:tc>
        <w:tc>
          <w:tcPr>
            <w:tcW w:w="2162" w:type="dxa"/>
          </w:tcPr>
          <w:p w14:paraId="6CEAA73D" w14:textId="77777777" w:rsidR="00A85053" w:rsidRDefault="000B15E3" w:rsidP="00B1291C">
            <w:pPr>
              <w:rPr>
                <w:rFonts w:ascii="Times New Roman" w:hAnsi="Times New Roman" w:cs="Times New Roman"/>
                <w:sz w:val="20"/>
                <w:szCs w:val="20"/>
              </w:rPr>
            </w:pPr>
            <w:r>
              <w:rPr>
                <w:rFonts w:ascii="Times New Roman" w:hAnsi="Times New Roman" w:cs="Times New Roman"/>
                <w:sz w:val="20"/>
                <w:szCs w:val="20"/>
              </w:rPr>
              <w:t>max_depth=3</w:t>
            </w:r>
          </w:p>
          <w:p w14:paraId="55C404A2" w14:textId="71B95054" w:rsidR="000B15E3" w:rsidRPr="00A85053" w:rsidRDefault="000B15E3" w:rsidP="00B1291C">
            <w:pPr>
              <w:rPr>
                <w:rFonts w:ascii="Times New Roman" w:hAnsi="Times New Roman" w:cs="Times New Roman"/>
                <w:sz w:val="20"/>
                <w:szCs w:val="20"/>
              </w:rPr>
            </w:pPr>
            <w:r>
              <w:rPr>
                <w:rFonts w:ascii="Times New Roman" w:hAnsi="Times New Roman" w:cs="Times New Roman"/>
                <w:sz w:val="20"/>
                <w:szCs w:val="20"/>
              </w:rPr>
              <w:t>min_samples_leaf=5</w:t>
            </w:r>
          </w:p>
        </w:tc>
        <w:tc>
          <w:tcPr>
            <w:tcW w:w="1405" w:type="dxa"/>
          </w:tcPr>
          <w:p w14:paraId="5BF2973D" w14:textId="68296FDA" w:rsidR="00A85053" w:rsidRPr="00A85053" w:rsidRDefault="00A85053" w:rsidP="000C7406">
            <w:pPr>
              <w:jc w:val="center"/>
              <w:rPr>
                <w:rFonts w:ascii="Times New Roman" w:hAnsi="Times New Roman" w:cs="Times New Roman"/>
                <w:sz w:val="20"/>
                <w:szCs w:val="20"/>
              </w:rPr>
            </w:pPr>
            <w:r>
              <w:rPr>
                <w:rFonts w:ascii="Times New Roman" w:hAnsi="Times New Roman" w:cs="Times New Roman"/>
                <w:sz w:val="20"/>
                <w:szCs w:val="20"/>
              </w:rPr>
              <w:t>68.</w:t>
            </w:r>
            <w:r w:rsidR="000C7406">
              <w:rPr>
                <w:rFonts w:ascii="Times New Roman" w:hAnsi="Times New Roman" w:cs="Times New Roman"/>
                <w:sz w:val="20"/>
                <w:szCs w:val="20"/>
              </w:rPr>
              <w:t>12</w:t>
            </w:r>
          </w:p>
        </w:tc>
        <w:tc>
          <w:tcPr>
            <w:tcW w:w="1346" w:type="dxa"/>
          </w:tcPr>
          <w:p w14:paraId="04A0D794" w14:textId="38E6D682"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0.56</w:t>
            </w:r>
          </w:p>
        </w:tc>
        <w:tc>
          <w:tcPr>
            <w:tcW w:w="1352" w:type="dxa"/>
          </w:tcPr>
          <w:p w14:paraId="297B0921" w14:textId="7BBB0AA0"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0.68</w:t>
            </w:r>
          </w:p>
        </w:tc>
        <w:tc>
          <w:tcPr>
            <w:tcW w:w="1329" w:type="dxa"/>
          </w:tcPr>
          <w:p w14:paraId="701A11F3" w14:textId="68245CA1"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0.72</w:t>
            </w:r>
          </w:p>
        </w:tc>
      </w:tr>
      <w:tr w:rsidR="00B1291C" w:rsidRPr="00A85053" w14:paraId="038C8AAF" w14:textId="77777777" w:rsidTr="00B1291C">
        <w:tc>
          <w:tcPr>
            <w:tcW w:w="1761" w:type="dxa"/>
          </w:tcPr>
          <w:p w14:paraId="640CC2A7" w14:textId="540AFF3C"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Decision Tree – entropy</w:t>
            </w:r>
          </w:p>
        </w:tc>
        <w:tc>
          <w:tcPr>
            <w:tcW w:w="2162" w:type="dxa"/>
          </w:tcPr>
          <w:p w14:paraId="5E70E6F9" w14:textId="77777777" w:rsidR="000B15E3" w:rsidRDefault="000B15E3" w:rsidP="00B1291C">
            <w:pPr>
              <w:rPr>
                <w:rFonts w:ascii="Times New Roman" w:hAnsi="Times New Roman" w:cs="Times New Roman"/>
                <w:sz w:val="20"/>
                <w:szCs w:val="20"/>
              </w:rPr>
            </w:pPr>
            <w:r>
              <w:rPr>
                <w:rFonts w:ascii="Times New Roman" w:hAnsi="Times New Roman" w:cs="Times New Roman"/>
                <w:sz w:val="20"/>
                <w:szCs w:val="20"/>
              </w:rPr>
              <w:t>max_depth=3</w:t>
            </w:r>
          </w:p>
          <w:p w14:paraId="58946033" w14:textId="2C59CFC0" w:rsidR="00A85053" w:rsidRPr="00A85053" w:rsidRDefault="000B15E3" w:rsidP="00B1291C">
            <w:pPr>
              <w:rPr>
                <w:rFonts w:ascii="Times New Roman" w:hAnsi="Times New Roman" w:cs="Times New Roman"/>
                <w:sz w:val="20"/>
                <w:szCs w:val="20"/>
              </w:rPr>
            </w:pPr>
            <w:r>
              <w:rPr>
                <w:rFonts w:ascii="Times New Roman" w:hAnsi="Times New Roman" w:cs="Times New Roman"/>
                <w:sz w:val="20"/>
                <w:szCs w:val="20"/>
              </w:rPr>
              <w:t>min_samples_leaf=5</w:t>
            </w:r>
          </w:p>
        </w:tc>
        <w:tc>
          <w:tcPr>
            <w:tcW w:w="1405" w:type="dxa"/>
          </w:tcPr>
          <w:p w14:paraId="4F3B7512" w14:textId="0463B983"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68.12</w:t>
            </w:r>
          </w:p>
        </w:tc>
        <w:tc>
          <w:tcPr>
            <w:tcW w:w="1346" w:type="dxa"/>
          </w:tcPr>
          <w:p w14:paraId="370706A3" w14:textId="4067E61B"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0.56</w:t>
            </w:r>
          </w:p>
        </w:tc>
        <w:tc>
          <w:tcPr>
            <w:tcW w:w="1352" w:type="dxa"/>
          </w:tcPr>
          <w:p w14:paraId="23965F8D" w14:textId="1A1A1DA4"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0.68</w:t>
            </w:r>
          </w:p>
        </w:tc>
        <w:tc>
          <w:tcPr>
            <w:tcW w:w="1329" w:type="dxa"/>
          </w:tcPr>
          <w:p w14:paraId="5ADC70DF" w14:textId="71E9DF50"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0.72</w:t>
            </w:r>
          </w:p>
        </w:tc>
      </w:tr>
      <w:tr w:rsidR="00B1291C" w:rsidRPr="00A85053" w14:paraId="42EEFE51" w14:textId="77777777" w:rsidTr="00B1291C">
        <w:tc>
          <w:tcPr>
            <w:tcW w:w="1761" w:type="dxa"/>
          </w:tcPr>
          <w:p w14:paraId="41B10E3A" w14:textId="679CB724"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SVM – linear</w:t>
            </w:r>
          </w:p>
        </w:tc>
        <w:tc>
          <w:tcPr>
            <w:tcW w:w="2162" w:type="dxa"/>
          </w:tcPr>
          <w:p w14:paraId="407B98D1" w14:textId="3FCBD115" w:rsidR="00A85053" w:rsidRPr="00A85053" w:rsidRDefault="000B15E3" w:rsidP="00B1291C">
            <w:pPr>
              <w:rPr>
                <w:rFonts w:ascii="Times New Roman" w:hAnsi="Times New Roman" w:cs="Times New Roman"/>
                <w:sz w:val="20"/>
                <w:szCs w:val="20"/>
              </w:rPr>
            </w:pPr>
            <w:r>
              <w:rPr>
                <w:rFonts w:ascii="Times New Roman" w:hAnsi="Times New Roman" w:cs="Times New Roman"/>
                <w:sz w:val="20"/>
                <w:szCs w:val="20"/>
              </w:rPr>
              <w:t>C=1.0, gamma=auto</w:t>
            </w:r>
          </w:p>
        </w:tc>
        <w:tc>
          <w:tcPr>
            <w:tcW w:w="1405" w:type="dxa"/>
          </w:tcPr>
          <w:p w14:paraId="60A26A48" w14:textId="7077CB2E"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69.49</w:t>
            </w:r>
          </w:p>
        </w:tc>
        <w:tc>
          <w:tcPr>
            <w:tcW w:w="1346" w:type="dxa"/>
          </w:tcPr>
          <w:p w14:paraId="51D43C9F" w14:textId="413C65FD"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0.55</w:t>
            </w:r>
          </w:p>
        </w:tc>
        <w:tc>
          <w:tcPr>
            <w:tcW w:w="1352" w:type="dxa"/>
          </w:tcPr>
          <w:p w14:paraId="56269240" w14:textId="203322A0"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0.69</w:t>
            </w:r>
          </w:p>
        </w:tc>
        <w:tc>
          <w:tcPr>
            <w:tcW w:w="1329" w:type="dxa"/>
          </w:tcPr>
          <w:p w14:paraId="20C59012" w14:textId="27533178"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0.75</w:t>
            </w:r>
          </w:p>
        </w:tc>
      </w:tr>
      <w:tr w:rsidR="00B1291C" w:rsidRPr="00A85053" w14:paraId="34F4DB09" w14:textId="77777777" w:rsidTr="00B1291C">
        <w:tc>
          <w:tcPr>
            <w:tcW w:w="1761" w:type="dxa"/>
          </w:tcPr>
          <w:p w14:paraId="6F216AF9" w14:textId="670D6681"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SVM – rbf</w:t>
            </w:r>
          </w:p>
        </w:tc>
        <w:tc>
          <w:tcPr>
            <w:tcW w:w="2162" w:type="dxa"/>
          </w:tcPr>
          <w:p w14:paraId="7011BD74" w14:textId="19693AAB" w:rsidR="00A85053" w:rsidRPr="00A85053" w:rsidRDefault="000B15E3" w:rsidP="00B1291C">
            <w:pPr>
              <w:rPr>
                <w:rFonts w:ascii="Times New Roman" w:hAnsi="Times New Roman" w:cs="Times New Roman"/>
                <w:sz w:val="20"/>
                <w:szCs w:val="20"/>
              </w:rPr>
            </w:pPr>
            <w:r>
              <w:rPr>
                <w:rFonts w:ascii="Times New Roman" w:hAnsi="Times New Roman" w:cs="Times New Roman"/>
                <w:sz w:val="20"/>
                <w:szCs w:val="20"/>
              </w:rPr>
              <w:t>C=1.0, gamma=</w:t>
            </w:r>
            <w:r>
              <w:rPr>
                <w:rFonts w:ascii="Times New Roman" w:hAnsi="Times New Roman" w:cs="Times New Roman"/>
                <w:sz w:val="20"/>
                <w:szCs w:val="20"/>
              </w:rPr>
              <w:t>0.2</w:t>
            </w:r>
          </w:p>
        </w:tc>
        <w:tc>
          <w:tcPr>
            <w:tcW w:w="1405" w:type="dxa"/>
          </w:tcPr>
          <w:p w14:paraId="739DF3AA" w14:textId="65248241"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55.53</w:t>
            </w:r>
          </w:p>
        </w:tc>
        <w:tc>
          <w:tcPr>
            <w:tcW w:w="1346" w:type="dxa"/>
          </w:tcPr>
          <w:p w14:paraId="0D99A996" w14:textId="4DD51EED"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0.67</w:t>
            </w:r>
          </w:p>
        </w:tc>
        <w:tc>
          <w:tcPr>
            <w:tcW w:w="1352" w:type="dxa"/>
          </w:tcPr>
          <w:p w14:paraId="5B0B9776" w14:textId="484BEF2D"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0.36</w:t>
            </w:r>
          </w:p>
        </w:tc>
        <w:tc>
          <w:tcPr>
            <w:tcW w:w="1329" w:type="dxa"/>
          </w:tcPr>
          <w:p w14:paraId="66BE7E01" w14:textId="73474C35"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0.50</w:t>
            </w:r>
          </w:p>
        </w:tc>
      </w:tr>
      <w:tr w:rsidR="00B1291C" w:rsidRPr="00A85053" w14:paraId="5E79CCE1" w14:textId="77777777" w:rsidTr="00B1291C">
        <w:tc>
          <w:tcPr>
            <w:tcW w:w="1761" w:type="dxa"/>
          </w:tcPr>
          <w:p w14:paraId="740090FE" w14:textId="3C533A27"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Gaussian</w:t>
            </w:r>
            <w:r w:rsidR="00510443">
              <w:rPr>
                <w:rFonts w:ascii="Times New Roman" w:hAnsi="Times New Roman" w:cs="Times New Roman"/>
                <w:sz w:val="20"/>
                <w:szCs w:val="20"/>
              </w:rPr>
              <w:t xml:space="preserve"> </w:t>
            </w:r>
            <w:r w:rsidR="00510443" w:rsidRPr="00510443">
              <w:rPr>
                <w:rFonts w:ascii="Times New Roman" w:hAnsi="Times New Roman" w:cs="Times New Roman"/>
                <w:sz w:val="20"/>
                <w:szCs w:val="20"/>
              </w:rPr>
              <w:t>Naive Bayes</w:t>
            </w:r>
          </w:p>
        </w:tc>
        <w:tc>
          <w:tcPr>
            <w:tcW w:w="2162" w:type="dxa"/>
          </w:tcPr>
          <w:p w14:paraId="54C74A85" w14:textId="77777777" w:rsidR="00A85053" w:rsidRPr="00A85053" w:rsidRDefault="00A85053" w:rsidP="00B1291C">
            <w:pPr>
              <w:rPr>
                <w:rFonts w:ascii="Times New Roman" w:hAnsi="Times New Roman" w:cs="Times New Roman"/>
                <w:sz w:val="20"/>
                <w:szCs w:val="20"/>
              </w:rPr>
            </w:pPr>
          </w:p>
        </w:tc>
        <w:tc>
          <w:tcPr>
            <w:tcW w:w="1405" w:type="dxa"/>
          </w:tcPr>
          <w:p w14:paraId="7C82C008" w14:textId="22C91F32"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52.95</w:t>
            </w:r>
          </w:p>
        </w:tc>
        <w:tc>
          <w:tcPr>
            <w:tcW w:w="1346" w:type="dxa"/>
          </w:tcPr>
          <w:p w14:paraId="3F0DEC71" w14:textId="5909DEC6"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0.69</w:t>
            </w:r>
          </w:p>
        </w:tc>
        <w:tc>
          <w:tcPr>
            <w:tcW w:w="1352" w:type="dxa"/>
          </w:tcPr>
          <w:p w14:paraId="14347682" w14:textId="0EA1380A"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0.50</w:t>
            </w:r>
          </w:p>
        </w:tc>
        <w:tc>
          <w:tcPr>
            <w:tcW w:w="1329" w:type="dxa"/>
          </w:tcPr>
          <w:p w14:paraId="3BB30955" w14:textId="0600D25D"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0.69</w:t>
            </w:r>
          </w:p>
        </w:tc>
      </w:tr>
      <w:tr w:rsidR="00B1291C" w:rsidRPr="00A85053" w14:paraId="7FC62884" w14:textId="77777777" w:rsidTr="00B1291C">
        <w:tc>
          <w:tcPr>
            <w:tcW w:w="1761" w:type="dxa"/>
          </w:tcPr>
          <w:p w14:paraId="16F42A13" w14:textId="5FEABC10"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Logistic</w:t>
            </w:r>
            <w:r w:rsidR="00510443">
              <w:rPr>
                <w:rFonts w:ascii="Times New Roman" w:hAnsi="Times New Roman" w:cs="Times New Roman"/>
                <w:sz w:val="20"/>
                <w:szCs w:val="20"/>
              </w:rPr>
              <w:t xml:space="preserve"> </w:t>
            </w:r>
            <w:r>
              <w:rPr>
                <w:rFonts w:ascii="Times New Roman" w:hAnsi="Times New Roman" w:cs="Times New Roman"/>
                <w:sz w:val="20"/>
                <w:szCs w:val="20"/>
              </w:rPr>
              <w:t>Regression</w:t>
            </w:r>
          </w:p>
        </w:tc>
        <w:tc>
          <w:tcPr>
            <w:tcW w:w="2162" w:type="dxa"/>
          </w:tcPr>
          <w:p w14:paraId="2FFEE755" w14:textId="77777777" w:rsidR="00A85053" w:rsidRPr="00A85053" w:rsidRDefault="00A85053" w:rsidP="00B1291C">
            <w:pPr>
              <w:rPr>
                <w:rFonts w:ascii="Times New Roman" w:hAnsi="Times New Roman" w:cs="Times New Roman"/>
                <w:sz w:val="20"/>
                <w:szCs w:val="20"/>
              </w:rPr>
            </w:pPr>
          </w:p>
        </w:tc>
        <w:tc>
          <w:tcPr>
            <w:tcW w:w="1405" w:type="dxa"/>
          </w:tcPr>
          <w:p w14:paraId="60FD65D8" w14:textId="28AF60B0"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71.75</w:t>
            </w:r>
          </w:p>
        </w:tc>
        <w:tc>
          <w:tcPr>
            <w:tcW w:w="1346" w:type="dxa"/>
          </w:tcPr>
          <w:p w14:paraId="7438F19F" w14:textId="6B84FD9E"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0.53</w:t>
            </w:r>
          </w:p>
        </w:tc>
        <w:tc>
          <w:tcPr>
            <w:tcW w:w="1352" w:type="dxa"/>
          </w:tcPr>
          <w:p w14:paraId="479A5F04" w14:textId="786E4A9C"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0.71</w:t>
            </w:r>
          </w:p>
        </w:tc>
        <w:tc>
          <w:tcPr>
            <w:tcW w:w="1329" w:type="dxa"/>
          </w:tcPr>
          <w:p w14:paraId="083BF8D8" w14:textId="17D3A0E6"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0.77</w:t>
            </w:r>
          </w:p>
        </w:tc>
      </w:tr>
      <w:tr w:rsidR="00B1291C" w:rsidRPr="00A85053" w14:paraId="3D239104" w14:textId="77777777" w:rsidTr="00B1291C">
        <w:tc>
          <w:tcPr>
            <w:tcW w:w="1761" w:type="dxa"/>
            <w:shd w:val="clear" w:color="auto" w:fill="D9D9D9" w:themeFill="background1" w:themeFillShade="D9"/>
          </w:tcPr>
          <w:p w14:paraId="15CB6F9B" w14:textId="4F5A7867"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Gradient Boosting</w:t>
            </w:r>
          </w:p>
        </w:tc>
        <w:tc>
          <w:tcPr>
            <w:tcW w:w="2162" w:type="dxa"/>
            <w:shd w:val="clear" w:color="auto" w:fill="D9D9D9" w:themeFill="background1" w:themeFillShade="D9"/>
          </w:tcPr>
          <w:p w14:paraId="697A2C4E" w14:textId="2439F97A" w:rsidR="00A85053" w:rsidRDefault="00B1291C" w:rsidP="00B1291C">
            <w:pPr>
              <w:rPr>
                <w:rFonts w:ascii="Times New Roman" w:hAnsi="Times New Roman" w:cs="Times New Roman"/>
                <w:sz w:val="20"/>
                <w:szCs w:val="20"/>
              </w:rPr>
            </w:pPr>
            <w:r>
              <w:rPr>
                <w:rFonts w:ascii="Times New Roman" w:hAnsi="Times New Roman" w:cs="Times New Roman"/>
                <w:sz w:val="20"/>
                <w:szCs w:val="20"/>
              </w:rPr>
              <w:t>n</w:t>
            </w:r>
            <w:r w:rsidR="000B15E3">
              <w:rPr>
                <w:rFonts w:ascii="Times New Roman" w:hAnsi="Times New Roman" w:cs="Times New Roman"/>
                <w:sz w:val="20"/>
                <w:szCs w:val="20"/>
              </w:rPr>
              <w:t>_estimators=300</w:t>
            </w:r>
          </w:p>
          <w:p w14:paraId="38853DA3" w14:textId="0EF9532F" w:rsidR="000B15E3" w:rsidRPr="00A85053" w:rsidRDefault="00B1291C" w:rsidP="00B1291C">
            <w:pPr>
              <w:rPr>
                <w:rFonts w:ascii="Times New Roman" w:hAnsi="Times New Roman" w:cs="Times New Roman"/>
                <w:sz w:val="20"/>
                <w:szCs w:val="20"/>
              </w:rPr>
            </w:pPr>
            <w:r>
              <w:rPr>
                <w:rFonts w:ascii="Times New Roman" w:hAnsi="Times New Roman" w:cs="Times New Roman"/>
                <w:sz w:val="20"/>
                <w:szCs w:val="20"/>
              </w:rPr>
              <w:t>learning_rate=0.05</w:t>
            </w:r>
          </w:p>
        </w:tc>
        <w:tc>
          <w:tcPr>
            <w:tcW w:w="1405" w:type="dxa"/>
            <w:shd w:val="clear" w:color="auto" w:fill="D9D9D9" w:themeFill="background1" w:themeFillShade="D9"/>
          </w:tcPr>
          <w:p w14:paraId="6A9A761F" w14:textId="4E3C3E0C"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73.93</w:t>
            </w:r>
          </w:p>
        </w:tc>
        <w:tc>
          <w:tcPr>
            <w:tcW w:w="1346" w:type="dxa"/>
            <w:shd w:val="clear" w:color="auto" w:fill="D9D9D9" w:themeFill="background1" w:themeFillShade="D9"/>
          </w:tcPr>
          <w:p w14:paraId="42B27048" w14:textId="4DA47EF3"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0.51</w:t>
            </w:r>
          </w:p>
        </w:tc>
        <w:tc>
          <w:tcPr>
            <w:tcW w:w="1352" w:type="dxa"/>
            <w:shd w:val="clear" w:color="auto" w:fill="D9D9D9" w:themeFill="background1" w:themeFillShade="D9"/>
          </w:tcPr>
          <w:p w14:paraId="528A5F02" w14:textId="3DD1D02E"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0.73</w:t>
            </w:r>
          </w:p>
        </w:tc>
        <w:tc>
          <w:tcPr>
            <w:tcW w:w="1329" w:type="dxa"/>
            <w:shd w:val="clear" w:color="auto" w:fill="D9D9D9" w:themeFill="background1" w:themeFillShade="D9"/>
          </w:tcPr>
          <w:p w14:paraId="216BBC4D" w14:textId="4AB08499"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0.80</w:t>
            </w:r>
          </w:p>
        </w:tc>
      </w:tr>
      <w:tr w:rsidR="00B1291C" w:rsidRPr="00A85053" w14:paraId="6049FD23" w14:textId="77777777" w:rsidTr="00B1291C">
        <w:tc>
          <w:tcPr>
            <w:tcW w:w="1761" w:type="dxa"/>
          </w:tcPr>
          <w:p w14:paraId="5763BE7F" w14:textId="0DE7DE59" w:rsidR="00A85053" w:rsidRPr="00A85053" w:rsidRDefault="00A85053" w:rsidP="00A85053">
            <w:pPr>
              <w:rPr>
                <w:rFonts w:ascii="Times New Roman" w:hAnsi="Times New Roman" w:cs="Times New Roman"/>
                <w:sz w:val="20"/>
                <w:szCs w:val="20"/>
              </w:rPr>
            </w:pPr>
            <w:r>
              <w:rPr>
                <w:rFonts w:ascii="Times New Roman" w:hAnsi="Times New Roman" w:cs="Times New Roman"/>
                <w:sz w:val="20"/>
                <w:szCs w:val="20"/>
              </w:rPr>
              <w:t>XGBoost</w:t>
            </w:r>
          </w:p>
        </w:tc>
        <w:tc>
          <w:tcPr>
            <w:tcW w:w="2162" w:type="dxa"/>
          </w:tcPr>
          <w:p w14:paraId="51E50FBE" w14:textId="3169FD3D" w:rsidR="00A85053" w:rsidRDefault="00B1291C" w:rsidP="00B1291C">
            <w:pPr>
              <w:rPr>
                <w:rFonts w:ascii="Times New Roman" w:hAnsi="Times New Roman" w:cs="Times New Roman"/>
                <w:sz w:val="20"/>
                <w:szCs w:val="20"/>
              </w:rPr>
            </w:pPr>
            <w:r>
              <w:rPr>
                <w:rFonts w:ascii="Times New Roman" w:hAnsi="Times New Roman" w:cs="Times New Roman"/>
                <w:sz w:val="20"/>
                <w:szCs w:val="20"/>
              </w:rPr>
              <w:t>n_estimators=100</w:t>
            </w:r>
          </w:p>
          <w:p w14:paraId="28900041" w14:textId="02185B32" w:rsidR="00B1291C" w:rsidRPr="00A85053" w:rsidRDefault="00B1291C" w:rsidP="00B1291C">
            <w:pPr>
              <w:rPr>
                <w:rFonts w:ascii="Times New Roman" w:hAnsi="Times New Roman" w:cs="Times New Roman"/>
                <w:sz w:val="20"/>
                <w:szCs w:val="20"/>
              </w:rPr>
            </w:pPr>
            <w:r>
              <w:rPr>
                <w:rFonts w:ascii="Times New Roman" w:hAnsi="Times New Roman" w:cs="Times New Roman"/>
                <w:sz w:val="20"/>
                <w:szCs w:val="20"/>
              </w:rPr>
              <w:t>eta=0.3</w:t>
            </w:r>
          </w:p>
        </w:tc>
        <w:tc>
          <w:tcPr>
            <w:tcW w:w="1405" w:type="dxa"/>
          </w:tcPr>
          <w:p w14:paraId="37668997" w14:textId="17B2D258"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72.56</w:t>
            </w:r>
          </w:p>
        </w:tc>
        <w:tc>
          <w:tcPr>
            <w:tcW w:w="1346" w:type="dxa"/>
          </w:tcPr>
          <w:p w14:paraId="73B946BC" w14:textId="592C587D"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0.52</w:t>
            </w:r>
          </w:p>
        </w:tc>
        <w:tc>
          <w:tcPr>
            <w:tcW w:w="1352" w:type="dxa"/>
          </w:tcPr>
          <w:p w14:paraId="25DB952E" w14:textId="03EBA79F"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0.72</w:t>
            </w:r>
          </w:p>
        </w:tc>
        <w:tc>
          <w:tcPr>
            <w:tcW w:w="1329" w:type="dxa"/>
          </w:tcPr>
          <w:p w14:paraId="73F6DB5A" w14:textId="6796FE09"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0.79</w:t>
            </w:r>
          </w:p>
        </w:tc>
      </w:tr>
      <w:tr w:rsidR="00A85053" w:rsidRPr="00A85053" w14:paraId="68E3C1D9" w14:textId="77777777" w:rsidTr="00B1291C">
        <w:tc>
          <w:tcPr>
            <w:tcW w:w="1761" w:type="dxa"/>
          </w:tcPr>
          <w:p w14:paraId="501C26B4" w14:textId="372CF448" w:rsidR="00A85053" w:rsidRDefault="00A85053" w:rsidP="00A85053">
            <w:pPr>
              <w:rPr>
                <w:rFonts w:ascii="Times New Roman" w:hAnsi="Times New Roman" w:cs="Times New Roman"/>
                <w:sz w:val="20"/>
                <w:szCs w:val="20"/>
              </w:rPr>
            </w:pPr>
            <w:r>
              <w:rPr>
                <w:rFonts w:ascii="Times New Roman" w:hAnsi="Times New Roman" w:cs="Times New Roman"/>
                <w:sz w:val="20"/>
                <w:szCs w:val="20"/>
              </w:rPr>
              <w:t>KNN</w:t>
            </w:r>
          </w:p>
        </w:tc>
        <w:tc>
          <w:tcPr>
            <w:tcW w:w="2162" w:type="dxa"/>
          </w:tcPr>
          <w:p w14:paraId="6305A9C5" w14:textId="6C932DA8" w:rsidR="00A85053" w:rsidRPr="00A85053" w:rsidRDefault="00B1291C" w:rsidP="00B1291C">
            <w:pPr>
              <w:rPr>
                <w:rFonts w:ascii="Times New Roman" w:hAnsi="Times New Roman" w:cs="Times New Roman"/>
                <w:sz w:val="20"/>
                <w:szCs w:val="20"/>
              </w:rPr>
            </w:pPr>
            <w:r>
              <w:rPr>
                <w:rFonts w:ascii="Times New Roman" w:hAnsi="Times New Roman" w:cs="Times New Roman"/>
                <w:sz w:val="20"/>
                <w:szCs w:val="20"/>
              </w:rPr>
              <w:t>n_neighbor=3</w:t>
            </w:r>
          </w:p>
        </w:tc>
        <w:tc>
          <w:tcPr>
            <w:tcW w:w="1405" w:type="dxa"/>
          </w:tcPr>
          <w:p w14:paraId="6B4ED75C" w14:textId="2794E5CC"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59.97</w:t>
            </w:r>
          </w:p>
        </w:tc>
        <w:tc>
          <w:tcPr>
            <w:tcW w:w="1346" w:type="dxa"/>
          </w:tcPr>
          <w:p w14:paraId="4AA8DABC" w14:textId="3335FD19"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0.63</w:t>
            </w:r>
          </w:p>
        </w:tc>
        <w:tc>
          <w:tcPr>
            <w:tcW w:w="1352" w:type="dxa"/>
          </w:tcPr>
          <w:p w14:paraId="4ADC30F1" w14:textId="184354A1"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0.60</w:t>
            </w:r>
          </w:p>
        </w:tc>
        <w:tc>
          <w:tcPr>
            <w:tcW w:w="1329" w:type="dxa"/>
          </w:tcPr>
          <w:p w14:paraId="7C4E74CC" w14:textId="4995DDA5" w:rsidR="00A85053" w:rsidRPr="00A85053" w:rsidRDefault="000C7406" w:rsidP="000C7406">
            <w:pPr>
              <w:jc w:val="center"/>
              <w:rPr>
                <w:rFonts w:ascii="Times New Roman" w:hAnsi="Times New Roman" w:cs="Times New Roman"/>
                <w:sz w:val="20"/>
                <w:szCs w:val="20"/>
              </w:rPr>
            </w:pPr>
            <w:r>
              <w:rPr>
                <w:rFonts w:ascii="Times New Roman" w:hAnsi="Times New Roman" w:cs="Times New Roman"/>
                <w:sz w:val="20"/>
                <w:szCs w:val="20"/>
              </w:rPr>
              <w:t>0.62</w:t>
            </w:r>
          </w:p>
        </w:tc>
      </w:tr>
      <w:tr w:rsidR="00B1291C" w:rsidRPr="00A85053" w14:paraId="4E2467D3" w14:textId="77777777" w:rsidTr="00B1291C">
        <w:tc>
          <w:tcPr>
            <w:tcW w:w="1761" w:type="dxa"/>
            <w:shd w:val="clear" w:color="auto" w:fill="D9D9D9" w:themeFill="background1" w:themeFillShade="D9"/>
            <w:vAlign w:val="center"/>
          </w:tcPr>
          <w:p w14:paraId="186BA258" w14:textId="1D304143" w:rsidR="00A85053" w:rsidRDefault="00A85053" w:rsidP="00B1291C">
            <w:pPr>
              <w:rPr>
                <w:rFonts w:ascii="Times New Roman" w:hAnsi="Times New Roman" w:cs="Times New Roman"/>
                <w:sz w:val="20"/>
                <w:szCs w:val="20"/>
              </w:rPr>
            </w:pPr>
            <w:r>
              <w:rPr>
                <w:rFonts w:ascii="Times New Roman" w:hAnsi="Times New Roman" w:cs="Times New Roman"/>
                <w:sz w:val="20"/>
                <w:szCs w:val="20"/>
              </w:rPr>
              <w:t>Random Forest</w:t>
            </w:r>
          </w:p>
        </w:tc>
        <w:tc>
          <w:tcPr>
            <w:tcW w:w="2162" w:type="dxa"/>
            <w:shd w:val="clear" w:color="auto" w:fill="D9D9D9" w:themeFill="background1" w:themeFillShade="D9"/>
            <w:vAlign w:val="center"/>
          </w:tcPr>
          <w:p w14:paraId="1620BD18" w14:textId="77777777" w:rsidR="00B1291C" w:rsidRDefault="00B1291C" w:rsidP="00B1291C">
            <w:pPr>
              <w:rPr>
                <w:rFonts w:ascii="Times New Roman" w:hAnsi="Times New Roman" w:cs="Times New Roman"/>
                <w:sz w:val="20"/>
                <w:szCs w:val="20"/>
              </w:rPr>
            </w:pPr>
            <w:r>
              <w:rPr>
                <w:rFonts w:ascii="Times New Roman" w:hAnsi="Times New Roman" w:cs="Times New Roman"/>
                <w:sz w:val="20"/>
                <w:szCs w:val="20"/>
              </w:rPr>
              <w:t>n_estimators=300</w:t>
            </w:r>
          </w:p>
          <w:p w14:paraId="743FCFCD" w14:textId="091E5743" w:rsidR="00A85053" w:rsidRPr="00A85053" w:rsidRDefault="00B1291C" w:rsidP="00B1291C">
            <w:pPr>
              <w:rPr>
                <w:rFonts w:ascii="Times New Roman" w:hAnsi="Times New Roman" w:cs="Times New Roman"/>
                <w:sz w:val="20"/>
                <w:szCs w:val="20"/>
              </w:rPr>
            </w:pPr>
            <w:r w:rsidRPr="00B1291C">
              <w:rPr>
                <w:rFonts w:ascii="Times New Roman" w:hAnsi="Times New Roman" w:cs="Times New Roman"/>
                <w:sz w:val="20"/>
                <w:szCs w:val="20"/>
              </w:rPr>
              <w:t>feature_importances</w:t>
            </w:r>
            <w:r>
              <w:rPr>
                <w:rFonts w:ascii="Times New Roman" w:hAnsi="Times New Roman" w:cs="Times New Roman"/>
                <w:sz w:val="20"/>
                <w:szCs w:val="20"/>
              </w:rPr>
              <w:t>=20</w:t>
            </w:r>
          </w:p>
        </w:tc>
        <w:tc>
          <w:tcPr>
            <w:tcW w:w="1405" w:type="dxa"/>
            <w:shd w:val="clear" w:color="auto" w:fill="D9D9D9" w:themeFill="background1" w:themeFillShade="D9"/>
            <w:vAlign w:val="center"/>
          </w:tcPr>
          <w:p w14:paraId="4F13D067" w14:textId="39B73EE2" w:rsidR="00A85053" w:rsidRPr="00A85053" w:rsidRDefault="000C7406" w:rsidP="00B1291C">
            <w:pPr>
              <w:jc w:val="center"/>
              <w:rPr>
                <w:rFonts w:ascii="Times New Roman" w:hAnsi="Times New Roman" w:cs="Times New Roman"/>
                <w:sz w:val="20"/>
                <w:szCs w:val="20"/>
              </w:rPr>
            </w:pPr>
            <w:r>
              <w:rPr>
                <w:rFonts w:ascii="Times New Roman" w:hAnsi="Times New Roman" w:cs="Times New Roman"/>
                <w:sz w:val="20"/>
                <w:szCs w:val="20"/>
              </w:rPr>
              <w:t>73.93</w:t>
            </w:r>
          </w:p>
        </w:tc>
        <w:tc>
          <w:tcPr>
            <w:tcW w:w="1346" w:type="dxa"/>
            <w:shd w:val="clear" w:color="auto" w:fill="D9D9D9" w:themeFill="background1" w:themeFillShade="D9"/>
            <w:vAlign w:val="center"/>
          </w:tcPr>
          <w:p w14:paraId="462ECCAB" w14:textId="1AFDE6BE" w:rsidR="00A85053" w:rsidRPr="00A85053" w:rsidRDefault="000C7406" w:rsidP="00B1291C">
            <w:pPr>
              <w:jc w:val="center"/>
              <w:rPr>
                <w:rFonts w:ascii="Times New Roman" w:hAnsi="Times New Roman" w:cs="Times New Roman"/>
                <w:sz w:val="20"/>
                <w:szCs w:val="20"/>
              </w:rPr>
            </w:pPr>
            <w:r>
              <w:rPr>
                <w:rFonts w:ascii="Times New Roman" w:hAnsi="Times New Roman" w:cs="Times New Roman"/>
                <w:sz w:val="20"/>
                <w:szCs w:val="20"/>
              </w:rPr>
              <w:t>0.51</w:t>
            </w:r>
          </w:p>
        </w:tc>
        <w:tc>
          <w:tcPr>
            <w:tcW w:w="1352" w:type="dxa"/>
            <w:shd w:val="clear" w:color="auto" w:fill="D9D9D9" w:themeFill="background1" w:themeFillShade="D9"/>
            <w:vAlign w:val="center"/>
          </w:tcPr>
          <w:p w14:paraId="0C6EA061" w14:textId="7343213E" w:rsidR="00A85053" w:rsidRPr="00A85053" w:rsidRDefault="000C7406" w:rsidP="00B1291C">
            <w:pPr>
              <w:jc w:val="center"/>
              <w:rPr>
                <w:rFonts w:ascii="Times New Roman" w:hAnsi="Times New Roman" w:cs="Times New Roman"/>
                <w:sz w:val="20"/>
                <w:szCs w:val="20"/>
              </w:rPr>
            </w:pPr>
            <w:r>
              <w:rPr>
                <w:rFonts w:ascii="Times New Roman" w:hAnsi="Times New Roman" w:cs="Times New Roman"/>
                <w:sz w:val="20"/>
                <w:szCs w:val="20"/>
              </w:rPr>
              <w:t>0.73</w:t>
            </w:r>
          </w:p>
        </w:tc>
        <w:tc>
          <w:tcPr>
            <w:tcW w:w="1329" w:type="dxa"/>
            <w:shd w:val="clear" w:color="auto" w:fill="D9D9D9" w:themeFill="background1" w:themeFillShade="D9"/>
            <w:vAlign w:val="center"/>
          </w:tcPr>
          <w:p w14:paraId="0B0B5E11" w14:textId="1F2B56DD" w:rsidR="00A85053" w:rsidRPr="00A85053" w:rsidRDefault="000C7406" w:rsidP="00B1291C">
            <w:pPr>
              <w:jc w:val="center"/>
              <w:rPr>
                <w:rFonts w:ascii="Times New Roman" w:hAnsi="Times New Roman" w:cs="Times New Roman"/>
                <w:sz w:val="20"/>
                <w:szCs w:val="20"/>
              </w:rPr>
            </w:pPr>
            <w:r>
              <w:rPr>
                <w:rFonts w:ascii="Times New Roman" w:hAnsi="Times New Roman" w:cs="Times New Roman"/>
                <w:sz w:val="20"/>
                <w:szCs w:val="20"/>
              </w:rPr>
              <w:t>0.79</w:t>
            </w:r>
          </w:p>
        </w:tc>
      </w:tr>
    </w:tbl>
    <w:p w14:paraId="6C283F67" w14:textId="77777777" w:rsidR="00A85053" w:rsidRDefault="00A85053" w:rsidP="00A85053">
      <w:pPr>
        <w:rPr>
          <w:rFonts w:ascii="Times New Roman" w:hAnsi="Times New Roman" w:cs="Times New Roman"/>
        </w:rPr>
      </w:pPr>
    </w:p>
    <w:p w14:paraId="15288C42" w14:textId="19EE9631" w:rsidR="00B1291C" w:rsidRDefault="00B1291C" w:rsidP="00A85053">
      <w:pPr>
        <w:rPr>
          <w:rFonts w:ascii="Times New Roman" w:hAnsi="Times New Roman" w:cs="Times New Roman"/>
        </w:rPr>
      </w:pPr>
      <w:r>
        <w:rPr>
          <w:rFonts w:ascii="Times New Roman" w:hAnsi="Times New Roman" w:cs="Times New Roman"/>
        </w:rPr>
        <w:t xml:space="preserve">Figure xx: ROC Plot with 10 Selected Models from Iteration </w:t>
      </w:r>
      <w:r w:rsidR="0042506D">
        <w:rPr>
          <w:rFonts w:ascii="Times New Roman" w:hAnsi="Times New Roman" w:cs="Times New Roman"/>
        </w:rPr>
        <w:t>#</w:t>
      </w:r>
      <w:r>
        <w:rPr>
          <w:rFonts w:ascii="Times New Roman" w:hAnsi="Times New Roman" w:cs="Times New Roman"/>
        </w:rPr>
        <w:t>1</w:t>
      </w:r>
    </w:p>
    <w:p w14:paraId="6262104A" w14:textId="6717D493" w:rsidR="00B1291C" w:rsidRPr="00A85053" w:rsidRDefault="00B1291C" w:rsidP="00B1291C">
      <w:pPr>
        <w:jc w:val="center"/>
        <w:rPr>
          <w:rFonts w:ascii="Times New Roman" w:hAnsi="Times New Roman" w:cs="Times New Roman"/>
        </w:rPr>
      </w:pPr>
      <w:r w:rsidRPr="009F2F24">
        <w:rPr>
          <w:noProof/>
        </w:rPr>
        <w:lastRenderedPageBreak/>
        <w:drawing>
          <wp:inline distT="0" distB="0" distL="0" distR="0" wp14:anchorId="1843089C" wp14:editId="02953C6B">
            <wp:extent cx="3396532"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179"/>
                    <a:stretch/>
                  </pic:blipFill>
                  <pic:spPr bwMode="auto">
                    <a:xfrm>
                      <a:off x="0" y="0"/>
                      <a:ext cx="3427650" cy="2698483"/>
                    </a:xfrm>
                    <a:prstGeom prst="rect">
                      <a:avLst/>
                    </a:prstGeom>
                    <a:ln>
                      <a:noFill/>
                    </a:ln>
                    <a:extLst>
                      <a:ext uri="{53640926-AAD7-44D8-BBD7-CCE9431645EC}">
                        <a14:shadowObscured xmlns:a14="http://schemas.microsoft.com/office/drawing/2010/main"/>
                      </a:ext>
                    </a:extLst>
                  </pic:spPr>
                </pic:pic>
              </a:graphicData>
            </a:graphic>
          </wp:inline>
        </w:drawing>
      </w:r>
    </w:p>
    <w:p w14:paraId="6D08A093" w14:textId="06B3CC25" w:rsidR="00A85053" w:rsidRDefault="0042506D" w:rsidP="00A85053">
      <w:pPr>
        <w:rPr>
          <w:rFonts w:ascii="Times New Roman" w:hAnsi="Times New Roman" w:cs="Times New Roman"/>
          <w:i/>
          <w:iCs/>
          <w:u w:val="single"/>
        </w:rPr>
      </w:pPr>
      <w:r w:rsidRPr="00950617">
        <w:rPr>
          <w:rFonts w:ascii="Times New Roman" w:hAnsi="Times New Roman" w:cs="Times New Roman"/>
          <w:i/>
          <w:iCs/>
          <w:u w:val="single"/>
        </w:rPr>
        <w:t xml:space="preserve">Iteration </w:t>
      </w:r>
      <w:r>
        <w:rPr>
          <w:rFonts w:ascii="Times New Roman" w:hAnsi="Times New Roman" w:cs="Times New Roman"/>
          <w:i/>
          <w:iCs/>
          <w:u w:val="single"/>
        </w:rPr>
        <w:t>#2</w:t>
      </w:r>
      <w:r w:rsidRPr="00950617">
        <w:rPr>
          <w:rFonts w:ascii="Times New Roman" w:hAnsi="Times New Roman" w:cs="Times New Roman"/>
          <w:i/>
          <w:iCs/>
          <w:u w:val="single"/>
        </w:rPr>
        <w:t>:</w:t>
      </w:r>
    </w:p>
    <w:p w14:paraId="2F116426" w14:textId="5A082D04" w:rsidR="0042506D" w:rsidRDefault="0042506D" w:rsidP="0042506D">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 xml:space="preserve">Iteration </w:t>
      </w:r>
      <w:r>
        <w:rPr>
          <w:rFonts w:ascii="Times New Roman" w:eastAsia="DengXian" w:hAnsi="Times New Roman" w:cs="Times New Roman"/>
          <w:lang w:eastAsia="zh-CN"/>
        </w:rPr>
        <w:t>#2</w:t>
      </w:r>
      <w:r>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42506D" w:rsidRPr="00950617" w14:paraId="6C458C96" w14:textId="77777777" w:rsidTr="004A078A">
        <w:tc>
          <w:tcPr>
            <w:tcW w:w="4675" w:type="dxa"/>
            <w:tcBorders>
              <w:bottom w:val="single" w:sz="2" w:space="0" w:color="FFFFFF" w:themeColor="background1"/>
            </w:tcBorders>
            <w:shd w:val="clear" w:color="auto" w:fill="002060"/>
          </w:tcPr>
          <w:p w14:paraId="493BCF16"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16844B32" w14:textId="6D32152D"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2018-202</w:t>
            </w:r>
            <w:r>
              <w:rPr>
                <w:rFonts w:ascii="Times New Roman" w:eastAsia="DengXian" w:hAnsi="Times New Roman" w:cs="Times New Roman"/>
                <w:sz w:val="20"/>
                <w:szCs w:val="20"/>
                <w:lang w:eastAsia="zh-CN"/>
              </w:rPr>
              <w:t>2</w:t>
            </w:r>
          </w:p>
        </w:tc>
      </w:tr>
      <w:tr w:rsidR="0042506D" w:rsidRPr="00950617" w14:paraId="08E84A4F" w14:textId="77777777" w:rsidTr="004A078A">
        <w:tc>
          <w:tcPr>
            <w:tcW w:w="4675" w:type="dxa"/>
            <w:tcBorders>
              <w:top w:val="single" w:sz="2" w:space="0" w:color="FFFFFF" w:themeColor="background1"/>
              <w:bottom w:val="single" w:sz="2" w:space="0" w:color="FFFFFF"/>
            </w:tcBorders>
            <w:shd w:val="clear" w:color="auto" w:fill="002060"/>
          </w:tcPr>
          <w:p w14:paraId="432F4503"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07775AEF" w14:textId="1EF5EDEA" w:rsidR="0042506D" w:rsidRPr="00950617" w:rsidRDefault="0042506D"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8587</w:t>
            </w:r>
          </w:p>
        </w:tc>
      </w:tr>
      <w:tr w:rsidR="0042506D" w:rsidRPr="00950617" w14:paraId="3B31193E" w14:textId="77777777" w:rsidTr="004A078A">
        <w:tc>
          <w:tcPr>
            <w:tcW w:w="4675" w:type="dxa"/>
            <w:tcBorders>
              <w:top w:val="single" w:sz="2" w:space="0" w:color="FFFFFF"/>
              <w:bottom w:val="single" w:sz="2" w:space="0" w:color="FFFFFF" w:themeColor="background1"/>
            </w:tcBorders>
            <w:shd w:val="clear" w:color="auto" w:fill="002060"/>
          </w:tcPr>
          <w:p w14:paraId="5277771D"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4C217923"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126</w:t>
            </w:r>
          </w:p>
        </w:tc>
      </w:tr>
      <w:tr w:rsidR="0042506D" w:rsidRPr="00950617" w14:paraId="020BD337" w14:textId="77777777" w:rsidTr="004A078A">
        <w:tc>
          <w:tcPr>
            <w:tcW w:w="4675" w:type="dxa"/>
            <w:tcBorders>
              <w:top w:val="single" w:sz="2" w:space="0" w:color="FFFFFF" w:themeColor="background1"/>
            </w:tcBorders>
            <w:shd w:val="clear" w:color="auto" w:fill="002060"/>
          </w:tcPr>
          <w:p w14:paraId="0297BF32"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128E8EE0" w14:textId="547B19F7" w:rsidR="0042506D" w:rsidRPr="00950617" w:rsidRDefault="0042506D" w:rsidP="004A078A">
            <w:pPr>
              <w:rPr>
                <w:rFonts w:ascii="Times New Roman" w:eastAsia="DengXian" w:hAnsi="Times New Roman" w:cs="Times New Roman"/>
                <w:sz w:val="20"/>
                <w:szCs w:val="20"/>
                <w:lang w:eastAsia="zh-CN"/>
              </w:rPr>
            </w:pPr>
            <w:hyperlink r:id="rId13" w:history="1">
              <w:r w:rsidRPr="00950617">
                <w:rPr>
                  <w:rStyle w:val="Hyperlink"/>
                  <w:rFonts w:ascii="Times New Roman" w:hAnsi="Times New Roman" w:cs="Times New Roman"/>
                  <w:sz w:val="20"/>
                  <w:szCs w:val="20"/>
                </w:rPr>
                <w:t>CABG_2018_</w:t>
              </w:r>
              <w:r w:rsidRPr="00950617">
                <w:rPr>
                  <w:rStyle w:val="Hyperlink"/>
                  <w:rFonts w:ascii="Times New Roman" w:hAnsi="Times New Roman" w:cs="Times New Roman"/>
                  <w:sz w:val="20"/>
                  <w:szCs w:val="20"/>
                </w:rPr>
                <w:t>2</w:t>
              </w:r>
              <w:r w:rsidRPr="00950617">
                <w:rPr>
                  <w:rStyle w:val="Hyperlink"/>
                  <w:rFonts w:ascii="Times New Roman" w:hAnsi="Times New Roman" w:cs="Times New Roman"/>
                  <w:sz w:val="20"/>
                  <w:szCs w:val="20"/>
                </w:rPr>
                <w:t>022</w:t>
              </w:r>
              <w:r w:rsidR="006B44B7">
                <w:rPr>
                  <w:rStyle w:val="Hyperlink"/>
                  <w:rFonts w:ascii="Times New Roman" w:hAnsi="Times New Roman" w:cs="Times New Roman"/>
                  <w:sz w:val="20"/>
                  <w:szCs w:val="20"/>
                </w:rPr>
                <w:t>_baseline</w:t>
              </w:r>
              <w:r w:rsidRPr="00950617">
                <w:rPr>
                  <w:rStyle w:val="Hyperlink"/>
                  <w:rFonts w:ascii="Times New Roman" w:hAnsi="Times New Roman" w:cs="Times New Roman"/>
                  <w:sz w:val="20"/>
                  <w:szCs w:val="20"/>
                </w:rPr>
                <w:t>.csv</w:t>
              </w:r>
            </w:hyperlink>
          </w:p>
        </w:tc>
      </w:tr>
    </w:tbl>
    <w:p w14:paraId="624475C3" w14:textId="77777777" w:rsidR="0042506D" w:rsidRDefault="0042506D" w:rsidP="00A85053">
      <w:pPr>
        <w:rPr>
          <w:rFonts w:ascii="Times New Roman" w:hAnsi="Times New Roman" w:cs="Times New Roman"/>
          <w:i/>
          <w:iCs/>
          <w:u w:val="single"/>
        </w:rPr>
      </w:pPr>
    </w:p>
    <w:p w14:paraId="35D1C529" w14:textId="7104A49F" w:rsidR="0042506D" w:rsidRDefault="0042506D" w:rsidP="00A85053">
      <w:pPr>
        <w:rPr>
          <w:rFonts w:ascii="Times New Roman" w:hAnsi="Times New Roman" w:cs="Times New Roman"/>
          <w:i/>
          <w:iCs/>
          <w:u w:val="single"/>
        </w:rPr>
      </w:pPr>
      <w:r w:rsidRPr="00950617">
        <w:rPr>
          <w:rFonts w:ascii="Times New Roman" w:hAnsi="Times New Roman" w:cs="Times New Roman"/>
          <w:i/>
          <w:iCs/>
          <w:u w:val="single"/>
        </w:rPr>
        <w:t xml:space="preserve">Iteration </w:t>
      </w:r>
      <w:r>
        <w:rPr>
          <w:rFonts w:ascii="Times New Roman" w:hAnsi="Times New Roman" w:cs="Times New Roman"/>
          <w:i/>
          <w:iCs/>
          <w:u w:val="single"/>
        </w:rPr>
        <w:t>#3</w:t>
      </w:r>
      <w:r w:rsidRPr="00950617">
        <w:rPr>
          <w:rFonts w:ascii="Times New Roman" w:hAnsi="Times New Roman" w:cs="Times New Roman"/>
          <w:i/>
          <w:iCs/>
          <w:u w:val="single"/>
        </w:rPr>
        <w:t>:</w:t>
      </w:r>
    </w:p>
    <w:p w14:paraId="1AB29310" w14:textId="57545BEA" w:rsidR="0042506D" w:rsidRDefault="0042506D" w:rsidP="0042506D">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 xml:space="preserve">Iteration </w:t>
      </w:r>
      <w:r>
        <w:rPr>
          <w:rFonts w:ascii="Times New Roman" w:eastAsia="DengXian" w:hAnsi="Times New Roman" w:cs="Times New Roman"/>
          <w:lang w:eastAsia="zh-CN"/>
        </w:rPr>
        <w:t>#</w:t>
      </w:r>
      <w:r w:rsidR="00CD0FCF">
        <w:rPr>
          <w:rFonts w:ascii="Times New Roman" w:eastAsia="DengXian" w:hAnsi="Times New Roman" w:cs="Times New Roman"/>
          <w:lang w:eastAsia="zh-CN"/>
        </w:rPr>
        <w:t>3</w:t>
      </w:r>
      <w:r>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42506D" w:rsidRPr="00950617" w14:paraId="1D308796" w14:textId="77777777" w:rsidTr="004A078A">
        <w:tc>
          <w:tcPr>
            <w:tcW w:w="4675" w:type="dxa"/>
            <w:tcBorders>
              <w:bottom w:val="single" w:sz="2" w:space="0" w:color="FFFFFF" w:themeColor="background1"/>
            </w:tcBorders>
            <w:shd w:val="clear" w:color="auto" w:fill="002060"/>
          </w:tcPr>
          <w:p w14:paraId="4FC09B7D"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2B19F09D" w14:textId="62BEB832"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2018-202</w:t>
            </w:r>
            <w:r w:rsidR="00CD0FCF">
              <w:rPr>
                <w:rFonts w:ascii="Times New Roman" w:eastAsia="DengXian" w:hAnsi="Times New Roman" w:cs="Times New Roman"/>
                <w:sz w:val="20"/>
                <w:szCs w:val="20"/>
                <w:lang w:eastAsia="zh-CN"/>
              </w:rPr>
              <w:t>2</w:t>
            </w:r>
          </w:p>
        </w:tc>
      </w:tr>
      <w:tr w:rsidR="0042506D" w:rsidRPr="00950617" w14:paraId="28F836D5" w14:textId="77777777" w:rsidTr="004A078A">
        <w:tc>
          <w:tcPr>
            <w:tcW w:w="4675" w:type="dxa"/>
            <w:tcBorders>
              <w:top w:val="single" w:sz="2" w:space="0" w:color="FFFFFF" w:themeColor="background1"/>
              <w:bottom w:val="single" w:sz="2" w:space="0" w:color="FFFFFF"/>
            </w:tcBorders>
            <w:shd w:val="clear" w:color="auto" w:fill="002060"/>
          </w:tcPr>
          <w:p w14:paraId="69CE4315"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28F0624F" w14:textId="66756CA3" w:rsidR="0042506D"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8587</w:t>
            </w:r>
          </w:p>
        </w:tc>
      </w:tr>
      <w:tr w:rsidR="0042506D" w:rsidRPr="00950617" w14:paraId="219A1AF8" w14:textId="77777777" w:rsidTr="004A078A">
        <w:tc>
          <w:tcPr>
            <w:tcW w:w="4675" w:type="dxa"/>
            <w:tcBorders>
              <w:top w:val="single" w:sz="2" w:space="0" w:color="FFFFFF"/>
              <w:bottom w:val="single" w:sz="2" w:space="0" w:color="FFFFFF" w:themeColor="background1"/>
            </w:tcBorders>
            <w:shd w:val="clear" w:color="auto" w:fill="002060"/>
          </w:tcPr>
          <w:p w14:paraId="555C63D1"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546E2BFB" w14:textId="16228B66" w:rsidR="0042506D"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41</w:t>
            </w:r>
          </w:p>
        </w:tc>
      </w:tr>
      <w:tr w:rsidR="00CD0FCF" w:rsidRPr="00950617" w14:paraId="79DE5288" w14:textId="77777777" w:rsidTr="004A078A">
        <w:tc>
          <w:tcPr>
            <w:tcW w:w="4675" w:type="dxa"/>
            <w:tcBorders>
              <w:top w:val="single" w:sz="2" w:space="0" w:color="FFFFFF"/>
              <w:bottom w:val="single" w:sz="2" w:space="0" w:color="FFFFFF" w:themeColor="background1"/>
            </w:tcBorders>
            <w:shd w:val="clear" w:color="auto" w:fill="002060"/>
          </w:tcPr>
          <w:p w14:paraId="33AAF5CB" w14:textId="68C0487E" w:rsidR="00CD0FCF"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F</w:t>
            </w:r>
            <w:r w:rsidRPr="006B44B7">
              <w:rPr>
                <w:rFonts w:ascii="Times New Roman" w:eastAsia="DengXian" w:hAnsi="Times New Roman" w:cs="Times New Roman"/>
                <w:sz w:val="20"/>
                <w:szCs w:val="20"/>
                <w:lang w:eastAsia="zh-CN"/>
              </w:rPr>
              <w:t>eatures manually droppe</w:t>
            </w:r>
            <w:r>
              <w:rPr>
                <w:rFonts w:ascii="Times New Roman" w:eastAsia="DengXian" w:hAnsi="Times New Roman" w:cs="Times New Roman"/>
                <w:sz w:val="20"/>
                <w:szCs w:val="20"/>
                <w:lang w:eastAsia="zh-CN"/>
              </w:rPr>
              <w:t>d based on expert judgement</w:t>
            </w:r>
          </w:p>
        </w:tc>
        <w:tc>
          <w:tcPr>
            <w:tcW w:w="4675" w:type="dxa"/>
          </w:tcPr>
          <w:p w14:paraId="02A053D8" w14:textId="77777777" w:rsidR="00CD0FCF"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HEIGHT</w:t>
            </w:r>
          </w:p>
          <w:p w14:paraId="1C9DA64E" w14:textId="77777777" w:rsidR="00CD0FCF"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WEIGHT</w:t>
            </w:r>
          </w:p>
          <w:p w14:paraId="40A44B02" w14:textId="56B298D2" w:rsidR="00CD0FCF"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ETHNICITY_HISPANIC</w:t>
            </w:r>
          </w:p>
        </w:tc>
      </w:tr>
      <w:tr w:rsidR="00CD0FCF" w:rsidRPr="00950617" w14:paraId="34C40ED5" w14:textId="77777777" w:rsidTr="004A078A">
        <w:tc>
          <w:tcPr>
            <w:tcW w:w="4675" w:type="dxa"/>
            <w:tcBorders>
              <w:top w:val="single" w:sz="2" w:space="0" w:color="FFFFFF"/>
              <w:bottom w:val="single" w:sz="2" w:space="0" w:color="FFFFFF" w:themeColor="background1"/>
            </w:tcBorders>
            <w:shd w:val="clear" w:color="auto" w:fill="002060"/>
          </w:tcPr>
          <w:p w14:paraId="0C730784" w14:textId="036E57AF" w:rsidR="00CD0FCF"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 xml:space="preserve">Features kept based on expert judgement </w:t>
            </w:r>
          </w:p>
        </w:tc>
        <w:tc>
          <w:tcPr>
            <w:tcW w:w="4675" w:type="dxa"/>
          </w:tcPr>
          <w:p w14:paraId="3D0DB18B" w14:textId="77777777" w:rsidR="00CD0FCF"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ASACLAS</w:t>
            </w:r>
          </w:p>
          <w:p w14:paraId="00F8DB23" w14:textId="77777777" w:rsidR="00CD0FCF"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RACE_NEW</w:t>
            </w:r>
          </w:p>
          <w:p w14:paraId="1AD41D81" w14:textId="77777777" w:rsidR="00CD0FCF"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SEX</w:t>
            </w:r>
          </w:p>
          <w:p w14:paraId="33F40DD9" w14:textId="2C9D13C5" w:rsidR="00CD0FCF"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OTHERCPT1</w:t>
            </w:r>
          </w:p>
        </w:tc>
      </w:tr>
      <w:tr w:rsidR="0042506D" w:rsidRPr="00950617" w14:paraId="2803071A" w14:textId="77777777" w:rsidTr="004A078A">
        <w:tc>
          <w:tcPr>
            <w:tcW w:w="4675" w:type="dxa"/>
            <w:tcBorders>
              <w:top w:val="single" w:sz="2" w:space="0" w:color="FFFFFF" w:themeColor="background1"/>
              <w:bottom w:val="single" w:sz="2" w:space="0" w:color="FFFFFF" w:themeColor="background1"/>
            </w:tcBorders>
            <w:shd w:val="clear" w:color="auto" w:fill="002060"/>
          </w:tcPr>
          <w:p w14:paraId="30096D51"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4B710242" w14:textId="77777777" w:rsidR="0042506D"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Standardization</w:t>
            </w:r>
          </w:p>
          <w:p w14:paraId="74B3925E" w14:textId="5885412A" w:rsidR="00CD0FCF"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Cross validation (10-folds)</w:t>
            </w:r>
          </w:p>
        </w:tc>
      </w:tr>
      <w:tr w:rsidR="0042506D" w:rsidRPr="00950617" w14:paraId="76C86CCE" w14:textId="77777777" w:rsidTr="004A078A">
        <w:tc>
          <w:tcPr>
            <w:tcW w:w="4675" w:type="dxa"/>
            <w:tcBorders>
              <w:top w:val="single" w:sz="2" w:space="0" w:color="FFFFFF" w:themeColor="background1"/>
            </w:tcBorders>
            <w:shd w:val="clear" w:color="auto" w:fill="002060"/>
          </w:tcPr>
          <w:p w14:paraId="17343A1A" w14:textId="77777777" w:rsidR="0042506D" w:rsidRPr="00950617" w:rsidRDefault="0042506D"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49A5C020" w14:textId="08D75C4D" w:rsidR="0042506D" w:rsidRPr="00950617" w:rsidRDefault="00CD0FCF" w:rsidP="004A078A">
            <w:pPr>
              <w:rPr>
                <w:rFonts w:ascii="Times New Roman" w:eastAsia="DengXian" w:hAnsi="Times New Roman" w:cs="Times New Roman"/>
                <w:sz w:val="20"/>
                <w:szCs w:val="20"/>
                <w:lang w:eastAsia="zh-CN"/>
              </w:rPr>
            </w:pPr>
            <w:hyperlink r:id="rId14" w:history="1">
              <w:r w:rsidRPr="00CD0FCF">
                <w:rPr>
                  <w:rStyle w:val="Hyperlink"/>
                  <w:rFonts w:ascii="Times New Roman" w:eastAsia="DengXian" w:hAnsi="Times New Roman" w:cs="Times New Roman"/>
                  <w:sz w:val="20"/>
                  <w:szCs w:val="20"/>
                  <w:lang w:eastAsia="zh-CN"/>
                </w:rPr>
                <w:t>CABG_5yr_preselect41.csv</w:t>
              </w:r>
            </w:hyperlink>
          </w:p>
        </w:tc>
      </w:tr>
    </w:tbl>
    <w:p w14:paraId="327674B9" w14:textId="77777777" w:rsidR="0042506D" w:rsidRDefault="0042506D" w:rsidP="00A85053">
      <w:pPr>
        <w:rPr>
          <w:rFonts w:ascii="Times New Roman" w:hAnsi="Times New Roman" w:cs="Times New Roman"/>
          <w:i/>
          <w:iCs/>
          <w:u w:val="single"/>
        </w:rPr>
      </w:pPr>
    </w:p>
    <w:p w14:paraId="3E50B3BC" w14:textId="38849787" w:rsidR="000E7AAB" w:rsidRDefault="000E7AAB" w:rsidP="000E7AAB">
      <w:pPr>
        <w:rPr>
          <w:rFonts w:ascii="Times New Roman" w:hAnsi="Times New Roman" w:cs="Times New Roman"/>
          <w:i/>
          <w:iCs/>
          <w:u w:val="single"/>
        </w:rPr>
      </w:pPr>
      <w:r w:rsidRPr="00950617">
        <w:rPr>
          <w:rFonts w:ascii="Times New Roman" w:hAnsi="Times New Roman" w:cs="Times New Roman"/>
          <w:i/>
          <w:iCs/>
          <w:u w:val="single"/>
        </w:rPr>
        <w:t xml:space="preserve">Iteration </w:t>
      </w:r>
      <w:r>
        <w:rPr>
          <w:rFonts w:ascii="Times New Roman" w:hAnsi="Times New Roman" w:cs="Times New Roman"/>
          <w:i/>
          <w:iCs/>
          <w:u w:val="single"/>
        </w:rPr>
        <w:t>#</w:t>
      </w:r>
      <w:r>
        <w:rPr>
          <w:rFonts w:ascii="Times New Roman" w:hAnsi="Times New Roman" w:cs="Times New Roman"/>
          <w:i/>
          <w:iCs/>
          <w:u w:val="single"/>
        </w:rPr>
        <w:t>4</w:t>
      </w:r>
      <w:r w:rsidRPr="00950617">
        <w:rPr>
          <w:rFonts w:ascii="Times New Roman" w:hAnsi="Times New Roman" w:cs="Times New Roman"/>
          <w:i/>
          <w:iCs/>
          <w:u w:val="single"/>
        </w:rPr>
        <w:t>:</w:t>
      </w:r>
    </w:p>
    <w:p w14:paraId="390C1574" w14:textId="77777777" w:rsidR="000E7AAB" w:rsidRDefault="000E7AAB" w:rsidP="000E7AAB">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Iteration #4 Setup</w:t>
      </w:r>
    </w:p>
    <w:tbl>
      <w:tblPr>
        <w:tblStyle w:val="TableGrid"/>
        <w:tblW w:w="0" w:type="auto"/>
        <w:tblLook w:val="04A0" w:firstRow="1" w:lastRow="0" w:firstColumn="1" w:lastColumn="0" w:noHBand="0" w:noVBand="1"/>
      </w:tblPr>
      <w:tblGrid>
        <w:gridCol w:w="4675"/>
        <w:gridCol w:w="4675"/>
      </w:tblGrid>
      <w:tr w:rsidR="000E7AAB" w:rsidRPr="00950617" w14:paraId="439C9BCA" w14:textId="77777777" w:rsidTr="004A078A">
        <w:tc>
          <w:tcPr>
            <w:tcW w:w="4675" w:type="dxa"/>
            <w:tcBorders>
              <w:bottom w:val="single" w:sz="2" w:space="0" w:color="FFFFFF" w:themeColor="background1"/>
            </w:tcBorders>
            <w:shd w:val="clear" w:color="auto" w:fill="002060"/>
          </w:tcPr>
          <w:p w14:paraId="1F9FDB09"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52A29E38"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2018-202</w:t>
            </w:r>
            <w:r>
              <w:rPr>
                <w:rFonts w:ascii="Times New Roman" w:eastAsia="DengXian" w:hAnsi="Times New Roman" w:cs="Times New Roman"/>
                <w:sz w:val="20"/>
                <w:szCs w:val="20"/>
                <w:lang w:eastAsia="zh-CN"/>
              </w:rPr>
              <w:t>2</w:t>
            </w:r>
          </w:p>
        </w:tc>
      </w:tr>
      <w:tr w:rsidR="000E7AAB" w:rsidRPr="00950617" w14:paraId="1DDB11D0" w14:textId="77777777" w:rsidTr="004A078A">
        <w:tc>
          <w:tcPr>
            <w:tcW w:w="4675" w:type="dxa"/>
            <w:tcBorders>
              <w:top w:val="single" w:sz="2" w:space="0" w:color="FFFFFF" w:themeColor="background1"/>
              <w:bottom w:val="single" w:sz="2" w:space="0" w:color="FFFFFF"/>
            </w:tcBorders>
            <w:shd w:val="clear" w:color="auto" w:fill="002060"/>
          </w:tcPr>
          <w:p w14:paraId="6A117F3A"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3C4AD506" w14:textId="77777777"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8587</w:t>
            </w:r>
          </w:p>
        </w:tc>
      </w:tr>
      <w:tr w:rsidR="000E7AAB" w:rsidRPr="00950617" w14:paraId="72DC2FAF" w14:textId="77777777" w:rsidTr="004A078A">
        <w:tc>
          <w:tcPr>
            <w:tcW w:w="4675" w:type="dxa"/>
            <w:tcBorders>
              <w:top w:val="single" w:sz="2" w:space="0" w:color="FFFFFF"/>
              <w:bottom w:val="single" w:sz="2" w:space="0" w:color="FFFFFF" w:themeColor="background1"/>
            </w:tcBorders>
            <w:shd w:val="clear" w:color="auto" w:fill="002060"/>
          </w:tcPr>
          <w:p w14:paraId="784708BD"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582732FE" w14:textId="33DF00CD"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4</w:t>
            </w:r>
            <w:r>
              <w:rPr>
                <w:rFonts w:ascii="Times New Roman" w:eastAsia="DengXian" w:hAnsi="Times New Roman" w:cs="Times New Roman"/>
                <w:sz w:val="20"/>
                <w:szCs w:val="20"/>
                <w:lang w:eastAsia="zh-CN"/>
              </w:rPr>
              <w:t>0</w:t>
            </w:r>
          </w:p>
        </w:tc>
      </w:tr>
      <w:tr w:rsidR="000E7AAB" w:rsidRPr="00950617" w14:paraId="31D05287" w14:textId="77777777" w:rsidTr="004A078A">
        <w:tc>
          <w:tcPr>
            <w:tcW w:w="4675" w:type="dxa"/>
            <w:tcBorders>
              <w:top w:val="single" w:sz="2" w:space="0" w:color="FFFFFF" w:themeColor="background1"/>
              <w:bottom w:val="single" w:sz="2" w:space="0" w:color="FFFFFF" w:themeColor="background1"/>
            </w:tcBorders>
            <w:shd w:val="clear" w:color="auto" w:fill="002060"/>
          </w:tcPr>
          <w:p w14:paraId="041E3E9E"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1754F88F" w14:textId="3C8B88C2"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PCA</w:t>
            </w:r>
          </w:p>
        </w:tc>
      </w:tr>
      <w:tr w:rsidR="000E7AAB" w:rsidRPr="00950617" w14:paraId="3DCF76A8" w14:textId="77777777" w:rsidTr="004A078A">
        <w:tc>
          <w:tcPr>
            <w:tcW w:w="4675" w:type="dxa"/>
            <w:tcBorders>
              <w:top w:val="single" w:sz="2" w:space="0" w:color="FFFFFF" w:themeColor="background1"/>
            </w:tcBorders>
            <w:shd w:val="clear" w:color="auto" w:fill="002060"/>
          </w:tcPr>
          <w:p w14:paraId="1FFAD0F3"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lastRenderedPageBreak/>
              <w:t>Final dataset</w:t>
            </w:r>
          </w:p>
        </w:tc>
        <w:tc>
          <w:tcPr>
            <w:tcW w:w="4675" w:type="dxa"/>
          </w:tcPr>
          <w:p w14:paraId="742EADD3" w14:textId="1A4343B8" w:rsidR="000E7AAB" w:rsidRPr="000E7AAB" w:rsidRDefault="000E7AAB" w:rsidP="004A078A">
            <w:pPr>
              <w:rPr>
                <w:rFonts w:ascii="Times New Roman" w:eastAsia="DengXian" w:hAnsi="Times New Roman" w:cs="Times New Roman"/>
                <w:sz w:val="20"/>
                <w:szCs w:val="20"/>
                <w:lang w:eastAsia="zh-CN"/>
              </w:rPr>
            </w:pPr>
            <w:r w:rsidRPr="000E7AAB">
              <w:rPr>
                <w:rFonts w:ascii="Times New Roman" w:eastAsiaTheme="majorEastAsia" w:hAnsi="Times New Roman" w:cs="Times New Roman"/>
                <w:color w:val="1F2328"/>
                <w:sz w:val="20"/>
                <w:szCs w:val="20"/>
                <w:highlight w:val="yellow"/>
              </w:rPr>
              <w:t>TBD</w:t>
            </w:r>
          </w:p>
        </w:tc>
      </w:tr>
    </w:tbl>
    <w:p w14:paraId="4C5A4688" w14:textId="77777777" w:rsidR="000E7AAB" w:rsidRDefault="000E7AAB" w:rsidP="00A85053">
      <w:pPr>
        <w:rPr>
          <w:rFonts w:ascii="Times New Roman" w:hAnsi="Times New Roman" w:cs="Times New Roman"/>
          <w:i/>
          <w:iCs/>
          <w:u w:val="single"/>
        </w:rPr>
      </w:pPr>
    </w:p>
    <w:p w14:paraId="1BB38B03" w14:textId="4D2AB27A" w:rsidR="0042506D" w:rsidRDefault="0042506D" w:rsidP="00A85053">
      <w:pPr>
        <w:rPr>
          <w:rFonts w:ascii="Times New Roman" w:hAnsi="Times New Roman" w:cs="Times New Roman"/>
          <w:i/>
          <w:iCs/>
          <w:u w:val="single"/>
        </w:rPr>
      </w:pPr>
      <w:r w:rsidRPr="00950617">
        <w:rPr>
          <w:rFonts w:ascii="Times New Roman" w:hAnsi="Times New Roman" w:cs="Times New Roman"/>
          <w:i/>
          <w:iCs/>
          <w:u w:val="single"/>
        </w:rPr>
        <w:t xml:space="preserve">Iteration </w:t>
      </w:r>
      <w:r>
        <w:rPr>
          <w:rFonts w:ascii="Times New Roman" w:hAnsi="Times New Roman" w:cs="Times New Roman"/>
          <w:i/>
          <w:iCs/>
          <w:u w:val="single"/>
        </w:rPr>
        <w:t>#</w:t>
      </w:r>
      <w:r w:rsidR="000E7AAB">
        <w:rPr>
          <w:rFonts w:ascii="Times New Roman" w:hAnsi="Times New Roman" w:cs="Times New Roman"/>
          <w:i/>
          <w:iCs/>
          <w:u w:val="single"/>
        </w:rPr>
        <w:t>5</w:t>
      </w:r>
      <w:r w:rsidRPr="00950617">
        <w:rPr>
          <w:rFonts w:ascii="Times New Roman" w:hAnsi="Times New Roman" w:cs="Times New Roman"/>
          <w:i/>
          <w:iCs/>
          <w:u w:val="single"/>
        </w:rPr>
        <w:t>:</w:t>
      </w:r>
    </w:p>
    <w:p w14:paraId="02030B3C" w14:textId="00F8F491" w:rsidR="0042506D" w:rsidRDefault="0042506D" w:rsidP="0042506D">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 xml:space="preserve">Iteration </w:t>
      </w:r>
      <w:r>
        <w:rPr>
          <w:rFonts w:ascii="Times New Roman" w:eastAsia="DengXian" w:hAnsi="Times New Roman" w:cs="Times New Roman"/>
          <w:lang w:eastAsia="zh-CN"/>
        </w:rPr>
        <w:t>#</w:t>
      </w:r>
      <w:r w:rsidR="000E7AAB">
        <w:rPr>
          <w:rFonts w:ascii="Times New Roman" w:eastAsia="DengXian" w:hAnsi="Times New Roman" w:cs="Times New Roman"/>
          <w:lang w:eastAsia="zh-CN"/>
        </w:rPr>
        <w:t>5</w:t>
      </w:r>
      <w:r>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CD0FCF" w:rsidRPr="00950617" w14:paraId="07D5EFE4" w14:textId="77777777" w:rsidTr="004A078A">
        <w:tc>
          <w:tcPr>
            <w:tcW w:w="4675" w:type="dxa"/>
            <w:tcBorders>
              <w:bottom w:val="single" w:sz="2" w:space="0" w:color="FFFFFF" w:themeColor="background1"/>
            </w:tcBorders>
            <w:shd w:val="clear" w:color="auto" w:fill="002060"/>
          </w:tcPr>
          <w:p w14:paraId="54CA3D66" w14:textId="77777777" w:rsidR="00CD0FCF" w:rsidRPr="00950617" w:rsidRDefault="00CD0FCF"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6DA2564E" w14:textId="77777777" w:rsidR="00CD0FCF" w:rsidRPr="00950617" w:rsidRDefault="00CD0FCF"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2018-202</w:t>
            </w:r>
            <w:r>
              <w:rPr>
                <w:rFonts w:ascii="Times New Roman" w:eastAsia="DengXian" w:hAnsi="Times New Roman" w:cs="Times New Roman"/>
                <w:sz w:val="20"/>
                <w:szCs w:val="20"/>
                <w:lang w:eastAsia="zh-CN"/>
              </w:rPr>
              <w:t>2</w:t>
            </w:r>
          </w:p>
        </w:tc>
      </w:tr>
      <w:tr w:rsidR="00CD0FCF" w:rsidRPr="00950617" w14:paraId="5D18C1D6" w14:textId="77777777" w:rsidTr="004A078A">
        <w:tc>
          <w:tcPr>
            <w:tcW w:w="4675" w:type="dxa"/>
            <w:tcBorders>
              <w:top w:val="single" w:sz="2" w:space="0" w:color="FFFFFF" w:themeColor="background1"/>
              <w:bottom w:val="single" w:sz="2" w:space="0" w:color="FFFFFF"/>
            </w:tcBorders>
            <w:shd w:val="clear" w:color="auto" w:fill="002060"/>
          </w:tcPr>
          <w:p w14:paraId="3560B38D" w14:textId="77777777" w:rsidR="00CD0FCF" w:rsidRPr="00950617" w:rsidRDefault="00CD0FCF"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59D50B20" w14:textId="77777777" w:rsidR="00CD0FCF"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8587</w:t>
            </w:r>
          </w:p>
        </w:tc>
      </w:tr>
      <w:tr w:rsidR="00CD0FCF" w:rsidRPr="00950617" w14:paraId="17153969" w14:textId="77777777" w:rsidTr="004A078A">
        <w:tc>
          <w:tcPr>
            <w:tcW w:w="4675" w:type="dxa"/>
            <w:tcBorders>
              <w:top w:val="single" w:sz="2" w:space="0" w:color="FFFFFF"/>
              <w:bottom w:val="single" w:sz="2" w:space="0" w:color="FFFFFF" w:themeColor="background1"/>
            </w:tcBorders>
            <w:shd w:val="clear" w:color="auto" w:fill="002060"/>
          </w:tcPr>
          <w:p w14:paraId="19D10836" w14:textId="77777777" w:rsidR="00CD0FCF" w:rsidRPr="00950617" w:rsidRDefault="00CD0FCF"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0334AE74" w14:textId="77777777" w:rsidR="00CD0FCF"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41</w:t>
            </w:r>
          </w:p>
        </w:tc>
      </w:tr>
      <w:tr w:rsidR="00CD0FCF" w:rsidRPr="00950617" w14:paraId="459BA636" w14:textId="77777777" w:rsidTr="004A078A">
        <w:tc>
          <w:tcPr>
            <w:tcW w:w="4675" w:type="dxa"/>
            <w:tcBorders>
              <w:top w:val="single" w:sz="2" w:space="0" w:color="FFFFFF" w:themeColor="background1"/>
              <w:bottom w:val="single" w:sz="2" w:space="0" w:color="FFFFFF" w:themeColor="background1"/>
            </w:tcBorders>
            <w:shd w:val="clear" w:color="auto" w:fill="002060"/>
          </w:tcPr>
          <w:p w14:paraId="360FA7C2" w14:textId="77777777" w:rsidR="00CD0FCF" w:rsidRPr="00950617" w:rsidRDefault="00CD0FCF"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48E2F346" w14:textId="6B1654ED" w:rsidR="00CD0FCF" w:rsidRPr="00950617" w:rsidRDefault="00CD0FCF"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AutoFeat</w:t>
            </w:r>
          </w:p>
        </w:tc>
      </w:tr>
      <w:tr w:rsidR="00CD0FCF" w:rsidRPr="00950617" w14:paraId="52557084" w14:textId="77777777" w:rsidTr="004A078A">
        <w:tc>
          <w:tcPr>
            <w:tcW w:w="4675" w:type="dxa"/>
            <w:tcBorders>
              <w:top w:val="single" w:sz="2" w:space="0" w:color="FFFFFF" w:themeColor="background1"/>
            </w:tcBorders>
            <w:shd w:val="clear" w:color="auto" w:fill="002060"/>
          </w:tcPr>
          <w:p w14:paraId="7F444107" w14:textId="77777777" w:rsidR="00CD0FCF" w:rsidRPr="00950617" w:rsidRDefault="00CD0FCF"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787F9A75" w14:textId="340CD1C2" w:rsidR="00CD0FCF" w:rsidRPr="000E7AAB" w:rsidRDefault="000E7AAB" w:rsidP="004A078A">
            <w:pPr>
              <w:rPr>
                <w:rFonts w:ascii="Times New Roman" w:eastAsia="DengXian" w:hAnsi="Times New Roman" w:cs="Times New Roman"/>
                <w:sz w:val="20"/>
                <w:szCs w:val="20"/>
                <w:lang w:eastAsia="zh-CN"/>
              </w:rPr>
            </w:pPr>
            <w:hyperlink r:id="rId15" w:history="1">
              <w:r w:rsidRPr="000E7AAB">
                <w:rPr>
                  <w:rStyle w:val="Hyperlink"/>
                  <w:rFonts w:ascii="Times New Roman" w:eastAsiaTheme="majorEastAsia" w:hAnsi="Times New Roman" w:cs="Times New Roman"/>
                  <w:sz w:val="20"/>
                  <w:szCs w:val="20"/>
                </w:rPr>
                <w:t>CABG_autofeat_top20.csv</w:t>
              </w:r>
            </w:hyperlink>
          </w:p>
        </w:tc>
      </w:tr>
    </w:tbl>
    <w:p w14:paraId="1AA2A335" w14:textId="77777777" w:rsidR="0042506D" w:rsidRDefault="0042506D" w:rsidP="00A85053">
      <w:pPr>
        <w:rPr>
          <w:rFonts w:ascii="Times New Roman" w:hAnsi="Times New Roman" w:cs="Times New Roman"/>
          <w:i/>
          <w:iCs/>
          <w:u w:val="single"/>
        </w:rPr>
      </w:pPr>
    </w:p>
    <w:p w14:paraId="43E64C82" w14:textId="4DA82052" w:rsidR="00B21655" w:rsidRDefault="00B21655" w:rsidP="00B21655">
      <w:pPr>
        <w:rPr>
          <w:rFonts w:ascii="Times New Roman" w:hAnsi="Times New Roman" w:cs="Times New Roman"/>
          <w:i/>
          <w:iCs/>
          <w:u w:val="single"/>
        </w:rPr>
      </w:pPr>
      <w:r w:rsidRPr="00950617">
        <w:rPr>
          <w:rFonts w:ascii="Times New Roman" w:hAnsi="Times New Roman" w:cs="Times New Roman"/>
          <w:i/>
          <w:iCs/>
          <w:u w:val="single"/>
        </w:rPr>
        <w:t xml:space="preserve">Iteration </w:t>
      </w:r>
      <w:r>
        <w:rPr>
          <w:rFonts w:ascii="Times New Roman" w:hAnsi="Times New Roman" w:cs="Times New Roman"/>
          <w:i/>
          <w:iCs/>
          <w:u w:val="single"/>
        </w:rPr>
        <w:t>#</w:t>
      </w:r>
      <w:r>
        <w:rPr>
          <w:rFonts w:ascii="Times New Roman" w:hAnsi="Times New Roman" w:cs="Times New Roman"/>
          <w:i/>
          <w:iCs/>
          <w:u w:val="single"/>
        </w:rPr>
        <w:t>6</w:t>
      </w:r>
      <w:r w:rsidRPr="00950617">
        <w:rPr>
          <w:rFonts w:ascii="Times New Roman" w:hAnsi="Times New Roman" w:cs="Times New Roman"/>
          <w:i/>
          <w:iCs/>
          <w:u w:val="single"/>
        </w:rPr>
        <w:t>:</w:t>
      </w:r>
    </w:p>
    <w:p w14:paraId="7511FD47" w14:textId="25567D77" w:rsidR="00B21655" w:rsidRDefault="00B21655" w:rsidP="00B21655">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Iteration #</w:t>
      </w:r>
      <w:r>
        <w:rPr>
          <w:rFonts w:ascii="Times New Roman" w:eastAsia="DengXian" w:hAnsi="Times New Roman" w:cs="Times New Roman"/>
          <w:lang w:eastAsia="zh-CN"/>
        </w:rPr>
        <w:t>6</w:t>
      </w:r>
      <w:r>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B21655" w:rsidRPr="00950617" w14:paraId="3A7929DB" w14:textId="77777777" w:rsidTr="004A078A">
        <w:tc>
          <w:tcPr>
            <w:tcW w:w="4675" w:type="dxa"/>
            <w:tcBorders>
              <w:bottom w:val="single" w:sz="2" w:space="0" w:color="FFFFFF" w:themeColor="background1"/>
            </w:tcBorders>
            <w:shd w:val="clear" w:color="auto" w:fill="002060"/>
          </w:tcPr>
          <w:p w14:paraId="4E2E75C4" w14:textId="77777777" w:rsidR="00B21655" w:rsidRPr="00950617" w:rsidRDefault="00B21655"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6768CC79" w14:textId="77777777" w:rsidR="00B21655" w:rsidRPr="00950617" w:rsidRDefault="00B21655"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2018-202</w:t>
            </w:r>
            <w:r>
              <w:rPr>
                <w:rFonts w:ascii="Times New Roman" w:eastAsia="DengXian" w:hAnsi="Times New Roman" w:cs="Times New Roman"/>
                <w:sz w:val="20"/>
                <w:szCs w:val="20"/>
                <w:lang w:eastAsia="zh-CN"/>
              </w:rPr>
              <w:t>2</w:t>
            </w:r>
          </w:p>
        </w:tc>
      </w:tr>
      <w:tr w:rsidR="00B21655" w:rsidRPr="00950617" w14:paraId="5D1D9373" w14:textId="77777777" w:rsidTr="004A078A">
        <w:tc>
          <w:tcPr>
            <w:tcW w:w="4675" w:type="dxa"/>
            <w:tcBorders>
              <w:top w:val="single" w:sz="2" w:space="0" w:color="FFFFFF" w:themeColor="background1"/>
              <w:bottom w:val="single" w:sz="2" w:space="0" w:color="FFFFFF"/>
            </w:tcBorders>
            <w:shd w:val="clear" w:color="auto" w:fill="002060"/>
          </w:tcPr>
          <w:p w14:paraId="55477F9D" w14:textId="77777777" w:rsidR="00B21655" w:rsidRPr="00950617" w:rsidRDefault="00B21655"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32F787B2" w14:textId="77777777" w:rsidR="00B21655" w:rsidRPr="00950617" w:rsidRDefault="00B21655"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8587</w:t>
            </w:r>
          </w:p>
        </w:tc>
      </w:tr>
      <w:tr w:rsidR="00B21655" w:rsidRPr="00950617" w14:paraId="10810065" w14:textId="77777777" w:rsidTr="004A078A">
        <w:tc>
          <w:tcPr>
            <w:tcW w:w="4675" w:type="dxa"/>
            <w:tcBorders>
              <w:top w:val="single" w:sz="2" w:space="0" w:color="FFFFFF"/>
              <w:bottom w:val="single" w:sz="2" w:space="0" w:color="FFFFFF" w:themeColor="background1"/>
            </w:tcBorders>
            <w:shd w:val="clear" w:color="auto" w:fill="002060"/>
          </w:tcPr>
          <w:p w14:paraId="52AE902C" w14:textId="77777777" w:rsidR="00B21655" w:rsidRPr="00950617" w:rsidRDefault="00B21655"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0DDDC952" w14:textId="77777777" w:rsidR="00B21655" w:rsidRPr="00950617" w:rsidRDefault="00B21655"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41</w:t>
            </w:r>
          </w:p>
        </w:tc>
      </w:tr>
      <w:tr w:rsidR="00B21655" w:rsidRPr="00950617" w14:paraId="2E0F91DC" w14:textId="77777777" w:rsidTr="004A078A">
        <w:tc>
          <w:tcPr>
            <w:tcW w:w="4675" w:type="dxa"/>
            <w:tcBorders>
              <w:top w:val="single" w:sz="2" w:space="0" w:color="FFFFFF" w:themeColor="background1"/>
              <w:bottom w:val="single" w:sz="2" w:space="0" w:color="FFFFFF" w:themeColor="background1"/>
            </w:tcBorders>
            <w:shd w:val="clear" w:color="auto" w:fill="002060"/>
          </w:tcPr>
          <w:p w14:paraId="3FF8DF9C" w14:textId="77777777" w:rsidR="00B21655" w:rsidRPr="00950617" w:rsidRDefault="00B21655"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49A730FF" w14:textId="189D6AE4" w:rsidR="00B21655" w:rsidRPr="00950617" w:rsidRDefault="00B21655"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TPOT</w:t>
            </w:r>
          </w:p>
        </w:tc>
      </w:tr>
      <w:tr w:rsidR="00B21655" w:rsidRPr="00950617" w14:paraId="7290BD06" w14:textId="77777777" w:rsidTr="004A078A">
        <w:tc>
          <w:tcPr>
            <w:tcW w:w="4675" w:type="dxa"/>
            <w:tcBorders>
              <w:top w:val="single" w:sz="2" w:space="0" w:color="FFFFFF" w:themeColor="background1"/>
            </w:tcBorders>
            <w:shd w:val="clear" w:color="auto" w:fill="002060"/>
          </w:tcPr>
          <w:p w14:paraId="265B7BFE" w14:textId="77777777" w:rsidR="00B21655" w:rsidRPr="00950617" w:rsidRDefault="00B21655"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1EB0754D" w14:textId="3E6BDAD4" w:rsidR="00B21655" w:rsidRPr="000E7AAB" w:rsidRDefault="00B21655" w:rsidP="004A078A">
            <w:pPr>
              <w:rPr>
                <w:rFonts w:ascii="Times New Roman" w:eastAsia="DengXian" w:hAnsi="Times New Roman" w:cs="Times New Roman"/>
                <w:sz w:val="20"/>
                <w:szCs w:val="20"/>
                <w:lang w:eastAsia="zh-CN"/>
              </w:rPr>
            </w:pPr>
            <w:hyperlink r:id="rId16" w:history="1">
              <w:r w:rsidRPr="00CD0FCF">
                <w:rPr>
                  <w:rStyle w:val="Hyperlink"/>
                  <w:rFonts w:ascii="Times New Roman" w:eastAsia="DengXian" w:hAnsi="Times New Roman" w:cs="Times New Roman"/>
                  <w:sz w:val="20"/>
                  <w:szCs w:val="20"/>
                  <w:lang w:eastAsia="zh-CN"/>
                </w:rPr>
                <w:t>CABG_5yr_preselect41.csv</w:t>
              </w:r>
            </w:hyperlink>
          </w:p>
        </w:tc>
      </w:tr>
    </w:tbl>
    <w:p w14:paraId="65F35A91" w14:textId="77777777" w:rsidR="00B21655" w:rsidRDefault="00B21655" w:rsidP="00A85053">
      <w:pPr>
        <w:rPr>
          <w:rFonts w:ascii="Times New Roman" w:hAnsi="Times New Roman" w:cs="Times New Roman"/>
          <w:i/>
          <w:iCs/>
          <w:u w:val="single"/>
        </w:rPr>
      </w:pPr>
    </w:p>
    <w:p w14:paraId="1CBE52F3" w14:textId="612F81F9" w:rsidR="0042506D" w:rsidRDefault="0042506D" w:rsidP="00A85053">
      <w:pPr>
        <w:rPr>
          <w:rFonts w:ascii="Times New Roman" w:hAnsi="Times New Roman" w:cs="Times New Roman"/>
        </w:rPr>
      </w:pPr>
      <w:r w:rsidRPr="00950617">
        <w:rPr>
          <w:rFonts w:ascii="Times New Roman" w:hAnsi="Times New Roman" w:cs="Times New Roman"/>
          <w:i/>
          <w:iCs/>
          <w:u w:val="single"/>
        </w:rPr>
        <w:t xml:space="preserve">Iteration </w:t>
      </w:r>
      <w:r>
        <w:rPr>
          <w:rFonts w:ascii="Times New Roman" w:hAnsi="Times New Roman" w:cs="Times New Roman"/>
          <w:i/>
          <w:iCs/>
          <w:u w:val="single"/>
        </w:rPr>
        <w:t>#</w:t>
      </w:r>
      <w:r w:rsidR="00B21655">
        <w:rPr>
          <w:rFonts w:ascii="Times New Roman" w:hAnsi="Times New Roman" w:cs="Times New Roman"/>
          <w:i/>
          <w:iCs/>
          <w:u w:val="single"/>
        </w:rPr>
        <w:t>7</w:t>
      </w:r>
      <w:r w:rsidRPr="00950617">
        <w:rPr>
          <w:rFonts w:ascii="Times New Roman" w:hAnsi="Times New Roman" w:cs="Times New Roman"/>
          <w:i/>
          <w:iCs/>
          <w:u w:val="single"/>
        </w:rPr>
        <w:t>:</w:t>
      </w:r>
    </w:p>
    <w:p w14:paraId="59C6B34D" w14:textId="0F6FB0C4" w:rsidR="0042506D" w:rsidRDefault="0042506D" w:rsidP="0042506D">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 xml:space="preserve">Iteration </w:t>
      </w:r>
      <w:r w:rsidR="000E7AAB">
        <w:rPr>
          <w:rFonts w:ascii="Times New Roman" w:eastAsia="DengXian" w:hAnsi="Times New Roman" w:cs="Times New Roman"/>
          <w:lang w:eastAsia="zh-CN"/>
        </w:rPr>
        <w:t>#</w:t>
      </w:r>
      <w:r w:rsidR="00B21655">
        <w:rPr>
          <w:rFonts w:ascii="Times New Roman" w:eastAsia="DengXian" w:hAnsi="Times New Roman" w:cs="Times New Roman"/>
          <w:lang w:eastAsia="zh-CN"/>
        </w:rPr>
        <w:t>7</w:t>
      </w:r>
      <w:r>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0E7AAB" w:rsidRPr="00950617" w14:paraId="3D376A2F" w14:textId="77777777" w:rsidTr="004A078A">
        <w:tc>
          <w:tcPr>
            <w:tcW w:w="4675" w:type="dxa"/>
            <w:tcBorders>
              <w:bottom w:val="single" w:sz="2" w:space="0" w:color="FFFFFF" w:themeColor="background1"/>
            </w:tcBorders>
            <w:shd w:val="clear" w:color="auto" w:fill="002060"/>
          </w:tcPr>
          <w:p w14:paraId="65453E6F"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2C791C17"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2018-202</w:t>
            </w:r>
            <w:r>
              <w:rPr>
                <w:rFonts w:ascii="Times New Roman" w:eastAsia="DengXian" w:hAnsi="Times New Roman" w:cs="Times New Roman"/>
                <w:sz w:val="20"/>
                <w:szCs w:val="20"/>
                <w:lang w:eastAsia="zh-CN"/>
              </w:rPr>
              <w:t>2</w:t>
            </w:r>
          </w:p>
        </w:tc>
      </w:tr>
      <w:tr w:rsidR="000E7AAB" w:rsidRPr="00950617" w14:paraId="5EA10EA8" w14:textId="77777777" w:rsidTr="004A078A">
        <w:tc>
          <w:tcPr>
            <w:tcW w:w="4675" w:type="dxa"/>
            <w:tcBorders>
              <w:top w:val="single" w:sz="2" w:space="0" w:color="FFFFFF" w:themeColor="background1"/>
              <w:bottom w:val="single" w:sz="2" w:space="0" w:color="FFFFFF"/>
            </w:tcBorders>
            <w:shd w:val="clear" w:color="auto" w:fill="002060"/>
          </w:tcPr>
          <w:p w14:paraId="11F16006"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73FD7C93" w14:textId="77777777"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8587</w:t>
            </w:r>
          </w:p>
        </w:tc>
      </w:tr>
      <w:tr w:rsidR="000E7AAB" w:rsidRPr="00950617" w14:paraId="07FE7224" w14:textId="77777777" w:rsidTr="004A078A">
        <w:tc>
          <w:tcPr>
            <w:tcW w:w="4675" w:type="dxa"/>
            <w:tcBorders>
              <w:top w:val="single" w:sz="2" w:space="0" w:color="FFFFFF"/>
              <w:bottom w:val="single" w:sz="2" w:space="0" w:color="FFFFFF" w:themeColor="background1"/>
            </w:tcBorders>
            <w:shd w:val="clear" w:color="auto" w:fill="002060"/>
          </w:tcPr>
          <w:p w14:paraId="63BC3B97"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4746F3A9" w14:textId="77777777"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41</w:t>
            </w:r>
          </w:p>
        </w:tc>
      </w:tr>
      <w:tr w:rsidR="000E7AAB" w:rsidRPr="00950617" w14:paraId="0A0F9B19" w14:textId="77777777" w:rsidTr="004A078A">
        <w:tc>
          <w:tcPr>
            <w:tcW w:w="4675" w:type="dxa"/>
            <w:tcBorders>
              <w:top w:val="single" w:sz="2" w:space="0" w:color="FFFFFF" w:themeColor="background1"/>
              <w:bottom w:val="single" w:sz="2" w:space="0" w:color="FFFFFF" w:themeColor="background1"/>
            </w:tcBorders>
            <w:shd w:val="clear" w:color="auto" w:fill="002060"/>
          </w:tcPr>
          <w:p w14:paraId="476D7717"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4D7E870B" w14:textId="7EB6E8C7"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Synthetic data generation – Bayesian networks</w:t>
            </w:r>
          </w:p>
        </w:tc>
      </w:tr>
      <w:tr w:rsidR="000E7AAB" w:rsidRPr="00950617" w14:paraId="6F041DC7" w14:textId="77777777" w:rsidTr="004A078A">
        <w:tc>
          <w:tcPr>
            <w:tcW w:w="4675" w:type="dxa"/>
            <w:tcBorders>
              <w:top w:val="single" w:sz="2" w:space="0" w:color="FFFFFF" w:themeColor="background1"/>
            </w:tcBorders>
            <w:shd w:val="clear" w:color="auto" w:fill="002060"/>
          </w:tcPr>
          <w:p w14:paraId="13BDC95A"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72E24F2B" w14:textId="72EF87CC" w:rsidR="000E7AAB" w:rsidRPr="00950617" w:rsidRDefault="000E7AAB" w:rsidP="004A078A">
            <w:pPr>
              <w:rPr>
                <w:rFonts w:ascii="Times New Roman" w:eastAsia="DengXian" w:hAnsi="Times New Roman" w:cs="Times New Roman"/>
                <w:sz w:val="20"/>
                <w:szCs w:val="20"/>
                <w:lang w:eastAsia="zh-CN"/>
              </w:rPr>
            </w:pPr>
            <w:hyperlink r:id="rId17" w:history="1">
              <w:r w:rsidRPr="000E7AAB">
                <w:rPr>
                  <w:rStyle w:val="Hyperlink"/>
                  <w:rFonts w:ascii="Times New Roman" w:eastAsia="DengXian" w:hAnsi="Times New Roman" w:cs="Times New Roman"/>
                  <w:sz w:val="20"/>
                  <w:szCs w:val="20"/>
                  <w:lang w:eastAsia="zh-CN"/>
                </w:rPr>
                <w:t>CABG_synthetic_Bayesian.csv</w:t>
              </w:r>
            </w:hyperlink>
          </w:p>
        </w:tc>
      </w:tr>
    </w:tbl>
    <w:p w14:paraId="45BA3477" w14:textId="77777777" w:rsidR="0042506D" w:rsidRDefault="0042506D" w:rsidP="00A85053">
      <w:pPr>
        <w:rPr>
          <w:rFonts w:ascii="Times New Roman" w:hAnsi="Times New Roman" w:cs="Times New Roman"/>
        </w:rPr>
      </w:pPr>
    </w:p>
    <w:p w14:paraId="47CA6791" w14:textId="1C521829" w:rsidR="000E7AAB" w:rsidRDefault="000E7AAB" w:rsidP="000E7AAB">
      <w:pPr>
        <w:rPr>
          <w:rFonts w:ascii="Times New Roman" w:hAnsi="Times New Roman" w:cs="Times New Roman"/>
        </w:rPr>
      </w:pPr>
      <w:r w:rsidRPr="00950617">
        <w:rPr>
          <w:rFonts w:ascii="Times New Roman" w:hAnsi="Times New Roman" w:cs="Times New Roman"/>
          <w:i/>
          <w:iCs/>
          <w:u w:val="single"/>
        </w:rPr>
        <w:t xml:space="preserve">Iteration </w:t>
      </w:r>
      <w:r>
        <w:rPr>
          <w:rFonts w:ascii="Times New Roman" w:hAnsi="Times New Roman" w:cs="Times New Roman"/>
          <w:i/>
          <w:iCs/>
          <w:u w:val="single"/>
        </w:rPr>
        <w:t>#</w:t>
      </w:r>
      <w:r w:rsidR="00B21655">
        <w:rPr>
          <w:rFonts w:ascii="Times New Roman" w:hAnsi="Times New Roman" w:cs="Times New Roman"/>
          <w:i/>
          <w:iCs/>
          <w:u w:val="single"/>
        </w:rPr>
        <w:t>8</w:t>
      </w:r>
      <w:r w:rsidRPr="00950617">
        <w:rPr>
          <w:rFonts w:ascii="Times New Roman" w:hAnsi="Times New Roman" w:cs="Times New Roman"/>
          <w:i/>
          <w:iCs/>
          <w:u w:val="single"/>
        </w:rPr>
        <w:t>:</w:t>
      </w:r>
    </w:p>
    <w:p w14:paraId="3AF40D14" w14:textId="7F80838A" w:rsidR="000E7AAB" w:rsidRDefault="000E7AAB" w:rsidP="000E7AAB">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Iteration #</w:t>
      </w:r>
      <w:r w:rsidR="00B21655">
        <w:rPr>
          <w:rFonts w:ascii="Times New Roman" w:eastAsia="DengXian" w:hAnsi="Times New Roman" w:cs="Times New Roman"/>
          <w:lang w:eastAsia="zh-CN"/>
        </w:rPr>
        <w:t>8</w:t>
      </w:r>
      <w:r>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0E7AAB" w:rsidRPr="00950617" w14:paraId="3B510DE1" w14:textId="77777777" w:rsidTr="004A078A">
        <w:tc>
          <w:tcPr>
            <w:tcW w:w="4675" w:type="dxa"/>
            <w:tcBorders>
              <w:bottom w:val="single" w:sz="2" w:space="0" w:color="FFFFFF" w:themeColor="background1"/>
            </w:tcBorders>
            <w:shd w:val="clear" w:color="auto" w:fill="002060"/>
          </w:tcPr>
          <w:p w14:paraId="3FA68538"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72517DB9" w14:textId="0AE13A5A"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w:t>
            </w:r>
            <w:r>
              <w:rPr>
                <w:rFonts w:ascii="Times New Roman" w:eastAsia="DengXian" w:hAnsi="Times New Roman" w:cs="Times New Roman"/>
                <w:sz w:val="20"/>
                <w:szCs w:val="20"/>
                <w:lang w:eastAsia="zh-CN"/>
              </w:rPr>
              <w:t>5</w:t>
            </w:r>
            <w:r w:rsidRPr="00950617">
              <w:rPr>
                <w:rFonts w:ascii="Times New Roman" w:eastAsia="DengXian" w:hAnsi="Times New Roman" w:cs="Times New Roman"/>
                <w:sz w:val="20"/>
                <w:szCs w:val="20"/>
                <w:lang w:eastAsia="zh-CN"/>
              </w:rPr>
              <w:t>-202</w:t>
            </w:r>
            <w:r>
              <w:rPr>
                <w:rFonts w:ascii="Times New Roman" w:eastAsia="DengXian" w:hAnsi="Times New Roman" w:cs="Times New Roman"/>
                <w:sz w:val="20"/>
                <w:szCs w:val="20"/>
                <w:lang w:eastAsia="zh-CN"/>
              </w:rPr>
              <w:t>2</w:t>
            </w:r>
          </w:p>
        </w:tc>
      </w:tr>
      <w:tr w:rsidR="000E7AAB" w:rsidRPr="00950617" w14:paraId="10C881FD" w14:textId="77777777" w:rsidTr="004A078A">
        <w:tc>
          <w:tcPr>
            <w:tcW w:w="4675" w:type="dxa"/>
            <w:tcBorders>
              <w:top w:val="single" w:sz="2" w:space="0" w:color="FFFFFF" w:themeColor="background1"/>
              <w:bottom w:val="single" w:sz="2" w:space="0" w:color="FFFFFF"/>
            </w:tcBorders>
            <w:shd w:val="clear" w:color="auto" w:fill="002060"/>
          </w:tcPr>
          <w:p w14:paraId="2F8E4B54"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00ECA026" w14:textId="3A1782C7"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13534</w:t>
            </w:r>
          </w:p>
        </w:tc>
      </w:tr>
      <w:tr w:rsidR="000E7AAB" w:rsidRPr="00950617" w14:paraId="7D2B8958" w14:textId="77777777" w:rsidTr="004A078A">
        <w:tc>
          <w:tcPr>
            <w:tcW w:w="4675" w:type="dxa"/>
            <w:tcBorders>
              <w:top w:val="single" w:sz="2" w:space="0" w:color="FFFFFF"/>
              <w:bottom w:val="single" w:sz="2" w:space="0" w:color="FFFFFF" w:themeColor="background1"/>
            </w:tcBorders>
            <w:shd w:val="clear" w:color="auto" w:fill="002060"/>
          </w:tcPr>
          <w:p w14:paraId="772F7284"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724932B7" w14:textId="77777777"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41</w:t>
            </w:r>
          </w:p>
        </w:tc>
      </w:tr>
      <w:tr w:rsidR="000E7AAB" w:rsidRPr="00950617" w14:paraId="5F366AAF" w14:textId="77777777" w:rsidTr="004A078A">
        <w:tc>
          <w:tcPr>
            <w:tcW w:w="4675" w:type="dxa"/>
            <w:tcBorders>
              <w:top w:val="single" w:sz="2" w:space="0" w:color="FFFFFF" w:themeColor="background1"/>
              <w:bottom w:val="single" w:sz="2" w:space="0" w:color="FFFFFF" w:themeColor="background1"/>
            </w:tcBorders>
            <w:shd w:val="clear" w:color="auto" w:fill="002060"/>
          </w:tcPr>
          <w:p w14:paraId="0A40E058"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75EB4EAE" w14:textId="3309488D"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N/A</w:t>
            </w:r>
          </w:p>
        </w:tc>
      </w:tr>
      <w:tr w:rsidR="000E7AAB" w:rsidRPr="00950617" w14:paraId="47076E1E" w14:textId="77777777" w:rsidTr="004A078A">
        <w:tc>
          <w:tcPr>
            <w:tcW w:w="4675" w:type="dxa"/>
            <w:tcBorders>
              <w:top w:val="single" w:sz="2" w:space="0" w:color="FFFFFF" w:themeColor="background1"/>
            </w:tcBorders>
            <w:shd w:val="clear" w:color="auto" w:fill="002060"/>
          </w:tcPr>
          <w:p w14:paraId="45A7B6FB"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4E239B3E" w14:textId="4E5C7AB9" w:rsidR="000E7AAB" w:rsidRPr="00950617" w:rsidRDefault="000E7AAB" w:rsidP="004A078A">
            <w:pPr>
              <w:rPr>
                <w:rFonts w:ascii="Times New Roman" w:eastAsia="DengXian" w:hAnsi="Times New Roman" w:cs="Times New Roman"/>
                <w:sz w:val="20"/>
                <w:szCs w:val="20"/>
                <w:lang w:eastAsia="zh-CN"/>
              </w:rPr>
            </w:pPr>
            <w:hyperlink r:id="rId18" w:history="1">
              <w:r w:rsidRPr="000E7AAB">
                <w:rPr>
                  <w:rStyle w:val="Hyperlink"/>
                  <w:rFonts w:ascii="Times New Roman" w:eastAsia="DengXian" w:hAnsi="Times New Roman" w:cs="Times New Roman"/>
                  <w:sz w:val="20"/>
                  <w:szCs w:val="20"/>
                  <w:lang w:eastAsia="zh-CN"/>
                </w:rPr>
                <w:t>CABG_8yr_preselect41.csv</w:t>
              </w:r>
            </w:hyperlink>
          </w:p>
        </w:tc>
      </w:tr>
    </w:tbl>
    <w:p w14:paraId="28BF23BA" w14:textId="77777777" w:rsidR="000E7AAB" w:rsidRDefault="000E7AAB" w:rsidP="00A85053">
      <w:pPr>
        <w:rPr>
          <w:rFonts w:ascii="Times New Roman" w:hAnsi="Times New Roman" w:cs="Times New Roman"/>
        </w:rPr>
      </w:pPr>
    </w:p>
    <w:p w14:paraId="67C94279" w14:textId="2EF8CF4D" w:rsidR="000E7AAB" w:rsidRDefault="000E7AAB" w:rsidP="000E7AAB">
      <w:pPr>
        <w:rPr>
          <w:rFonts w:ascii="Times New Roman" w:hAnsi="Times New Roman" w:cs="Times New Roman"/>
        </w:rPr>
      </w:pPr>
      <w:r w:rsidRPr="00950617">
        <w:rPr>
          <w:rFonts w:ascii="Times New Roman" w:hAnsi="Times New Roman" w:cs="Times New Roman"/>
          <w:i/>
          <w:iCs/>
          <w:u w:val="single"/>
        </w:rPr>
        <w:t xml:space="preserve">Iteration </w:t>
      </w:r>
      <w:r>
        <w:rPr>
          <w:rFonts w:ascii="Times New Roman" w:hAnsi="Times New Roman" w:cs="Times New Roman"/>
          <w:i/>
          <w:iCs/>
          <w:u w:val="single"/>
        </w:rPr>
        <w:t>#</w:t>
      </w:r>
      <w:r w:rsidR="00B21655">
        <w:rPr>
          <w:rFonts w:ascii="Times New Roman" w:hAnsi="Times New Roman" w:cs="Times New Roman"/>
          <w:i/>
          <w:iCs/>
          <w:u w:val="single"/>
        </w:rPr>
        <w:t>9</w:t>
      </w:r>
      <w:r w:rsidRPr="00950617">
        <w:rPr>
          <w:rFonts w:ascii="Times New Roman" w:hAnsi="Times New Roman" w:cs="Times New Roman"/>
          <w:i/>
          <w:iCs/>
          <w:u w:val="single"/>
        </w:rPr>
        <w:t>:</w:t>
      </w:r>
    </w:p>
    <w:p w14:paraId="2F07F87F" w14:textId="145AAFF6" w:rsidR="000E7AAB" w:rsidRDefault="000E7AAB" w:rsidP="000E7AAB">
      <w:pPr>
        <w:rPr>
          <w:rFonts w:ascii="Times New Roman" w:eastAsia="DengXian" w:hAnsi="Times New Roman" w:cs="Times New Roman"/>
          <w:lang w:eastAsia="zh-CN"/>
        </w:rPr>
      </w:pPr>
      <w:r>
        <w:rPr>
          <w:rFonts w:ascii="Times New Roman" w:hAnsi="Times New Roman" w:cs="Times New Roman"/>
        </w:rPr>
        <w:t xml:space="preserve">Table: Summary of </w:t>
      </w:r>
      <w:r>
        <w:rPr>
          <w:rFonts w:ascii="Times New Roman" w:eastAsia="DengXian" w:hAnsi="Times New Roman" w:cs="Times New Roman"/>
          <w:lang w:eastAsia="zh-CN"/>
        </w:rPr>
        <w:t>Iteration #</w:t>
      </w:r>
      <w:r w:rsidR="00B21655">
        <w:rPr>
          <w:rFonts w:ascii="Times New Roman" w:eastAsia="DengXian" w:hAnsi="Times New Roman" w:cs="Times New Roman"/>
          <w:lang w:eastAsia="zh-CN"/>
        </w:rPr>
        <w:t>9</w:t>
      </w:r>
      <w:r>
        <w:rPr>
          <w:rFonts w:ascii="Times New Roman" w:eastAsia="DengXian" w:hAnsi="Times New Roman" w:cs="Times New Roman"/>
          <w:lang w:eastAsia="zh-CN"/>
        </w:rPr>
        <w:t xml:space="preserve"> Setup</w:t>
      </w:r>
    </w:p>
    <w:tbl>
      <w:tblPr>
        <w:tblStyle w:val="TableGrid"/>
        <w:tblW w:w="0" w:type="auto"/>
        <w:tblLook w:val="04A0" w:firstRow="1" w:lastRow="0" w:firstColumn="1" w:lastColumn="0" w:noHBand="0" w:noVBand="1"/>
      </w:tblPr>
      <w:tblGrid>
        <w:gridCol w:w="4675"/>
        <w:gridCol w:w="4675"/>
      </w:tblGrid>
      <w:tr w:rsidR="000E7AAB" w:rsidRPr="00950617" w14:paraId="173BAFE3" w14:textId="77777777" w:rsidTr="004A078A">
        <w:tc>
          <w:tcPr>
            <w:tcW w:w="4675" w:type="dxa"/>
            <w:tcBorders>
              <w:bottom w:val="single" w:sz="2" w:space="0" w:color="FFFFFF" w:themeColor="background1"/>
            </w:tcBorders>
            <w:shd w:val="clear" w:color="auto" w:fill="002060"/>
          </w:tcPr>
          <w:p w14:paraId="5FD4E020"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year</w:t>
            </w:r>
          </w:p>
        </w:tc>
        <w:tc>
          <w:tcPr>
            <w:tcW w:w="4675" w:type="dxa"/>
          </w:tcPr>
          <w:p w14:paraId="04A70A1D"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201</w:t>
            </w:r>
            <w:r>
              <w:rPr>
                <w:rFonts w:ascii="Times New Roman" w:eastAsia="DengXian" w:hAnsi="Times New Roman" w:cs="Times New Roman"/>
                <w:sz w:val="20"/>
                <w:szCs w:val="20"/>
                <w:lang w:eastAsia="zh-CN"/>
              </w:rPr>
              <w:t>5</w:t>
            </w:r>
            <w:r w:rsidRPr="00950617">
              <w:rPr>
                <w:rFonts w:ascii="Times New Roman" w:eastAsia="DengXian" w:hAnsi="Times New Roman" w:cs="Times New Roman"/>
                <w:sz w:val="20"/>
                <w:szCs w:val="20"/>
                <w:lang w:eastAsia="zh-CN"/>
              </w:rPr>
              <w:t>-202</w:t>
            </w:r>
            <w:r>
              <w:rPr>
                <w:rFonts w:ascii="Times New Roman" w:eastAsia="DengXian" w:hAnsi="Times New Roman" w:cs="Times New Roman"/>
                <w:sz w:val="20"/>
                <w:szCs w:val="20"/>
                <w:lang w:eastAsia="zh-CN"/>
              </w:rPr>
              <w:t>2</w:t>
            </w:r>
          </w:p>
        </w:tc>
      </w:tr>
      <w:tr w:rsidR="000E7AAB" w:rsidRPr="00950617" w14:paraId="4D36CEBA" w14:textId="77777777" w:rsidTr="004A078A">
        <w:tc>
          <w:tcPr>
            <w:tcW w:w="4675" w:type="dxa"/>
            <w:tcBorders>
              <w:top w:val="single" w:sz="2" w:space="0" w:color="FFFFFF" w:themeColor="background1"/>
              <w:bottom w:val="single" w:sz="2" w:space="0" w:color="FFFFFF"/>
            </w:tcBorders>
            <w:shd w:val="clear" w:color="auto" w:fill="002060"/>
          </w:tcPr>
          <w:p w14:paraId="67D75787"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Observations</w:t>
            </w:r>
          </w:p>
        </w:tc>
        <w:tc>
          <w:tcPr>
            <w:tcW w:w="4675" w:type="dxa"/>
          </w:tcPr>
          <w:p w14:paraId="4B45BB7F" w14:textId="45996590"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13534</w:t>
            </w:r>
          </w:p>
        </w:tc>
      </w:tr>
      <w:tr w:rsidR="000E7AAB" w:rsidRPr="00950617" w14:paraId="3E9F3A66" w14:textId="77777777" w:rsidTr="004A078A">
        <w:tc>
          <w:tcPr>
            <w:tcW w:w="4675" w:type="dxa"/>
            <w:tcBorders>
              <w:top w:val="single" w:sz="2" w:space="0" w:color="FFFFFF"/>
              <w:bottom w:val="single" w:sz="2" w:space="0" w:color="FFFFFF" w:themeColor="background1"/>
            </w:tcBorders>
            <w:shd w:val="clear" w:color="auto" w:fill="002060"/>
          </w:tcPr>
          <w:p w14:paraId="4AA59C5F"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Features included</w:t>
            </w:r>
          </w:p>
        </w:tc>
        <w:tc>
          <w:tcPr>
            <w:tcW w:w="4675" w:type="dxa"/>
          </w:tcPr>
          <w:p w14:paraId="4E6CCA71" w14:textId="77777777"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41</w:t>
            </w:r>
          </w:p>
        </w:tc>
      </w:tr>
      <w:tr w:rsidR="000E7AAB" w:rsidRPr="00950617" w14:paraId="1D6C0C07" w14:textId="77777777" w:rsidTr="004A078A">
        <w:tc>
          <w:tcPr>
            <w:tcW w:w="4675" w:type="dxa"/>
            <w:tcBorders>
              <w:top w:val="single" w:sz="2" w:space="0" w:color="FFFFFF" w:themeColor="background1"/>
              <w:bottom w:val="single" w:sz="2" w:space="0" w:color="FFFFFF" w:themeColor="background1"/>
            </w:tcBorders>
            <w:shd w:val="clear" w:color="auto" w:fill="002060"/>
          </w:tcPr>
          <w:p w14:paraId="7D9043BA"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Data preprocessing techniques applied</w:t>
            </w:r>
          </w:p>
        </w:tc>
        <w:tc>
          <w:tcPr>
            <w:tcW w:w="4675" w:type="dxa"/>
          </w:tcPr>
          <w:p w14:paraId="22832D42" w14:textId="2E898C45" w:rsidR="000E7AAB" w:rsidRPr="00950617" w:rsidRDefault="000E7AAB" w:rsidP="004A078A">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Synthetic data generation – Bayesian networks</w:t>
            </w:r>
          </w:p>
        </w:tc>
      </w:tr>
      <w:tr w:rsidR="000E7AAB" w:rsidRPr="00950617" w14:paraId="1A72D87D" w14:textId="77777777" w:rsidTr="004A078A">
        <w:tc>
          <w:tcPr>
            <w:tcW w:w="4675" w:type="dxa"/>
            <w:tcBorders>
              <w:top w:val="single" w:sz="2" w:space="0" w:color="FFFFFF" w:themeColor="background1"/>
            </w:tcBorders>
            <w:shd w:val="clear" w:color="auto" w:fill="002060"/>
          </w:tcPr>
          <w:p w14:paraId="55163438" w14:textId="77777777" w:rsidR="000E7AAB" w:rsidRPr="00950617" w:rsidRDefault="000E7AAB" w:rsidP="004A078A">
            <w:pPr>
              <w:rPr>
                <w:rFonts w:ascii="Times New Roman" w:eastAsia="DengXian" w:hAnsi="Times New Roman" w:cs="Times New Roman"/>
                <w:sz w:val="20"/>
                <w:szCs w:val="20"/>
                <w:lang w:eastAsia="zh-CN"/>
              </w:rPr>
            </w:pPr>
            <w:r w:rsidRPr="00950617">
              <w:rPr>
                <w:rFonts w:ascii="Times New Roman" w:eastAsia="DengXian" w:hAnsi="Times New Roman" w:cs="Times New Roman"/>
                <w:sz w:val="20"/>
                <w:szCs w:val="20"/>
                <w:lang w:eastAsia="zh-CN"/>
              </w:rPr>
              <w:t>Final dataset</w:t>
            </w:r>
          </w:p>
        </w:tc>
        <w:tc>
          <w:tcPr>
            <w:tcW w:w="4675" w:type="dxa"/>
          </w:tcPr>
          <w:p w14:paraId="4FDE33B7" w14:textId="77777777" w:rsidR="000E7AAB" w:rsidRPr="00950617" w:rsidRDefault="000E7AAB" w:rsidP="004A078A">
            <w:pPr>
              <w:rPr>
                <w:rFonts w:ascii="Times New Roman" w:eastAsia="DengXian" w:hAnsi="Times New Roman" w:cs="Times New Roman"/>
                <w:sz w:val="20"/>
                <w:szCs w:val="20"/>
                <w:lang w:eastAsia="zh-CN"/>
              </w:rPr>
            </w:pPr>
            <w:r w:rsidRPr="000E7AAB">
              <w:rPr>
                <w:rFonts w:ascii="Times New Roman" w:eastAsia="DengXian" w:hAnsi="Times New Roman" w:cs="Times New Roman"/>
                <w:sz w:val="20"/>
                <w:szCs w:val="20"/>
                <w:highlight w:val="yellow"/>
                <w:lang w:eastAsia="zh-CN"/>
              </w:rPr>
              <w:t>TBD</w:t>
            </w:r>
          </w:p>
        </w:tc>
      </w:tr>
    </w:tbl>
    <w:p w14:paraId="7DC77465" w14:textId="77777777" w:rsidR="000E7AAB" w:rsidRDefault="000E7AAB" w:rsidP="00A85053">
      <w:pPr>
        <w:rPr>
          <w:rFonts w:ascii="Times New Roman" w:hAnsi="Times New Roman" w:cs="Times New Roman"/>
        </w:rPr>
      </w:pPr>
    </w:p>
    <w:p w14:paraId="06C8CB16" w14:textId="77777777" w:rsidR="0042506D" w:rsidRPr="00A85053" w:rsidRDefault="0042506D" w:rsidP="00A85053">
      <w:pPr>
        <w:rPr>
          <w:rFonts w:ascii="Times New Roman" w:hAnsi="Times New Roman" w:cs="Times New Roman"/>
        </w:rPr>
      </w:pPr>
    </w:p>
    <w:p w14:paraId="0376FAF0" w14:textId="721AA1FF" w:rsidR="00A85053" w:rsidRDefault="00A85053" w:rsidP="00A85053">
      <w:pPr>
        <w:pStyle w:val="Heading2"/>
      </w:pPr>
      <w:bookmarkStart w:id="6" w:name="_Toc162457217"/>
      <w:r>
        <w:t>Results and interpretation</w:t>
      </w:r>
      <w:bookmarkEnd w:id="6"/>
      <w:r>
        <w:t xml:space="preserve"> </w:t>
      </w:r>
    </w:p>
    <w:p w14:paraId="6986D67C" w14:textId="77777777" w:rsidR="00B21655" w:rsidRDefault="00B21655" w:rsidP="00B21655"/>
    <w:p w14:paraId="4806690A" w14:textId="674F93AB" w:rsidR="00B21655" w:rsidRDefault="00B21655" w:rsidP="00B21655">
      <w:pPr>
        <w:pStyle w:val="ListParagraph"/>
        <w:numPr>
          <w:ilvl w:val="0"/>
          <w:numId w:val="25"/>
        </w:numPr>
      </w:pPr>
      <w:r>
        <w:t xml:space="preserve">Best models and comparison with other literatures </w:t>
      </w:r>
    </w:p>
    <w:p w14:paraId="5C87D7D7" w14:textId="0ABDE473" w:rsidR="00B21655" w:rsidRPr="00B21655" w:rsidRDefault="00B21655" w:rsidP="00B21655">
      <w:pPr>
        <w:pStyle w:val="ListParagraph"/>
        <w:numPr>
          <w:ilvl w:val="0"/>
          <w:numId w:val="25"/>
        </w:numPr>
      </w:pPr>
      <w:r>
        <w:t xml:space="preserve">Post-training analysis: what are important features and their impacts in blood transfusion </w:t>
      </w:r>
    </w:p>
    <w:p w14:paraId="2768FE60" w14:textId="77777777" w:rsidR="00A85053" w:rsidRDefault="00A85053" w:rsidP="00A85053"/>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Pr="004B2371" w:rsidRDefault="001F51B2" w:rsidP="009811FC">
      <w:pPr>
        <w:pStyle w:val="Heading1"/>
      </w:pPr>
      <w:bookmarkStart w:id="7" w:name="_Toc162457218"/>
      <w:r w:rsidRPr="004B2371">
        <w:t>Discussion</w:t>
      </w:r>
      <w:bookmarkEnd w:id="7"/>
    </w:p>
    <w:p w14:paraId="0CCA0B59" w14:textId="3E220AC2" w:rsidR="001F51B2" w:rsidRDefault="001F51B2" w:rsidP="001F51B2"/>
    <w:p w14:paraId="3096C279" w14:textId="664D8DEE" w:rsidR="00B21655" w:rsidRDefault="00B21655" w:rsidP="00B21655">
      <w:pPr>
        <w:pStyle w:val="ListParagraph"/>
        <w:numPr>
          <w:ilvl w:val="0"/>
          <w:numId w:val="24"/>
        </w:numPr>
      </w:pPr>
      <w:r>
        <w:t>Our code vs. “one-line code” package (e.g. Caret, TPOT)</w:t>
      </w:r>
    </w:p>
    <w:p w14:paraId="17818F1D" w14:textId="2E4F2E1E" w:rsidR="00B21655" w:rsidRDefault="00B21655" w:rsidP="00B21655">
      <w:pPr>
        <w:pStyle w:val="ListParagraph"/>
        <w:numPr>
          <w:ilvl w:val="0"/>
          <w:numId w:val="24"/>
        </w:numPr>
      </w:pPr>
      <w:r>
        <w:t>2 labels vs 3 labels in the Target – will it improve model performance?</w:t>
      </w:r>
    </w:p>
    <w:p w14:paraId="7E2E8108" w14:textId="77777777" w:rsidR="004B2371" w:rsidRDefault="004B2371" w:rsidP="004B2371">
      <w:pPr>
        <w:pStyle w:val="ListParagraph"/>
        <w:numPr>
          <w:ilvl w:val="0"/>
          <w:numId w:val="24"/>
        </w:numPr>
      </w:pPr>
      <w:r>
        <w:t>Features that can be dropped, and those should keep</w:t>
      </w:r>
    </w:p>
    <w:p w14:paraId="266DD3EC" w14:textId="6D89AA41" w:rsidR="00B21655" w:rsidRDefault="00B21655" w:rsidP="00B21655">
      <w:pPr>
        <w:pStyle w:val="ListParagraph"/>
        <w:numPr>
          <w:ilvl w:val="0"/>
          <w:numId w:val="24"/>
        </w:numPr>
      </w:pPr>
      <w:r>
        <w:t xml:space="preserve">Additional ways of feature selection and feature engineering, and the comparison </w:t>
      </w:r>
    </w:p>
    <w:p w14:paraId="41B58148" w14:textId="30FE43A7" w:rsidR="004B2371" w:rsidRDefault="004B2371" w:rsidP="004B2371">
      <w:pPr>
        <w:pStyle w:val="ListParagraph"/>
        <w:numPr>
          <w:ilvl w:val="0"/>
          <w:numId w:val="24"/>
        </w:numPr>
      </w:pPr>
      <w:r>
        <w:t>Synthetic data generation can significantly improve the models</w:t>
      </w:r>
    </w:p>
    <w:p w14:paraId="7CA39B44" w14:textId="77777777" w:rsidR="00B21655" w:rsidRDefault="00B21655" w:rsidP="00B21655">
      <w:pPr>
        <w:pStyle w:val="Heading1"/>
        <w:numPr>
          <w:ilvl w:val="0"/>
          <w:numId w:val="0"/>
        </w:numPr>
        <w:ind w:left="432"/>
        <w:rPr>
          <w:highlight w:val="yellow"/>
        </w:rPr>
      </w:pPr>
    </w:p>
    <w:p w14:paraId="0F8983CB" w14:textId="38785D64" w:rsidR="001F51B2" w:rsidRPr="004B2371" w:rsidRDefault="001F51B2" w:rsidP="001F51B2">
      <w:pPr>
        <w:pStyle w:val="Heading1"/>
      </w:pPr>
      <w:bookmarkStart w:id="8" w:name="_Toc162457219"/>
      <w:r w:rsidRPr="004B2371">
        <w:t>Conclusion</w:t>
      </w:r>
      <w:bookmarkEnd w:id="8"/>
    </w:p>
    <w:p w14:paraId="59321A0D" w14:textId="721E37D1" w:rsidR="001F51B2" w:rsidRDefault="001F51B2" w:rsidP="001F51B2"/>
    <w:p w14:paraId="61849DC5" w14:textId="77777777" w:rsidR="00B21655" w:rsidRPr="00B21655" w:rsidRDefault="00B21655" w:rsidP="00B21655">
      <w:pPr>
        <w:numPr>
          <w:ilvl w:val="0"/>
          <w:numId w:val="23"/>
        </w:numPr>
      </w:pPr>
      <w:r w:rsidRPr="00B21655">
        <w:t xml:space="preserve">PUFYEAR, ASACLAS, RACE_NEW may cause multicollinearity. </w:t>
      </w:r>
    </w:p>
    <w:p w14:paraId="37A585DA" w14:textId="77777777" w:rsidR="00B21655" w:rsidRPr="00B21655" w:rsidRDefault="00B21655" w:rsidP="00B21655">
      <w:pPr>
        <w:numPr>
          <w:ilvl w:val="0"/>
          <w:numId w:val="23"/>
        </w:numPr>
      </w:pPr>
      <w:r w:rsidRPr="00B21655">
        <w:t>Gradient Boosting, XGBoost, Random Forest perform the best.</w:t>
      </w:r>
    </w:p>
    <w:p w14:paraId="640CDCA0" w14:textId="77777777" w:rsidR="00B21655" w:rsidRPr="00B21655" w:rsidRDefault="00B21655" w:rsidP="00B21655">
      <w:pPr>
        <w:numPr>
          <w:ilvl w:val="0"/>
          <w:numId w:val="23"/>
        </w:numPr>
      </w:pPr>
      <w:r w:rsidRPr="00B21655">
        <w:t>Synthetic data generation techniques (DataSynthesizer using Bayesian networks) significantly improve model performance.</w:t>
      </w:r>
    </w:p>
    <w:p w14:paraId="5C78DD8F" w14:textId="77777777" w:rsidR="00B21655" w:rsidRPr="00B21655" w:rsidRDefault="00B21655" w:rsidP="00B21655">
      <w:pPr>
        <w:numPr>
          <w:ilvl w:val="0"/>
          <w:numId w:val="23"/>
        </w:numPr>
      </w:pPr>
      <w:r w:rsidRPr="00B21655">
        <w:t xml:space="preserve">Race, days from preoperative labs to operation, operation time, other procedure, BMI, sex, length of hospital stay, shortness of breath, age, preoperative blood test measures </w:t>
      </w:r>
    </w:p>
    <w:p w14:paraId="23D8A552" w14:textId="77777777" w:rsidR="00B21655" w:rsidRPr="00B21655" w:rsidRDefault="00B21655" w:rsidP="00B21655">
      <w:pPr>
        <w:numPr>
          <w:ilvl w:val="0"/>
          <w:numId w:val="23"/>
        </w:numPr>
      </w:pPr>
      <w:r w:rsidRPr="00B21655">
        <w:t>days from preoperative labs to operation, operation time may have a negative impact on model results while other procedure, BMI have a positive effect.</w:t>
      </w:r>
    </w:p>
    <w:p w14:paraId="29326B51" w14:textId="77777777" w:rsidR="001F51B2" w:rsidRPr="001F51B2" w:rsidRDefault="001F51B2" w:rsidP="001F51B2"/>
    <w:bookmarkStart w:id="9" w:name="_Toc162457220" w:displacedByCustomXml="next"/>
    <w:sdt>
      <w:sdtPr>
        <w:rPr>
          <w:sz w:val="22"/>
          <w:szCs w:val="22"/>
        </w:rPr>
        <w:id w:val="1430013564"/>
        <w:docPartObj>
          <w:docPartGallery w:val="Bibliographies"/>
          <w:docPartUnique/>
        </w:docPartObj>
      </w:sdtPr>
      <w:sdtContent>
        <w:p w14:paraId="23234967" w14:textId="1343C9BA" w:rsidR="00503FD9" w:rsidRDefault="00503FD9">
          <w:pPr>
            <w:pStyle w:val="Heading1"/>
          </w:pPr>
          <w:r>
            <w:t>Bibliography</w:t>
          </w:r>
          <w:bookmarkEnd w:id="9"/>
        </w:p>
        <w:sdt>
          <w:sdtPr>
            <w:id w:val="111145805"/>
            <w:bibliography/>
          </w:sdtPr>
          <w:sdtContent>
            <w:p w14:paraId="32E922EE" w14:textId="677AF1BD" w:rsidR="00503FD9" w:rsidRPr="00503FD9" w:rsidRDefault="00503FD9" w:rsidP="00503FD9">
              <w:pPr>
                <w:pStyle w:val="Bibliography"/>
                <w:ind w:left="720" w:hanging="720"/>
                <w:rPr>
                  <w:noProof/>
                  <w:sz w:val="24"/>
                  <w:szCs w:val="24"/>
                </w:rPr>
              </w:pPr>
              <w:r>
                <w:fldChar w:fldCharType="begin"/>
              </w:r>
              <w:r>
                <w:instrText xml:space="preserve"> BIBLIOGRAPHY </w:instrText>
              </w:r>
              <w:r>
                <w:fldChar w:fldCharType="separate"/>
              </w:r>
            </w:p>
            <w:p w14:paraId="24DD7CFE" w14:textId="5A3CB265" w:rsidR="00503FD9" w:rsidRDefault="00503FD9" w:rsidP="00503FD9">
              <w:pPr>
                <w:pStyle w:val="Bibliography"/>
                <w:ind w:left="720" w:hanging="720"/>
                <w:rPr>
                  <w:noProof/>
                </w:rPr>
              </w:pPr>
              <w:r>
                <w:rPr>
                  <w:noProof/>
                </w:rPr>
                <w:t xml:space="preserve">Gao, Y., Liu, X., Wang, L., Wang, S., Yu, Y., Ding, Y., . . . Ao, H. (2022, July 28). Machine learning algorithms to predict major bleeding after isolated coronary artery bypass grafting. </w:t>
              </w:r>
              <w:r>
                <w:rPr>
                  <w:i/>
                  <w:iCs/>
                  <w:noProof/>
                </w:rPr>
                <w:t>Front Cardiovasc Med.</w:t>
              </w:r>
              <w:r>
                <w:rPr>
                  <w:noProof/>
                </w:rPr>
                <w:t xml:space="preserve"> </w:t>
              </w:r>
            </w:p>
            <w:p w14:paraId="00B10268" w14:textId="1C1F7B1C" w:rsidR="00503FD9" w:rsidRDefault="00503FD9" w:rsidP="00503FD9">
              <w:pPr>
                <w:pStyle w:val="Bibliography"/>
                <w:ind w:left="720" w:hanging="720"/>
                <w:rPr>
                  <w:noProof/>
                </w:rPr>
              </w:pPr>
              <w:r>
                <w:rPr>
                  <w:noProof/>
                </w:rPr>
                <w:lastRenderedPageBreak/>
                <w:t xml:space="preserve">Li, Q., Lv, H., Chen, Y., Shen, J., Shi, J., Zhou, C., &amp; Yan, F. (2024, April). Development and validation of a machine learning prediction model for perioperative red blood cell transfusions in a cardiac surgery. </w:t>
              </w:r>
              <w:r>
                <w:rPr>
                  <w:i/>
                  <w:iCs/>
                  <w:noProof/>
                </w:rPr>
                <w:t>International Journal of Medical Informatics, 184</w:t>
              </w:r>
              <w:r>
                <w:rPr>
                  <w:noProof/>
                </w:rPr>
                <w:t>.</w:t>
              </w:r>
            </w:p>
            <w:p w14:paraId="21B60FD9" w14:textId="77777777" w:rsidR="00503FD9" w:rsidRDefault="00503FD9" w:rsidP="00503FD9">
              <w:pPr>
                <w:pStyle w:val="Bibliography"/>
                <w:ind w:left="720" w:hanging="720"/>
                <w:rPr>
                  <w:noProof/>
                </w:rPr>
              </w:pPr>
              <w:r>
                <w:rPr>
                  <w:noProof/>
                </w:rPr>
                <w:t xml:space="preserve">Tschoellitsch, T., Bock, C., Mahecic, T., Hofmann, A., &amp; Meier, J. (2022, September). Machine learning-based prediction of massive perioperative allogeneic blood transfusion in cardiac surgery. </w:t>
              </w:r>
              <w:r>
                <w:rPr>
                  <w:i/>
                  <w:iCs/>
                  <w:noProof/>
                </w:rPr>
                <w:t>European Society of Anaesthesioloty and Intensive Care, 39</w:t>
              </w:r>
              <w:r>
                <w:rPr>
                  <w:noProof/>
                </w:rPr>
                <w:t>(9), 766-773.</w:t>
              </w:r>
            </w:p>
            <w:p w14:paraId="1BC3B72E" w14:textId="247ABA24" w:rsidR="00503FD9" w:rsidRDefault="00503FD9" w:rsidP="00503FD9">
              <w:r>
                <w:rPr>
                  <w:b/>
                  <w:bCs/>
                  <w:noProof/>
                </w:rPr>
                <w:fldChar w:fldCharType="end"/>
              </w:r>
            </w:p>
          </w:sdtContent>
        </w:sdt>
      </w:sdtContent>
    </w:sdt>
    <w:p w14:paraId="6AA75BBF" w14:textId="1DBBD36B" w:rsidR="009811FC" w:rsidRPr="00E3676B" w:rsidRDefault="009811FC" w:rsidP="00450395">
      <w:pPr>
        <w:pStyle w:val="Heading1"/>
        <w:numPr>
          <w:ilvl w:val="0"/>
          <w:numId w:val="0"/>
        </w:numPr>
      </w:pPr>
    </w:p>
    <w:sectPr w:rsidR="009811FC" w:rsidRPr="00E3676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24A4" w14:textId="77777777" w:rsidR="00DD4AB5" w:rsidRDefault="00DD4AB5" w:rsidP="00A85053">
      <w:pPr>
        <w:spacing w:after="0" w:line="240" w:lineRule="auto"/>
      </w:pPr>
      <w:r>
        <w:separator/>
      </w:r>
    </w:p>
  </w:endnote>
  <w:endnote w:type="continuationSeparator" w:id="0">
    <w:p w14:paraId="5EB04488" w14:textId="77777777" w:rsidR="00DD4AB5" w:rsidRDefault="00DD4AB5" w:rsidP="00A85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63">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058229"/>
      <w:docPartObj>
        <w:docPartGallery w:val="Page Numbers (Bottom of Page)"/>
        <w:docPartUnique/>
      </w:docPartObj>
    </w:sdtPr>
    <w:sdtEndPr>
      <w:rPr>
        <w:noProof/>
      </w:rPr>
    </w:sdtEndPr>
    <w:sdtContent>
      <w:p w14:paraId="5D154E39" w14:textId="52CC2F7B" w:rsidR="00A85053" w:rsidRDefault="00A850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A4BE6" w14:textId="77777777" w:rsidR="00A85053" w:rsidRDefault="00A85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5AC6" w14:textId="77777777" w:rsidR="00DD4AB5" w:rsidRDefault="00DD4AB5" w:rsidP="00A85053">
      <w:pPr>
        <w:spacing w:after="0" w:line="240" w:lineRule="auto"/>
      </w:pPr>
      <w:r>
        <w:separator/>
      </w:r>
    </w:p>
  </w:footnote>
  <w:footnote w:type="continuationSeparator" w:id="0">
    <w:p w14:paraId="76724D1E" w14:textId="77777777" w:rsidR="00DD4AB5" w:rsidRDefault="00DD4AB5" w:rsidP="00A85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EFF"/>
    <w:multiLevelType w:val="hybridMultilevel"/>
    <w:tmpl w:val="B372C964"/>
    <w:lvl w:ilvl="0" w:tplc="8E141B72">
      <w:start w:val="1"/>
      <w:numFmt w:val="decimal"/>
      <w:lvlText w:val="%1."/>
      <w:lvlJc w:val="left"/>
      <w:pPr>
        <w:tabs>
          <w:tab w:val="num" w:pos="720"/>
        </w:tabs>
        <w:ind w:left="720" w:hanging="360"/>
      </w:pPr>
    </w:lvl>
    <w:lvl w:ilvl="1" w:tplc="6ADC0E44" w:tentative="1">
      <w:start w:val="1"/>
      <w:numFmt w:val="decimal"/>
      <w:lvlText w:val="%2."/>
      <w:lvlJc w:val="left"/>
      <w:pPr>
        <w:tabs>
          <w:tab w:val="num" w:pos="1440"/>
        </w:tabs>
        <w:ind w:left="1440" w:hanging="360"/>
      </w:pPr>
    </w:lvl>
    <w:lvl w:ilvl="2" w:tplc="9830E7AC" w:tentative="1">
      <w:start w:val="1"/>
      <w:numFmt w:val="decimal"/>
      <w:lvlText w:val="%3."/>
      <w:lvlJc w:val="left"/>
      <w:pPr>
        <w:tabs>
          <w:tab w:val="num" w:pos="2160"/>
        </w:tabs>
        <w:ind w:left="2160" w:hanging="360"/>
      </w:pPr>
    </w:lvl>
    <w:lvl w:ilvl="3" w:tplc="3E025018" w:tentative="1">
      <w:start w:val="1"/>
      <w:numFmt w:val="decimal"/>
      <w:lvlText w:val="%4."/>
      <w:lvlJc w:val="left"/>
      <w:pPr>
        <w:tabs>
          <w:tab w:val="num" w:pos="2880"/>
        </w:tabs>
        <w:ind w:left="2880" w:hanging="360"/>
      </w:pPr>
    </w:lvl>
    <w:lvl w:ilvl="4" w:tplc="0900856E" w:tentative="1">
      <w:start w:val="1"/>
      <w:numFmt w:val="decimal"/>
      <w:lvlText w:val="%5."/>
      <w:lvlJc w:val="left"/>
      <w:pPr>
        <w:tabs>
          <w:tab w:val="num" w:pos="3600"/>
        </w:tabs>
        <w:ind w:left="3600" w:hanging="360"/>
      </w:pPr>
    </w:lvl>
    <w:lvl w:ilvl="5" w:tplc="6B24DA82" w:tentative="1">
      <w:start w:val="1"/>
      <w:numFmt w:val="decimal"/>
      <w:lvlText w:val="%6."/>
      <w:lvlJc w:val="left"/>
      <w:pPr>
        <w:tabs>
          <w:tab w:val="num" w:pos="4320"/>
        </w:tabs>
        <w:ind w:left="4320" w:hanging="360"/>
      </w:pPr>
    </w:lvl>
    <w:lvl w:ilvl="6" w:tplc="3894EF7A" w:tentative="1">
      <w:start w:val="1"/>
      <w:numFmt w:val="decimal"/>
      <w:lvlText w:val="%7."/>
      <w:lvlJc w:val="left"/>
      <w:pPr>
        <w:tabs>
          <w:tab w:val="num" w:pos="5040"/>
        </w:tabs>
        <w:ind w:left="5040" w:hanging="360"/>
      </w:pPr>
    </w:lvl>
    <w:lvl w:ilvl="7" w:tplc="C5C22BB8" w:tentative="1">
      <w:start w:val="1"/>
      <w:numFmt w:val="decimal"/>
      <w:lvlText w:val="%8."/>
      <w:lvlJc w:val="left"/>
      <w:pPr>
        <w:tabs>
          <w:tab w:val="num" w:pos="5760"/>
        </w:tabs>
        <w:ind w:left="5760" w:hanging="360"/>
      </w:pPr>
    </w:lvl>
    <w:lvl w:ilvl="8" w:tplc="958A4FD4" w:tentative="1">
      <w:start w:val="1"/>
      <w:numFmt w:val="decimal"/>
      <w:lvlText w:val="%9."/>
      <w:lvlJc w:val="left"/>
      <w:pPr>
        <w:tabs>
          <w:tab w:val="num" w:pos="6480"/>
        </w:tabs>
        <w:ind w:left="6480" w:hanging="360"/>
      </w:pPr>
    </w:lvl>
  </w:abstractNum>
  <w:abstractNum w:abstractNumId="1"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515B8"/>
    <w:multiLevelType w:val="hybridMultilevel"/>
    <w:tmpl w:val="CA5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6021BA"/>
    <w:multiLevelType w:val="hybridMultilevel"/>
    <w:tmpl w:val="3814BAE4"/>
    <w:lvl w:ilvl="0" w:tplc="5D224EFE">
      <w:start w:val="1"/>
      <w:numFmt w:val="decimal"/>
      <w:lvlText w:val="%1."/>
      <w:lvlJc w:val="left"/>
      <w:pPr>
        <w:tabs>
          <w:tab w:val="num" w:pos="720"/>
        </w:tabs>
        <w:ind w:left="720" w:hanging="360"/>
      </w:pPr>
    </w:lvl>
    <w:lvl w:ilvl="1" w:tplc="F7225D7E" w:tentative="1">
      <w:start w:val="1"/>
      <w:numFmt w:val="decimal"/>
      <w:lvlText w:val="%2."/>
      <w:lvlJc w:val="left"/>
      <w:pPr>
        <w:tabs>
          <w:tab w:val="num" w:pos="1440"/>
        </w:tabs>
        <w:ind w:left="1440" w:hanging="360"/>
      </w:pPr>
    </w:lvl>
    <w:lvl w:ilvl="2" w:tplc="0DBC3DB2" w:tentative="1">
      <w:start w:val="1"/>
      <w:numFmt w:val="decimal"/>
      <w:lvlText w:val="%3."/>
      <w:lvlJc w:val="left"/>
      <w:pPr>
        <w:tabs>
          <w:tab w:val="num" w:pos="2160"/>
        </w:tabs>
        <w:ind w:left="2160" w:hanging="360"/>
      </w:pPr>
    </w:lvl>
    <w:lvl w:ilvl="3" w:tplc="3FA4CF4E" w:tentative="1">
      <w:start w:val="1"/>
      <w:numFmt w:val="decimal"/>
      <w:lvlText w:val="%4."/>
      <w:lvlJc w:val="left"/>
      <w:pPr>
        <w:tabs>
          <w:tab w:val="num" w:pos="2880"/>
        </w:tabs>
        <w:ind w:left="2880" w:hanging="360"/>
      </w:pPr>
    </w:lvl>
    <w:lvl w:ilvl="4" w:tplc="8A9638B8" w:tentative="1">
      <w:start w:val="1"/>
      <w:numFmt w:val="decimal"/>
      <w:lvlText w:val="%5."/>
      <w:lvlJc w:val="left"/>
      <w:pPr>
        <w:tabs>
          <w:tab w:val="num" w:pos="3600"/>
        </w:tabs>
        <w:ind w:left="3600" w:hanging="360"/>
      </w:pPr>
    </w:lvl>
    <w:lvl w:ilvl="5" w:tplc="5896E412" w:tentative="1">
      <w:start w:val="1"/>
      <w:numFmt w:val="decimal"/>
      <w:lvlText w:val="%6."/>
      <w:lvlJc w:val="left"/>
      <w:pPr>
        <w:tabs>
          <w:tab w:val="num" w:pos="4320"/>
        </w:tabs>
        <w:ind w:left="4320" w:hanging="360"/>
      </w:pPr>
    </w:lvl>
    <w:lvl w:ilvl="6" w:tplc="2EA83966" w:tentative="1">
      <w:start w:val="1"/>
      <w:numFmt w:val="decimal"/>
      <w:lvlText w:val="%7."/>
      <w:lvlJc w:val="left"/>
      <w:pPr>
        <w:tabs>
          <w:tab w:val="num" w:pos="5040"/>
        </w:tabs>
        <w:ind w:left="5040" w:hanging="360"/>
      </w:pPr>
    </w:lvl>
    <w:lvl w:ilvl="7" w:tplc="911A21A2" w:tentative="1">
      <w:start w:val="1"/>
      <w:numFmt w:val="decimal"/>
      <w:lvlText w:val="%8."/>
      <w:lvlJc w:val="left"/>
      <w:pPr>
        <w:tabs>
          <w:tab w:val="num" w:pos="5760"/>
        </w:tabs>
        <w:ind w:left="5760" w:hanging="360"/>
      </w:pPr>
    </w:lvl>
    <w:lvl w:ilvl="8" w:tplc="CBD89FFA" w:tentative="1">
      <w:start w:val="1"/>
      <w:numFmt w:val="decimal"/>
      <w:lvlText w:val="%9."/>
      <w:lvlJc w:val="left"/>
      <w:pPr>
        <w:tabs>
          <w:tab w:val="num" w:pos="6480"/>
        </w:tabs>
        <w:ind w:left="6480" w:hanging="360"/>
      </w:pPr>
    </w:lvl>
  </w:abstractNum>
  <w:abstractNum w:abstractNumId="7"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166A5E"/>
    <w:multiLevelType w:val="hybridMultilevel"/>
    <w:tmpl w:val="CC10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347624"/>
    <w:multiLevelType w:val="multilevel"/>
    <w:tmpl w:val="2FECEAD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871C39"/>
    <w:multiLevelType w:val="hybridMultilevel"/>
    <w:tmpl w:val="F724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0065250">
    <w:abstractNumId w:val="23"/>
  </w:num>
  <w:num w:numId="2" w16cid:durableId="43868757">
    <w:abstractNumId w:val="22"/>
  </w:num>
  <w:num w:numId="3" w16cid:durableId="1540975724">
    <w:abstractNumId w:val="7"/>
  </w:num>
  <w:num w:numId="4" w16cid:durableId="623316703">
    <w:abstractNumId w:val="10"/>
  </w:num>
  <w:num w:numId="5" w16cid:durableId="1482577381">
    <w:abstractNumId w:val="15"/>
  </w:num>
  <w:num w:numId="6" w16cid:durableId="361978389">
    <w:abstractNumId w:val="16"/>
  </w:num>
  <w:num w:numId="7" w16cid:durableId="1389308110">
    <w:abstractNumId w:val="8"/>
  </w:num>
  <w:num w:numId="8" w16cid:durableId="1692416026">
    <w:abstractNumId w:val="14"/>
  </w:num>
  <w:num w:numId="9" w16cid:durableId="589588421">
    <w:abstractNumId w:val="11"/>
  </w:num>
  <w:num w:numId="10" w16cid:durableId="753357289">
    <w:abstractNumId w:val="19"/>
  </w:num>
  <w:num w:numId="11" w16cid:durableId="108161371">
    <w:abstractNumId w:val="1"/>
  </w:num>
  <w:num w:numId="12" w16cid:durableId="1371225177">
    <w:abstractNumId w:val="17"/>
  </w:num>
  <w:num w:numId="13" w16cid:durableId="1581212442">
    <w:abstractNumId w:val="4"/>
  </w:num>
  <w:num w:numId="14" w16cid:durableId="638220441">
    <w:abstractNumId w:val="3"/>
  </w:num>
  <w:num w:numId="15" w16cid:durableId="788935511">
    <w:abstractNumId w:val="21"/>
  </w:num>
  <w:num w:numId="16" w16cid:durableId="1325931944">
    <w:abstractNumId w:val="20"/>
  </w:num>
  <w:num w:numId="17" w16cid:durableId="1267956691">
    <w:abstractNumId w:val="12"/>
  </w:num>
  <w:num w:numId="18" w16cid:durableId="116871188">
    <w:abstractNumId w:val="5"/>
  </w:num>
  <w:num w:numId="19" w16cid:durableId="1594318123">
    <w:abstractNumId w:val="24"/>
  </w:num>
  <w:num w:numId="20" w16cid:durableId="1866795849">
    <w:abstractNumId w:val="9"/>
  </w:num>
  <w:num w:numId="21" w16cid:durableId="2008245240">
    <w:abstractNumId w:val="13"/>
  </w:num>
  <w:num w:numId="22" w16cid:durableId="1489442425">
    <w:abstractNumId w:val="0"/>
  </w:num>
  <w:num w:numId="23" w16cid:durableId="21371514">
    <w:abstractNumId w:val="6"/>
  </w:num>
  <w:num w:numId="24" w16cid:durableId="1518425839">
    <w:abstractNumId w:val="18"/>
  </w:num>
  <w:num w:numId="25" w16cid:durableId="552082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B15E3"/>
    <w:rsid w:val="000C7406"/>
    <w:rsid w:val="000E7AAB"/>
    <w:rsid w:val="001517FB"/>
    <w:rsid w:val="001F51B2"/>
    <w:rsid w:val="002355C2"/>
    <w:rsid w:val="00247449"/>
    <w:rsid w:val="00256785"/>
    <w:rsid w:val="00334C41"/>
    <w:rsid w:val="003373A6"/>
    <w:rsid w:val="00372C72"/>
    <w:rsid w:val="003E485D"/>
    <w:rsid w:val="003E66A8"/>
    <w:rsid w:val="0042091D"/>
    <w:rsid w:val="0042506D"/>
    <w:rsid w:val="00450395"/>
    <w:rsid w:val="00455EA5"/>
    <w:rsid w:val="004654F0"/>
    <w:rsid w:val="004B2371"/>
    <w:rsid w:val="00502359"/>
    <w:rsid w:val="00503FD9"/>
    <w:rsid w:val="005045D4"/>
    <w:rsid w:val="00510443"/>
    <w:rsid w:val="005A2DC6"/>
    <w:rsid w:val="005C6DAF"/>
    <w:rsid w:val="006B44B7"/>
    <w:rsid w:val="00791AD3"/>
    <w:rsid w:val="00950617"/>
    <w:rsid w:val="009811FC"/>
    <w:rsid w:val="009C1D3C"/>
    <w:rsid w:val="009F3D89"/>
    <w:rsid w:val="009F5567"/>
    <w:rsid w:val="00A32642"/>
    <w:rsid w:val="00A617F5"/>
    <w:rsid w:val="00A85053"/>
    <w:rsid w:val="00AD5DA2"/>
    <w:rsid w:val="00AF5703"/>
    <w:rsid w:val="00B07143"/>
    <w:rsid w:val="00B1291C"/>
    <w:rsid w:val="00B20504"/>
    <w:rsid w:val="00B21655"/>
    <w:rsid w:val="00B953ED"/>
    <w:rsid w:val="00C16CAA"/>
    <w:rsid w:val="00C4063C"/>
    <w:rsid w:val="00C44A3A"/>
    <w:rsid w:val="00C96D18"/>
    <w:rsid w:val="00CD0FCF"/>
    <w:rsid w:val="00DD4AB5"/>
    <w:rsid w:val="00DE5CD6"/>
    <w:rsid w:val="00E3676B"/>
    <w:rsid w:val="00E62149"/>
    <w:rsid w:val="00EA197C"/>
    <w:rsid w:val="00EC0508"/>
    <w:rsid w:val="00ED5D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paragraph" w:styleId="NormalWeb">
    <w:name w:val="Normal (Web)"/>
    <w:basedOn w:val="Normal"/>
    <w:uiPriority w:val="99"/>
    <w:semiHidden/>
    <w:unhideWhenUsed/>
    <w:rsid w:val="00E62149"/>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unhideWhenUsed/>
    <w:rsid w:val="00A85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53"/>
  </w:style>
  <w:style w:type="paragraph" w:styleId="Footer">
    <w:name w:val="footer"/>
    <w:basedOn w:val="Normal"/>
    <w:link w:val="FooterChar"/>
    <w:uiPriority w:val="99"/>
    <w:unhideWhenUsed/>
    <w:rsid w:val="00A85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53"/>
  </w:style>
  <w:style w:type="table" w:styleId="TableGrid">
    <w:name w:val="Table Grid"/>
    <w:basedOn w:val="TableNormal"/>
    <w:uiPriority w:val="39"/>
    <w:rsid w:val="00A8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44B7"/>
    <w:rPr>
      <w:color w:val="954F72" w:themeColor="followedHyperlink"/>
      <w:u w:val="single"/>
    </w:rPr>
  </w:style>
  <w:style w:type="character" w:styleId="UnresolvedMention">
    <w:name w:val="Unresolved Mention"/>
    <w:basedOn w:val="DefaultParagraphFont"/>
    <w:uiPriority w:val="99"/>
    <w:semiHidden/>
    <w:unhideWhenUsed/>
    <w:rsid w:val="00CD0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344">
      <w:bodyDiv w:val="1"/>
      <w:marLeft w:val="0"/>
      <w:marRight w:val="0"/>
      <w:marTop w:val="0"/>
      <w:marBottom w:val="0"/>
      <w:divBdr>
        <w:top w:val="none" w:sz="0" w:space="0" w:color="auto"/>
        <w:left w:val="none" w:sz="0" w:space="0" w:color="auto"/>
        <w:bottom w:val="none" w:sz="0" w:space="0" w:color="auto"/>
        <w:right w:val="none" w:sz="0" w:space="0" w:color="auto"/>
      </w:divBdr>
      <w:divsChild>
        <w:div w:id="1749578413">
          <w:marLeft w:val="720"/>
          <w:marRight w:val="0"/>
          <w:marTop w:val="140"/>
          <w:marBottom w:val="0"/>
          <w:divBdr>
            <w:top w:val="none" w:sz="0" w:space="0" w:color="auto"/>
            <w:left w:val="none" w:sz="0" w:space="0" w:color="auto"/>
            <w:bottom w:val="none" w:sz="0" w:space="0" w:color="auto"/>
            <w:right w:val="none" w:sz="0" w:space="0" w:color="auto"/>
          </w:divBdr>
        </w:div>
        <w:div w:id="422842639">
          <w:marLeft w:val="720"/>
          <w:marRight w:val="0"/>
          <w:marTop w:val="0"/>
          <w:marBottom w:val="0"/>
          <w:divBdr>
            <w:top w:val="none" w:sz="0" w:space="0" w:color="auto"/>
            <w:left w:val="none" w:sz="0" w:space="0" w:color="auto"/>
            <w:bottom w:val="none" w:sz="0" w:space="0" w:color="auto"/>
            <w:right w:val="none" w:sz="0" w:space="0" w:color="auto"/>
          </w:divBdr>
        </w:div>
        <w:div w:id="2128965514">
          <w:marLeft w:val="720"/>
          <w:marRight w:val="0"/>
          <w:marTop w:val="0"/>
          <w:marBottom w:val="0"/>
          <w:divBdr>
            <w:top w:val="none" w:sz="0" w:space="0" w:color="auto"/>
            <w:left w:val="none" w:sz="0" w:space="0" w:color="auto"/>
            <w:bottom w:val="none" w:sz="0" w:space="0" w:color="auto"/>
            <w:right w:val="none" w:sz="0" w:space="0" w:color="auto"/>
          </w:divBdr>
        </w:div>
        <w:div w:id="1748921663">
          <w:marLeft w:val="720"/>
          <w:marRight w:val="0"/>
          <w:marTop w:val="0"/>
          <w:marBottom w:val="0"/>
          <w:divBdr>
            <w:top w:val="none" w:sz="0" w:space="0" w:color="auto"/>
            <w:left w:val="none" w:sz="0" w:space="0" w:color="auto"/>
            <w:bottom w:val="none" w:sz="0" w:space="0" w:color="auto"/>
            <w:right w:val="none" w:sz="0" w:space="0" w:color="auto"/>
          </w:divBdr>
        </w:div>
        <w:div w:id="2011176508">
          <w:marLeft w:val="720"/>
          <w:marRight w:val="0"/>
          <w:marTop w:val="0"/>
          <w:marBottom w:val="0"/>
          <w:divBdr>
            <w:top w:val="none" w:sz="0" w:space="0" w:color="auto"/>
            <w:left w:val="none" w:sz="0" w:space="0" w:color="auto"/>
            <w:bottom w:val="none" w:sz="0" w:space="0" w:color="auto"/>
            <w:right w:val="none" w:sz="0" w:space="0" w:color="auto"/>
          </w:divBdr>
        </w:div>
      </w:divsChild>
    </w:div>
    <w:div w:id="45956148">
      <w:bodyDiv w:val="1"/>
      <w:marLeft w:val="0"/>
      <w:marRight w:val="0"/>
      <w:marTop w:val="0"/>
      <w:marBottom w:val="0"/>
      <w:divBdr>
        <w:top w:val="none" w:sz="0" w:space="0" w:color="auto"/>
        <w:left w:val="none" w:sz="0" w:space="0" w:color="auto"/>
        <w:bottom w:val="none" w:sz="0" w:space="0" w:color="auto"/>
        <w:right w:val="none" w:sz="0" w:space="0" w:color="auto"/>
      </w:divBdr>
    </w:div>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156117256">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3058623">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497967450">
      <w:bodyDiv w:val="1"/>
      <w:marLeft w:val="0"/>
      <w:marRight w:val="0"/>
      <w:marTop w:val="0"/>
      <w:marBottom w:val="0"/>
      <w:divBdr>
        <w:top w:val="none" w:sz="0" w:space="0" w:color="auto"/>
        <w:left w:val="none" w:sz="0" w:space="0" w:color="auto"/>
        <w:bottom w:val="none" w:sz="0" w:space="0" w:color="auto"/>
        <w:right w:val="none" w:sz="0" w:space="0" w:color="auto"/>
      </w:divBdr>
    </w:div>
    <w:div w:id="512643846">
      <w:bodyDiv w:val="1"/>
      <w:marLeft w:val="0"/>
      <w:marRight w:val="0"/>
      <w:marTop w:val="0"/>
      <w:marBottom w:val="0"/>
      <w:divBdr>
        <w:top w:val="none" w:sz="0" w:space="0" w:color="auto"/>
        <w:left w:val="none" w:sz="0" w:space="0" w:color="auto"/>
        <w:bottom w:val="none" w:sz="0" w:space="0" w:color="auto"/>
        <w:right w:val="none" w:sz="0" w:space="0" w:color="auto"/>
      </w:divBdr>
    </w:div>
    <w:div w:id="555163261">
      <w:bodyDiv w:val="1"/>
      <w:marLeft w:val="0"/>
      <w:marRight w:val="0"/>
      <w:marTop w:val="0"/>
      <w:marBottom w:val="0"/>
      <w:divBdr>
        <w:top w:val="none" w:sz="0" w:space="0" w:color="auto"/>
        <w:left w:val="none" w:sz="0" w:space="0" w:color="auto"/>
        <w:bottom w:val="none" w:sz="0" w:space="0" w:color="auto"/>
        <w:right w:val="none" w:sz="0" w:space="0" w:color="auto"/>
      </w:divBdr>
    </w:div>
    <w:div w:id="621688144">
      <w:bodyDiv w:val="1"/>
      <w:marLeft w:val="0"/>
      <w:marRight w:val="0"/>
      <w:marTop w:val="0"/>
      <w:marBottom w:val="0"/>
      <w:divBdr>
        <w:top w:val="none" w:sz="0" w:space="0" w:color="auto"/>
        <w:left w:val="none" w:sz="0" w:space="0" w:color="auto"/>
        <w:bottom w:val="none" w:sz="0" w:space="0" w:color="auto"/>
        <w:right w:val="none" w:sz="0" w:space="0" w:color="auto"/>
      </w:divBdr>
    </w:div>
    <w:div w:id="628899906">
      <w:bodyDiv w:val="1"/>
      <w:marLeft w:val="0"/>
      <w:marRight w:val="0"/>
      <w:marTop w:val="0"/>
      <w:marBottom w:val="0"/>
      <w:divBdr>
        <w:top w:val="none" w:sz="0" w:space="0" w:color="auto"/>
        <w:left w:val="none" w:sz="0" w:space="0" w:color="auto"/>
        <w:bottom w:val="none" w:sz="0" w:space="0" w:color="auto"/>
        <w:right w:val="none" w:sz="0" w:space="0" w:color="auto"/>
      </w:divBdr>
    </w:div>
    <w:div w:id="650326971">
      <w:bodyDiv w:val="1"/>
      <w:marLeft w:val="0"/>
      <w:marRight w:val="0"/>
      <w:marTop w:val="0"/>
      <w:marBottom w:val="0"/>
      <w:divBdr>
        <w:top w:val="none" w:sz="0" w:space="0" w:color="auto"/>
        <w:left w:val="none" w:sz="0" w:space="0" w:color="auto"/>
        <w:bottom w:val="none" w:sz="0" w:space="0" w:color="auto"/>
        <w:right w:val="none" w:sz="0" w:space="0" w:color="auto"/>
      </w:divBdr>
    </w:div>
    <w:div w:id="680201194">
      <w:bodyDiv w:val="1"/>
      <w:marLeft w:val="0"/>
      <w:marRight w:val="0"/>
      <w:marTop w:val="0"/>
      <w:marBottom w:val="0"/>
      <w:divBdr>
        <w:top w:val="none" w:sz="0" w:space="0" w:color="auto"/>
        <w:left w:val="none" w:sz="0" w:space="0" w:color="auto"/>
        <w:bottom w:val="none" w:sz="0" w:space="0" w:color="auto"/>
        <w:right w:val="none" w:sz="0" w:space="0" w:color="auto"/>
      </w:divBdr>
      <w:divsChild>
        <w:div w:id="387579925">
          <w:marLeft w:val="720"/>
          <w:marRight w:val="0"/>
          <w:marTop w:val="140"/>
          <w:marBottom w:val="0"/>
          <w:divBdr>
            <w:top w:val="none" w:sz="0" w:space="0" w:color="auto"/>
            <w:left w:val="none" w:sz="0" w:space="0" w:color="auto"/>
            <w:bottom w:val="none" w:sz="0" w:space="0" w:color="auto"/>
            <w:right w:val="none" w:sz="0" w:space="0" w:color="auto"/>
          </w:divBdr>
        </w:div>
        <w:div w:id="84814026">
          <w:marLeft w:val="720"/>
          <w:marRight w:val="0"/>
          <w:marTop w:val="0"/>
          <w:marBottom w:val="0"/>
          <w:divBdr>
            <w:top w:val="none" w:sz="0" w:space="0" w:color="auto"/>
            <w:left w:val="none" w:sz="0" w:space="0" w:color="auto"/>
            <w:bottom w:val="none" w:sz="0" w:space="0" w:color="auto"/>
            <w:right w:val="none" w:sz="0" w:space="0" w:color="auto"/>
          </w:divBdr>
        </w:div>
        <w:div w:id="1632125800">
          <w:marLeft w:val="720"/>
          <w:marRight w:val="0"/>
          <w:marTop w:val="0"/>
          <w:marBottom w:val="0"/>
          <w:divBdr>
            <w:top w:val="none" w:sz="0" w:space="0" w:color="auto"/>
            <w:left w:val="none" w:sz="0" w:space="0" w:color="auto"/>
            <w:bottom w:val="none" w:sz="0" w:space="0" w:color="auto"/>
            <w:right w:val="none" w:sz="0" w:space="0" w:color="auto"/>
          </w:divBdr>
        </w:div>
        <w:div w:id="1960066478">
          <w:marLeft w:val="720"/>
          <w:marRight w:val="0"/>
          <w:marTop w:val="0"/>
          <w:marBottom w:val="0"/>
          <w:divBdr>
            <w:top w:val="none" w:sz="0" w:space="0" w:color="auto"/>
            <w:left w:val="none" w:sz="0" w:space="0" w:color="auto"/>
            <w:bottom w:val="none" w:sz="0" w:space="0" w:color="auto"/>
            <w:right w:val="none" w:sz="0" w:space="0" w:color="auto"/>
          </w:divBdr>
        </w:div>
        <w:div w:id="1839688993">
          <w:marLeft w:val="720"/>
          <w:marRight w:val="0"/>
          <w:marTop w:val="0"/>
          <w:marBottom w:val="0"/>
          <w:divBdr>
            <w:top w:val="none" w:sz="0" w:space="0" w:color="auto"/>
            <w:left w:val="none" w:sz="0" w:space="0" w:color="auto"/>
            <w:bottom w:val="none" w:sz="0" w:space="0" w:color="auto"/>
            <w:right w:val="none" w:sz="0" w:space="0" w:color="auto"/>
          </w:divBdr>
        </w:div>
      </w:divsChild>
    </w:div>
    <w:div w:id="722870636">
      <w:bodyDiv w:val="1"/>
      <w:marLeft w:val="0"/>
      <w:marRight w:val="0"/>
      <w:marTop w:val="0"/>
      <w:marBottom w:val="0"/>
      <w:divBdr>
        <w:top w:val="none" w:sz="0" w:space="0" w:color="auto"/>
        <w:left w:val="none" w:sz="0" w:space="0" w:color="auto"/>
        <w:bottom w:val="none" w:sz="0" w:space="0" w:color="auto"/>
        <w:right w:val="none" w:sz="0" w:space="0" w:color="auto"/>
      </w:divBdr>
    </w:div>
    <w:div w:id="747583459">
      <w:bodyDiv w:val="1"/>
      <w:marLeft w:val="0"/>
      <w:marRight w:val="0"/>
      <w:marTop w:val="0"/>
      <w:marBottom w:val="0"/>
      <w:divBdr>
        <w:top w:val="none" w:sz="0" w:space="0" w:color="auto"/>
        <w:left w:val="none" w:sz="0" w:space="0" w:color="auto"/>
        <w:bottom w:val="none" w:sz="0" w:space="0" w:color="auto"/>
        <w:right w:val="none" w:sz="0" w:space="0" w:color="auto"/>
      </w:divBdr>
      <w:divsChild>
        <w:div w:id="541525103">
          <w:marLeft w:val="0"/>
          <w:marRight w:val="0"/>
          <w:marTop w:val="0"/>
          <w:marBottom w:val="0"/>
          <w:divBdr>
            <w:top w:val="none" w:sz="0" w:space="0" w:color="auto"/>
            <w:left w:val="none" w:sz="0" w:space="0" w:color="auto"/>
            <w:bottom w:val="none" w:sz="0" w:space="0" w:color="auto"/>
            <w:right w:val="none" w:sz="0" w:space="0" w:color="auto"/>
          </w:divBdr>
        </w:div>
      </w:divsChild>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910039666">
      <w:bodyDiv w:val="1"/>
      <w:marLeft w:val="0"/>
      <w:marRight w:val="0"/>
      <w:marTop w:val="0"/>
      <w:marBottom w:val="0"/>
      <w:divBdr>
        <w:top w:val="none" w:sz="0" w:space="0" w:color="auto"/>
        <w:left w:val="none" w:sz="0" w:space="0" w:color="auto"/>
        <w:bottom w:val="none" w:sz="0" w:space="0" w:color="auto"/>
        <w:right w:val="none" w:sz="0" w:space="0" w:color="auto"/>
      </w:divBdr>
    </w:div>
    <w:div w:id="1020856824">
      <w:bodyDiv w:val="1"/>
      <w:marLeft w:val="0"/>
      <w:marRight w:val="0"/>
      <w:marTop w:val="0"/>
      <w:marBottom w:val="0"/>
      <w:divBdr>
        <w:top w:val="none" w:sz="0" w:space="0" w:color="auto"/>
        <w:left w:val="none" w:sz="0" w:space="0" w:color="auto"/>
        <w:bottom w:val="none" w:sz="0" w:space="0" w:color="auto"/>
        <w:right w:val="none" w:sz="0" w:space="0" w:color="auto"/>
      </w:divBdr>
    </w:div>
    <w:div w:id="1045836383">
      <w:bodyDiv w:val="1"/>
      <w:marLeft w:val="0"/>
      <w:marRight w:val="0"/>
      <w:marTop w:val="0"/>
      <w:marBottom w:val="0"/>
      <w:divBdr>
        <w:top w:val="none" w:sz="0" w:space="0" w:color="auto"/>
        <w:left w:val="none" w:sz="0" w:space="0" w:color="auto"/>
        <w:bottom w:val="none" w:sz="0" w:space="0" w:color="auto"/>
        <w:right w:val="none" w:sz="0" w:space="0" w:color="auto"/>
      </w:divBdr>
    </w:div>
    <w:div w:id="1068040747">
      <w:bodyDiv w:val="1"/>
      <w:marLeft w:val="0"/>
      <w:marRight w:val="0"/>
      <w:marTop w:val="0"/>
      <w:marBottom w:val="0"/>
      <w:divBdr>
        <w:top w:val="none" w:sz="0" w:space="0" w:color="auto"/>
        <w:left w:val="none" w:sz="0" w:space="0" w:color="auto"/>
        <w:bottom w:val="none" w:sz="0" w:space="0" w:color="auto"/>
        <w:right w:val="none" w:sz="0" w:space="0" w:color="auto"/>
      </w:divBdr>
    </w:div>
    <w:div w:id="1070536453">
      <w:bodyDiv w:val="1"/>
      <w:marLeft w:val="0"/>
      <w:marRight w:val="0"/>
      <w:marTop w:val="0"/>
      <w:marBottom w:val="0"/>
      <w:divBdr>
        <w:top w:val="none" w:sz="0" w:space="0" w:color="auto"/>
        <w:left w:val="none" w:sz="0" w:space="0" w:color="auto"/>
        <w:bottom w:val="none" w:sz="0" w:space="0" w:color="auto"/>
        <w:right w:val="none" w:sz="0" w:space="0" w:color="auto"/>
      </w:divBdr>
      <w:divsChild>
        <w:div w:id="327950059">
          <w:marLeft w:val="0"/>
          <w:marRight w:val="0"/>
          <w:marTop w:val="0"/>
          <w:marBottom w:val="0"/>
          <w:divBdr>
            <w:top w:val="none" w:sz="0" w:space="0" w:color="auto"/>
            <w:left w:val="none" w:sz="0" w:space="0" w:color="auto"/>
            <w:bottom w:val="none" w:sz="0" w:space="0" w:color="auto"/>
            <w:right w:val="none" w:sz="0" w:space="0" w:color="auto"/>
          </w:divBdr>
        </w:div>
      </w:divsChild>
    </w:div>
    <w:div w:id="1073088199">
      <w:bodyDiv w:val="1"/>
      <w:marLeft w:val="0"/>
      <w:marRight w:val="0"/>
      <w:marTop w:val="0"/>
      <w:marBottom w:val="0"/>
      <w:divBdr>
        <w:top w:val="none" w:sz="0" w:space="0" w:color="auto"/>
        <w:left w:val="none" w:sz="0" w:space="0" w:color="auto"/>
        <w:bottom w:val="none" w:sz="0" w:space="0" w:color="auto"/>
        <w:right w:val="none" w:sz="0" w:space="0" w:color="auto"/>
      </w:divBdr>
      <w:divsChild>
        <w:div w:id="1950697155">
          <w:marLeft w:val="0"/>
          <w:marRight w:val="0"/>
          <w:marTop w:val="0"/>
          <w:marBottom w:val="0"/>
          <w:divBdr>
            <w:top w:val="none" w:sz="0" w:space="0" w:color="auto"/>
            <w:left w:val="none" w:sz="0" w:space="0" w:color="auto"/>
            <w:bottom w:val="none" w:sz="0" w:space="0" w:color="auto"/>
            <w:right w:val="none" w:sz="0" w:space="0" w:color="auto"/>
          </w:divBdr>
        </w:div>
      </w:divsChild>
    </w:div>
    <w:div w:id="1157451291">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307202783">
      <w:bodyDiv w:val="1"/>
      <w:marLeft w:val="0"/>
      <w:marRight w:val="0"/>
      <w:marTop w:val="0"/>
      <w:marBottom w:val="0"/>
      <w:divBdr>
        <w:top w:val="none" w:sz="0" w:space="0" w:color="auto"/>
        <w:left w:val="none" w:sz="0" w:space="0" w:color="auto"/>
        <w:bottom w:val="none" w:sz="0" w:space="0" w:color="auto"/>
        <w:right w:val="none" w:sz="0" w:space="0" w:color="auto"/>
      </w:divBdr>
    </w:div>
    <w:div w:id="1338339624">
      <w:bodyDiv w:val="1"/>
      <w:marLeft w:val="0"/>
      <w:marRight w:val="0"/>
      <w:marTop w:val="0"/>
      <w:marBottom w:val="0"/>
      <w:divBdr>
        <w:top w:val="none" w:sz="0" w:space="0" w:color="auto"/>
        <w:left w:val="none" w:sz="0" w:space="0" w:color="auto"/>
        <w:bottom w:val="none" w:sz="0" w:space="0" w:color="auto"/>
        <w:right w:val="none" w:sz="0" w:space="0" w:color="auto"/>
      </w:divBdr>
    </w:div>
    <w:div w:id="1360934833">
      <w:bodyDiv w:val="1"/>
      <w:marLeft w:val="0"/>
      <w:marRight w:val="0"/>
      <w:marTop w:val="0"/>
      <w:marBottom w:val="0"/>
      <w:divBdr>
        <w:top w:val="none" w:sz="0" w:space="0" w:color="auto"/>
        <w:left w:val="none" w:sz="0" w:space="0" w:color="auto"/>
        <w:bottom w:val="none" w:sz="0" w:space="0" w:color="auto"/>
        <w:right w:val="none" w:sz="0" w:space="0" w:color="auto"/>
      </w:divBdr>
    </w:div>
    <w:div w:id="1402868425">
      <w:bodyDiv w:val="1"/>
      <w:marLeft w:val="0"/>
      <w:marRight w:val="0"/>
      <w:marTop w:val="0"/>
      <w:marBottom w:val="0"/>
      <w:divBdr>
        <w:top w:val="none" w:sz="0" w:space="0" w:color="auto"/>
        <w:left w:val="none" w:sz="0" w:space="0" w:color="auto"/>
        <w:bottom w:val="none" w:sz="0" w:space="0" w:color="auto"/>
        <w:right w:val="none" w:sz="0" w:space="0" w:color="auto"/>
      </w:divBdr>
      <w:divsChild>
        <w:div w:id="1990279405">
          <w:marLeft w:val="0"/>
          <w:marRight w:val="0"/>
          <w:marTop w:val="0"/>
          <w:marBottom w:val="0"/>
          <w:divBdr>
            <w:top w:val="none" w:sz="0" w:space="0" w:color="auto"/>
            <w:left w:val="none" w:sz="0" w:space="0" w:color="auto"/>
            <w:bottom w:val="none" w:sz="0" w:space="0" w:color="auto"/>
            <w:right w:val="none" w:sz="0" w:space="0" w:color="auto"/>
          </w:divBdr>
        </w:div>
      </w:divsChild>
    </w:div>
    <w:div w:id="1425763512">
      <w:bodyDiv w:val="1"/>
      <w:marLeft w:val="0"/>
      <w:marRight w:val="0"/>
      <w:marTop w:val="0"/>
      <w:marBottom w:val="0"/>
      <w:divBdr>
        <w:top w:val="none" w:sz="0" w:space="0" w:color="auto"/>
        <w:left w:val="none" w:sz="0" w:space="0" w:color="auto"/>
        <w:bottom w:val="none" w:sz="0" w:space="0" w:color="auto"/>
        <w:right w:val="none" w:sz="0" w:space="0" w:color="auto"/>
      </w:divBdr>
    </w:div>
    <w:div w:id="1426996559">
      <w:bodyDiv w:val="1"/>
      <w:marLeft w:val="0"/>
      <w:marRight w:val="0"/>
      <w:marTop w:val="0"/>
      <w:marBottom w:val="0"/>
      <w:divBdr>
        <w:top w:val="none" w:sz="0" w:space="0" w:color="auto"/>
        <w:left w:val="none" w:sz="0" w:space="0" w:color="auto"/>
        <w:bottom w:val="none" w:sz="0" w:space="0" w:color="auto"/>
        <w:right w:val="none" w:sz="0" w:space="0" w:color="auto"/>
      </w:divBdr>
    </w:div>
    <w:div w:id="1469206022">
      <w:bodyDiv w:val="1"/>
      <w:marLeft w:val="0"/>
      <w:marRight w:val="0"/>
      <w:marTop w:val="0"/>
      <w:marBottom w:val="0"/>
      <w:divBdr>
        <w:top w:val="none" w:sz="0" w:space="0" w:color="auto"/>
        <w:left w:val="none" w:sz="0" w:space="0" w:color="auto"/>
        <w:bottom w:val="none" w:sz="0" w:space="0" w:color="auto"/>
        <w:right w:val="none" w:sz="0" w:space="0" w:color="auto"/>
      </w:divBdr>
    </w:div>
    <w:div w:id="1551846631">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05208375">
      <w:bodyDiv w:val="1"/>
      <w:marLeft w:val="0"/>
      <w:marRight w:val="0"/>
      <w:marTop w:val="0"/>
      <w:marBottom w:val="0"/>
      <w:divBdr>
        <w:top w:val="none" w:sz="0" w:space="0" w:color="auto"/>
        <w:left w:val="none" w:sz="0" w:space="0" w:color="auto"/>
        <w:bottom w:val="none" w:sz="0" w:space="0" w:color="auto"/>
        <w:right w:val="none" w:sz="0" w:space="0" w:color="auto"/>
      </w:divBdr>
    </w:div>
    <w:div w:id="1753508783">
      <w:bodyDiv w:val="1"/>
      <w:marLeft w:val="0"/>
      <w:marRight w:val="0"/>
      <w:marTop w:val="0"/>
      <w:marBottom w:val="0"/>
      <w:divBdr>
        <w:top w:val="none" w:sz="0" w:space="0" w:color="auto"/>
        <w:left w:val="none" w:sz="0" w:space="0" w:color="auto"/>
        <w:bottom w:val="none" w:sz="0" w:space="0" w:color="auto"/>
        <w:right w:val="none" w:sz="0" w:space="0" w:color="auto"/>
      </w:divBdr>
    </w:div>
    <w:div w:id="1788036877">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44390643">
      <w:bodyDiv w:val="1"/>
      <w:marLeft w:val="0"/>
      <w:marRight w:val="0"/>
      <w:marTop w:val="0"/>
      <w:marBottom w:val="0"/>
      <w:divBdr>
        <w:top w:val="none" w:sz="0" w:space="0" w:color="auto"/>
        <w:left w:val="none" w:sz="0" w:space="0" w:color="auto"/>
        <w:bottom w:val="none" w:sz="0" w:space="0" w:color="auto"/>
        <w:right w:val="none" w:sz="0" w:space="0" w:color="auto"/>
      </w:divBdr>
      <w:divsChild>
        <w:div w:id="671489327">
          <w:marLeft w:val="0"/>
          <w:marRight w:val="0"/>
          <w:marTop w:val="0"/>
          <w:marBottom w:val="0"/>
          <w:divBdr>
            <w:top w:val="none" w:sz="0" w:space="0" w:color="auto"/>
            <w:left w:val="none" w:sz="0" w:space="0" w:color="auto"/>
            <w:bottom w:val="none" w:sz="0" w:space="0" w:color="auto"/>
            <w:right w:val="none" w:sz="0" w:space="0" w:color="auto"/>
          </w:divBdr>
          <w:divsChild>
            <w:div w:id="563218558">
              <w:marLeft w:val="0"/>
              <w:marRight w:val="0"/>
              <w:marTop w:val="0"/>
              <w:marBottom w:val="0"/>
              <w:divBdr>
                <w:top w:val="none" w:sz="0" w:space="0" w:color="auto"/>
                <w:left w:val="none" w:sz="0" w:space="0" w:color="auto"/>
                <w:bottom w:val="none" w:sz="0" w:space="0" w:color="auto"/>
                <w:right w:val="none" w:sz="0" w:space="0" w:color="auto"/>
              </w:divBdr>
              <w:divsChild>
                <w:div w:id="843738951">
                  <w:marLeft w:val="0"/>
                  <w:marRight w:val="0"/>
                  <w:marTop w:val="0"/>
                  <w:marBottom w:val="0"/>
                  <w:divBdr>
                    <w:top w:val="none" w:sz="0" w:space="0" w:color="auto"/>
                    <w:left w:val="none" w:sz="0" w:space="0" w:color="auto"/>
                    <w:bottom w:val="none" w:sz="0" w:space="0" w:color="auto"/>
                    <w:right w:val="none" w:sz="0" w:space="0" w:color="auto"/>
                  </w:divBdr>
                  <w:divsChild>
                    <w:div w:id="1643970579">
                      <w:marLeft w:val="0"/>
                      <w:marRight w:val="0"/>
                      <w:marTop w:val="0"/>
                      <w:marBottom w:val="0"/>
                      <w:divBdr>
                        <w:top w:val="none" w:sz="0" w:space="0" w:color="auto"/>
                        <w:left w:val="none" w:sz="0" w:space="0" w:color="auto"/>
                        <w:bottom w:val="none" w:sz="0" w:space="0" w:color="auto"/>
                        <w:right w:val="none" w:sz="0" w:space="0" w:color="auto"/>
                      </w:divBdr>
                    </w:div>
                    <w:div w:id="14573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261">
              <w:marLeft w:val="240"/>
              <w:marRight w:val="0"/>
              <w:marTop w:val="0"/>
              <w:marBottom w:val="0"/>
              <w:divBdr>
                <w:top w:val="none" w:sz="0" w:space="0" w:color="auto"/>
                <w:left w:val="none" w:sz="0" w:space="0" w:color="auto"/>
                <w:bottom w:val="none" w:sz="0" w:space="0" w:color="auto"/>
                <w:right w:val="none" w:sz="0" w:space="0" w:color="auto"/>
              </w:divBdr>
              <w:divsChild>
                <w:div w:id="1571160371">
                  <w:marLeft w:val="0"/>
                  <w:marRight w:val="0"/>
                  <w:marTop w:val="0"/>
                  <w:marBottom w:val="0"/>
                  <w:divBdr>
                    <w:top w:val="none" w:sz="0" w:space="0" w:color="auto"/>
                    <w:left w:val="none" w:sz="0" w:space="0" w:color="auto"/>
                    <w:bottom w:val="none" w:sz="0" w:space="0" w:color="auto"/>
                    <w:right w:val="none" w:sz="0" w:space="0" w:color="auto"/>
                  </w:divBdr>
                </w:div>
                <w:div w:id="958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559">
          <w:marLeft w:val="0"/>
          <w:marRight w:val="0"/>
          <w:marTop w:val="200"/>
          <w:marBottom w:val="200"/>
          <w:divBdr>
            <w:top w:val="none" w:sz="0" w:space="0" w:color="auto"/>
            <w:left w:val="none" w:sz="0" w:space="0" w:color="auto"/>
            <w:bottom w:val="none" w:sz="0" w:space="0" w:color="auto"/>
            <w:right w:val="none" w:sz="0" w:space="0" w:color="auto"/>
          </w:divBdr>
          <w:divsChild>
            <w:div w:id="6285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856184471">
      <w:bodyDiv w:val="1"/>
      <w:marLeft w:val="0"/>
      <w:marRight w:val="0"/>
      <w:marTop w:val="0"/>
      <w:marBottom w:val="0"/>
      <w:divBdr>
        <w:top w:val="none" w:sz="0" w:space="0" w:color="auto"/>
        <w:left w:val="none" w:sz="0" w:space="0" w:color="auto"/>
        <w:bottom w:val="none" w:sz="0" w:space="0" w:color="auto"/>
        <w:right w:val="none" w:sz="0" w:space="0" w:color="auto"/>
      </w:divBdr>
      <w:divsChild>
        <w:div w:id="1239555132">
          <w:marLeft w:val="0"/>
          <w:marRight w:val="0"/>
          <w:marTop w:val="0"/>
          <w:marBottom w:val="0"/>
          <w:divBdr>
            <w:top w:val="none" w:sz="0" w:space="0" w:color="auto"/>
            <w:left w:val="none" w:sz="0" w:space="0" w:color="auto"/>
            <w:bottom w:val="none" w:sz="0" w:space="0" w:color="auto"/>
            <w:right w:val="none" w:sz="0" w:space="0" w:color="auto"/>
          </w:divBdr>
          <w:divsChild>
            <w:div w:id="436020027">
              <w:marLeft w:val="0"/>
              <w:marRight w:val="0"/>
              <w:marTop w:val="0"/>
              <w:marBottom w:val="0"/>
              <w:divBdr>
                <w:top w:val="none" w:sz="0" w:space="0" w:color="auto"/>
                <w:left w:val="none" w:sz="0" w:space="0" w:color="auto"/>
                <w:bottom w:val="none" w:sz="0" w:space="0" w:color="auto"/>
                <w:right w:val="none" w:sz="0" w:space="0" w:color="auto"/>
              </w:divBdr>
              <w:divsChild>
                <w:div w:id="897471818">
                  <w:marLeft w:val="0"/>
                  <w:marRight w:val="0"/>
                  <w:marTop w:val="0"/>
                  <w:marBottom w:val="0"/>
                  <w:divBdr>
                    <w:top w:val="none" w:sz="0" w:space="0" w:color="auto"/>
                    <w:left w:val="none" w:sz="0" w:space="0" w:color="auto"/>
                    <w:bottom w:val="none" w:sz="0" w:space="0" w:color="auto"/>
                    <w:right w:val="none" w:sz="0" w:space="0" w:color="auto"/>
                  </w:divBdr>
                  <w:divsChild>
                    <w:div w:id="511721912">
                      <w:marLeft w:val="0"/>
                      <w:marRight w:val="0"/>
                      <w:marTop w:val="0"/>
                      <w:marBottom w:val="0"/>
                      <w:divBdr>
                        <w:top w:val="none" w:sz="0" w:space="0" w:color="auto"/>
                        <w:left w:val="none" w:sz="0" w:space="0" w:color="auto"/>
                        <w:bottom w:val="none" w:sz="0" w:space="0" w:color="auto"/>
                        <w:right w:val="none" w:sz="0" w:space="0" w:color="auto"/>
                      </w:divBdr>
                    </w:div>
                    <w:div w:id="11959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029">
              <w:marLeft w:val="240"/>
              <w:marRight w:val="0"/>
              <w:marTop w:val="0"/>
              <w:marBottom w:val="0"/>
              <w:divBdr>
                <w:top w:val="none" w:sz="0" w:space="0" w:color="auto"/>
                <w:left w:val="none" w:sz="0" w:space="0" w:color="auto"/>
                <w:bottom w:val="none" w:sz="0" w:space="0" w:color="auto"/>
                <w:right w:val="none" w:sz="0" w:space="0" w:color="auto"/>
              </w:divBdr>
              <w:divsChild>
                <w:div w:id="485711118">
                  <w:marLeft w:val="0"/>
                  <w:marRight w:val="0"/>
                  <w:marTop w:val="0"/>
                  <w:marBottom w:val="0"/>
                  <w:divBdr>
                    <w:top w:val="none" w:sz="0" w:space="0" w:color="auto"/>
                    <w:left w:val="none" w:sz="0" w:space="0" w:color="auto"/>
                    <w:bottom w:val="none" w:sz="0" w:space="0" w:color="auto"/>
                    <w:right w:val="none" w:sz="0" w:space="0" w:color="auto"/>
                  </w:divBdr>
                </w:div>
                <w:div w:id="19317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553">
          <w:marLeft w:val="0"/>
          <w:marRight w:val="0"/>
          <w:marTop w:val="200"/>
          <w:marBottom w:val="200"/>
          <w:divBdr>
            <w:top w:val="none" w:sz="0" w:space="0" w:color="auto"/>
            <w:left w:val="none" w:sz="0" w:space="0" w:color="auto"/>
            <w:bottom w:val="none" w:sz="0" w:space="0" w:color="auto"/>
            <w:right w:val="none" w:sz="0" w:space="0" w:color="auto"/>
          </w:divBdr>
          <w:divsChild>
            <w:div w:id="7545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901">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39749261">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10713404">
      <w:bodyDiv w:val="1"/>
      <w:marLeft w:val="0"/>
      <w:marRight w:val="0"/>
      <w:marTop w:val="0"/>
      <w:marBottom w:val="0"/>
      <w:divBdr>
        <w:top w:val="none" w:sz="0" w:space="0" w:color="auto"/>
        <w:left w:val="none" w:sz="0" w:space="0" w:color="auto"/>
        <w:bottom w:val="none" w:sz="0" w:space="0" w:color="auto"/>
        <w:right w:val="none" w:sz="0" w:space="0" w:color="auto"/>
      </w:divBdr>
      <w:divsChild>
        <w:div w:id="291250495">
          <w:marLeft w:val="0"/>
          <w:marRight w:val="0"/>
          <w:marTop w:val="0"/>
          <w:marBottom w:val="0"/>
          <w:divBdr>
            <w:top w:val="none" w:sz="0" w:space="0" w:color="auto"/>
            <w:left w:val="none" w:sz="0" w:space="0" w:color="auto"/>
            <w:bottom w:val="none" w:sz="0" w:space="0" w:color="auto"/>
            <w:right w:val="none" w:sz="0" w:space="0" w:color="auto"/>
          </w:divBdr>
        </w:div>
      </w:divsChild>
    </w:div>
    <w:div w:id="2032026723">
      <w:bodyDiv w:val="1"/>
      <w:marLeft w:val="0"/>
      <w:marRight w:val="0"/>
      <w:marTop w:val="0"/>
      <w:marBottom w:val="0"/>
      <w:divBdr>
        <w:top w:val="none" w:sz="0" w:space="0" w:color="auto"/>
        <w:left w:val="none" w:sz="0" w:space="0" w:color="auto"/>
        <w:bottom w:val="none" w:sz="0" w:space="0" w:color="auto"/>
        <w:right w:val="none" w:sz="0" w:space="0" w:color="auto"/>
      </w:divBdr>
    </w:div>
    <w:div w:id="2033533274">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19904605">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jennytsai32/Capstone/blob/master/code/main_code/processed_data/2018_2022/CABG_2018_2022_baseline.csv" TargetMode="External"/><Relationship Id="rId18" Type="http://schemas.openxmlformats.org/officeDocument/2006/relationships/hyperlink" Target="https://github.com/jennytsai32/Capstone/blob/master/code/main_code/processed_data/2015_2022/CABG_8yr_preselect41.cs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jennytsai32/Capstone/blob/master/code/main_code/processed_data/2018_2022/CABG_synthetic_Bayesian.csv" TargetMode="External"/><Relationship Id="rId2" Type="http://schemas.openxmlformats.org/officeDocument/2006/relationships/numbering" Target="numbering.xml"/><Relationship Id="rId16" Type="http://schemas.openxmlformats.org/officeDocument/2006/relationships/hyperlink" Target="https://github.com/jennytsai32/Capstone/blob/master/code/main_code/processed_data/2018_2022/CABG_5yr_preselect41.cs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nnytsai32/Capstone/blob/master/code/main_code/processed_data/2018_2020/CABG_2018_2020_baseline.csv" TargetMode="External"/><Relationship Id="rId5" Type="http://schemas.openxmlformats.org/officeDocument/2006/relationships/webSettings" Target="webSettings.xml"/><Relationship Id="rId15" Type="http://schemas.openxmlformats.org/officeDocument/2006/relationships/hyperlink" Target="https://github.com/jennytsai32/Capstone/blob/master/code/main_code/processed_data/2018_2022/CABG_autofeat_top20.csv"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acs.org/quality-programs/data-and-registries/acs-nsqip/" TargetMode="External"/><Relationship Id="rId14" Type="http://schemas.openxmlformats.org/officeDocument/2006/relationships/hyperlink" Target="https://github.com/jennytsai32/Capstone/blob/master/code/main_code/processed_data/2018_2022/CABG_5yr_preselect4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4</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5</b:RefOrder>
  </b:Source>
  <b:Source xmlns:b="http://schemas.openxmlformats.org/officeDocument/2006/bibliography">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6</b:RefOrder>
  </b:Source>
  <b:Source xmlns:b="http://schemas.openxmlformats.org/officeDocument/2006/bibliography">
    <b:Tag>Gao22</b:Tag>
    <b:SourceType>Book</b:SourceType>
    <b:Guid>{B4836058-964F-684A-8B69-39835654767F}</b:Guid>
    <b:Author>
      <b:Author>
        <b:NameList>
          <b:Person>
            <b:Last>Gao</b:Last>
            <b:First>Y.</b:First>
          </b:Person>
        </b:NameList>
      </b:Author>
    </b:Author>
    <b:Title>Machine learning</b:Title>
    <b:Publisher>NIH</b:Publisher>
    <b:Year>2022</b:Year>
    <b:RefOrder>7</b:RefOrder>
  </b:Source>
  <b:Source>
    <b:Tag>Gao221</b:Tag>
    <b:SourceType>JournalArticle</b:SourceType>
    <b:Guid>{5F973323-2CB0-8645-86D5-40E60E420844}</b:Guid>
    <b:Title>Machine learning algorithms to predict major bleeding after isolated coronary artery bypass grafting</b:Title>
    <b:JournalName>Front Cardiovasc Med.</b:JournalName>
    <b:Year>2022</b:Year>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Day>28</b:Day>
    <b:RefOrder>1</b:RefOrder>
  </b:Source>
  <b:Source>
    <b:Tag>LiQ24</b:Tag>
    <b:SourceType>JournalArticle</b:SourceType>
    <b:Guid>{C1522694-3878-9A48-96F3-EEBD4ED7CB2D}</b:Guid>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Person>
            <b:Last>Yan</b:Last>
            <b:First>F.</b:First>
          </b:Person>
        </b:NameList>
      </b:Author>
    </b:Author>
    <b:Title>Development and validation of a machine learning prediction model for perioperative red blood cell transfusions in a cardiac surgery</b:Title>
    <b:JournalName>International Journal of Medical Informatics</b:JournalName>
    <b:Year>2024</b:Year>
    <b:Month>April</b:Month>
    <b:Volume>184</b:Volume>
    <b:RefOrder>2</b:RefOrder>
  </b:Source>
  <b:Source>
    <b:Tag>Tsc22</b:Tag>
    <b:SourceType>JournalArticle</b:SourceType>
    <b:Guid>{F6538E9B-EF27-A744-A8AC-94D6D4E53A64}</b:Guid>
    <b:Author>
      <b:Author>
        <b:NameList>
          <b:Person>
            <b:Last>Tschoellitsch</b:Last>
            <b:First>T.</b:First>
          </b:Person>
          <b:Person>
            <b:Last>Bock</b:Last>
            <b:First>C.</b:First>
          </b:Person>
          <b:Person>
            <b:Last>Mahecic</b:Last>
            <b:First>T.</b:First>
          </b:Person>
          <b:Person>
            <b:Last>Hofmann</b:Last>
            <b:First>A.</b:First>
          </b:Person>
          <b:Person>
            <b:Last>Meier</b:Last>
            <b:First>J.</b:First>
          </b:Person>
        </b:NameList>
      </b:Author>
    </b:Author>
    <b:Title>Machine learning-based prediction of massive perioperative allogeneic blood transfusion in cardiac surgery</b:Title>
    <b:JournalName>European Society of Anaesthesioloty and Intensive Care</b:JournalName>
    <b:Year>2022</b:Year>
    <b:Pages>766-773</b:Pages>
    <b:Month>September</b:Month>
    <b:Volume>39</b:Volume>
    <b:Issue>9</b:Issue>
    <b:RefOrder>3</b:RefOrder>
  </b:Source>
</b:Sources>
</file>

<file path=customXml/itemProps1.xml><?xml version="1.0" encoding="utf-8"?>
<ds:datastoreItem xmlns:ds="http://schemas.openxmlformats.org/officeDocument/2006/customXml" ds:itemID="{D6EDA44B-6958-9B40-8390-E8AD25CC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10</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Jichong Wu</cp:lastModifiedBy>
  <cp:revision>18</cp:revision>
  <dcterms:created xsi:type="dcterms:W3CDTF">2021-12-30T04:13:00Z</dcterms:created>
  <dcterms:modified xsi:type="dcterms:W3CDTF">2024-03-28T04:50:00Z</dcterms:modified>
</cp:coreProperties>
</file>