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0C881" w14:textId="77777777" w:rsidR="00C947F7" w:rsidRPr="00C947F7" w:rsidRDefault="00C947F7">
      <w:pPr>
        <w:rPr>
          <w:u w:val="single"/>
        </w:rPr>
      </w:pPr>
      <w:r w:rsidRPr="00C947F7">
        <w:rPr>
          <w:b/>
          <w:bCs/>
        </w:rPr>
        <w:t>Policy Used:</w:t>
      </w:r>
      <w:r w:rsidRPr="00C947F7">
        <w:br/>
      </w:r>
      <w:r w:rsidRPr="00C947F7">
        <w:rPr>
          <w:u w:val="single"/>
        </w:rPr>
        <w:t>Snapchat Privacy Policy</w:t>
      </w:r>
    </w:p>
    <w:p w14:paraId="220184D9" w14:textId="06B8403A" w:rsidR="00C947F7" w:rsidRPr="00C947F7" w:rsidRDefault="00C947F7">
      <w:r w:rsidRPr="00C947F7">
        <w:rPr>
          <w:b/>
          <w:bCs/>
        </w:rPr>
        <w:t>1. Data Collection:</w:t>
      </w:r>
      <w:r w:rsidRPr="00C947F7">
        <w:br/>
        <w:t xml:space="preserve">Snapchat collects a lot of different types of data from users. This includes basic personal </w:t>
      </w:r>
      <w:r w:rsidRPr="00C947F7">
        <w:br/>
        <w:t xml:space="preserve">information like name, email, phone number, and username. It also collects content such as photos, videos, chats, and stories that users share on the </w:t>
      </w:r>
      <w:proofErr w:type="spellStart"/>
      <w:proofErr w:type="gramStart"/>
      <w:r w:rsidRPr="00C947F7">
        <w:t>platform.In</w:t>
      </w:r>
      <w:proofErr w:type="spellEnd"/>
      <w:proofErr w:type="gramEnd"/>
      <w:r w:rsidRPr="00C947F7">
        <w:t xml:space="preserve"> addition to this, Snapchat tracks how users interact with the app, including what they watch, click on, and how they use features like filters. It also collects location data by</w:t>
      </w:r>
      <w:r w:rsidR="00380CFE">
        <w:t xml:space="preserve"> </w:t>
      </w:r>
      <w:r w:rsidRPr="00C947F7">
        <w:t xml:space="preserve">using GPS or IP </w:t>
      </w:r>
      <w:r w:rsidR="00BD5F97" w:rsidRPr="00C947F7">
        <w:t>addresses</w:t>
      </w:r>
      <w:r w:rsidRPr="00C947F7">
        <w:t xml:space="preserve"> and device information such as the type of phone, operating system, and other technical details.</w:t>
      </w:r>
      <w:r w:rsidRPr="00C947F7">
        <w:br/>
        <w:t xml:space="preserve">Overall, Snapchat collects a large amount of data because it focuses on social interaction </w:t>
      </w:r>
      <w:r w:rsidRPr="00C947F7">
        <w:br/>
        <w:t>and personalized content.</w:t>
      </w:r>
    </w:p>
    <w:p w14:paraId="024ED846" w14:textId="2C5BC406" w:rsidR="00C947F7" w:rsidRPr="00C947F7" w:rsidRDefault="00C947F7">
      <w:r w:rsidRPr="00C947F7">
        <w:rPr>
          <w:b/>
          <w:bCs/>
        </w:rPr>
        <w:t>2. Data Sharing Policies:</w:t>
      </w:r>
      <w:r w:rsidRPr="00C947F7">
        <w:br/>
        <w:t xml:space="preserve">Snapchat shares user data with different parties. This includes advertisers for showing </w:t>
      </w:r>
      <w:r w:rsidRPr="00C947F7">
        <w:br/>
        <w:t>targeted ads, service providers to help to run the app, and other users depending on privacy settings. It may also share data with business partners and government authorities when required for legal or security reasons. Advertising plays a big role in Snapchat, so data sharing is an important part of its system.</w:t>
      </w:r>
    </w:p>
    <w:p w14:paraId="1329A64B" w14:textId="48A95CDC" w:rsidR="00C947F7" w:rsidRPr="00C947F7" w:rsidRDefault="00C947F7">
      <w:r w:rsidRPr="00C947F7">
        <w:br/>
      </w:r>
      <w:r w:rsidRPr="00C947F7">
        <w:rPr>
          <w:b/>
          <w:bCs/>
        </w:rPr>
        <w:t>3. User Rights:</w:t>
      </w:r>
      <w:r w:rsidRPr="00C947F7">
        <w:rPr>
          <w:b/>
          <w:bCs/>
        </w:rPr>
        <w:br/>
      </w:r>
      <w:r w:rsidRPr="00C947F7">
        <w:t>Snapchat gives users some control over their data. Users can access their data, download it, and request deletion of their account. They can also control privacy settings, such as who can view their content and how ads are personalized.</w:t>
      </w:r>
      <w:r w:rsidR="00380CFE">
        <w:t xml:space="preserve"> </w:t>
      </w:r>
      <w:proofErr w:type="gramStart"/>
      <w:r w:rsidRPr="00C947F7">
        <w:t>However</w:t>
      </w:r>
      <w:proofErr w:type="gramEnd"/>
      <w:r w:rsidRPr="00C947F7">
        <w:t>, some of these settings are not very easy to find, and users may not always know how to use them properly.</w:t>
      </w:r>
    </w:p>
    <w:p w14:paraId="25549589" w14:textId="577BEFBF" w:rsidR="00C947F7" w:rsidRPr="00C947F7" w:rsidRDefault="00C947F7">
      <w:r w:rsidRPr="00C947F7">
        <w:br/>
      </w:r>
      <w:r w:rsidRPr="00C947F7">
        <w:rPr>
          <w:b/>
          <w:bCs/>
        </w:rPr>
        <w:t>4. Opt-Out Provisions:</w:t>
      </w:r>
      <w:r w:rsidRPr="00C947F7">
        <w:br/>
        <w:t>Users can limit some data collection by changing ad preferences and adjusting permissions like location access. However, users cannot completely stop all data collection, especially the data needed for the app to function properly.</w:t>
      </w:r>
    </w:p>
    <w:p w14:paraId="563FB5EA" w14:textId="7666399A" w:rsidR="00C947F7" w:rsidRPr="00C947F7" w:rsidRDefault="00C947F7">
      <w:r w:rsidRPr="00C947F7">
        <w:br/>
      </w:r>
      <w:r w:rsidRPr="00C947F7">
        <w:rPr>
          <w:b/>
          <w:bCs/>
        </w:rPr>
        <w:t>5. Update Procedures:</w:t>
      </w:r>
      <w:r w:rsidRPr="00C947F7">
        <w:br/>
        <w:t xml:space="preserve">Snapchat updates its privacy policy from time to time. Users are informed about important </w:t>
      </w:r>
      <w:r w:rsidRPr="00C947F7">
        <w:br/>
        <w:t>changes and continuing to use the app means they agree to the updated policy.</w:t>
      </w:r>
    </w:p>
    <w:p w14:paraId="025E0C25" w14:textId="77777777" w:rsidR="00380CFE" w:rsidRDefault="00380CFE">
      <w:pPr>
        <w:rPr>
          <w:b/>
          <w:bCs/>
        </w:rPr>
      </w:pPr>
    </w:p>
    <w:p w14:paraId="0A8B1B7F" w14:textId="6D0495BF" w:rsidR="00C947F7" w:rsidRPr="00C947F7" w:rsidRDefault="00C947F7">
      <w:r w:rsidRPr="00C947F7">
        <w:rPr>
          <w:b/>
          <w:bCs/>
        </w:rPr>
        <w:lastRenderedPageBreak/>
        <w:t>6. Privacy Risks:</w:t>
      </w:r>
      <w:r w:rsidRPr="00C947F7">
        <w:br/>
        <w:t xml:space="preserve">There are some important privacy risks with Snapchat. Even though messages disappear, they can still be saved or screenshotted, which can be misleading for </w:t>
      </w:r>
      <w:r w:rsidR="00BD5F97" w:rsidRPr="00C947F7">
        <w:t>users. Also</w:t>
      </w:r>
      <w:r w:rsidRPr="00C947F7">
        <w:t>, the collection of behavioral and location data increases the risk of tracking and profiling users.</w:t>
      </w:r>
    </w:p>
    <w:p w14:paraId="00872084" w14:textId="63F1A3F8" w:rsidR="00C947F7" w:rsidRDefault="00C947F7">
      <w:r w:rsidRPr="00C947F7">
        <w:rPr>
          <w:b/>
          <w:bCs/>
        </w:rPr>
        <w:t>7. Legal Compliance:</w:t>
      </w:r>
      <w:r w:rsidRPr="00C947F7">
        <w:br/>
        <w:t xml:space="preserve">Snapchat follows major privacy laws like GDPR and CCPA by providing features such as data access and deletion. However, because it collects a lot of data and relies heavily on </w:t>
      </w:r>
      <w:r w:rsidRPr="00C947F7">
        <w:br/>
        <w:t>advertising, it does not fully meet all privacy principles, especially data minimization.</w:t>
      </w:r>
      <w:r w:rsidRPr="00C947F7">
        <w:br/>
      </w:r>
      <w:r w:rsidRPr="00C947F7">
        <w:br/>
      </w:r>
      <w:r w:rsidRPr="00C947F7">
        <w:rPr>
          <w:b/>
          <w:bCs/>
        </w:rPr>
        <w:t>Summary:</w:t>
      </w:r>
      <w:r w:rsidRPr="00C947F7">
        <w:br/>
        <w:t xml:space="preserve">Overall, Snapchat collects a large amount of user data, including personal, behavioral, and </w:t>
      </w:r>
      <w:r w:rsidRPr="00C947F7">
        <w:br/>
        <w:t xml:space="preserve">location information. While it provides some privacy controls, its heavy use of tracking and </w:t>
      </w:r>
      <w:r w:rsidRPr="00C947F7">
        <w:br/>
        <w:t xml:space="preserve">advertising raises concerns. Therefore, Snapchat has moderate to high privacy risks and is </w:t>
      </w:r>
      <w:r w:rsidRPr="00C947F7">
        <w:br/>
        <w:t>only partially compliant with privacy regulations.</w:t>
      </w:r>
    </w:p>
    <w:p w14:paraId="776FD325" w14:textId="0EFC4C29" w:rsidR="00EE5AA4" w:rsidRDefault="00EE5AA4">
      <w:pPr>
        <w:rPr>
          <w:b/>
          <w:bCs/>
        </w:rPr>
      </w:pPr>
      <w:r w:rsidRPr="00EE5AA4">
        <w:rPr>
          <w:b/>
          <w:bCs/>
        </w:rPr>
        <w:t>Summary Matrix:</w:t>
      </w:r>
    </w:p>
    <w:tbl>
      <w:tblPr>
        <w:tblStyle w:val="GridTable4-Accent1"/>
        <w:tblW w:w="0" w:type="auto"/>
        <w:tblLook w:val="04A0" w:firstRow="1" w:lastRow="0" w:firstColumn="1" w:lastColumn="0" w:noHBand="0" w:noVBand="1"/>
      </w:tblPr>
      <w:tblGrid>
        <w:gridCol w:w="2065"/>
        <w:gridCol w:w="1675"/>
      </w:tblGrid>
      <w:tr w:rsidR="00EE5AA4" w14:paraId="3920AC24" w14:textId="77777777" w:rsidTr="00EE5A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9B4699C" w14:textId="343CD79C" w:rsidR="00EE5AA4" w:rsidRDefault="00EE5AA4" w:rsidP="00EE5AA4">
            <w:r>
              <w:t>Feature</w:t>
            </w:r>
          </w:p>
        </w:tc>
        <w:tc>
          <w:tcPr>
            <w:tcW w:w="1675" w:type="dxa"/>
          </w:tcPr>
          <w:p w14:paraId="29445AF1" w14:textId="1A66AD39" w:rsidR="00EE5AA4" w:rsidRDefault="00EE5AA4" w:rsidP="00EE5AA4">
            <w:pPr>
              <w:cnfStyle w:val="100000000000" w:firstRow="1" w:lastRow="0" w:firstColumn="0" w:lastColumn="0" w:oddVBand="0" w:evenVBand="0" w:oddHBand="0" w:evenHBand="0" w:firstRowFirstColumn="0" w:firstRowLastColumn="0" w:lastRowFirstColumn="0" w:lastRowLastColumn="0"/>
            </w:pPr>
            <w:r>
              <w:t>Snapchat</w:t>
            </w:r>
          </w:p>
        </w:tc>
      </w:tr>
      <w:tr w:rsidR="00EE5AA4" w14:paraId="222A0516" w14:textId="77777777" w:rsidTr="00EE5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578A3FD" w14:textId="1BC80DFE" w:rsidR="00EE5AA4" w:rsidRDefault="00EE5AA4" w:rsidP="00EE5AA4">
            <w:r>
              <w:t>Data Collection</w:t>
            </w:r>
          </w:p>
        </w:tc>
        <w:tc>
          <w:tcPr>
            <w:tcW w:w="1675" w:type="dxa"/>
          </w:tcPr>
          <w:p w14:paraId="7038029D" w14:textId="55E6EF78" w:rsidR="00EE5AA4" w:rsidRDefault="00EE5AA4" w:rsidP="00EE5AA4">
            <w:pPr>
              <w:cnfStyle w:val="000000100000" w:firstRow="0" w:lastRow="0" w:firstColumn="0" w:lastColumn="0" w:oddVBand="0" w:evenVBand="0" w:oddHBand="1" w:evenHBand="0" w:firstRowFirstColumn="0" w:firstRowLastColumn="0" w:lastRowFirstColumn="0" w:lastRowLastColumn="0"/>
            </w:pPr>
            <w:r>
              <w:t>High</w:t>
            </w:r>
          </w:p>
        </w:tc>
      </w:tr>
      <w:tr w:rsidR="00EE5AA4" w14:paraId="6AFB465E" w14:textId="77777777" w:rsidTr="00EE5AA4">
        <w:tc>
          <w:tcPr>
            <w:cnfStyle w:val="001000000000" w:firstRow="0" w:lastRow="0" w:firstColumn="1" w:lastColumn="0" w:oddVBand="0" w:evenVBand="0" w:oddHBand="0" w:evenHBand="0" w:firstRowFirstColumn="0" w:firstRowLastColumn="0" w:lastRowFirstColumn="0" w:lastRowLastColumn="0"/>
            <w:tcW w:w="2065" w:type="dxa"/>
          </w:tcPr>
          <w:p w14:paraId="60A68B2D" w14:textId="2F8AB307" w:rsidR="00EE5AA4" w:rsidRDefault="00EE5AA4" w:rsidP="00EE5AA4">
            <w:r>
              <w:t>Data Sharing</w:t>
            </w:r>
          </w:p>
        </w:tc>
        <w:tc>
          <w:tcPr>
            <w:tcW w:w="1675" w:type="dxa"/>
          </w:tcPr>
          <w:p w14:paraId="7036377A" w14:textId="092CEADE" w:rsidR="00EE5AA4" w:rsidRDefault="00EE5AA4" w:rsidP="00EE5AA4">
            <w:pPr>
              <w:cnfStyle w:val="000000000000" w:firstRow="0" w:lastRow="0" w:firstColumn="0" w:lastColumn="0" w:oddVBand="0" w:evenVBand="0" w:oddHBand="0" w:evenHBand="0" w:firstRowFirstColumn="0" w:firstRowLastColumn="0" w:lastRowFirstColumn="0" w:lastRowLastColumn="0"/>
            </w:pPr>
            <w:r>
              <w:t>Extensive</w:t>
            </w:r>
          </w:p>
        </w:tc>
      </w:tr>
      <w:tr w:rsidR="00EE5AA4" w14:paraId="3234C9E5" w14:textId="77777777" w:rsidTr="00EE5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B31BF89" w14:textId="1B84F5BC" w:rsidR="00EE5AA4" w:rsidRDefault="00EE5AA4" w:rsidP="00EE5AA4">
            <w:r>
              <w:t>User-rights</w:t>
            </w:r>
          </w:p>
        </w:tc>
        <w:tc>
          <w:tcPr>
            <w:tcW w:w="1675" w:type="dxa"/>
          </w:tcPr>
          <w:p w14:paraId="4E8DD518" w14:textId="17A3290C" w:rsidR="00EE5AA4" w:rsidRDefault="00EE5AA4" w:rsidP="00EE5AA4">
            <w:pPr>
              <w:cnfStyle w:val="000000100000" w:firstRow="0" w:lastRow="0" w:firstColumn="0" w:lastColumn="0" w:oddVBand="0" w:evenVBand="0" w:oddHBand="1" w:evenHBand="0" w:firstRowFirstColumn="0" w:firstRowLastColumn="0" w:lastRowFirstColumn="0" w:lastRowLastColumn="0"/>
            </w:pPr>
            <w:r>
              <w:t>Moderate</w:t>
            </w:r>
          </w:p>
        </w:tc>
      </w:tr>
      <w:tr w:rsidR="00EE5AA4" w14:paraId="424B1D9C" w14:textId="77777777" w:rsidTr="00EE5AA4">
        <w:tc>
          <w:tcPr>
            <w:cnfStyle w:val="001000000000" w:firstRow="0" w:lastRow="0" w:firstColumn="1" w:lastColumn="0" w:oddVBand="0" w:evenVBand="0" w:oddHBand="0" w:evenHBand="0" w:firstRowFirstColumn="0" w:firstRowLastColumn="0" w:lastRowFirstColumn="0" w:lastRowLastColumn="0"/>
            <w:tcW w:w="2065" w:type="dxa"/>
          </w:tcPr>
          <w:p w14:paraId="7FE5AB3C" w14:textId="75E41EB9" w:rsidR="00EE5AA4" w:rsidRDefault="00EE5AA4" w:rsidP="00EE5AA4">
            <w:r>
              <w:t>Opt-Out</w:t>
            </w:r>
          </w:p>
        </w:tc>
        <w:tc>
          <w:tcPr>
            <w:tcW w:w="1675" w:type="dxa"/>
          </w:tcPr>
          <w:p w14:paraId="28E708D8" w14:textId="0266A846" w:rsidR="00EE5AA4" w:rsidRDefault="00EE5AA4" w:rsidP="00EE5AA4">
            <w:pPr>
              <w:cnfStyle w:val="000000000000" w:firstRow="0" w:lastRow="0" w:firstColumn="0" w:lastColumn="0" w:oddVBand="0" w:evenVBand="0" w:oddHBand="0" w:evenHBand="0" w:firstRowFirstColumn="0" w:firstRowLastColumn="0" w:lastRowFirstColumn="0" w:lastRowLastColumn="0"/>
            </w:pPr>
            <w:r>
              <w:t>Limited</w:t>
            </w:r>
          </w:p>
        </w:tc>
      </w:tr>
      <w:tr w:rsidR="00EE5AA4" w14:paraId="3EF37983" w14:textId="77777777" w:rsidTr="00EE5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1444DD8" w14:textId="0D396EE3" w:rsidR="00EE5AA4" w:rsidRDefault="00EE5AA4" w:rsidP="00EE5AA4">
            <w:r>
              <w:t>Transparency</w:t>
            </w:r>
          </w:p>
        </w:tc>
        <w:tc>
          <w:tcPr>
            <w:tcW w:w="1675" w:type="dxa"/>
          </w:tcPr>
          <w:p w14:paraId="246B2EE9" w14:textId="63243BCC" w:rsidR="00EE5AA4" w:rsidRDefault="00EE5AA4" w:rsidP="00EE5AA4">
            <w:pPr>
              <w:cnfStyle w:val="000000100000" w:firstRow="0" w:lastRow="0" w:firstColumn="0" w:lastColumn="0" w:oddVBand="0" w:evenVBand="0" w:oddHBand="1" w:evenHBand="0" w:firstRowFirstColumn="0" w:firstRowLastColumn="0" w:lastRowFirstColumn="0" w:lastRowLastColumn="0"/>
            </w:pPr>
            <w:r>
              <w:t>Moderate</w:t>
            </w:r>
          </w:p>
        </w:tc>
      </w:tr>
      <w:tr w:rsidR="00EE5AA4" w14:paraId="565148FA" w14:textId="77777777" w:rsidTr="00EE5AA4">
        <w:tc>
          <w:tcPr>
            <w:cnfStyle w:val="001000000000" w:firstRow="0" w:lastRow="0" w:firstColumn="1" w:lastColumn="0" w:oddVBand="0" w:evenVBand="0" w:oddHBand="0" w:evenHBand="0" w:firstRowFirstColumn="0" w:firstRowLastColumn="0" w:lastRowFirstColumn="0" w:lastRowLastColumn="0"/>
            <w:tcW w:w="2065" w:type="dxa"/>
          </w:tcPr>
          <w:p w14:paraId="2F802786" w14:textId="016ECAD8" w:rsidR="00EE5AA4" w:rsidRDefault="00EE5AA4" w:rsidP="00EE5AA4">
            <w:r>
              <w:t>Privacy Risk</w:t>
            </w:r>
          </w:p>
        </w:tc>
        <w:tc>
          <w:tcPr>
            <w:tcW w:w="1675" w:type="dxa"/>
          </w:tcPr>
          <w:p w14:paraId="6278FB65" w14:textId="5BFDABF2" w:rsidR="00EE5AA4" w:rsidRDefault="00EE5AA4" w:rsidP="00EE5AA4">
            <w:pPr>
              <w:cnfStyle w:val="000000000000" w:firstRow="0" w:lastRow="0" w:firstColumn="0" w:lastColumn="0" w:oddVBand="0" w:evenVBand="0" w:oddHBand="0" w:evenHBand="0" w:firstRowFirstColumn="0" w:firstRowLastColumn="0" w:lastRowFirstColumn="0" w:lastRowLastColumn="0"/>
            </w:pPr>
            <w:r>
              <w:t>Moderate</w:t>
            </w:r>
          </w:p>
        </w:tc>
      </w:tr>
      <w:tr w:rsidR="00EE5AA4" w14:paraId="4BA3D500" w14:textId="77777777" w:rsidTr="00EE5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97CD711" w14:textId="67352078" w:rsidR="00EE5AA4" w:rsidRDefault="00EE5AA4" w:rsidP="00EE5AA4">
            <w:r>
              <w:t>Policy Compliance</w:t>
            </w:r>
          </w:p>
        </w:tc>
        <w:tc>
          <w:tcPr>
            <w:tcW w:w="1675" w:type="dxa"/>
          </w:tcPr>
          <w:p w14:paraId="65536703" w14:textId="76DAB38D" w:rsidR="00EE5AA4" w:rsidRDefault="00EE5AA4" w:rsidP="00EE5AA4">
            <w:pPr>
              <w:cnfStyle w:val="000000100000" w:firstRow="0" w:lastRow="0" w:firstColumn="0" w:lastColumn="0" w:oddVBand="0" w:evenVBand="0" w:oddHBand="1" w:evenHBand="0" w:firstRowFirstColumn="0" w:firstRowLastColumn="0" w:lastRowFirstColumn="0" w:lastRowLastColumn="0"/>
            </w:pPr>
            <w:r>
              <w:t>Partial</w:t>
            </w:r>
          </w:p>
        </w:tc>
      </w:tr>
    </w:tbl>
    <w:p w14:paraId="7C143134" w14:textId="0E007737" w:rsidR="00EE5AA4" w:rsidRPr="00EE5AA4" w:rsidRDefault="00EE5AA4" w:rsidP="00EE5AA4"/>
    <w:sectPr w:rsidR="00EE5AA4" w:rsidRPr="00EE5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7F7"/>
    <w:rsid w:val="00380CFE"/>
    <w:rsid w:val="00BD5F97"/>
    <w:rsid w:val="00C947F7"/>
    <w:rsid w:val="00CE5B63"/>
    <w:rsid w:val="00D00033"/>
    <w:rsid w:val="00EB2356"/>
    <w:rsid w:val="00EE5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93800"/>
  <w15:chartTrackingRefBased/>
  <w15:docId w15:val="{2E8CD93C-7271-4547-8AB6-576936BC4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7F7"/>
    <w:rPr>
      <w:rFonts w:eastAsiaTheme="majorEastAsia" w:cstheme="majorBidi"/>
      <w:color w:val="272727" w:themeColor="text1" w:themeTint="D8"/>
    </w:rPr>
  </w:style>
  <w:style w:type="paragraph" w:styleId="Title">
    <w:name w:val="Title"/>
    <w:basedOn w:val="Normal"/>
    <w:next w:val="Normal"/>
    <w:link w:val="TitleChar"/>
    <w:uiPriority w:val="10"/>
    <w:qFormat/>
    <w:rsid w:val="00C9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7F7"/>
    <w:pPr>
      <w:spacing w:before="160"/>
      <w:jc w:val="center"/>
    </w:pPr>
    <w:rPr>
      <w:i/>
      <w:iCs/>
      <w:color w:val="404040" w:themeColor="text1" w:themeTint="BF"/>
    </w:rPr>
  </w:style>
  <w:style w:type="character" w:customStyle="1" w:styleId="QuoteChar">
    <w:name w:val="Quote Char"/>
    <w:basedOn w:val="DefaultParagraphFont"/>
    <w:link w:val="Quote"/>
    <w:uiPriority w:val="29"/>
    <w:rsid w:val="00C947F7"/>
    <w:rPr>
      <w:i/>
      <w:iCs/>
      <w:color w:val="404040" w:themeColor="text1" w:themeTint="BF"/>
    </w:rPr>
  </w:style>
  <w:style w:type="paragraph" w:styleId="ListParagraph">
    <w:name w:val="List Paragraph"/>
    <w:basedOn w:val="Normal"/>
    <w:uiPriority w:val="34"/>
    <w:qFormat/>
    <w:rsid w:val="00C947F7"/>
    <w:pPr>
      <w:ind w:left="720"/>
      <w:contextualSpacing/>
    </w:pPr>
  </w:style>
  <w:style w:type="character" w:styleId="IntenseEmphasis">
    <w:name w:val="Intense Emphasis"/>
    <w:basedOn w:val="DefaultParagraphFont"/>
    <w:uiPriority w:val="21"/>
    <w:qFormat/>
    <w:rsid w:val="00C947F7"/>
    <w:rPr>
      <w:i/>
      <w:iCs/>
      <w:color w:val="0F4761" w:themeColor="accent1" w:themeShade="BF"/>
    </w:rPr>
  </w:style>
  <w:style w:type="paragraph" w:styleId="IntenseQuote">
    <w:name w:val="Intense Quote"/>
    <w:basedOn w:val="Normal"/>
    <w:next w:val="Normal"/>
    <w:link w:val="IntenseQuoteChar"/>
    <w:uiPriority w:val="30"/>
    <w:qFormat/>
    <w:rsid w:val="00C94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7F7"/>
    <w:rPr>
      <w:i/>
      <w:iCs/>
      <w:color w:val="0F4761" w:themeColor="accent1" w:themeShade="BF"/>
    </w:rPr>
  </w:style>
  <w:style w:type="character" w:styleId="IntenseReference">
    <w:name w:val="Intense Reference"/>
    <w:basedOn w:val="DefaultParagraphFont"/>
    <w:uiPriority w:val="32"/>
    <w:qFormat/>
    <w:rsid w:val="00C947F7"/>
    <w:rPr>
      <w:b/>
      <w:bCs/>
      <w:smallCaps/>
      <w:color w:val="0F4761" w:themeColor="accent1" w:themeShade="BF"/>
      <w:spacing w:val="5"/>
    </w:rPr>
  </w:style>
  <w:style w:type="table" w:styleId="TableGrid">
    <w:name w:val="Table Grid"/>
    <w:basedOn w:val="TableNormal"/>
    <w:uiPriority w:val="39"/>
    <w:rsid w:val="00EE5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E5AA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460</Words>
  <Characters>2626</Characters>
  <Application>Microsoft Office Word</Application>
  <DocSecurity>0</DocSecurity>
  <Lines>21</Lines>
  <Paragraphs>6</Paragraphs>
  <ScaleCrop>false</ScaleCrop>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Sai Sukanya Indala</dc:creator>
  <cp:keywords/>
  <dc:description/>
  <cp:lastModifiedBy>Divya Sai Sukanya Indala</cp:lastModifiedBy>
  <cp:revision>4</cp:revision>
  <dcterms:created xsi:type="dcterms:W3CDTF">2026-04-14T20:30:00Z</dcterms:created>
  <dcterms:modified xsi:type="dcterms:W3CDTF">2026-04-15T00:41:00Z</dcterms:modified>
</cp:coreProperties>
</file>