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Документация для кода портфолио</w:t>
      </w:r>
    </w:p>
    <w:p>
      <w:pPr>
        <w:pStyle w:val="para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HTML</w:t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Основная структура: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&lt;!DOCTYPE html&gt;</w:t>
      </w:r>
      <w:r>
        <w:rPr>
          <w:rFonts w:cs="Arial"/>
          <w:b w:val="0"/>
          <w:bCs/>
          <w:sz w:val="20"/>
          <w:szCs w:val="28"/>
        </w:rPr>
        <w:t>: Определяет тип документа как HTML5.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&lt;html lang="en"&gt;</w:t>
      </w:r>
      <w:r>
        <w:rPr>
          <w:rFonts w:cs="Arial"/>
          <w:b w:val="0"/>
          <w:bCs/>
          <w:sz w:val="20"/>
          <w:szCs w:val="28"/>
        </w:rPr>
        <w:t>: Указывает, что язык страницы — английский. Это важно для SEO и доступности.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&lt;head&gt;</w:t>
      </w:r>
      <w:r>
        <w:rPr>
          <w:rFonts w:cs="Arial"/>
          <w:b w:val="0"/>
          <w:bCs/>
          <w:sz w:val="20"/>
          <w:szCs w:val="28"/>
        </w:rPr>
        <w:t>: Содержит метаданные страницы.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&lt;meta charset="UTF-8"&gt;</w:t>
      </w:r>
      <w:r>
        <w:rPr>
          <w:rFonts w:cs="Arial"/>
          <w:b w:val="0"/>
          <w:bCs/>
          <w:sz w:val="20"/>
          <w:szCs w:val="28"/>
        </w:rPr>
        <w:t>: Устанавливает кодировку символов в UTF-8.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&lt;title&gt;</w:t>
      </w:r>
      <w:r>
        <w:rPr>
          <w:rFonts w:cs="Arial"/>
          <w:b w:val="0"/>
          <w:bCs/>
          <w:sz w:val="20"/>
          <w:szCs w:val="28"/>
        </w:rPr>
        <w:t>: Название страницы, отображаемое на вкладке браузера.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&lt;link&gt;</w:t>
      </w:r>
      <w:r>
        <w:rPr>
          <w:rFonts w:cs="Arial"/>
          <w:b w:val="0"/>
          <w:bCs/>
          <w:sz w:val="20"/>
          <w:szCs w:val="28"/>
        </w:rPr>
        <w:t>: Подключает внешние стили Bootstrap и пользовательский файл CSS (FINALWEB.css).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Тело страницы (&lt;body&gt;):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&lt;header&gt;: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Заголовок с текстом “Мое портфолио”. Используется стилизация из CSS для фона, цвета текста и выравнивания.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Секция "Немного текста":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Заголовок h2 и абзац с описанием идеи портфолио.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3. Разные альбомы: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Включает карточки альбомов с изображениями, названиями и кнопками для отображения альбомов.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Используется класс card для стилизации.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Кнопки с onclick вызывают функцию showAlbum для показа содержимого альбома в модальном окне.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4. Модальное окно для альбомов: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Элемент с классами Bootstrap (modal) для отображения содержимого выбранного альбома.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5. Галерея личных фотографий: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Используется сетка (gallery) для отображения фотографий в три ряда.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6. Поля с заполнением формы: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Содержит поля для имени, email и сообщения. При отправке вызывается функция JavaScript, которая предотвращает отправку формы и выводит сообщение.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Подключенные скрипты: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&lt;script&gt;</w:t>
      </w:r>
      <w:r>
        <w:rPr>
          <w:rFonts w:cs="Arial"/>
          <w:b w:val="0"/>
          <w:bCs/>
          <w:sz w:val="20"/>
          <w:szCs w:val="28"/>
        </w:rPr>
        <w:t>: JavaScript-код, определяющий функции для показа альбомов и обработки формы.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Bootstrap JS</w:t>
      </w:r>
      <w:r>
        <w:rPr>
          <w:rFonts w:cs="Arial"/>
          <w:b w:val="0"/>
          <w:bCs/>
          <w:sz w:val="20"/>
          <w:szCs w:val="28"/>
        </w:rPr>
        <w:t>: Для работы модального окна и других компонентов.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CSS</w:t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Основные стили: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body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font-family: Устанавливает основной шрифт страницы ('Roboto').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background-color: Цвет фона (“#f4f4f9”).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color: Цвет текста по умолчанию (“#333”).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header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font-family: Используется декоративный шрифт ('Frank Ruhl Libre').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background: Градиентный фон (от #edbda6 до #b58f5d).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padding: Внутренние отступы (5 рем).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text-shadow: Тень текста для объема.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3. Заголовки (h1, h2):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font-weight: Жирное начертание.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letter-spacing: Интервал между символами (1px).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4. Секция .intro: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text-align: Центровка текста.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padding: Внутренние отступы (3 рем сверху и снизу, 1 рем по бокам).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font-size: Размер текста (1.1 рем).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line-height: Межстрочный интервал (1.5).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5. Карточки альбомов (.card):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border: Без рамки.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transition: Анимация при наведении (0.3 сек).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border-radius: Скругленные углы (10px).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overflow: Обрезка содержимого за пределами блока.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box-shadow: Тень для эффекта приподнятости.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При наведении (.card:hover):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transform: Увеличение (scale 1.05).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box-shadow: Увеличенная тень.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6. Изображения карточек (.card-img-top):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border-bottom: Нижняя граница изображения.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width и height: Размеры изображения (600x400px).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transition: Плавное изменение прозрачности при наведении.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7. Кнопки (.btn):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background-color: Цвет фона (#a57d4d).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border-radius: Скругленные углы (30px).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padding: Внутренние отступы (0.8 рем и 2 рем).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.btn:hover: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Меняется цвет фона и рамки.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8. Галерея (.gallery):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display: Сетка (grid).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grid-template-columns: Три равные колонки.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gap: Расстояние между элементами (10px).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margin: Внешние отступы.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sz w:val="20"/>
          <w:szCs w:val="26"/>
        </w:rPr>
      </w:pPr>
      <w:r>
        <w:rPr>
          <w:rFonts w:cs="Arial"/>
          <w:b/>
          <w:bCs/>
          <w:sz w:val="20"/>
          <w:szCs w:val="26"/>
        </w:rPr>
        <w:t>.gallery img: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border-radius: Скругление углов.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transition: Плавное увеличение при наведении.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object-fit: Обрезка изображения для соответствия контейнеру.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9. Форма (form):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background: Цвет фона (#fff).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padding: Внутренние отступы (3 рем).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border-radius: Скругленные углы.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box-shadow: Тень вокруг формы.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26"/>
        </w:rPr>
      </w:r>
    </w:p>
    <w:p>
      <w:pPr>
        <w:pStyle w:val="para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JavaScript</w:t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Основные функции: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showAlbum(albumId)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Получает ID альбома и отображает соответствующие изображения в модальном окне.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Изображения загружаются из объекта albums, определенного в коде.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Используется bootstrap.Modal для управления модальным окном.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Обработчик формы: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  <w:t>На отправку формы (submit) вызывается функция, которая предотвращает стандартное поведение (отправку) и выводит сообщение пользователю.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6"/>
        </w:rPr>
      </w:pPr>
      <w:r>
        <w:rPr>
          <w:rFonts w:cs="Arial"/>
          <w:b w:val="0"/>
          <w:bCs/>
          <w:sz w:val="20"/>
          <w:szCs w:val="26"/>
        </w:rPr>
      </w:r>
    </w:p>
    <w:p>
      <w:pPr>
        <w:pStyle w:val="para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Bootstrap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Используются готовые классы и компоненты: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/>
          <w:bCs/>
          <w:sz w:val="20"/>
          <w:szCs w:val="32"/>
        </w:rPr>
        <w:t>modal</w:t>
      </w:r>
      <w:r>
        <w:rPr>
          <w:rFonts w:cs="Arial"/>
          <w:b w:val="0"/>
          <w:bCs/>
          <w:sz w:val="20"/>
          <w:szCs w:val="32"/>
        </w:rPr>
        <w:t>: Модальное окно для альбомов.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/>
          <w:bCs/>
          <w:sz w:val="20"/>
          <w:szCs w:val="32"/>
        </w:rPr>
        <w:t>btn</w:t>
      </w:r>
      <w:r>
        <w:rPr>
          <w:rFonts w:cs="Arial"/>
          <w:b w:val="0"/>
          <w:bCs/>
          <w:sz w:val="20"/>
          <w:szCs w:val="32"/>
        </w:rPr>
        <w:t>: Кнопки с поддержкой стилизации и взаимодействий.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/>
          <w:bCs/>
          <w:sz w:val="20"/>
          <w:szCs w:val="32"/>
        </w:rPr>
        <w:t>text-center</w:t>
      </w:r>
      <w:r>
        <w:rPr>
          <w:rFonts w:cs="Arial"/>
          <w:b w:val="0"/>
          <w:bCs/>
          <w:sz w:val="20"/>
          <w:szCs w:val="32"/>
        </w:rPr>
        <w:t>: Центровка текста.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/>
          <w:bCs/>
          <w:sz w:val="20"/>
          <w:szCs w:val="32"/>
        </w:rPr>
        <w:t>d-flex, flex-wrap, gap</w:t>
      </w:r>
      <w:r>
        <w:rPr>
          <w:rFonts w:cs="Arial"/>
          <w:b w:val="0"/>
          <w:bCs/>
          <w:sz w:val="20"/>
          <w:szCs w:val="32"/>
        </w:rPr>
        <w:t>: Гибкие сетки и отступы между элементами.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2"/>
        </w:tabs>
        <w:ind w:left="642" w:hanging="501"/>
      </w:pPr>
    </w:lvl>
    <w:lvl w:ilvl="2">
      <w:start w:val="1"/>
      <w:numFmt w:val="decimal"/>
      <w:lvlText w:val="%1.%2.%3."/>
      <w:lvlJc w:val="left"/>
      <w:pPr>
        <w:tabs>
          <w:tab w:val="num" w:pos="924"/>
        </w:tabs>
        <w:ind w:left="924" w:hanging="642"/>
      </w:pPr>
    </w:lvl>
    <w:lvl w:ilvl="3">
      <w:start w:val="1"/>
      <w:numFmt w:val="decimal"/>
      <w:lvlText w:val="%1.%2.%3.%4."/>
      <w:lvlJc w:val="left"/>
      <w:pPr>
        <w:tabs>
          <w:tab w:val="num" w:pos="1206"/>
        </w:tabs>
        <w:ind w:left="1206" w:hanging="783"/>
      </w:pPr>
    </w:lvl>
    <w:lvl w:ilvl="4">
      <w:start w:val="1"/>
      <w:numFmt w:val="decimal"/>
      <w:lvlText w:val="%1.%2.%3.%4.%5."/>
      <w:lvlJc w:val="left"/>
      <w:pPr>
        <w:tabs>
          <w:tab w:val="num" w:pos="1488"/>
        </w:tabs>
        <w:ind w:left="1488" w:hanging="924"/>
      </w:pPr>
    </w:lvl>
    <w:lvl w:ilvl="5">
      <w:start w:val="1"/>
      <w:numFmt w:val="decimal"/>
      <w:lvlText w:val="%1.%2.%3.%4.%5.%6."/>
      <w:lvlJc w:val="left"/>
      <w:pPr>
        <w:tabs>
          <w:tab w:val="num" w:pos="1770"/>
        </w:tabs>
        <w:ind w:left="1770" w:hanging="1065"/>
      </w:pPr>
    </w:lvl>
    <w:lvl w:ilvl="6">
      <w:start w:val="1"/>
      <w:numFmt w:val="decimal"/>
      <w:lvlText w:val="%1.%2.%3.%4.%5.%6.%7."/>
      <w:lvlJc w:val="left"/>
      <w:pPr>
        <w:tabs>
          <w:tab w:val="num" w:pos="2052"/>
        </w:tabs>
        <w:ind w:left="2052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2334"/>
        </w:tabs>
        <w:ind w:left="2334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2616"/>
        </w:tabs>
        <w:ind w:left="2616" w:hanging="1488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7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509430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  <w:tabs defTabSz="708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  <w:tabs defTabSz="708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2020-01-27T10:32:04Z</dcterms:created>
  <dcterms:modified xsi:type="dcterms:W3CDTF">2024-12-25T02:38:23Z</dcterms:modified>
</cp:coreProperties>
</file>