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40.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Throwdown</w:t>
      </w:r>
      <w:r>
        <w:t xml:space="preserve"> </w:t>
      </w:r>
      <w:r>
        <w:t xml:space="preserve">demo</w:t>
      </w:r>
    </w:p>
    <w:p>
      <w:pPr>
        <w:pStyle w:val="Author"/>
      </w:pPr>
      <w:r>
        <w:t xml:space="preserve">Jenny</w:t>
      </w:r>
    </w:p>
    <w:p>
      <w:pPr>
        <w:pStyle w:val="Date"/>
      </w:pPr>
      <w:r>
        <w:t xml:space="preserve">27</w:t>
      </w:r>
      <w:r>
        <w:t xml:space="preserve"> </w:t>
      </w:r>
      <w:r>
        <w:t xml:space="preserve">February</w:t>
      </w:r>
      <w:r>
        <w:t xml:space="preserve"> </w:t>
      </w:r>
      <w:r>
        <w:t xml:space="preserve">2019</w:t>
      </w:r>
    </w:p>
    <w:p>
      <w:pPr>
        <w:pStyle w:val="Heading1"/>
      </w:pPr>
      <w:bookmarkStart w:id="21" w:name="headings"/>
      <w:bookmarkEnd w:id="21"/>
      <w:r>
        <w:t xml:space="preserve">Headings</w:t>
      </w:r>
    </w:p>
    <w:p>
      <w:pPr>
        <w:pStyle w:val="FirstParagraph"/>
      </w:pPr>
      <w:r>
        <w:t xml:space="preserve">You can make levels of heading in RMarkdown documents using hash</w:t>
      </w:r>
    </w:p>
    <w:p>
      <w:pPr>
        <w:pStyle w:val="Heading1"/>
      </w:pPr>
      <w:bookmarkStart w:id="22" w:name="one-hash-for-really-big-headings"/>
      <w:bookmarkEnd w:id="22"/>
      <w:r>
        <w:t xml:space="preserve">One hash for really big headings</w:t>
      </w:r>
    </w:p>
    <w:p>
      <w:pPr>
        <w:pStyle w:val="Heading2"/>
      </w:pPr>
      <w:bookmarkStart w:id="23" w:name="two-hash-for-smaller"/>
      <w:bookmarkEnd w:id="23"/>
      <w:r>
        <w:t xml:space="preserve">Two hash for smaller</w:t>
      </w:r>
    </w:p>
    <w:p>
      <w:pPr>
        <w:pStyle w:val="Heading3"/>
      </w:pPr>
      <w:bookmarkStart w:id="24" w:name="three-for-even-smaller"/>
      <w:bookmarkEnd w:id="24"/>
      <w:r>
        <w:t xml:space="preserve">Three for even smaller</w:t>
      </w:r>
    </w:p>
    <w:p>
      <w:pPr>
        <w:pStyle w:val="Heading4"/>
      </w:pPr>
      <w:bookmarkStart w:id="25" w:name="so-on-and-so-forth"/>
      <w:bookmarkEnd w:id="25"/>
      <w:r>
        <w:t xml:space="preserve">So on and so forth</w:t>
      </w:r>
    </w:p>
    <w:p>
      <w:pPr>
        <w:pStyle w:val="Heading1"/>
      </w:pPr>
      <w:bookmarkStart w:id="26" w:name="bold-and-italics"/>
      <w:bookmarkEnd w:id="26"/>
      <w:r>
        <w:t xml:space="preserve">Bold and Italics</w:t>
      </w:r>
    </w:p>
    <w:p>
      <w:pPr>
        <w:pStyle w:val="FirstParagraph"/>
      </w:pPr>
      <w:r>
        <w:t xml:space="preserve">You can also make things bold and italics using asteriks on either side of the text. Use two asterisk for bold and 1 asterisk for italics.</w:t>
      </w:r>
    </w:p>
    <w:p>
      <w:pPr>
        <w:pStyle w:val="BodyText"/>
      </w:pPr>
      <w:r>
        <w:rPr>
          <w:b/>
        </w:rPr>
        <w:t xml:space="preserve">I want this to be bold</w:t>
      </w:r>
    </w:p>
    <w:p>
      <w:pPr>
        <w:pStyle w:val="BodyText"/>
      </w:pPr>
      <w:r>
        <w:rPr>
          <w:i/>
        </w:rPr>
        <w:t xml:space="preserve">I want this to be italics</w:t>
      </w:r>
    </w:p>
    <w:p>
      <w:pPr>
        <w:pStyle w:val="Heading1"/>
      </w:pPr>
      <w:bookmarkStart w:id="27" w:name="bullet-points"/>
      <w:bookmarkEnd w:id="27"/>
      <w:r>
        <w:t xml:space="preserve">Bullet points</w:t>
      </w:r>
    </w:p>
    <w:p>
      <w:pPr>
        <w:pStyle w:val="FirstParagraph"/>
      </w:pPr>
      <w:r>
        <w:t xml:space="preserve">You can also make bullet points with dashes.</w:t>
      </w:r>
    </w:p>
    <w:p>
      <w:pPr>
        <w:pStyle w:val="Compact"/>
        <w:numPr>
          <w:numId w:val="1001"/>
          <w:ilvl w:val="0"/>
        </w:numPr>
      </w:pPr>
      <w:r>
        <w:t xml:space="preserve">bullet 1</w:t>
      </w:r>
    </w:p>
    <w:p>
      <w:pPr>
        <w:pStyle w:val="Compact"/>
        <w:numPr>
          <w:numId w:val="1001"/>
          <w:ilvl w:val="0"/>
        </w:numPr>
      </w:pPr>
      <w:r>
        <w:t xml:space="preserve">bullet 2</w:t>
      </w:r>
    </w:p>
    <w:p>
      <w:pPr>
        <w:pStyle w:val="Compact"/>
        <w:numPr>
          <w:numId w:val="1001"/>
          <w:ilvl w:val="0"/>
        </w:numPr>
      </w:pPr>
      <w:r>
        <w:t xml:space="preserve">bullet 3</w:t>
      </w:r>
    </w:p>
    <w:p>
      <w:pPr>
        <w:pStyle w:val="FirstParagraph"/>
      </w:pPr>
      <w:r>
        <w:t xml:space="preserve">Don’t forget to put a space after the dash.</w:t>
      </w:r>
    </w:p>
    <w:p>
      <w:pPr>
        <w:pStyle w:val="Heading1"/>
      </w:pPr>
      <w:bookmarkStart w:id="28" w:name="quotes"/>
      <w:bookmarkEnd w:id="28"/>
      <w:r>
        <w:t xml:space="preserve">Quotes</w:t>
      </w:r>
    </w:p>
    <w:p>
      <w:pPr>
        <w:pStyle w:val="FirstParagraph"/>
      </w:pPr>
      <w:r>
        <w:t xml:space="preserve">You can get quotes to be indented and nicely formatted using &gt;</w:t>
      </w:r>
    </w:p>
    <w:p>
      <w:pPr>
        <w:pStyle w:val="BlockText"/>
      </w:pPr>
      <w:r>
        <w:t xml:space="preserve">there is no such thing as a silly question</w:t>
      </w:r>
    </w:p>
    <w:p>
      <w:pPr>
        <w:pStyle w:val="Heading1"/>
      </w:pPr>
      <w:bookmarkStart w:id="29" w:name="links"/>
      <w:bookmarkEnd w:id="29"/>
      <w:r>
        <w:t xml:space="preserve">Links</w:t>
      </w:r>
    </w:p>
    <w:p>
      <w:pPr>
        <w:pStyle w:val="FirstParagraph"/>
      </w:pPr>
      <w:r>
        <w:t xml:space="preserve">You can insert links with a combination of round and square brackets. Put the text in square brackets and the url in round brackets</w:t>
      </w:r>
    </w:p>
    <w:p>
      <w:pPr>
        <w:pStyle w:val="BodyText"/>
      </w:pPr>
      <w:r>
        <w:t xml:space="preserve">The resources for RMarkdownThrowdown will be available at</w:t>
      </w:r>
      <w:r>
        <w:t xml:space="preserve"> </w:t>
      </w:r>
      <w:hyperlink r:id="rId30">
        <w:r>
          <w:rPr>
            <w:rStyle w:val="Hyperlink"/>
          </w:rPr>
          <w:t xml:space="preserve">Jen’s github</w:t>
        </w:r>
      </w:hyperlink>
    </w:p>
    <w:p>
      <w:pPr>
        <w:pStyle w:val="Heading1"/>
      </w:pPr>
      <w:bookmarkStart w:id="31" w:name="picturesgifstweets"/>
      <w:bookmarkEnd w:id="31"/>
      <w:r>
        <w:t xml:space="preserve">Pictures/gifs/tweets</w:t>
      </w:r>
    </w:p>
    <w:p>
      <w:pPr>
        <w:pStyle w:val="FirstParagraph"/>
      </w:pPr>
      <w:r>
        <w:t xml:space="preserve">You can embed all kinds of things in RMarkdown</w:t>
      </w:r>
    </w:p>
    <w:p>
      <w:pPr>
        <w:pStyle w:val="Heading3"/>
      </w:pPr>
      <w:bookmarkStart w:id="32" w:name="picture-use-image.png-to-add-pics-from-your-working-directory"/>
      <w:bookmarkEnd w:id="32"/>
      <w:r>
        <w:t xml:space="preserve">Picture use</w:t>
      </w:r>
      <w:r>
        <w:t xml:space="preserve"> </w:t>
      </w:r>
      <w:r>
        <w:rPr>
          <w:rStyle w:val="VerbatimChar"/>
        </w:rPr>
        <w:t xml:space="preserve">![](image.png)</w:t>
      </w:r>
      <w:r>
        <w:t xml:space="preserve"> </w:t>
      </w:r>
      <w:r>
        <w:t xml:space="preserve">to add pics from your working directory</w:t>
      </w:r>
    </w:p>
    <w:p>
      <w:pPr>
        <w:pStyle w:val="Figure"/>
      </w:pPr>
      <w:r>
        <w:drawing>
          <wp:inline>
            <wp:extent cx="5334000" cy="3000375"/>
            <wp:effectExtent b="0" l="0" r="0" t="0"/>
            <wp:docPr descr="" title="" id="1" name="Picture"/>
            <a:graphic>
              <a:graphicData uri="http://schemas.openxmlformats.org/drawingml/2006/picture">
                <pic:pic>
                  <pic:nvPicPr>
                    <pic:cNvPr descr="markdownthrowdown.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3"/>
      </w:pPr>
      <w:bookmarkStart w:id="34" w:name="tweets-use-the-embed-code"/>
      <w:bookmarkEnd w:id="34"/>
      <w:r>
        <w:t xml:space="preserve">Tweets use the embed code</w:t>
      </w:r>
    </w:p>
    <w:p>
      <w:pPr>
        <w:pStyle w:val="Compact"/>
      </w:pPr>
      <w:r>
        <w:t xml:space="preserve">I’m seriously tired of explaining to white cis males that are AWARE of gender inequalities in technology WHY groups as the R-Ladies/pyladies are needed. Tired of the</w:t>
      </w:r>
      <w:r>
        <w:t xml:space="preserve"> </w:t>
      </w:r>
      <w:r>
        <w:t xml:space="preserve">“</w:t>
      </w:r>
      <w:r>
        <w:t xml:space="preserve">these girls are discriminating us, they want to create more segregation</w:t>
      </w:r>
      <w:r>
        <w:t xml:space="preserve">”</w:t>
      </w:r>
      <w:r>
        <w:t xml:space="preserve"> </w:t>
      </w:r>
      <w:r>
        <w:t xml:space="preserve">argument ????</w:t>
      </w:r>
      <w:r>
        <w:t xml:space="preserve"> </w:t>
      </w:r>
      <w:r>
        <w:t xml:space="preserve">?????? Just tired.</w:t>
      </w:r>
      <w:r>
        <w:t xml:space="preserve"> </w:t>
      </w:r>
      <w:r>
        <w:t xml:space="preserve">#rladies</w:t>
      </w:r>
      <w:r>
        <w:t xml:space="preserve"> </w:t>
      </w:r>
      <w:r>
        <w:t xml:space="preserve">#rstats</w:t>
      </w:r>
    </w:p>
    <w:p>
      <w:pPr>
        <w:pStyle w:val="Compact"/>
      </w:pPr>
      <w:r>
        <w:t xml:space="preserve">— Bruna Wundervald (</w:t>
      </w:r>
      <w:r>
        <w:t xml:space="preserve">@bwundervald</w:t>
      </w:r>
      <w:r>
        <w:t xml:space="preserve">)</w:t>
      </w:r>
      <w:r>
        <w:t xml:space="preserve"> </w:t>
      </w:r>
      <w:r>
        <w:t xml:space="preserve">February 25, 2019</w:t>
      </w:r>
    </w:p>
    <w:p>
      <w:pPr>
        <w:pStyle w:val="Heading3"/>
      </w:pPr>
      <w:bookmarkStart w:id="35" w:name="gifs-use-the-embed-code"/>
      <w:bookmarkEnd w:id="35"/>
      <w:r>
        <w:t xml:space="preserve">Gifs use the embed code</w:t>
      </w:r>
    </w:p>
    <w:p>
      <w:pPr>
        <w:pStyle w:val="Compact"/>
      </w:pPr>
      <w:r>
        <w:t xml:space="preserve">via GIPHY</w:t>
      </w:r>
    </w:p>
    <w:p>
      <w:pPr>
        <w:pStyle w:val="Heading1"/>
      </w:pPr>
      <w:bookmarkStart w:id="36" w:name="what-about-code"/>
      <w:bookmarkEnd w:id="36"/>
      <w:r>
        <w:t xml:space="preserve">What about code?</w:t>
      </w:r>
    </w:p>
    <w:p>
      <w:pPr>
        <w:pStyle w:val="FirstParagraph"/>
      </w:pPr>
      <w:r>
        <w:t xml:space="preserve">You can intersperse notes and code</w:t>
      </w:r>
      <w:r>
        <w:t xml:space="preserve"> </w:t>
      </w:r>
      <w:r>
        <w:t xml:space="preserve">“</w:t>
      </w:r>
      <w:r>
        <w:t xml:space="preserve">chunks</w:t>
      </w:r>
      <w:r>
        <w:t xml:space="preserve">”</w:t>
      </w:r>
      <w:r>
        <w:t xml:space="preserve">. R will publish everything in the document as text etc and run the code in each chunk.</w:t>
      </w:r>
    </w:p>
    <w:p>
      <w:pPr>
        <w:pStyle w:val="BodyText"/>
      </w:pPr>
      <w:r>
        <w:t xml:space="preserve">Add chunks using the Insert pull down, or use hotkey Ctrl-Alt-I. You can run each chunk of data by pressing the green arrow, or using the same shortcuts you would if you were running code in a script (Ctrl-Shift-Enter)</w:t>
      </w:r>
    </w:p>
    <w:p>
      <w:pPr>
        <w:pStyle w:val="BodyText"/>
      </w:pPr>
      <w:r>
        <w:t xml:space="preserve">Play around with chunk settings using the cog</w:t>
      </w:r>
    </w:p>
    <w:p>
      <w:pPr>
        <w:pStyle w:val="SourceCode"/>
      </w:pPr>
      <w:r>
        <w:rPr>
          <w:rStyle w:val="KeywordTok"/>
        </w:rPr>
        <w:t xml:space="preserve">library</w:t>
      </w:r>
      <w:r>
        <w:rPr>
          <w:rStyle w:val="NormalTok"/>
        </w:rPr>
        <w:t xml:space="preserve">(tidyverse)</w:t>
      </w:r>
    </w:p>
    <w:p>
      <w:pPr>
        <w:pStyle w:val="SourceCode"/>
      </w:pPr>
      <w:r>
        <w:rPr>
          <w:rStyle w:val="NormalTok"/>
        </w:rPr>
        <w:t xml:space="preserve">beaches &lt;-</w:t>
      </w:r>
      <w:r>
        <w:rPr>
          <w:rStyle w:val="StringTok"/>
        </w:rPr>
        <w:t xml:space="preserve"> </w:t>
      </w:r>
      <w:r>
        <w:rPr>
          <w:rStyle w:val="KeywordTok"/>
        </w:rPr>
        <w:t xml:space="preserve">read_csv</w:t>
      </w:r>
      <w:r>
        <w:rPr>
          <w:rStyle w:val="NormalTok"/>
        </w:rPr>
        <w:t xml:space="preserve">(</w:t>
      </w:r>
      <w:r>
        <w:rPr>
          <w:rStyle w:val="StringTok"/>
        </w:rPr>
        <w:t xml:space="preserve">"sydneybeaches.csv"</w:t>
      </w:r>
      <w:r>
        <w:rPr>
          <w:rStyle w:val="NormalTok"/>
        </w:rPr>
        <w:t xml:space="preserve">)</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BeachId = col_double(),</w:t>
      </w:r>
      <w:r>
        <w:br w:type="textWrapping"/>
      </w:r>
      <w:r>
        <w:rPr>
          <w:rStyle w:val="VerbatimChar"/>
        </w:rPr>
        <w:t xml:space="preserve">##   Region = col_character(),</w:t>
      </w:r>
      <w:r>
        <w:br w:type="textWrapping"/>
      </w:r>
      <w:r>
        <w:rPr>
          <w:rStyle w:val="VerbatimChar"/>
        </w:rPr>
        <w:t xml:space="preserve">##   Council = col_character(),</w:t>
      </w:r>
      <w:r>
        <w:br w:type="textWrapping"/>
      </w:r>
      <w:r>
        <w:rPr>
          <w:rStyle w:val="VerbatimChar"/>
        </w:rPr>
        <w:t xml:space="preserve">##   Site = col_character(),</w:t>
      </w:r>
      <w:r>
        <w:br w:type="textWrapping"/>
      </w:r>
      <w:r>
        <w:rPr>
          <w:rStyle w:val="VerbatimChar"/>
        </w:rPr>
        <w:t xml:space="preserve">##   Longitude = col_double(),</w:t>
      </w:r>
      <w:r>
        <w:br w:type="textWrapping"/>
      </w:r>
      <w:r>
        <w:rPr>
          <w:rStyle w:val="VerbatimChar"/>
        </w:rPr>
        <w:t xml:space="preserve">##   Latitude = col_double(),</w:t>
      </w:r>
      <w:r>
        <w:br w:type="textWrapping"/>
      </w:r>
      <w:r>
        <w:rPr>
          <w:rStyle w:val="VerbatimChar"/>
        </w:rPr>
        <w:t xml:space="preserve">##   Date = col_character(),</w:t>
      </w:r>
      <w:r>
        <w:br w:type="textWrapping"/>
      </w:r>
      <w:r>
        <w:rPr>
          <w:rStyle w:val="VerbatimChar"/>
        </w:rPr>
        <w:t xml:space="preserve">##   `Enterococci (cfu/100ml)` = col_double()</w:t>
      </w:r>
      <w:r>
        <w:br w:type="textWrapping"/>
      </w:r>
      <w:r>
        <w:rPr>
          <w:rStyle w:val="VerbatimChar"/>
        </w:rPr>
        <w:t xml:space="preserve">## )</w:t>
      </w:r>
    </w:p>
    <w:p>
      <w:pPr>
        <w:pStyle w:val="FirstParagraph"/>
      </w:pPr>
      <w:r>
        <w:t xml:space="preserve">What happens if we knit that?? It puts code in grey and output in white boxes and everything else is text.</w:t>
      </w:r>
    </w:p>
    <w:p>
      <w:pPr>
        <w:pStyle w:val="Heading1"/>
      </w:pPr>
      <w:bookmarkStart w:id="37" w:name="can-we-do-graphs-yes"/>
      <w:bookmarkEnd w:id="37"/>
      <w:r>
        <w:t xml:space="preserve">Can we do graphs? YES</w:t>
      </w:r>
    </w:p>
    <w:p>
      <w:pPr>
        <w:pStyle w:val="SourceCode"/>
      </w:pPr>
      <w:r>
        <w:rPr>
          <w:rStyle w:val="NormalTok"/>
        </w:rPr>
        <w:t xml:space="preserve">beaches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(Site)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meanbugs =</w:t>
      </w:r>
      <w:r>
        <w:rPr>
          <w:rStyle w:val="NormalTok"/>
        </w:rPr>
        <w:t xml:space="preserve"> </w:t>
      </w:r>
      <w:r>
        <w:rPr>
          <w:rStyle w:val="KeywordTok"/>
        </w:rPr>
        <w:t xml:space="preserve">mean</w:t>
      </w:r>
      <w:r>
        <w:rPr>
          <w:rStyle w:val="NormalTok"/>
        </w:rPr>
        <w:t xml:space="preserve">(</w:t>
      </w:r>
      <w:r>
        <w:rPr>
          <w:rStyle w:val="StringTok"/>
        </w:rPr>
        <w:t xml:space="preserve">`</w:t>
      </w:r>
      <w:r>
        <w:rPr>
          <w:rStyle w:val="DataTypeTok"/>
        </w:rPr>
        <w:t xml:space="preserve">Enterococci (cfu/100ml)</w:t>
      </w:r>
      <w:r>
        <w:rPr>
          <w:rStyle w:val="StringTok"/>
        </w:rPr>
        <w:t xml:space="preserve">`</w:t>
      </w:r>
      <w:r>
        <w:rPr>
          <w:rStyle w:val="NormalTok"/>
        </w:rPr>
        <w:t xml:space="preserve">, </w:t>
      </w:r>
      <w:r>
        <w:rPr>
          <w:rStyle w:val="DataTypeTok"/>
        </w:rPr>
        <w:t xml:space="preserve">na.rm=</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 Site, </w:t>
      </w:r>
      <w:r>
        <w:rPr>
          <w:rStyle w:val="DataTypeTok"/>
        </w:rPr>
        <w:t xml:space="preserve">y=</w:t>
      </w:r>
      <w:r>
        <w:rPr>
          <w:rStyle w:val="NormalTok"/>
        </w:rPr>
        <w:t xml:space="preserve"> meanbugs))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motest_files/figure-docx/unnamed-chunk-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Looks like swimming at Malabar is not a good idea…</w:t>
      </w:r>
    </w:p>
    <w:p>
      <w:pPr>
        <w:pStyle w:val="Heading1"/>
      </w:pPr>
      <w:bookmarkStart w:id="39" w:name="export-formats"/>
      <w:bookmarkEnd w:id="39"/>
      <w:r>
        <w:t xml:space="preserve">Export formats</w:t>
      </w:r>
    </w:p>
    <w:p>
      <w:pPr>
        <w:pStyle w:val="FirstParagraph"/>
      </w:pPr>
      <w:r>
        <w:t xml:space="preserve">The default export format is to html, but you can export to pdf or word by choosing from the pull down menu. Watch out pdf is finickity. You need to have some LaTex (pronounced Lah-Tech) thing also installed.</w:t>
      </w:r>
    </w:p>
    <w:p>
      <w:pPr>
        <w:pStyle w:val="BodyText"/>
      </w:pPr>
      <w:r>
        <w:t xml:space="preserve">Try…</w:t>
      </w:r>
    </w:p>
    <w:p>
      <w:pPr>
        <w:pStyle w:val="BodyText"/>
      </w:pPr>
      <w:r>
        <w:rPr>
          <w:rStyle w:val="VerbatimChar"/>
        </w:rPr>
        <w:t xml:space="preserve">install.packages("tinytex")</w:t>
      </w:r>
    </w:p>
    <w:p>
      <w:pPr>
        <w:pStyle w:val="BodyText"/>
      </w:pPr>
      <w:r>
        <w:t xml:space="preserve">OK what next…</w:t>
      </w:r>
    </w:p>
    <w:p>
      <w:pPr>
        <w:pStyle w:val="Figure"/>
      </w:pPr>
      <w:r>
        <w:drawing>
          <wp:inline>
            <wp:extent cx="5334000" cy="3000375"/>
            <wp:effectExtent b="0" l="0" r="0" t="0"/>
            <wp:docPr descr="" title="" id="1" name="Picture"/>
            <a:graphic>
              <a:graphicData uri="http://schemas.openxmlformats.org/drawingml/2006/picture">
                <pic:pic>
                  <pic:nvPicPr>
                    <pic:cNvPr descr="hackdown.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070d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1d645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hyperlink" Id="rId30" Target="https://github.com/jenrichmond/RMarkdownThrowdown"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jenrichmond/RMarkdownThrowd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Throwdown demo</dc:title>
  <dc:creator>Jenny</dc:creator>
  <dcterms:created xsi:type="dcterms:W3CDTF">2019-02-27T05:42:25Z</dcterms:created>
  <dcterms:modified xsi:type="dcterms:W3CDTF">2019-02-27T05:42:25Z</dcterms:modified>
</cp:coreProperties>
</file>