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425F" w14:textId="3BF81CAC" w:rsidR="001E4563" w:rsidRDefault="00B42180">
      <w:r>
        <w:t>Oppgave 5</w:t>
      </w:r>
    </w:p>
    <w:p w14:paraId="3270C680" w14:textId="77777777" w:rsidR="005F4373" w:rsidRDefault="005F4373"/>
    <w:p w14:paraId="481D3278" w14:textId="77777777" w:rsidR="00385C90" w:rsidRDefault="005F4373">
      <w:r>
        <w:t xml:space="preserve">I henhold til design-prinsippene kobling og </w:t>
      </w:r>
      <w:r w:rsidR="009E1FE2">
        <w:t xml:space="preserve">samstemthet, </w:t>
      </w:r>
      <w:r w:rsidR="000D6A8F">
        <w:t>er min endelige løsning</w:t>
      </w:r>
      <w:r w:rsidR="00285B62">
        <w:t xml:space="preserve"> basert på en tilnærming med lav kobling og høy samstemthet</w:t>
      </w:r>
      <w:r w:rsidR="00320B4F">
        <w:t xml:space="preserve">. For å oppnå dette har jeg valgt å bruke komposisjon </w:t>
      </w:r>
      <w:r w:rsidR="00AD28DA">
        <w:t xml:space="preserve">mellom klassene </w:t>
      </w:r>
      <w:r w:rsidR="00722C33">
        <w:t xml:space="preserve">istedenfor </w:t>
      </w:r>
      <w:r w:rsidR="00385C90">
        <w:t xml:space="preserve">aggregering slik som vist nedenfor. </w:t>
      </w:r>
    </w:p>
    <w:p w14:paraId="69BCD5DE" w14:textId="77777777" w:rsidR="00385C90" w:rsidRDefault="00385C90">
      <w:r>
        <w:t>Aggregering:</w:t>
      </w:r>
    </w:p>
    <w:p w14:paraId="4A08A2EC" w14:textId="0A2014B9" w:rsidR="005F4373" w:rsidRDefault="00AD28DA">
      <w:r>
        <w:t xml:space="preserve"> </w:t>
      </w:r>
      <w:r w:rsidR="00385C90">
        <w:rPr>
          <w:noProof/>
        </w:rPr>
        <w:drawing>
          <wp:inline distT="0" distB="0" distL="0" distR="0" wp14:anchorId="0BC7BD0D" wp14:editId="317CC674">
            <wp:extent cx="5760720" cy="1308100"/>
            <wp:effectExtent l="0" t="0" r="0" b="635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005" w14:textId="77777777" w:rsidR="00B42180" w:rsidRDefault="00B42180"/>
    <w:p w14:paraId="78E612FD" w14:textId="08EF9748" w:rsidR="00385C90" w:rsidRDefault="00385C90">
      <w:r>
        <w:t>Komposisjon:</w:t>
      </w:r>
      <w:r w:rsidR="003F0E60">
        <w:t xml:space="preserve"> (Endelige</w:t>
      </w:r>
      <w:r w:rsidR="00A15583">
        <w:t xml:space="preserve"> metode</w:t>
      </w:r>
      <w:r w:rsidR="003F0E60">
        <w:t>)</w:t>
      </w:r>
    </w:p>
    <w:p w14:paraId="4E643B46" w14:textId="3D994566" w:rsidR="00385C90" w:rsidRDefault="003F0E60">
      <w:r>
        <w:rPr>
          <w:noProof/>
        </w:rPr>
        <w:drawing>
          <wp:inline distT="0" distB="0" distL="0" distR="0" wp14:anchorId="3C083A1D" wp14:editId="7D2DA35A">
            <wp:extent cx="5760720" cy="948055"/>
            <wp:effectExtent l="0" t="0" r="0" b="444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BE7" w14:textId="77777777" w:rsidR="00A15583" w:rsidRDefault="00A15583"/>
    <w:p w14:paraId="40AF651B" w14:textId="555EF32B" w:rsidR="00A15583" w:rsidRDefault="00A15583">
      <w:r>
        <w:t>Med en slik tilnærming</w:t>
      </w:r>
      <w:r w:rsidR="004B5086">
        <w:t xml:space="preserve"> </w:t>
      </w:r>
      <w:r w:rsidR="008D51EA">
        <w:t>er delobjektet avhengig av kompositten og</w:t>
      </w:r>
      <w:r w:rsidR="00BF4DC9">
        <w:t xml:space="preserve"> kan ikke leve uavhengig. På denne måten oppnår jeg også</w:t>
      </w:r>
      <w:r w:rsidR="004A5D0F">
        <w:t xml:space="preserve"> </w:t>
      </w:r>
      <w:r w:rsidR="00B60F1C">
        <w:t>løs kobling</w:t>
      </w:r>
    </w:p>
    <w:p w14:paraId="583513EC" w14:textId="77777777" w:rsidR="00487E9D" w:rsidRDefault="00487E9D"/>
    <w:p w14:paraId="4089AA53" w14:textId="616FB2F0" w:rsidR="00487E9D" w:rsidRDefault="009D51BA">
      <w:r>
        <w:t xml:space="preserve">I henhold til samstemthet </w:t>
      </w:r>
      <w:r w:rsidR="00677C2C">
        <w:t xml:space="preserve">har </w:t>
      </w:r>
      <w:r w:rsidR="00C8184D">
        <w:t>klassene</w:t>
      </w:r>
      <w:r w:rsidR="00677C2C">
        <w:t xml:space="preserve"> mine ansvar </w:t>
      </w:r>
      <w:r w:rsidR="006701B1">
        <w:t xml:space="preserve">for å handle og </w:t>
      </w:r>
      <w:r w:rsidR="003204D5">
        <w:t xml:space="preserve">håndtere </w:t>
      </w:r>
      <w:r w:rsidR="00FB6BCB">
        <w:t xml:space="preserve">den dataen som inneholder i klassen. Altså </w:t>
      </w:r>
      <w:r w:rsidR="006B5AFB">
        <w:t xml:space="preserve">har </w:t>
      </w:r>
      <w:r w:rsidR="004F78E9">
        <w:t>klassenes metoder ansvar for å utføre en bestemt oppgave</w:t>
      </w:r>
      <w:r w:rsidR="00971167">
        <w:t xml:space="preserve">. På denne måten oppnår jeg </w:t>
      </w:r>
      <w:r w:rsidR="00345524">
        <w:t xml:space="preserve">høy </w:t>
      </w:r>
      <w:r w:rsidR="004F78E9">
        <w:t xml:space="preserve">samstemthet. Eksempler på dette ser vi her: </w:t>
      </w:r>
    </w:p>
    <w:p w14:paraId="0395A30F" w14:textId="0AA09488" w:rsidR="004F78E9" w:rsidRDefault="00F27666">
      <w:r>
        <w:rPr>
          <w:noProof/>
        </w:rPr>
        <w:drawing>
          <wp:inline distT="0" distB="0" distL="0" distR="0" wp14:anchorId="4D6EE22C" wp14:editId="539FB8D6">
            <wp:extent cx="5248275" cy="2415873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681" cy="24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5BFB" w14:textId="77777777" w:rsidR="00B60F1C" w:rsidRDefault="00B60F1C"/>
    <w:p w14:paraId="145E10E7" w14:textId="77777777" w:rsidR="00B60F1C" w:rsidRDefault="00B60F1C"/>
    <w:p w14:paraId="2280B51B" w14:textId="4F4C21E3" w:rsidR="00EB0091" w:rsidRPr="008B0F9F" w:rsidRDefault="00747A3B" w:rsidP="008B0F9F">
      <w:pPr>
        <w:tabs>
          <w:tab w:val="left" w:pos="1185"/>
        </w:tabs>
      </w:pPr>
      <w:r>
        <w:t>Kort oppsummert er denne oppgaven</w:t>
      </w:r>
      <w:r w:rsidR="00790618">
        <w:t xml:space="preserve"> løst med hensyn på å oppnå lav kobling og høy samstemthet</w:t>
      </w:r>
      <w:r w:rsidR="00EE7F99">
        <w:t xml:space="preserve">, men likevel er det enkelte steder hvor jeg har valgt </w:t>
      </w:r>
      <w:r w:rsidR="006E692E">
        <w:t xml:space="preserve">å gjøre litt motsatt. For eksempel i konstruktøren min i klassen </w:t>
      </w:r>
      <w:proofErr w:type="spellStart"/>
      <w:r w:rsidR="006E692E">
        <w:t>RealEstateRegister</w:t>
      </w:r>
      <w:proofErr w:type="spellEnd"/>
      <w:r w:rsidR="00F66633">
        <w:t xml:space="preserve"> tar jeg inn allerede en </w:t>
      </w:r>
      <w:proofErr w:type="spellStart"/>
      <w:r w:rsidR="00F66633">
        <w:t>ArrayListe</w:t>
      </w:r>
      <w:proofErr w:type="spellEnd"/>
      <w:r w:rsidR="00F66633">
        <w:t xml:space="preserve"> (Uavhengi</w:t>
      </w:r>
      <w:r w:rsidR="00B92C8F">
        <w:t>g om den er tom eller ikke</w:t>
      </w:r>
      <w:r w:rsidR="00F66633">
        <w:t>)</w:t>
      </w:r>
      <w:r w:rsidR="00B92C8F">
        <w:t xml:space="preserve">. Dette likner mer på aggregering, men grunnen til at jeg har gjort dette, er fordi at det skal være lettere å </w:t>
      </w:r>
      <w:proofErr w:type="spellStart"/>
      <w:r w:rsidR="00B92C8F">
        <w:t>hardkode</w:t>
      </w:r>
      <w:proofErr w:type="spellEnd"/>
      <w:r w:rsidR="00B92C8F">
        <w:t xml:space="preserve"> </w:t>
      </w:r>
      <w:r w:rsidR="00050146">
        <w:t>oppgitt data i klientprogrammet</w:t>
      </w:r>
      <w:r w:rsidR="00F7253F">
        <w:t xml:space="preserve">. </w:t>
      </w:r>
    </w:p>
    <w:sectPr w:rsidR="00EB0091" w:rsidRPr="008B0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2B"/>
    <w:rsid w:val="000405B1"/>
    <w:rsid w:val="00050146"/>
    <w:rsid w:val="000A763D"/>
    <w:rsid w:val="000D6A8F"/>
    <w:rsid w:val="00112476"/>
    <w:rsid w:val="00121AAD"/>
    <w:rsid w:val="001E4563"/>
    <w:rsid w:val="001E655F"/>
    <w:rsid w:val="00215338"/>
    <w:rsid w:val="002356B6"/>
    <w:rsid w:val="002640DE"/>
    <w:rsid w:val="00285B62"/>
    <w:rsid w:val="00296234"/>
    <w:rsid w:val="003128C2"/>
    <w:rsid w:val="00312AE2"/>
    <w:rsid w:val="0032048B"/>
    <w:rsid w:val="003204D5"/>
    <w:rsid w:val="00320B4F"/>
    <w:rsid w:val="00345524"/>
    <w:rsid w:val="00385C90"/>
    <w:rsid w:val="003F0E60"/>
    <w:rsid w:val="00430C2B"/>
    <w:rsid w:val="00436619"/>
    <w:rsid w:val="00487E9D"/>
    <w:rsid w:val="004961AA"/>
    <w:rsid w:val="004A5D0F"/>
    <w:rsid w:val="004B5086"/>
    <w:rsid w:val="004D2F23"/>
    <w:rsid w:val="004F78E9"/>
    <w:rsid w:val="00526443"/>
    <w:rsid w:val="005D22B8"/>
    <w:rsid w:val="005F4373"/>
    <w:rsid w:val="006701B1"/>
    <w:rsid w:val="00677C2C"/>
    <w:rsid w:val="006A37F9"/>
    <w:rsid w:val="006B5AFB"/>
    <w:rsid w:val="006B5E19"/>
    <w:rsid w:val="006C630B"/>
    <w:rsid w:val="006D5D94"/>
    <w:rsid w:val="006E692E"/>
    <w:rsid w:val="0071659A"/>
    <w:rsid w:val="00722C33"/>
    <w:rsid w:val="00747A3B"/>
    <w:rsid w:val="00760CAF"/>
    <w:rsid w:val="00777E74"/>
    <w:rsid w:val="00790618"/>
    <w:rsid w:val="007E0EA1"/>
    <w:rsid w:val="00822337"/>
    <w:rsid w:val="00822FEE"/>
    <w:rsid w:val="00882439"/>
    <w:rsid w:val="008829F3"/>
    <w:rsid w:val="008B0F9F"/>
    <w:rsid w:val="008D51EA"/>
    <w:rsid w:val="00951A90"/>
    <w:rsid w:val="00964AEB"/>
    <w:rsid w:val="00971167"/>
    <w:rsid w:val="009D51BA"/>
    <w:rsid w:val="009E1FE2"/>
    <w:rsid w:val="00A15583"/>
    <w:rsid w:val="00A82A15"/>
    <w:rsid w:val="00AC5873"/>
    <w:rsid w:val="00AD28DA"/>
    <w:rsid w:val="00AE103A"/>
    <w:rsid w:val="00AF584E"/>
    <w:rsid w:val="00AF5F63"/>
    <w:rsid w:val="00B33FC4"/>
    <w:rsid w:val="00B42180"/>
    <w:rsid w:val="00B4367E"/>
    <w:rsid w:val="00B60F1C"/>
    <w:rsid w:val="00B92C8F"/>
    <w:rsid w:val="00BF4DC9"/>
    <w:rsid w:val="00C8184D"/>
    <w:rsid w:val="00D52F9A"/>
    <w:rsid w:val="00D565FF"/>
    <w:rsid w:val="00D7002A"/>
    <w:rsid w:val="00DD2502"/>
    <w:rsid w:val="00E40096"/>
    <w:rsid w:val="00EB0091"/>
    <w:rsid w:val="00EB3DFA"/>
    <w:rsid w:val="00EE1650"/>
    <w:rsid w:val="00EE7F99"/>
    <w:rsid w:val="00F152F8"/>
    <w:rsid w:val="00F27666"/>
    <w:rsid w:val="00F66633"/>
    <w:rsid w:val="00F7253F"/>
    <w:rsid w:val="00F82944"/>
    <w:rsid w:val="00FB6BCB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9862"/>
  <w15:chartTrackingRefBased/>
  <w15:docId w15:val="{57A04C07-ED36-4A17-83E0-FECE3351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185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86</cp:revision>
  <dcterms:created xsi:type="dcterms:W3CDTF">2022-10-29T18:13:00Z</dcterms:created>
  <dcterms:modified xsi:type="dcterms:W3CDTF">2022-11-06T20:38:00Z</dcterms:modified>
</cp:coreProperties>
</file>