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B9B55" w14:textId="3F18C489" w:rsidR="00EF6948" w:rsidRPr="001B472C" w:rsidRDefault="00387939" w:rsidP="001B472C">
      <w:pPr>
        <w:rPr>
          <w:i/>
          <w:iCs/>
          <w:lang w:val="en-CA"/>
        </w:rPr>
      </w:pPr>
      <w:r w:rsidRPr="001B472C">
        <w:rPr>
          <w:i/>
          <w:iCs/>
          <w:lang w:val="en-CA"/>
        </w:rPr>
        <w:t xml:space="preserve">Estimating the drivers of insect abundance when detection is </w:t>
      </w:r>
      <w:r w:rsidR="00E306B0" w:rsidRPr="001B472C">
        <w:rPr>
          <w:i/>
          <w:iCs/>
          <w:lang w:val="en-CA"/>
        </w:rPr>
        <w:t>imperfect</w:t>
      </w:r>
      <w:r w:rsidRPr="001B472C">
        <w:rPr>
          <w:i/>
          <w:iCs/>
          <w:lang w:val="en-CA"/>
        </w:rPr>
        <w:t>: a comparison of</w:t>
      </w:r>
      <w:r w:rsidR="00C508B4" w:rsidRPr="001B472C">
        <w:rPr>
          <w:i/>
          <w:iCs/>
          <w:lang w:val="en-CA"/>
        </w:rPr>
        <w:t xml:space="preserve"> GLM, binomial N-Mixture and multinomial N-Mixture (</w:t>
      </w:r>
      <w:r w:rsidR="000D0274" w:rsidRPr="001B472C">
        <w:rPr>
          <w:i/>
          <w:iCs/>
          <w:lang w:val="en-CA"/>
        </w:rPr>
        <w:t xml:space="preserve">hierarchical </w:t>
      </w:r>
      <w:r w:rsidR="00C508B4" w:rsidRPr="001B472C">
        <w:rPr>
          <w:i/>
          <w:iCs/>
          <w:lang w:val="en-CA"/>
        </w:rPr>
        <w:t>mark-recapture)</w:t>
      </w:r>
      <w:r w:rsidRPr="001B472C">
        <w:rPr>
          <w:i/>
          <w:iCs/>
          <w:lang w:val="en-CA"/>
        </w:rPr>
        <w:t xml:space="preserve"> approaches.</w:t>
      </w:r>
    </w:p>
    <w:p w14:paraId="3F4E567B" w14:textId="6FD34D30" w:rsidR="00EF6948" w:rsidRDefault="00EF6948" w:rsidP="00B9052B">
      <w:pPr>
        <w:spacing w:line="480" w:lineRule="auto"/>
        <w:rPr>
          <w:b/>
          <w:bCs/>
          <w:lang w:val="en-CA"/>
        </w:rPr>
      </w:pPr>
      <w:commentRangeStart w:id="0"/>
      <w:r>
        <w:rPr>
          <w:b/>
          <w:bCs/>
          <w:lang w:val="en-CA"/>
        </w:rPr>
        <w:t>Abstract</w:t>
      </w:r>
      <w:commentRangeEnd w:id="0"/>
      <w:r w:rsidR="00915E88">
        <w:rPr>
          <w:rStyle w:val="CommentReference"/>
        </w:rPr>
        <w:commentReference w:id="0"/>
      </w:r>
    </w:p>
    <w:p w14:paraId="2BD8265E" w14:textId="057BBAF2" w:rsidR="00281ABF" w:rsidRDefault="001124B9" w:rsidP="00B9052B">
      <w:pPr>
        <w:spacing w:line="480" w:lineRule="auto"/>
        <w:rPr>
          <w:lang w:val="en-CA"/>
        </w:rPr>
      </w:pPr>
      <w:r>
        <w:rPr>
          <w:lang w:val="en-CA"/>
        </w:rPr>
        <w:t xml:space="preserve">To </w:t>
      </w:r>
      <w:r w:rsidR="00281ABF">
        <w:rPr>
          <w:lang w:val="en-CA"/>
        </w:rPr>
        <w:t>prevent</w:t>
      </w:r>
      <w:r>
        <w:rPr>
          <w:lang w:val="en-CA"/>
        </w:rPr>
        <w:t xml:space="preserve"> insect biodiversity declines, we need to be able </w:t>
      </w:r>
      <w:r w:rsidR="00266541">
        <w:rPr>
          <w:lang w:val="en-CA"/>
        </w:rPr>
        <w:t xml:space="preserve">to estimate the drivers of insect abundance. </w:t>
      </w:r>
      <w:r w:rsidR="003A7866">
        <w:rPr>
          <w:lang w:val="en-CA"/>
        </w:rPr>
        <w:t>F</w:t>
      </w:r>
      <w:r w:rsidR="00B4676A">
        <w:rPr>
          <w:lang w:val="en-CA"/>
        </w:rPr>
        <w:t xml:space="preserve">ailure to detect individual insects that are present could bias estimates of abundance drivers </w:t>
      </w:r>
      <w:r w:rsidR="005878AE">
        <w:rPr>
          <w:lang w:val="en-CA"/>
        </w:rPr>
        <w:t>made</w:t>
      </w:r>
      <w:r w:rsidR="00B4676A">
        <w:rPr>
          <w:lang w:val="en-CA"/>
        </w:rPr>
        <w:t xml:space="preserve"> by widely used </w:t>
      </w:r>
      <w:r w:rsidR="001B472C">
        <w:rPr>
          <w:lang w:val="en-CA"/>
        </w:rPr>
        <w:t>generalized linear models (</w:t>
      </w:r>
      <w:r w:rsidR="00266541">
        <w:rPr>
          <w:lang w:val="en-CA"/>
        </w:rPr>
        <w:t>GLM</w:t>
      </w:r>
      <w:r w:rsidR="00B4676A">
        <w:rPr>
          <w:lang w:val="en-CA"/>
        </w:rPr>
        <w:t>’</w:t>
      </w:r>
      <w:r w:rsidR="00266541">
        <w:rPr>
          <w:lang w:val="en-CA"/>
        </w:rPr>
        <w:t>s</w:t>
      </w:r>
      <w:r w:rsidR="001B472C">
        <w:rPr>
          <w:lang w:val="en-CA"/>
        </w:rPr>
        <w:t>)</w:t>
      </w:r>
      <w:r w:rsidR="00266541">
        <w:rPr>
          <w:lang w:val="en-CA"/>
        </w:rPr>
        <w:t xml:space="preserve">. </w:t>
      </w:r>
      <w:r w:rsidR="007505E7">
        <w:rPr>
          <w:lang w:val="en-CA"/>
        </w:rPr>
        <w:t>Relying on information from detections across repeated surveys,</w:t>
      </w:r>
      <w:r w:rsidR="001B472C">
        <w:rPr>
          <w:lang w:val="en-CA"/>
        </w:rPr>
        <w:t xml:space="preserve"> b</w:t>
      </w:r>
      <w:r>
        <w:rPr>
          <w:lang w:val="en-CA"/>
        </w:rPr>
        <w:t xml:space="preserve">inomial N-mixture models </w:t>
      </w:r>
      <w:r w:rsidR="001B472C">
        <w:rPr>
          <w:lang w:val="en-CA"/>
        </w:rPr>
        <w:t>(</w:t>
      </w:r>
      <w:proofErr w:type="spellStart"/>
      <w:r w:rsidR="001B472C">
        <w:rPr>
          <w:lang w:val="en-CA"/>
        </w:rPr>
        <w:t>binmix</w:t>
      </w:r>
      <w:proofErr w:type="spellEnd"/>
      <w:r w:rsidR="001B472C">
        <w:rPr>
          <w:lang w:val="en-CA"/>
        </w:rPr>
        <w:t xml:space="preserve">) </w:t>
      </w:r>
      <w:r>
        <w:rPr>
          <w:lang w:val="en-CA"/>
        </w:rPr>
        <w:t xml:space="preserve">and multinomial N-mixture </w:t>
      </w:r>
      <w:r w:rsidR="001B472C">
        <w:rPr>
          <w:lang w:val="en-CA"/>
        </w:rPr>
        <w:t>(</w:t>
      </w:r>
      <w:proofErr w:type="spellStart"/>
      <w:r w:rsidR="001B472C">
        <w:rPr>
          <w:lang w:val="en-CA"/>
        </w:rPr>
        <w:t>multimix</w:t>
      </w:r>
      <w:proofErr w:type="spellEnd"/>
      <w:r w:rsidR="001B472C">
        <w:rPr>
          <w:lang w:val="en-CA"/>
        </w:rPr>
        <w:t xml:space="preserve">) </w:t>
      </w:r>
      <w:r>
        <w:rPr>
          <w:lang w:val="en-CA"/>
        </w:rPr>
        <w:t>models</w:t>
      </w:r>
      <w:r w:rsidR="001B472C">
        <w:rPr>
          <w:lang w:val="en-CA"/>
        </w:rPr>
        <w:t xml:space="preserve"> </w:t>
      </w:r>
      <w:r w:rsidR="00B4676A">
        <w:rPr>
          <w:lang w:val="en-CA"/>
        </w:rPr>
        <w:t xml:space="preserve">have </w:t>
      </w:r>
      <w:r w:rsidR="005878AE">
        <w:rPr>
          <w:lang w:val="en-CA"/>
        </w:rPr>
        <w:t>potential</w:t>
      </w:r>
      <w:r w:rsidR="00B4676A">
        <w:rPr>
          <w:lang w:val="en-CA"/>
        </w:rPr>
        <w:t xml:space="preserve"> </w:t>
      </w:r>
      <w:r w:rsidR="005878AE">
        <w:rPr>
          <w:lang w:val="en-CA"/>
        </w:rPr>
        <w:t>to</w:t>
      </w:r>
      <w:r w:rsidR="003A7866">
        <w:rPr>
          <w:lang w:val="en-CA"/>
        </w:rPr>
        <w:t xml:space="preserve"> disentangl</w:t>
      </w:r>
      <w:r w:rsidR="005878AE">
        <w:rPr>
          <w:lang w:val="en-CA"/>
        </w:rPr>
        <w:t>e</w:t>
      </w:r>
      <w:r w:rsidR="003A7866">
        <w:rPr>
          <w:lang w:val="en-CA"/>
        </w:rPr>
        <w:t xml:space="preserve"> drivers </w:t>
      </w:r>
      <w:r w:rsidR="005878AE">
        <w:rPr>
          <w:lang w:val="en-CA"/>
        </w:rPr>
        <w:t xml:space="preserve">of </w:t>
      </w:r>
      <w:r w:rsidR="001B472C">
        <w:rPr>
          <w:lang w:val="en-CA"/>
        </w:rPr>
        <w:t xml:space="preserve">abundance </w:t>
      </w:r>
      <w:r w:rsidR="003A7866">
        <w:rPr>
          <w:lang w:val="en-CA"/>
        </w:rPr>
        <w:t>from</w:t>
      </w:r>
      <w:r w:rsidR="001B472C">
        <w:rPr>
          <w:lang w:val="en-CA"/>
        </w:rPr>
        <w:t xml:space="preserve"> </w:t>
      </w:r>
      <w:r w:rsidR="003A7866">
        <w:rPr>
          <w:lang w:val="en-CA"/>
        </w:rPr>
        <w:t xml:space="preserve">factors that cause imperfect </w:t>
      </w:r>
      <w:r w:rsidR="001B472C">
        <w:rPr>
          <w:lang w:val="en-CA"/>
        </w:rPr>
        <w:t xml:space="preserve">detection. In this study, we </w:t>
      </w:r>
      <w:r w:rsidR="00281ABF">
        <w:rPr>
          <w:lang w:val="en-CA"/>
        </w:rPr>
        <w:t xml:space="preserve">assessed the </w:t>
      </w:r>
      <w:r w:rsidR="003D077E">
        <w:rPr>
          <w:lang w:val="en-CA"/>
        </w:rPr>
        <w:t>ability of</w:t>
      </w:r>
      <w:r w:rsidR="00281ABF">
        <w:rPr>
          <w:lang w:val="en-CA"/>
        </w:rPr>
        <w:t xml:space="preserve"> </w:t>
      </w:r>
      <w:r w:rsidR="003D077E">
        <w:rPr>
          <w:lang w:val="en-CA"/>
        </w:rPr>
        <w:t xml:space="preserve">GLM, </w:t>
      </w:r>
      <w:proofErr w:type="spellStart"/>
      <w:r w:rsidR="003D077E">
        <w:rPr>
          <w:lang w:val="en-CA"/>
        </w:rPr>
        <w:t>binmix</w:t>
      </w:r>
      <w:proofErr w:type="spellEnd"/>
      <w:r w:rsidR="003D077E">
        <w:rPr>
          <w:lang w:val="en-CA"/>
        </w:rPr>
        <w:t xml:space="preserve"> and </w:t>
      </w:r>
      <w:proofErr w:type="spellStart"/>
      <w:r w:rsidR="003D077E">
        <w:rPr>
          <w:lang w:val="en-CA"/>
        </w:rPr>
        <w:t>multimix</w:t>
      </w:r>
      <w:proofErr w:type="spellEnd"/>
      <w:r w:rsidR="00281ABF">
        <w:rPr>
          <w:lang w:val="en-CA"/>
        </w:rPr>
        <w:t xml:space="preserve"> approaches</w:t>
      </w:r>
      <w:r w:rsidR="003D077E">
        <w:rPr>
          <w:lang w:val="en-CA"/>
        </w:rPr>
        <w:t xml:space="preserve"> to estimate a driver of insect abundance with accuracy and precision</w:t>
      </w:r>
      <w:r w:rsidR="00281ABF">
        <w:rPr>
          <w:lang w:val="en-CA"/>
        </w:rPr>
        <w:t>. F</w:t>
      </w:r>
      <w:r w:rsidR="001B472C">
        <w:rPr>
          <w:lang w:val="en-CA"/>
        </w:rPr>
        <w:t>irst</w:t>
      </w:r>
      <w:r w:rsidR="00281ABF">
        <w:rPr>
          <w:lang w:val="en-CA"/>
        </w:rPr>
        <w:t>, we</w:t>
      </w:r>
      <w:r w:rsidR="001B472C">
        <w:rPr>
          <w:lang w:val="en-CA"/>
        </w:rPr>
        <w:t xml:space="preserve"> collected field data on wild bee abundance </w:t>
      </w:r>
      <w:r w:rsidR="00915E88">
        <w:rPr>
          <w:lang w:val="en-CA"/>
        </w:rPr>
        <w:t xml:space="preserve">from control and restored </w:t>
      </w:r>
      <w:r w:rsidR="00C10D86">
        <w:rPr>
          <w:lang w:val="en-CA"/>
        </w:rPr>
        <w:t>urban parks</w:t>
      </w:r>
      <w:r w:rsidR="00915E88">
        <w:rPr>
          <w:lang w:val="en-CA"/>
        </w:rPr>
        <w:t xml:space="preserve"> </w:t>
      </w:r>
      <w:r w:rsidR="001B472C">
        <w:rPr>
          <w:lang w:val="en-CA"/>
        </w:rPr>
        <w:t xml:space="preserve">using a sampling protocol that was compatible with </w:t>
      </w:r>
      <w:r w:rsidR="003D077E">
        <w:rPr>
          <w:lang w:val="en-CA"/>
        </w:rPr>
        <w:t>all three</w:t>
      </w:r>
      <w:r w:rsidR="001B472C">
        <w:rPr>
          <w:lang w:val="en-CA"/>
        </w:rPr>
        <w:t xml:space="preserve"> approaches. </w:t>
      </w:r>
      <w:r w:rsidR="00915E88">
        <w:rPr>
          <w:lang w:val="en-CA"/>
        </w:rPr>
        <w:t>T</w:t>
      </w:r>
      <w:r w:rsidR="001B472C">
        <w:rPr>
          <w:lang w:val="en-CA"/>
        </w:rPr>
        <w:t xml:space="preserve">he </w:t>
      </w:r>
      <w:proofErr w:type="spellStart"/>
      <w:r w:rsidR="001B472C">
        <w:rPr>
          <w:lang w:val="en-CA"/>
        </w:rPr>
        <w:t>binmix</w:t>
      </w:r>
      <w:proofErr w:type="spellEnd"/>
      <w:r w:rsidR="001B472C">
        <w:rPr>
          <w:lang w:val="en-CA"/>
        </w:rPr>
        <w:t xml:space="preserve"> and </w:t>
      </w:r>
      <w:proofErr w:type="spellStart"/>
      <w:r w:rsidR="001B472C">
        <w:rPr>
          <w:lang w:val="en-CA"/>
        </w:rPr>
        <w:t>multimix</w:t>
      </w:r>
      <w:proofErr w:type="spellEnd"/>
      <w:r w:rsidR="001B472C">
        <w:rPr>
          <w:lang w:val="en-CA"/>
        </w:rPr>
        <w:t xml:space="preserve"> </w:t>
      </w:r>
      <w:r w:rsidR="00915E88">
        <w:rPr>
          <w:lang w:val="en-CA"/>
        </w:rPr>
        <w:t xml:space="preserve">models estimated that restoration had a small positive effect on the ease of detecting wild bees. After accounting for this detection effect, the </w:t>
      </w:r>
      <w:proofErr w:type="spellStart"/>
      <w:r w:rsidR="00915E88">
        <w:rPr>
          <w:lang w:val="en-CA"/>
        </w:rPr>
        <w:t>binmix</w:t>
      </w:r>
      <w:proofErr w:type="spellEnd"/>
      <w:r w:rsidR="00915E88">
        <w:rPr>
          <w:lang w:val="en-CA"/>
        </w:rPr>
        <w:t xml:space="preserve"> and </w:t>
      </w:r>
      <w:proofErr w:type="spellStart"/>
      <w:r w:rsidR="00915E88">
        <w:rPr>
          <w:lang w:val="en-CA"/>
        </w:rPr>
        <w:t>multmix</w:t>
      </w:r>
      <w:proofErr w:type="spellEnd"/>
      <w:r w:rsidR="00915E88">
        <w:rPr>
          <w:lang w:val="en-CA"/>
        </w:rPr>
        <w:t xml:space="preserve"> models </w:t>
      </w:r>
      <w:r w:rsidR="004A03AB">
        <w:rPr>
          <w:lang w:val="en-CA"/>
        </w:rPr>
        <w:t>produced</w:t>
      </w:r>
      <w:r w:rsidR="00915E88">
        <w:rPr>
          <w:lang w:val="en-CA"/>
        </w:rPr>
        <w:t xml:space="preserve"> lower estimates of </w:t>
      </w:r>
      <w:r w:rsidR="003D077E">
        <w:rPr>
          <w:lang w:val="en-CA"/>
        </w:rPr>
        <w:t>a</w:t>
      </w:r>
      <w:r w:rsidR="00915E88">
        <w:rPr>
          <w:lang w:val="en-CA"/>
        </w:rPr>
        <w:t xml:space="preserve"> positive effect of restoration </w:t>
      </w:r>
      <w:r w:rsidR="005878AE">
        <w:rPr>
          <w:lang w:val="en-CA"/>
        </w:rPr>
        <w:t xml:space="preserve">on abundance </w:t>
      </w:r>
      <w:r w:rsidR="00915E88">
        <w:rPr>
          <w:lang w:val="en-CA"/>
        </w:rPr>
        <w:t xml:space="preserve">compared </w:t>
      </w:r>
      <w:r w:rsidR="004A03AB">
        <w:rPr>
          <w:lang w:val="en-CA"/>
        </w:rPr>
        <w:t xml:space="preserve">to the </w:t>
      </w:r>
      <w:r w:rsidR="00915E88">
        <w:rPr>
          <w:lang w:val="en-CA"/>
        </w:rPr>
        <w:t xml:space="preserve">GLM. We paired our field study with a simulation experiment to identify potential causes of model </w:t>
      </w:r>
      <w:r w:rsidR="004A03AB">
        <w:rPr>
          <w:lang w:val="en-CA"/>
        </w:rPr>
        <w:t>divergence</w:t>
      </w:r>
      <w:r w:rsidR="00915E88">
        <w:rPr>
          <w:lang w:val="en-CA"/>
        </w:rPr>
        <w:t>. We found that all models provided similar estimates when insects were eas</w:t>
      </w:r>
      <w:r w:rsidR="003D077E">
        <w:rPr>
          <w:lang w:val="en-CA"/>
        </w:rPr>
        <w:t>ier</w:t>
      </w:r>
      <w:r w:rsidR="00915E88">
        <w:rPr>
          <w:lang w:val="en-CA"/>
        </w:rPr>
        <w:t xml:space="preserve"> to detect (</w:t>
      </w:r>
      <w:r w:rsidR="003D077E">
        <w:rPr>
          <w:lang w:val="en-CA"/>
        </w:rPr>
        <w:t xml:space="preserve">detection </w:t>
      </w:r>
      <w:r w:rsidR="00915E88">
        <w:rPr>
          <w:lang w:val="en-CA"/>
        </w:rPr>
        <w:t xml:space="preserve">odds of </w:t>
      </w:r>
      <w:r w:rsidR="003D077E">
        <w:rPr>
          <w:lang w:val="en-CA"/>
        </w:rPr>
        <w:t>~25-</w:t>
      </w:r>
      <w:r w:rsidR="00915E88">
        <w:rPr>
          <w:lang w:val="en-CA"/>
        </w:rPr>
        <w:t>50%), but that GLM</w:t>
      </w:r>
      <w:r w:rsidR="005878AE">
        <w:rPr>
          <w:lang w:val="en-CA"/>
        </w:rPr>
        <w:t>’</w:t>
      </w:r>
      <w:r w:rsidR="00915E88">
        <w:rPr>
          <w:lang w:val="en-CA"/>
        </w:rPr>
        <w:t>s diverge</w:t>
      </w:r>
      <w:r w:rsidR="005878AE">
        <w:rPr>
          <w:lang w:val="en-CA"/>
        </w:rPr>
        <w:t>d</w:t>
      </w:r>
      <w:r w:rsidR="00915E88">
        <w:rPr>
          <w:lang w:val="en-CA"/>
        </w:rPr>
        <w:t xml:space="preserve"> at lower detection rates. We also found </w:t>
      </w:r>
      <w:r w:rsidR="005878AE">
        <w:rPr>
          <w:lang w:val="en-CA"/>
        </w:rPr>
        <w:t xml:space="preserve">increasing the </w:t>
      </w:r>
      <w:r w:rsidR="00915E88">
        <w:rPr>
          <w:lang w:val="en-CA"/>
        </w:rPr>
        <w:t xml:space="preserve">study </w:t>
      </w:r>
      <w:r w:rsidR="005878AE">
        <w:rPr>
          <w:lang w:val="en-CA"/>
        </w:rPr>
        <w:t xml:space="preserve">sample size </w:t>
      </w:r>
      <w:r w:rsidR="00915E88">
        <w:rPr>
          <w:lang w:val="en-CA"/>
        </w:rPr>
        <w:t>caused GLM</w:t>
      </w:r>
      <w:r w:rsidR="005878AE">
        <w:rPr>
          <w:lang w:val="en-CA"/>
        </w:rPr>
        <w:t>’</w:t>
      </w:r>
      <w:r w:rsidR="00915E88">
        <w:rPr>
          <w:lang w:val="en-CA"/>
        </w:rPr>
        <w:t xml:space="preserve">s to become increasingly sensitive to confounded effects of a simultaneous driver of abundance and detection. Finally, we found that </w:t>
      </w:r>
      <w:r w:rsidR="003A7866">
        <w:rPr>
          <w:lang w:val="en-CA"/>
        </w:rPr>
        <w:t xml:space="preserve">abundance driver estimates from </w:t>
      </w:r>
      <w:proofErr w:type="spellStart"/>
      <w:r w:rsidR="00915E88">
        <w:rPr>
          <w:lang w:val="en-CA"/>
        </w:rPr>
        <w:t>multimix</w:t>
      </w:r>
      <w:proofErr w:type="spellEnd"/>
      <w:r w:rsidR="00915E88">
        <w:rPr>
          <w:lang w:val="en-CA"/>
        </w:rPr>
        <w:t xml:space="preserve"> models were robust to closure violations that could be caused by </w:t>
      </w:r>
      <w:r w:rsidR="00924636">
        <w:rPr>
          <w:lang w:val="en-CA"/>
        </w:rPr>
        <w:t>high mobility or rapid</w:t>
      </w:r>
      <w:r w:rsidR="00915E88">
        <w:rPr>
          <w:lang w:val="en-CA"/>
        </w:rPr>
        <w:t xml:space="preserve"> </w:t>
      </w:r>
      <w:r w:rsidR="00924636">
        <w:rPr>
          <w:lang w:val="en-CA"/>
        </w:rPr>
        <w:t>births/deaths</w:t>
      </w:r>
      <w:r w:rsidR="005878AE">
        <w:rPr>
          <w:lang w:val="en-CA"/>
        </w:rPr>
        <w:t xml:space="preserve"> of insects</w:t>
      </w:r>
      <w:r w:rsidR="00915E88">
        <w:rPr>
          <w:lang w:val="en-CA"/>
        </w:rPr>
        <w:t xml:space="preserve">. </w:t>
      </w:r>
      <w:proofErr w:type="spellStart"/>
      <w:r w:rsidR="003A277F">
        <w:rPr>
          <w:lang w:val="en-CA"/>
        </w:rPr>
        <w:t>Binmix</w:t>
      </w:r>
      <w:proofErr w:type="spellEnd"/>
      <w:r w:rsidR="003A277F">
        <w:rPr>
          <w:lang w:val="en-CA"/>
        </w:rPr>
        <w:t xml:space="preserve"> models were not robust</w:t>
      </w:r>
      <w:r w:rsidR="00924636">
        <w:rPr>
          <w:lang w:val="en-CA"/>
        </w:rPr>
        <w:t xml:space="preserve">. </w:t>
      </w:r>
      <w:r w:rsidR="005878AE">
        <w:rPr>
          <w:lang w:val="en-CA"/>
        </w:rPr>
        <w:t>Based on our results, w</w:t>
      </w:r>
      <w:r w:rsidR="00924636">
        <w:rPr>
          <w:lang w:val="en-CA"/>
        </w:rPr>
        <w:t xml:space="preserve">e recommend that GLM studies </w:t>
      </w:r>
      <w:r w:rsidR="005878AE">
        <w:rPr>
          <w:lang w:val="en-CA"/>
        </w:rPr>
        <w:t>prioritize</w:t>
      </w:r>
      <w:r w:rsidR="00924636">
        <w:rPr>
          <w:lang w:val="en-CA"/>
        </w:rPr>
        <w:t xml:space="preserve"> sampling intensity </w:t>
      </w:r>
      <w:r w:rsidR="003D077E">
        <w:rPr>
          <w:lang w:val="en-CA"/>
        </w:rPr>
        <w:t xml:space="preserve">that increases detection rate </w:t>
      </w:r>
      <w:r w:rsidR="00924636">
        <w:rPr>
          <w:lang w:val="en-CA"/>
        </w:rPr>
        <w:t xml:space="preserve">over </w:t>
      </w:r>
      <w:r w:rsidR="003D077E">
        <w:rPr>
          <w:lang w:val="en-CA"/>
        </w:rPr>
        <w:t xml:space="preserve">increasing </w:t>
      </w:r>
      <w:r w:rsidR="00924636">
        <w:rPr>
          <w:lang w:val="en-CA"/>
        </w:rPr>
        <w:t xml:space="preserve">site </w:t>
      </w:r>
      <w:r w:rsidR="003D077E">
        <w:rPr>
          <w:lang w:val="en-CA"/>
        </w:rPr>
        <w:t>sample size</w:t>
      </w:r>
      <w:r w:rsidR="00924636">
        <w:rPr>
          <w:lang w:val="en-CA"/>
        </w:rPr>
        <w:t xml:space="preserve"> to</w:t>
      </w:r>
      <w:r w:rsidR="005878AE">
        <w:rPr>
          <w:lang w:val="en-CA"/>
        </w:rPr>
        <w:t xml:space="preserve"> minimize biased conclusions. We also recommend </w:t>
      </w:r>
      <w:r w:rsidR="003A277F">
        <w:rPr>
          <w:lang w:val="en-CA"/>
        </w:rPr>
        <w:t xml:space="preserve">that researchers </w:t>
      </w:r>
      <w:r w:rsidR="005878AE">
        <w:rPr>
          <w:lang w:val="en-CA"/>
        </w:rPr>
        <w:t xml:space="preserve">interested in accounting for </w:t>
      </w:r>
      <w:r w:rsidR="005878AE">
        <w:rPr>
          <w:lang w:val="en-CA"/>
        </w:rPr>
        <w:lastRenderedPageBreak/>
        <w:t xml:space="preserve">detection biases </w:t>
      </w:r>
      <w:r w:rsidR="003A277F">
        <w:rPr>
          <w:lang w:val="en-CA"/>
        </w:rPr>
        <w:t xml:space="preserve">should </w:t>
      </w:r>
      <w:r w:rsidR="005878AE">
        <w:rPr>
          <w:lang w:val="en-CA"/>
        </w:rPr>
        <w:t xml:space="preserve">use </w:t>
      </w:r>
      <w:proofErr w:type="spellStart"/>
      <w:r w:rsidR="005878AE">
        <w:rPr>
          <w:lang w:val="en-CA"/>
        </w:rPr>
        <w:t>multimix</w:t>
      </w:r>
      <w:proofErr w:type="spellEnd"/>
      <w:r w:rsidR="005878AE">
        <w:rPr>
          <w:lang w:val="en-CA"/>
        </w:rPr>
        <w:t xml:space="preserve"> over </w:t>
      </w:r>
      <w:proofErr w:type="spellStart"/>
      <w:r w:rsidR="005878AE">
        <w:rPr>
          <w:lang w:val="en-CA"/>
        </w:rPr>
        <w:t>binmix</w:t>
      </w:r>
      <w:proofErr w:type="spellEnd"/>
      <w:r w:rsidR="005878AE">
        <w:rPr>
          <w:lang w:val="en-CA"/>
        </w:rPr>
        <w:t xml:space="preserve"> approaches</w:t>
      </w:r>
      <w:r w:rsidR="003A277F">
        <w:rPr>
          <w:lang w:val="en-CA"/>
        </w:rPr>
        <w:t xml:space="preserve"> </w:t>
      </w:r>
      <w:r w:rsidR="005878AE">
        <w:rPr>
          <w:lang w:val="en-CA"/>
        </w:rPr>
        <w:t>unless focal species are sedentary and long-lived</w:t>
      </w:r>
      <w:r w:rsidR="003A277F">
        <w:rPr>
          <w:lang w:val="en-CA"/>
        </w:rPr>
        <w:t>. Together</w:t>
      </w:r>
      <w:r w:rsidR="005878AE">
        <w:rPr>
          <w:lang w:val="en-CA"/>
        </w:rPr>
        <w:t>,</w:t>
      </w:r>
      <w:r w:rsidR="003A277F">
        <w:rPr>
          <w:lang w:val="en-CA"/>
        </w:rPr>
        <w:t xml:space="preserve"> these results provide needed guidance on </w:t>
      </w:r>
      <w:r w:rsidR="00666E3D">
        <w:rPr>
          <w:lang w:val="en-CA"/>
        </w:rPr>
        <w:t>how to</w:t>
      </w:r>
      <w:r w:rsidR="005878AE">
        <w:rPr>
          <w:lang w:val="en-CA"/>
        </w:rPr>
        <w:t xml:space="preserve"> </w:t>
      </w:r>
      <w:r w:rsidR="00666E3D">
        <w:rPr>
          <w:lang w:val="en-CA"/>
        </w:rPr>
        <w:t xml:space="preserve">best </w:t>
      </w:r>
      <w:r w:rsidR="005878AE">
        <w:rPr>
          <w:lang w:val="en-CA"/>
        </w:rPr>
        <w:t>estimat</w:t>
      </w:r>
      <w:r w:rsidR="00666E3D">
        <w:rPr>
          <w:lang w:val="en-CA"/>
        </w:rPr>
        <w:t>e</w:t>
      </w:r>
      <w:r w:rsidR="005878AE">
        <w:rPr>
          <w:lang w:val="en-CA"/>
        </w:rPr>
        <w:t xml:space="preserve"> the drivers of insect abundance</w:t>
      </w:r>
      <w:r w:rsidR="00BE2A11">
        <w:rPr>
          <w:lang w:val="en-CA"/>
        </w:rPr>
        <w:t xml:space="preserve"> despite imperfect detection</w:t>
      </w:r>
      <w:r w:rsidR="003A277F">
        <w:rPr>
          <w:lang w:val="en-CA"/>
        </w:rPr>
        <w:t xml:space="preserve">. </w:t>
      </w:r>
    </w:p>
    <w:p w14:paraId="78BA5AB9" w14:textId="77777777" w:rsidR="00281ABF" w:rsidRPr="00281ABF" w:rsidRDefault="00281ABF" w:rsidP="00B9052B">
      <w:pPr>
        <w:spacing w:line="480" w:lineRule="auto"/>
        <w:rPr>
          <w:lang w:val="en-CA"/>
        </w:rPr>
      </w:pP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6246C62D" w14:textId="3BC55C5E" w:rsidR="00347802" w:rsidRDefault="002D52CB" w:rsidP="00B9052B">
      <w:pPr>
        <w:spacing w:line="480" w:lineRule="auto"/>
        <w:ind w:firstLine="720"/>
        <w:rPr>
          <w:lang w:val="en-CA"/>
        </w:rPr>
      </w:pPr>
      <w:r w:rsidRPr="00321EE8">
        <w:rPr>
          <w:highlight w:val="yellow"/>
          <w:lang w:val="en-CA"/>
        </w:rPr>
        <w:t xml:space="preserve">One of the primary goals of ecology is to </w:t>
      </w:r>
      <w:r w:rsidR="0060326F" w:rsidRPr="00321EE8">
        <w:rPr>
          <w:highlight w:val="yellow"/>
          <w:lang w:val="en-CA"/>
        </w:rPr>
        <w:t>determine</w:t>
      </w:r>
      <w:r w:rsidRPr="00321EE8">
        <w:rPr>
          <w:highlight w:val="yellow"/>
          <w:lang w:val="en-CA"/>
        </w:rPr>
        <w:t xml:space="preserve"> </w:t>
      </w:r>
      <w:r w:rsidR="00EE3774">
        <w:rPr>
          <w:highlight w:val="yellow"/>
          <w:lang w:val="en-CA"/>
        </w:rPr>
        <w:t>the drivers of species</w:t>
      </w:r>
      <w:r w:rsidRPr="00321EE8">
        <w:rPr>
          <w:highlight w:val="yellow"/>
          <w:lang w:val="en-CA"/>
        </w:rPr>
        <w:t xml:space="preserve"> abundance</w:t>
      </w:r>
      <w:r w:rsidR="00F75794">
        <w:rPr>
          <w:highlight w:val="yellow"/>
          <w:lang w:val="en-CA"/>
        </w:rPr>
        <w:t xml:space="preserve"> </w:t>
      </w:r>
      <w:r w:rsidR="00FE2315">
        <w:rPr>
          <w:lang w:val="en-CA"/>
        </w:rPr>
        <w:fldChar w:fldCharType="begin" w:fldLock="1"/>
      </w:r>
      <w:r w:rsidR="00FE2315">
        <w:rPr>
          <w:lang w:val="en-CA"/>
        </w:rPr>
        <w:instrText>ADDIN CSL_CITATION {"citationItems":[{"id":"ITEM-1","itemData":{"author":[{"dropping-particle":"","family":"Krebs","given":"C. J.","non-dropping-particle":"","parse-names":false,"suffix":""}],"id":"ITEM-1","issued":{"date-parts":[["1978"]]},"publisher":"Harper &amp; Row","publisher-place":"New York","title":"Ecology: the experimental analysis of distribution and abundance. 2d ed.","type":"book"},"uris":["http://www.mendeley.com/documents/?uuid=07dde47f-36ef-4cf3-ad3b-5c0f176ad385"]},{"id":"ITEM-2","itemData":{"DOI":"10.1098/RSTB.1994.0114","ISSN":"09628436","abstract":"From first principles, the temporal variability of a time series of abundances can be defined as the average deviation of values from a mean value on a proportional scale. In this paper we review: ...","author":[{"dropping-particle":"","family":"Gaston","given":"K. J.","non-dropping-particle":"","parse-names":false,"suffix":""},{"dropping-particle":"","family":"McArdle","given":"B. H.","non-dropping-particle":"","parse-names":false,"suffix":""}],"container-title":"Philosophical Transactions of the Royal Society of London. Series B: Biological Sciences","id":"ITEM-2","issue":"1314","issued":{"date-parts":[["1994","9","29"]]},"page":"335-358","publisher":"The Royal SocietyLondon","title":"The temporal variability of animal abundances: measures, methods and patterns","type":"article-journal","volume":"345"},"uris":["http://www.mendeley.com/documents/?uuid=c6026751-2ec2-3947-8866-9ccc3d2a62b1"]}],"mendeley":{"formattedCitation":"(Krebs 1978; Gaston and McArdle 1994)","plainTextFormattedCitation":"(Krebs 1978; Gaston and McArdle 1994)","previouslyFormattedCitation":"(Krebs 1978; Gaston and McArdle 1994)"},"properties":{"noteIndex":0},"schema":"https://github.com/citation-style-language/schema/raw/master/csl-citation.json"}</w:instrText>
      </w:r>
      <w:r w:rsidR="00FE2315">
        <w:rPr>
          <w:lang w:val="en-CA"/>
        </w:rPr>
        <w:fldChar w:fldCharType="separate"/>
      </w:r>
      <w:r w:rsidR="00FE2315" w:rsidRPr="00363221">
        <w:rPr>
          <w:noProof/>
          <w:lang w:val="en-CA"/>
        </w:rPr>
        <w:t>(Krebs 1978; Gaston and McArdle 1994)</w:t>
      </w:r>
      <w:r w:rsidR="00FE2315">
        <w:rPr>
          <w:lang w:val="en-CA"/>
        </w:rPr>
        <w:fldChar w:fldCharType="end"/>
      </w:r>
      <w:r w:rsidRPr="00321EE8">
        <w:rPr>
          <w:highlight w:val="yellow"/>
          <w:lang w:val="en-CA"/>
        </w:rPr>
        <w:t>.</w:t>
      </w:r>
      <w:r>
        <w:rPr>
          <w:lang w:val="en-CA"/>
        </w:rPr>
        <w:t xml:space="preserve"> </w:t>
      </w:r>
      <w:r w:rsidR="00347802">
        <w:rPr>
          <w:lang w:val="en-CA"/>
        </w:rPr>
        <w:t xml:space="preserve">Comparing </w:t>
      </w:r>
      <w:r w:rsidR="009A7307">
        <w:rPr>
          <w:lang w:val="en-CA"/>
        </w:rPr>
        <w:t xml:space="preserve">the </w:t>
      </w:r>
      <w:r w:rsidR="00347802">
        <w:rPr>
          <w:lang w:val="en-CA"/>
        </w:rPr>
        <w:t xml:space="preserve">abundance </w:t>
      </w:r>
      <w:r w:rsidR="0060326F">
        <w:rPr>
          <w:lang w:val="en-CA"/>
        </w:rPr>
        <w:t xml:space="preserve">of different species </w:t>
      </w:r>
      <w:r w:rsidR="00347802">
        <w:rPr>
          <w:lang w:val="en-CA"/>
        </w:rPr>
        <w:t xml:space="preserve">across space and time allows us to </w:t>
      </w:r>
      <w:r w:rsidR="007D22C8">
        <w:rPr>
          <w:lang w:val="en-CA"/>
        </w:rPr>
        <w:t>understand</w:t>
      </w:r>
      <w:r w:rsidR="00347802">
        <w:rPr>
          <w:lang w:val="en-CA"/>
        </w:rPr>
        <w:t xml:space="preserve"> how </w:t>
      </w:r>
      <w:r w:rsidR="0060326F">
        <w:rPr>
          <w:lang w:val="en-CA"/>
        </w:rPr>
        <w:t xml:space="preserve">the </w:t>
      </w:r>
      <w:r w:rsidR="00347802">
        <w:rPr>
          <w:lang w:val="en-CA"/>
        </w:rPr>
        <w:t>abiotic and biotic environment</w:t>
      </w:r>
      <w:r w:rsidR="00495E45">
        <w:rPr>
          <w:lang w:val="en-CA"/>
        </w:rPr>
        <w:t xml:space="preserve"> </w:t>
      </w:r>
      <w:r w:rsidR="0060326F">
        <w:rPr>
          <w:lang w:val="en-CA"/>
        </w:rPr>
        <w:t xml:space="preserve">combine to shape patterns of </w:t>
      </w:r>
      <w:r w:rsidR="00347802">
        <w:rPr>
          <w:lang w:val="en-CA"/>
        </w:rPr>
        <w:t>biodiversity</w:t>
      </w:r>
      <w:r w:rsidR="00F75794">
        <w:rPr>
          <w:lang w:val="en-CA"/>
        </w:rPr>
        <w:t xml:space="preserve"> </w:t>
      </w:r>
      <w:r w:rsidR="00363221">
        <w:rPr>
          <w:lang w:val="en-CA"/>
        </w:rPr>
        <w:fldChar w:fldCharType="begin" w:fldLock="1"/>
      </w:r>
      <w:r w:rsidR="00F75794">
        <w:rPr>
          <w:lang w:val="en-CA"/>
        </w:rPr>
        <w:instrText>ADDIN CSL_CITATION {"citationItems":[{"id":"ITEM-1","itemData":{"author":[{"dropping-particle":"","family":"Krebs","given":"C. J.","non-dropping-particle":"","parse-names":false,"suffix":""}],"id":"ITEM-1","issued":{"date-parts":[["1978"]]},"publisher":"Harper &amp; Row","publisher-place":"New York","title":"Ecology: the experimental analysis of distribution and abundance. 2d ed.","type":"book"},"uris":["http://www.mendeley.com/documents/?uuid=07dde47f-36ef-4cf3-ad3b-5c0f176ad385"]},{"id":"ITEM-2","itemData":{"DOI":"10.1098/RSTB.1994.0114","ISSN":"09628436","abstract":"From first principles, the temporal variability of a time series of abundances can be defined as the average deviation of values from a mean value on a proportional scale. In this paper we review: ...","author":[{"dropping-particle":"","family":"Gaston","given":"K. J.","non-dropping-particle":"","parse-names":false,"suffix":""},{"dropping-particle":"","family":"McArdle","given":"B. H.","non-dropping-particle":"","parse-names":false,"suffix":""}],"container-title":"Philosophical Transactions of the Royal Society of London. Series B: Biological Sciences","id":"ITEM-2","issue":"1314","issued":{"date-parts":[["1994","9","29"]]},"page":"335-358","publisher":"The Royal SocietyLondon","title":"The temporal variability of animal abundances: measures, methods and patterns","type":"article-journal","volume":"345"},"uris":["http://www.mendeley.com/documents/?uuid=c6026751-2ec2-3947-8866-9ccc3d2a62b1"]}],"mendeley":{"formattedCitation":"(Krebs 1978; Gaston and McArdle 1994)","plainTextFormattedCitation":"(Krebs 1978; Gaston and McArdle 1994)","previouslyFormattedCitation":"(Krebs 1978; Gaston and McArdle 1994)"},"properties":{"noteIndex":0},"schema":"https://github.com/citation-style-language/schema/raw/master/csl-citation.json"}</w:instrText>
      </w:r>
      <w:r w:rsidR="00363221">
        <w:rPr>
          <w:lang w:val="en-CA"/>
        </w:rPr>
        <w:fldChar w:fldCharType="separate"/>
      </w:r>
      <w:r w:rsidR="00363221" w:rsidRPr="00363221">
        <w:rPr>
          <w:noProof/>
          <w:lang w:val="en-CA"/>
        </w:rPr>
        <w:t>(Krebs 1978; Gaston and McArdle 1994)</w:t>
      </w:r>
      <w:r w:rsidR="00363221">
        <w:rPr>
          <w:lang w:val="en-CA"/>
        </w:rPr>
        <w:fldChar w:fldCharType="end"/>
      </w:r>
      <w:r w:rsidR="00347802">
        <w:rPr>
          <w:lang w:val="en-CA"/>
        </w:rPr>
        <w:t xml:space="preserve">. From a conservation perspective, </w:t>
      </w:r>
      <w:r w:rsidR="00C508B4">
        <w:rPr>
          <w:lang w:val="en-CA"/>
        </w:rPr>
        <w:t>quantifying the drivers of</w:t>
      </w:r>
      <w:r w:rsidR="00347802">
        <w:rPr>
          <w:lang w:val="en-CA"/>
        </w:rPr>
        <w:t xml:space="preserve"> 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 </w:t>
      </w:r>
      <w:r w:rsidR="000D0274">
        <w:rPr>
          <w:lang w:val="en-CA"/>
        </w:rPr>
        <w:t xml:space="preserve">a </w:t>
      </w:r>
      <w:r w:rsidR="00347802">
        <w:rPr>
          <w:lang w:val="en-CA"/>
        </w:rPr>
        <w:t>management intervention</w:t>
      </w:r>
      <w:r w:rsidR="0048082C">
        <w:rPr>
          <w:lang w:val="en-CA"/>
        </w:rPr>
        <w:t xml:space="preserve"> </w:t>
      </w:r>
      <w:r w:rsidR="0048082C">
        <w:rPr>
          <w:lang w:val="en-CA"/>
        </w:rPr>
        <w:fldChar w:fldCharType="begin" w:fldLock="1"/>
      </w:r>
      <w:r w:rsidR="002877E4">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estimated.","author":[{"dropping-particle":"","family":"Schultz","given":"Cheryl B.","non-dropping-particle":"","parse-names":false,"suffix":""},{"dropping-particle":"","family":"Hammond","given":"Paul C.","non-dropping-particle":"","parse-names":false,"suffix":""}],"container-title":"Conservation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International.","author":[{"dropping-particle":"","family":"Waltz","given":"Amy E.M.","non-dropping-particle":"","parse-names":false,"suffix":""},{"dropping-particle":"","family":"Covington","given":"W. Wallace","non-dropping-particle":"","parse-names":false,"suffix":""}],"container-title":"Restoration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Society.","author":[{"dropping-particle":"","family":"Blaauw","given":"Brett R.","non-dropping-particle":"","parse-names":false,"suffix":""},{"dropping-particle":"","family":"Isaacs","given":"Rufus","non-dropping-particle":"","parse-names":false,"suffix":""}],"container-title":"Journal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crop","type":"article-journal","volume":"51"},"uris":["http://www.mendeley.com/documents/?uuid=715aee90-7554-46df-8f2e-fe9c21b9e9a7"]},{"id":"ITEM-4","itemData":{"DOI":"10.1038/nature14420","ISSN":"14764687","PMID":"25901681","abstract":"Understanding the effects of neonicotinoid insecticides on bees is vital because of reported declines in bee diversity and distribution and the crucial role bees have as pollinators in ecosystems and agriculture. Neonicotinoids are suspected to pose an unacceptable risk to bees, partly because of their systemic uptake in plants, and the European Union has therefore introduced a moratorium on three neonicotinoids as seed coatings in flowering crops that attract bees. The moratorium has been criticized for being based on weak evidence, particularly because effects have mostly been measured on bees that have been artificially fed neonicotinoids. Thus, the key question is how neonicotinoids influence bees, and wild bees in particular, in real-world agricultural landscapes. Here we show that a commonly used insecticide seed coating in a flowering crop can have serious consequences for wild bees. In a study with replicated and matched landscapes, we found that seed coating with Elado, an insecticide containing a combination of the neonicotinoid clothianidin and the non-systemic pyrethroid β-cyfluthrin, applied to oilseed rape seeds, reduced wild bee density, solitary bee nesting, and bumblebee colony growth and reproduction under field conditions. Hence, such insecticidal use can pose a substantial risk to wild bees in agricultural landscapes, and the contribution of pesticides to the global decline of wild bees may have been underestimated. The lack of a significant response in honeybee colonies suggests that reported pesticide effects on honeybees cannot always be extrapolated to wild bees.","author":[{"dropping-particle":"","family":"Rundlöf","given":"Maj","non-dropping-particle":"","parse-names":false,"suffix":""},{"dropping-particle":"","family":"Andersson","given":"Georg K.S.","non-dropping-particle":"","parse-names":false,"suffix":""},{"dropping-particle":"","family":"Bommarco","given":"Riccardo","non-dropping-particle":"","parse-names":false,"suffix":""},{"dropping-particle":"","family":"Fries","given":"Ingemar","non-dropping-particle":"","parse-names":false,"suffix":""},{"dropping-particle":"","family":"Hederström","given":"Veronica","non-dropping-particle":"","parse-names":false,"suffix":""},{"dropping-particle":"","family":"Herbertsson","given":"Lina","non-dropping-particle":"","parse-names":false,"suffix":""},{"dropping-particle":"","family":"Jonsson","given":"Ove","non-dropping-particle":"","parse-names":false,"suffix":""},{"dropping-particle":"","family":"Klatt","given":"Björn K.","non-dropping-particle":"","parse-names":false,"suffix":""},{"dropping-particle":"","family":"Pedersen","given":"Thorsten R.","non-dropping-particle":"","parse-names":false,"suffix":""},{"dropping-particle":"","family":"Yourstone","given":"Johanna","non-dropping-particle":"","parse-names":false,"suffix":""},{"dropping-particle":"","family":"Smith","given":"Henrik G.","non-dropping-particle":"","parse-names":false,"suffix":""}],"container-title":"Nature","id":"ITEM-4","issue":"7550","issued":{"date-parts":[["2015"]]},"page":"77-80","title":"Seed coating with a neonicotinoid insecticide negatively affects wild bees","type":"article-journal","volume":"521"},"uris":["http://www.mendeley.com/documents/?uuid=9cd27e54-8b6a-455c-9bfb-1be8105432f8"]}],"mendeley":{"formattedCitation":"(Schultz and Hammond 2003; Waltz and Covington 2004; Blaauw and Isaacs 2014; Rundlöf et al. 2015)","plainTextFormattedCitation":"(Schultz and Hammond 2003; Waltz and Covington 2004; Blaauw and Isaacs 2014; Rundlöf et al. 2015)","previouslyFormattedCitation":"(Schultz and Hammond 2003; Waltz and Covington 2004; Blaauw and Isaacs 2014; Rundlöf et al. 2015)"},"properties":{"noteIndex":0},"schema":"https://github.com/citation-style-language/schema/raw/master/csl-citation.json"}</w:instrText>
      </w:r>
      <w:r w:rsidR="0048082C">
        <w:rPr>
          <w:lang w:val="en-CA"/>
        </w:rPr>
        <w:fldChar w:fldCharType="separate"/>
      </w:r>
      <w:r w:rsidR="0048082C" w:rsidRPr="0048082C">
        <w:rPr>
          <w:noProof/>
          <w:lang w:val="en-CA"/>
        </w:rPr>
        <w:t>(Schultz and Hammond 2003; Waltz and Covington 2004; Blaauw and Isaacs 2014; Rundlöf et al. 2015)</w:t>
      </w:r>
      <w:r w:rsidR="0048082C">
        <w:rPr>
          <w:lang w:val="en-CA"/>
        </w:rPr>
        <w:fldChar w:fldCharType="end"/>
      </w:r>
      <w:r w:rsidR="0060326F">
        <w:rPr>
          <w:lang w:val="en-CA"/>
        </w:rPr>
        <w:t>.</w:t>
      </w:r>
      <w:r w:rsidR="004B283D">
        <w:rPr>
          <w:lang w:val="en-CA"/>
        </w:rPr>
        <w:t xml:space="preserve"> Accurately </w:t>
      </w:r>
      <w:r w:rsidR="00495E45">
        <w:rPr>
          <w:lang w:val="en-CA"/>
        </w:rPr>
        <w:t xml:space="preserve">and precisely </w:t>
      </w:r>
      <w:r w:rsidR="004B283D">
        <w:rPr>
          <w:lang w:val="en-CA"/>
        </w:rPr>
        <w:t>estimating the drivers of abundance is especially critical for insects, a functionally important group that is facing widespread decline</w:t>
      </w:r>
      <w:r w:rsidR="00036A8C">
        <w:rPr>
          <w:lang w:val="en-CA"/>
        </w:rPr>
        <w:t>s</w:t>
      </w:r>
      <w:r w:rsidR="004B283D">
        <w:rPr>
          <w:lang w:val="en-CA"/>
        </w:rPr>
        <w:t xml:space="preserve"> </w:t>
      </w:r>
      <w:r w:rsidR="004B283D">
        <w:rPr>
          <w:lang w:val="en-CA"/>
        </w:rPr>
        <w:fldChar w:fldCharType="begin" w:fldLock="1"/>
      </w:r>
      <w:r w:rsidR="00B77D8E">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sidR="004B283D">
        <w:rPr>
          <w:lang w:val="en-CA"/>
        </w:rPr>
        <w:fldChar w:fldCharType="separate"/>
      </w:r>
      <w:r w:rsidR="004B283D" w:rsidRPr="004B283D">
        <w:rPr>
          <w:noProof/>
          <w:lang w:val="en-CA"/>
        </w:rPr>
        <w:t>(Wagner et al. 2021)</w:t>
      </w:r>
      <w:r w:rsidR="004B283D">
        <w:rPr>
          <w:lang w:val="en-CA"/>
        </w:rPr>
        <w:fldChar w:fldCharType="end"/>
      </w:r>
      <w:r w:rsidR="004B283D">
        <w:rPr>
          <w:lang w:val="en-CA"/>
        </w:rPr>
        <w:t>.</w:t>
      </w:r>
    </w:p>
    <w:p w14:paraId="449C5183" w14:textId="5A2287CD" w:rsidR="00AC580E" w:rsidRDefault="002D52CB" w:rsidP="003B648D">
      <w:pPr>
        <w:spacing w:line="480" w:lineRule="auto"/>
        <w:ind w:firstLine="720"/>
        <w:rPr>
          <w:lang w:val="en-CA"/>
        </w:rPr>
      </w:pPr>
      <w:r w:rsidRPr="00321EE8">
        <w:rPr>
          <w:highlight w:val="yellow"/>
          <w:lang w:val="en-CA"/>
        </w:rPr>
        <w:t xml:space="preserve">Typically, </w:t>
      </w:r>
      <w:r w:rsidR="0060326F" w:rsidRPr="00321EE8">
        <w:rPr>
          <w:highlight w:val="yellow"/>
          <w:lang w:val="en-CA"/>
        </w:rPr>
        <w:t xml:space="preserve">ecologists estimate the drivers of </w:t>
      </w:r>
      <w:r w:rsidR="004B283D">
        <w:rPr>
          <w:highlight w:val="yellow"/>
          <w:lang w:val="en-CA"/>
        </w:rPr>
        <w:t xml:space="preserve">insect </w:t>
      </w:r>
      <w:r w:rsidRPr="00321EE8">
        <w:rPr>
          <w:highlight w:val="yellow"/>
          <w:lang w:val="en-CA"/>
        </w:rPr>
        <w:t xml:space="preserve">abundance </w:t>
      </w:r>
      <w:r w:rsidR="0060326F" w:rsidRPr="00321EE8">
        <w:rPr>
          <w:highlight w:val="yellow"/>
          <w:lang w:val="en-CA"/>
        </w:rPr>
        <w:t>by</w:t>
      </w:r>
      <w:r w:rsidRPr="00321EE8">
        <w:rPr>
          <w:highlight w:val="yellow"/>
          <w:lang w:val="en-CA"/>
        </w:rPr>
        <w:t xml:space="preserve"> </w:t>
      </w:r>
      <w:r w:rsidR="0060326F" w:rsidRPr="00321EE8">
        <w:rPr>
          <w:highlight w:val="yellow"/>
          <w:lang w:val="en-CA"/>
        </w:rPr>
        <w:t>fitting generalized linear models</w:t>
      </w:r>
      <w:r w:rsidR="00F75794">
        <w:rPr>
          <w:highlight w:val="yellow"/>
          <w:lang w:val="en-CA"/>
        </w:rPr>
        <w:t xml:space="preserve"> (GLM’s)</w:t>
      </w:r>
      <w:r w:rsidR="0060326F" w:rsidRPr="00321EE8">
        <w:rPr>
          <w:highlight w:val="yellow"/>
          <w:lang w:val="en-CA"/>
        </w:rPr>
        <w:t xml:space="preserve"> to</w:t>
      </w:r>
      <w:r w:rsidRPr="00321EE8">
        <w:rPr>
          <w:highlight w:val="yellow"/>
          <w:lang w:val="en-CA"/>
        </w:rPr>
        <w:t xml:space="preserve"> count</w:t>
      </w:r>
      <w:r w:rsidR="0060326F" w:rsidRPr="00321EE8">
        <w:rPr>
          <w:highlight w:val="yellow"/>
          <w:lang w:val="en-CA"/>
        </w:rPr>
        <w:t xml:space="preserve"> data</w:t>
      </w:r>
      <w:r w:rsidR="004B283D">
        <w:rPr>
          <w:highlight w:val="yellow"/>
          <w:lang w:val="en-CA"/>
        </w:rPr>
        <w:t xml:space="preserve"> from transect or trap surveys</w:t>
      </w:r>
      <w:r w:rsidRPr="00321EE8">
        <w:rPr>
          <w:highlight w:val="yellow"/>
          <w:lang w:val="en-CA"/>
        </w:rPr>
        <w:t>.</w:t>
      </w:r>
      <w:r>
        <w:rPr>
          <w:lang w:val="en-CA"/>
        </w:rPr>
        <w:t xml:space="preserve"> </w:t>
      </w:r>
      <w:r w:rsidR="00AC580E">
        <w:rPr>
          <w:lang w:val="en-CA"/>
        </w:rPr>
        <w:t>Yet</w:t>
      </w:r>
      <w:r w:rsidR="00DF3AA7">
        <w:rPr>
          <w:lang w:val="en-CA"/>
        </w:rPr>
        <w:t>, count</w:t>
      </w:r>
      <w:r>
        <w:rPr>
          <w:lang w:val="en-CA"/>
        </w:rPr>
        <w:t xml:space="preserve"> data are almost always affected by false-negative and false-positive measurement errors</w:t>
      </w:r>
      <w:r w:rsidR="00F75794">
        <w:rPr>
          <w:lang w:val="en-CA"/>
        </w:rPr>
        <w:t xml:space="preserve"> </w:t>
      </w:r>
      <w:r w:rsidR="00F75794">
        <w:rPr>
          <w:lang w:val="en-CA"/>
        </w:rPr>
        <w:fldChar w:fldCharType="begin" w:fldLock="1"/>
      </w:r>
      <w:r w:rsidR="00F75794">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F75794">
        <w:rPr>
          <w:lang w:val="en-CA"/>
        </w:rPr>
        <w:fldChar w:fldCharType="separate"/>
      </w:r>
      <w:r w:rsidR="00F75794" w:rsidRPr="00F75794">
        <w:rPr>
          <w:noProof/>
          <w:lang w:val="en-CA"/>
        </w:rPr>
        <w:t>(Kery and Royle 2020)</w:t>
      </w:r>
      <w:r w:rsidR="00F75794">
        <w:rPr>
          <w:lang w:val="en-CA"/>
        </w:rPr>
        <w:fldChar w:fldCharType="end"/>
      </w:r>
      <w:r>
        <w:rPr>
          <w:lang w:val="en-CA"/>
        </w:rPr>
        <w:t xml:space="preserve">. </w:t>
      </w:r>
      <w:r w:rsidR="00DF3AA7">
        <w:rPr>
          <w:lang w:val="en-CA"/>
        </w:rPr>
        <w:t>False-negative measurement error</w:t>
      </w:r>
      <w:r w:rsidR="006211B6">
        <w:rPr>
          <w:lang w:val="en-CA"/>
        </w:rPr>
        <w:t>s</w:t>
      </w:r>
      <w:r w:rsidR="00DF3AA7">
        <w:rPr>
          <w:lang w:val="en-CA"/>
        </w:rPr>
        <w:t>, i.e.,</w:t>
      </w:r>
      <w:r w:rsidR="006211B6">
        <w:rPr>
          <w:lang w:val="en-CA"/>
        </w:rPr>
        <w:t xml:space="preserve"> the</w:t>
      </w:r>
      <w:r w:rsidR="00DF3AA7">
        <w:rPr>
          <w:lang w:val="en-CA"/>
        </w:rPr>
        <w:t xml:space="preserve"> failure to detect individual</w:t>
      </w:r>
      <w:r w:rsidR="006211B6">
        <w:rPr>
          <w:lang w:val="en-CA"/>
        </w:rPr>
        <w:t>s</w:t>
      </w:r>
      <w:r w:rsidR="00DF3AA7">
        <w:rPr>
          <w:lang w:val="en-CA"/>
        </w:rPr>
        <w:t xml:space="preserve"> that </w:t>
      </w:r>
      <w:r w:rsidR="006211B6">
        <w:rPr>
          <w:lang w:val="en-CA"/>
        </w:rPr>
        <w:t>are</w:t>
      </w:r>
      <w:r w:rsidR="00DF3AA7">
        <w:rPr>
          <w:lang w:val="en-CA"/>
        </w:rPr>
        <w:t xml:space="preserve"> present, </w:t>
      </w:r>
      <w:r w:rsidR="006211B6">
        <w:rPr>
          <w:lang w:val="en-CA"/>
        </w:rPr>
        <w:t>are</w:t>
      </w:r>
      <w:r w:rsidR="00DF3AA7">
        <w:rPr>
          <w:lang w:val="en-CA"/>
        </w:rPr>
        <w:t xml:space="preserve"> likely to be especially </w:t>
      </w:r>
      <w:r w:rsidR="00DF3AA7" w:rsidRPr="007A49EF">
        <w:rPr>
          <w:lang w:val="en-CA"/>
        </w:rPr>
        <w:t>rampant</w:t>
      </w:r>
      <w:r w:rsidR="00DF3AA7">
        <w:rPr>
          <w:lang w:val="en-CA"/>
        </w:rPr>
        <w:t xml:space="preserve"> </w:t>
      </w:r>
      <w:r w:rsidR="00495E45">
        <w:rPr>
          <w:lang w:val="en-CA"/>
        </w:rPr>
        <w:t>for</w:t>
      </w:r>
      <w:r w:rsidR="00DF3AA7">
        <w:rPr>
          <w:lang w:val="en-CA"/>
        </w:rPr>
        <w:t xml:space="preserve"> </w:t>
      </w:r>
      <w:r w:rsidR="00495E45">
        <w:rPr>
          <w:lang w:val="en-CA"/>
        </w:rPr>
        <w:t xml:space="preserve">insect </w:t>
      </w:r>
      <w:r w:rsidR="00DF3AA7">
        <w:rPr>
          <w:lang w:val="en-CA"/>
        </w:rPr>
        <w:t>count</w:t>
      </w:r>
      <w:r w:rsidR="00495E45">
        <w:rPr>
          <w:lang w:val="en-CA"/>
        </w:rPr>
        <w:t>s</w:t>
      </w:r>
      <w:r w:rsidR="00DF3AA7">
        <w:rPr>
          <w:lang w:val="en-CA"/>
        </w:rPr>
        <w:t xml:space="preserve">. Compared to other taxonomic groups, insects are particularly small and are often highly mobile, making them </w:t>
      </w:r>
      <w:r w:rsidR="00AC580E">
        <w:rPr>
          <w:lang w:val="en-CA"/>
        </w:rPr>
        <w:t>difficult</w:t>
      </w:r>
      <w:r w:rsidR="00DF3AA7">
        <w:rPr>
          <w:lang w:val="en-CA"/>
        </w:rPr>
        <w:t xml:space="preserve"> to </w:t>
      </w:r>
      <w:r w:rsidR="00AC580E">
        <w:rPr>
          <w:lang w:val="en-CA"/>
        </w:rPr>
        <w:t>detect and/or capture</w:t>
      </w:r>
      <w:r w:rsidR="00F75794">
        <w:rPr>
          <w:lang w:val="en-CA"/>
        </w:rPr>
        <w:t xml:space="preserve"> </w:t>
      </w:r>
      <w:r w:rsidR="00F75794">
        <w:rPr>
          <w:lang w:val="en-CA"/>
        </w:rPr>
        <w:fldChar w:fldCharType="begin" w:fldLock="1"/>
      </w:r>
      <w:r w:rsidR="00F75794">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al.","author":[{"dropping-particle":"","family":"Portman","given":"Zachary M","non-dropping-particle":"","parse-names":false,"suffix":""},{"dropping-particle":"","family":"Bruninga-Socolar","given":"Bethanne","non-dropping-particle":"","parse-names":false,"suffix":""},{"dropping-particle":"","family":"Cariveau","given":"Daniel P","non-dropping-particle":"","parse-names":false,"suffix":""}],"container-title":"Annals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Bruninga-Socolar, and Cariveau 2020)","plainTextFormattedCitation":"(Portman, Bruninga-Socolar, and Cariveau 2020)","previouslyFormattedCitation":"(Portman, Bruninga-Socolar, and Cariveau 2020)"},"properties":{"noteIndex":0},"schema":"https://github.com/citation-style-language/schema/raw/master/csl-citation.json"}</w:instrText>
      </w:r>
      <w:r w:rsidR="00F75794">
        <w:rPr>
          <w:lang w:val="en-CA"/>
        </w:rPr>
        <w:fldChar w:fldCharType="separate"/>
      </w:r>
      <w:r w:rsidR="00F75794" w:rsidRPr="00F75794">
        <w:rPr>
          <w:noProof/>
          <w:lang w:val="en-CA"/>
        </w:rPr>
        <w:t>(Portman, Bruninga-Socolar, and Cariveau 2020)</w:t>
      </w:r>
      <w:r w:rsidR="00F75794">
        <w:rPr>
          <w:lang w:val="en-CA"/>
        </w:rPr>
        <w:fldChar w:fldCharType="end"/>
      </w:r>
      <w:r w:rsidR="00AC580E">
        <w:rPr>
          <w:lang w:val="en-CA"/>
        </w:rPr>
        <w:t xml:space="preserve">. </w:t>
      </w:r>
      <w:r w:rsidR="00F75794">
        <w:rPr>
          <w:lang w:val="en-CA"/>
        </w:rPr>
        <w:t xml:space="preserve">If false-negatives are commonplace, </w:t>
      </w:r>
      <w:r w:rsidR="00504CC9">
        <w:rPr>
          <w:lang w:val="en-CA"/>
        </w:rPr>
        <w:t>standard</w:t>
      </w:r>
      <w:r w:rsidR="00F75794">
        <w:rPr>
          <w:lang w:val="en-CA"/>
        </w:rPr>
        <w:t xml:space="preserve"> GLM’s will underestimate </w:t>
      </w:r>
      <w:r w:rsidR="00504CC9">
        <w:rPr>
          <w:lang w:val="en-CA"/>
        </w:rPr>
        <w:t xml:space="preserve">the </w:t>
      </w:r>
      <w:r w:rsidR="003B648D">
        <w:rPr>
          <w:lang w:val="en-CA"/>
        </w:rPr>
        <w:t xml:space="preserve">true </w:t>
      </w:r>
      <w:r w:rsidR="00F75794">
        <w:rPr>
          <w:lang w:val="en-CA"/>
        </w:rPr>
        <w:t>abundance</w:t>
      </w:r>
      <w:r w:rsidR="003B648D">
        <w:rPr>
          <w:lang w:val="en-CA"/>
        </w:rPr>
        <w:t xml:space="preserve"> </w:t>
      </w:r>
      <w:r w:rsidR="00504CC9">
        <w:rPr>
          <w:lang w:val="en-CA"/>
        </w:rPr>
        <w:t xml:space="preserve">of insects </w:t>
      </w:r>
      <w:r w:rsidR="00F75794">
        <w:rPr>
          <w:lang w:val="en-CA"/>
        </w:rPr>
        <w:fldChar w:fldCharType="begin" w:fldLock="1"/>
      </w:r>
      <w:r w:rsidR="001B4B31">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F75794">
        <w:rPr>
          <w:lang w:val="en-CA"/>
        </w:rPr>
        <w:fldChar w:fldCharType="separate"/>
      </w:r>
      <w:r w:rsidR="00F75794" w:rsidRPr="00F75794">
        <w:rPr>
          <w:noProof/>
          <w:lang w:val="en-CA"/>
        </w:rPr>
        <w:t>(Kery and Royle 2020)</w:t>
      </w:r>
      <w:r w:rsidR="00F75794">
        <w:rPr>
          <w:lang w:val="en-CA"/>
        </w:rPr>
        <w:fldChar w:fldCharType="end"/>
      </w:r>
      <w:r w:rsidR="00F75794">
        <w:rPr>
          <w:lang w:val="en-CA"/>
        </w:rPr>
        <w:t xml:space="preserve">. </w:t>
      </w:r>
      <w:r w:rsidR="003B648D">
        <w:rPr>
          <w:lang w:val="en-CA"/>
        </w:rPr>
        <w:t xml:space="preserve">More importantly, systematic variation in detection rates could bias </w:t>
      </w:r>
      <w:r w:rsidR="00EB0575">
        <w:rPr>
          <w:lang w:val="en-CA"/>
        </w:rPr>
        <w:t xml:space="preserve">GLM </w:t>
      </w:r>
      <w:r w:rsidR="003B648D">
        <w:rPr>
          <w:lang w:val="en-CA"/>
        </w:rPr>
        <w:t>estimates of abundance</w:t>
      </w:r>
      <w:r w:rsidR="00B759A3">
        <w:rPr>
          <w:lang w:val="en-CA"/>
        </w:rPr>
        <w:t xml:space="preserve"> drivers</w:t>
      </w:r>
      <w:r w:rsidR="003B648D">
        <w:rPr>
          <w:lang w:val="en-CA"/>
        </w:rPr>
        <w:t xml:space="preserve"> </w:t>
      </w:r>
      <w:r w:rsidR="00E05A7D">
        <w:rPr>
          <w:lang w:val="en-CA"/>
        </w:rPr>
        <w:fldChar w:fldCharType="begin" w:fldLock="1"/>
      </w:r>
      <w:r w:rsidR="00E05A7D">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E05A7D">
        <w:rPr>
          <w:lang w:val="en-CA"/>
        </w:rPr>
        <w:fldChar w:fldCharType="separate"/>
      </w:r>
      <w:r w:rsidR="00E05A7D" w:rsidRPr="00F75794">
        <w:rPr>
          <w:noProof/>
          <w:lang w:val="en-CA"/>
        </w:rPr>
        <w:t>(Kery and Royle 2020)</w:t>
      </w:r>
      <w:r w:rsidR="00E05A7D">
        <w:rPr>
          <w:lang w:val="en-CA"/>
        </w:rPr>
        <w:fldChar w:fldCharType="end"/>
      </w:r>
      <w:r w:rsidR="004B283D">
        <w:rPr>
          <w:lang w:val="en-CA"/>
        </w:rPr>
        <w:t xml:space="preserve">. </w:t>
      </w:r>
    </w:p>
    <w:p w14:paraId="766C0EE1" w14:textId="77777777" w:rsidR="00036A8C" w:rsidRDefault="00F77580" w:rsidP="00036A8C">
      <w:pPr>
        <w:spacing w:before="240" w:line="480" w:lineRule="auto"/>
        <w:ind w:firstLine="720"/>
        <w:rPr>
          <w:lang w:val="en-CA"/>
        </w:rPr>
      </w:pPr>
      <w:r>
        <w:rPr>
          <w:highlight w:val="yellow"/>
          <w:lang w:val="en-CA"/>
        </w:rPr>
        <w:lastRenderedPageBreak/>
        <w:t xml:space="preserve">There are several reasons why insect detection rates could </w:t>
      </w:r>
      <w:r w:rsidR="00EB0575">
        <w:rPr>
          <w:highlight w:val="yellow"/>
          <w:lang w:val="en-CA"/>
        </w:rPr>
        <w:t>vary</w:t>
      </w:r>
      <w:r w:rsidR="003E77CC">
        <w:rPr>
          <w:highlight w:val="yellow"/>
          <w:lang w:val="en-CA"/>
        </w:rPr>
        <w:t xml:space="preserve"> systematically</w:t>
      </w:r>
      <w:r w:rsidR="00FE48DF">
        <w:rPr>
          <w:highlight w:val="yellow"/>
          <w:lang w:val="en-CA"/>
        </w:rPr>
        <w:t xml:space="preserve"> (</w:t>
      </w:r>
      <w:r w:rsidR="00E82AC6">
        <w:rPr>
          <w:highlight w:val="yellow"/>
          <w:lang w:val="en-CA"/>
        </w:rPr>
        <w:t>Figure</w:t>
      </w:r>
      <w:r w:rsidR="00FE48DF">
        <w:rPr>
          <w:highlight w:val="yellow"/>
          <w:lang w:val="en-CA"/>
        </w:rPr>
        <w:t xml:space="preserve"> 1)</w:t>
      </w:r>
      <w:r w:rsidR="00BF7474" w:rsidRPr="006211B6">
        <w:rPr>
          <w:highlight w:val="yellow"/>
          <w:lang w:val="en-CA"/>
        </w:rPr>
        <w:t>.</w:t>
      </w:r>
      <w:r w:rsidR="00BF7474">
        <w:rPr>
          <w:lang w:val="en-CA"/>
        </w:rPr>
        <w:t xml:space="preserve"> For example,</w:t>
      </w:r>
      <w:r w:rsidR="00321EE8">
        <w:rPr>
          <w:lang w:val="en-CA"/>
        </w:rPr>
        <w:t xml:space="preserve"> </w:t>
      </w:r>
      <w:r w:rsidR="00C508B4">
        <w:rPr>
          <w:lang w:val="en-CA"/>
        </w:rPr>
        <w:t xml:space="preserve">taller or more </w:t>
      </w:r>
      <w:r w:rsidR="007A49EF">
        <w:rPr>
          <w:lang w:val="en-CA"/>
        </w:rPr>
        <w:t xml:space="preserve">obscuring </w:t>
      </w:r>
      <w:r w:rsidR="00C508B4">
        <w:rPr>
          <w:lang w:val="en-CA"/>
        </w:rPr>
        <w:t xml:space="preserve">vegetation </w:t>
      </w:r>
      <w:r w:rsidR="00495E45">
        <w:rPr>
          <w:lang w:val="en-CA"/>
        </w:rPr>
        <w:t>could</w:t>
      </w:r>
      <w:r w:rsidR="00DA12F4">
        <w:rPr>
          <w:lang w:val="en-CA"/>
        </w:rPr>
        <w:t xml:space="preserve"> </w:t>
      </w:r>
      <w:r w:rsidR="00B759A3">
        <w:rPr>
          <w:lang w:val="en-CA"/>
        </w:rPr>
        <w:t xml:space="preserve">impede </w:t>
      </w:r>
      <w:r w:rsidR="00036A8C">
        <w:rPr>
          <w:lang w:val="en-CA"/>
        </w:rPr>
        <w:t>researcher search ability</w:t>
      </w:r>
      <w:r w:rsidR="00DA12F4">
        <w:rPr>
          <w:lang w:val="en-CA"/>
        </w:rPr>
        <w:t xml:space="preserve"> </w:t>
      </w:r>
      <w:r w:rsidR="00985F89">
        <w:rPr>
          <w:lang w:val="en-CA"/>
        </w:rPr>
        <w:t>and</w:t>
      </w:r>
      <w:r w:rsidR="00B759A3">
        <w:rPr>
          <w:lang w:val="en-CA"/>
        </w:rPr>
        <w:t>/or</w:t>
      </w:r>
      <w:r w:rsidR="00DA12F4">
        <w:rPr>
          <w:lang w:val="en-CA"/>
        </w:rPr>
        <w:t xml:space="preserve"> change the mobility or trap </w:t>
      </w:r>
      <w:r w:rsidR="00FC1279">
        <w:rPr>
          <w:lang w:val="en-CA"/>
        </w:rPr>
        <w:t xml:space="preserve">susceptibility </w:t>
      </w:r>
      <w:r w:rsidR="00DA12F4">
        <w:rPr>
          <w:lang w:val="en-CA"/>
        </w:rPr>
        <w:t>of insects (ref)</w:t>
      </w:r>
      <w:r w:rsidR="009A7307">
        <w:rPr>
          <w:lang w:val="en-CA"/>
        </w:rPr>
        <w:t xml:space="preserve">. </w:t>
      </w:r>
      <w:r w:rsidR="00DA12F4">
        <w:rPr>
          <w:lang w:val="en-CA"/>
        </w:rPr>
        <w:t>Alternatively</w:t>
      </w:r>
      <w:r w:rsidR="00504CC9">
        <w:rPr>
          <w:lang w:val="en-CA"/>
        </w:rPr>
        <w:t xml:space="preserve">, </w:t>
      </w:r>
      <w:r w:rsidR="00DA12F4">
        <w:rPr>
          <w:lang w:val="en-CA"/>
        </w:rPr>
        <w:t>data collectors could improve their collecting skill or efficiency over time (ref)</w:t>
      </w:r>
      <w:r w:rsidR="00504CC9">
        <w:rPr>
          <w:lang w:val="en-CA"/>
        </w:rPr>
        <w:t xml:space="preserve">. </w:t>
      </w:r>
      <w:r w:rsidR="001B4B31">
        <w:rPr>
          <w:lang w:val="en-CA"/>
        </w:rPr>
        <w:t xml:space="preserve">Species traits could </w:t>
      </w:r>
      <w:r w:rsidR="00DA12F4">
        <w:rPr>
          <w:lang w:val="en-CA"/>
        </w:rPr>
        <w:t>create further variation in</w:t>
      </w:r>
      <w:r w:rsidR="001B4B31">
        <w:rPr>
          <w:lang w:val="en-CA"/>
        </w:rPr>
        <w:t xml:space="preserve"> detection rate.</w:t>
      </w:r>
      <w:r w:rsidR="0034779B">
        <w:rPr>
          <w:lang w:val="en-CA"/>
        </w:rPr>
        <w:t xml:space="preserve"> B</w:t>
      </w:r>
      <w:r w:rsidR="00504CC9">
        <w:rPr>
          <w:lang w:val="en-CA"/>
        </w:rPr>
        <w:t>utterfly colouration and</w:t>
      </w:r>
      <w:r w:rsidR="00B759A3">
        <w:rPr>
          <w:lang w:val="en-CA"/>
        </w:rPr>
        <w:t xml:space="preserve"> morphological features diversity</w:t>
      </w:r>
      <w:r w:rsidR="00504CC9">
        <w:rPr>
          <w:lang w:val="en-CA"/>
        </w:rPr>
        <w:t xml:space="preserve"> </w:t>
      </w:r>
      <w:r w:rsidR="001B4B31">
        <w:rPr>
          <w:lang w:val="en-CA"/>
        </w:rPr>
        <w:t>have been linked to</w:t>
      </w:r>
      <w:r w:rsidR="00504CC9">
        <w:rPr>
          <w:lang w:val="en-CA"/>
        </w:rPr>
        <w:t xml:space="preserve"> ease of </w:t>
      </w:r>
      <w:r w:rsidR="001B4B31">
        <w:rPr>
          <w:lang w:val="en-CA"/>
        </w:rPr>
        <w:t xml:space="preserve">detection </w:t>
      </w:r>
      <w:r w:rsidR="001B4B31">
        <w:rPr>
          <w:lang w:val="en-CA"/>
        </w:rPr>
        <w:fldChar w:fldCharType="begin" w:fldLock="1"/>
      </w:r>
      <w:r w:rsidR="001B4B31">
        <w:rPr>
          <w:lang w:val="en-CA"/>
        </w:rPr>
        <w:instrText>ADDIN CSL_CITATION {"citationItems":[{"id":"ITEM-1","itemData":{"DOI":"10.1002/FEE.2783","ISSN":"15409309","abstract":"The volume of and interest in unstructured participatory science data has increased dramatically in recent years. However, unstructured participatory science data contain taxonomic biases—encounters with some species are more likely to be reported than encounters with others. Taxonomic biases are driven by human preferences for different species and by logistical factors that make observing certain species challenging. We investigated taxonomic bias in reports of butterflies by characterizing differences between a dedicated participatory semi-structured dataset, eButterfly, and a popular unstructured dataset, iNaturalist, in spatiotemporally explicit models. Across 194 butterfly species, we found that 53 species were overreported and 34 species were underreported in opportunistic data. Ease of identification and feature diversity were significantly associated with overreporting in opportunistic sampling, and strong patterns in overreporting by family were also detected. Quantifying taxonomic biases not only helps us understand how humans engage with nature but also is necessary to generate robust inference from unstructured participatory data.","author":[{"dropping-particle":"","family":"Goldstein","given":"Benjamin R.","non-dropping-particle":"","parse-names":false,"suffix":""},{"dropping-particle":"","family":"Stoudt","given":"Sara","non-dropping-particle":"","parse-names":false,"suffix":""},{"dropping-particle":"","family":"Lewthwaite","given":"Jayme M.M.","non-dropping-particle":"","parse-names":false,"suffix":""},{"dropping-particle":"","family":"Shirey","given":"Vaughn","non-dropping-particle":"","parse-names":false,"suffix":""},{"dropping-particle":"","family":"Mendoza","given":"Eros","non-dropping-particle":"","parse-names":false,"suffix":""},{"dropping-particle":"","family":"Guzman","given":"Laura Melissa","non-dropping-particle":"","parse-names":false,"suffix":""}],"container-title":"Frontiers in Ecology and the Environment","id":"ITEM-1","issued":{"date-parts":[["2024","10","1"]]},"publisher":"John Wiley and Sons Inc","title":"Logistical and preference bias in participatory science butterfly data","type":"article-journal"},"uris":["http://www.mendeley.com/documents/?uuid=e1aaed15-b263-3923-8d4d-d4327d2ba890"]}],"mendeley":{"formattedCitation":"(Goldstein et al. 2024)","plainTextFormattedCitation":"(Goldstein et al. 2024)","previouslyFormattedCitation":"(Goldstein et al. 2024)"},"properties":{"noteIndex":0},"schema":"https://github.com/citation-style-language/schema/raw/master/csl-citation.json"}</w:instrText>
      </w:r>
      <w:r w:rsidR="001B4B31">
        <w:rPr>
          <w:lang w:val="en-CA"/>
        </w:rPr>
        <w:fldChar w:fldCharType="separate"/>
      </w:r>
      <w:r w:rsidR="001B4B31" w:rsidRPr="001B4B31">
        <w:rPr>
          <w:noProof/>
          <w:lang w:val="en-CA"/>
        </w:rPr>
        <w:t>(Goldstein et al. 2024)</w:t>
      </w:r>
      <w:r w:rsidR="001B4B31">
        <w:rPr>
          <w:lang w:val="en-CA"/>
        </w:rPr>
        <w:fldChar w:fldCharType="end"/>
      </w:r>
      <w:r w:rsidR="001B4B31">
        <w:rPr>
          <w:lang w:val="en-CA"/>
        </w:rPr>
        <w:t>.</w:t>
      </w:r>
      <w:r w:rsidR="00DA12F4">
        <w:rPr>
          <w:lang w:val="en-CA"/>
        </w:rPr>
        <w:t xml:space="preserve"> Larger insects could </w:t>
      </w:r>
      <w:r w:rsidR="003057A7">
        <w:rPr>
          <w:lang w:val="en-CA"/>
        </w:rPr>
        <w:t xml:space="preserve">also </w:t>
      </w:r>
      <w:r w:rsidR="00DA12F4">
        <w:rPr>
          <w:lang w:val="en-CA"/>
        </w:rPr>
        <w:t xml:space="preserve">be easier to detect compared to smaller insects. Among wild </w:t>
      </w:r>
      <w:proofErr w:type="gramStart"/>
      <w:r w:rsidR="00DA12F4">
        <w:rPr>
          <w:lang w:val="en-CA"/>
        </w:rPr>
        <w:t>bees</w:t>
      </w:r>
      <w:proofErr w:type="gramEnd"/>
      <w:r w:rsidR="0034779B">
        <w:rPr>
          <w:lang w:val="en-CA"/>
        </w:rPr>
        <w:t xml:space="preserve"> </w:t>
      </w:r>
      <w:r w:rsidR="00E82AC6">
        <w:rPr>
          <w:lang w:val="en-CA"/>
        </w:rPr>
        <w:t>sizes can vary widely</w:t>
      </w:r>
      <w:r w:rsidR="00FC1279">
        <w:rPr>
          <w:lang w:val="en-CA"/>
        </w:rPr>
        <w:t xml:space="preserve"> between species</w:t>
      </w:r>
      <w:r w:rsidR="00E82AC6">
        <w:rPr>
          <w:lang w:val="en-CA"/>
        </w:rPr>
        <w:t>: small carpenter bees (</w:t>
      </w:r>
      <w:proofErr w:type="spellStart"/>
      <w:r w:rsidR="00E82AC6">
        <w:rPr>
          <w:i/>
          <w:iCs/>
          <w:lang w:val="en-CA"/>
        </w:rPr>
        <w:t>Ceratina</w:t>
      </w:r>
      <w:proofErr w:type="spellEnd"/>
      <w:r w:rsidR="00E82AC6">
        <w:rPr>
          <w:i/>
          <w:iCs/>
          <w:lang w:val="en-CA"/>
        </w:rPr>
        <w:t xml:space="preserve"> spp</w:t>
      </w:r>
      <w:r w:rsidR="00E82AC6">
        <w:rPr>
          <w:lang w:val="en-CA"/>
        </w:rPr>
        <w:t>.) typically measure less than 8</w:t>
      </w:r>
      <w:r w:rsidR="00B15106">
        <w:rPr>
          <w:lang w:val="en-CA"/>
        </w:rPr>
        <w:t xml:space="preserve"> </w:t>
      </w:r>
      <w:r w:rsidR="00E82AC6">
        <w:rPr>
          <w:lang w:val="en-CA"/>
        </w:rPr>
        <w:t>mm in length while closely related large carpenter bees (</w:t>
      </w:r>
      <w:r w:rsidR="00E82AC6">
        <w:rPr>
          <w:i/>
          <w:iCs/>
          <w:lang w:val="en-CA"/>
        </w:rPr>
        <w:t>Xylocopa spp</w:t>
      </w:r>
      <w:r w:rsidR="00E82AC6">
        <w:rPr>
          <w:lang w:val="en-CA"/>
        </w:rPr>
        <w:t>.) frequently top 20</w:t>
      </w:r>
      <w:r w:rsidR="00B15106">
        <w:rPr>
          <w:lang w:val="en-CA"/>
        </w:rPr>
        <w:t xml:space="preserve"> </w:t>
      </w:r>
      <w:r w:rsidR="00E82AC6">
        <w:rPr>
          <w:lang w:val="en-CA"/>
        </w:rPr>
        <w:t>mm</w:t>
      </w:r>
      <w:r w:rsidR="00B15106">
        <w:rPr>
          <w:lang w:val="en-CA"/>
        </w:rPr>
        <w:t xml:space="preserve"> in length</w:t>
      </w:r>
      <w:r w:rsidR="00B759A3">
        <w:rPr>
          <w:lang w:val="en-CA"/>
        </w:rPr>
        <w:t xml:space="preserve"> (ref)</w:t>
      </w:r>
      <w:r w:rsidR="00DA12F4">
        <w:rPr>
          <w:lang w:val="en-CA"/>
        </w:rPr>
        <w:t xml:space="preserve">. </w:t>
      </w:r>
    </w:p>
    <w:p w14:paraId="776C2A99" w14:textId="7CF8F8C1" w:rsidR="001B4B31" w:rsidRDefault="00DC1FC4" w:rsidP="00036A8C">
      <w:pPr>
        <w:spacing w:before="240" w:line="480" w:lineRule="auto"/>
        <w:ind w:firstLine="720"/>
        <w:rPr>
          <w:lang w:val="en-CA"/>
        </w:rPr>
      </w:pPr>
      <w:r w:rsidRPr="00985F89">
        <w:rPr>
          <w:highlight w:val="yellow"/>
          <w:lang w:val="en-CA"/>
        </w:rPr>
        <w:t>These spatial, temporal</w:t>
      </w:r>
      <w:r w:rsidR="00FC1279">
        <w:rPr>
          <w:highlight w:val="yellow"/>
          <w:lang w:val="en-CA"/>
        </w:rPr>
        <w:t>,</w:t>
      </w:r>
      <w:r w:rsidRPr="00985F89">
        <w:rPr>
          <w:highlight w:val="yellow"/>
          <w:lang w:val="en-CA"/>
        </w:rPr>
        <w:t xml:space="preserve"> and taxonomic detection biases have the potential to confound estimates of ecological drivers of abundance</w:t>
      </w:r>
      <w:r>
        <w:rPr>
          <w:lang w:val="en-CA"/>
        </w:rPr>
        <w:t xml:space="preserve"> </w:t>
      </w:r>
      <w:r w:rsidR="003E77CC">
        <w:rPr>
          <w:lang w:val="en-CA"/>
        </w:rPr>
        <w:fldChar w:fldCharType="begin" w:fldLock="1"/>
      </w:r>
      <w:r w:rsidR="00B512B6">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3E77CC">
        <w:rPr>
          <w:lang w:val="en-CA"/>
        </w:rPr>
        <w:fldChar w:fldCharType="separate"/>
      </w:r>
      <w:r w:rsidR="003E77CC" w:rsidRPr="003E77CC">
        <w:rPr>
          <w:noProof/>
          <w:lang w:val="en-CA"/>
        </w:rPr>
        <w:t>(Kery and Royle 2020)</w:t>
      </w:r>
      <w:r w:rsidR="003E77CC">
        <w:rPr>
          <w:lang w:val="en-CA"/>
        </w:rPr>
        <w:fldChar w:fldCharType="end"/>
      </w:r>
      <w:r w:rsidR="003E77CC">
        <w:rPr>
          <w:lang w:val="en-CA"/>
        </w:rPr>
        <w:t xml:space="preserve">. </w:t>
      </w:r>
      <w:r w:rsidR="003E77CC" w:rsidRPr="003E77CC">
        <w:rPr>
          <w:lang w:val="en-CA"/>
        </w:rPr>
        <w:t xml:space="preserve">For example, </w:t>
      </w:r>
      <w:r w:rsidR="00DA12F4" w:rsidRPr="00707783">
        <w:rPr>
          <w:lang w:val="en-CA"/>
        </w:rPr>
        <w:t>a positive effect of a habitat type on detection rate</w:t>
      </w:r>
      <w:r w:rsidR="00DA12F4">
        <w:rPr>
          <w:lang w:val="en-CA"/>
        </w:rPr>
        <w:t xml:space="preserve"> could cause GLM’s to overestimate the effect of that habitat type on abundance</w:t>
      </w:r>
      <w:r w:rsidR="00985F89">
        <w:rPr>
          <w:lang w:val="en-CA"/>
        </w:rPr>
        <w:t xml:space="preserve"> </w:t>
      </w:r>
      <w:r w:rsidR="00985F89">
        <w:rPr>
          <w:lang w:val="en-CA"/>
        </w:rPr>
        <w:fldChar w:fldCharType="begin" w:fldLock="1"/>
      </w:r>
      <w:r w:rsidR="00985F8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985F89">
        <w:rPr>
          <w:lang w:val="en-CA"/>
        </w:rPr>
        <w:fldChar w:fldCharType="separate"/>
      </w:r>
      <w:r w:rsidR="00985F89" w:rsidRPr="003E77CC">
        <w:rPr>
          <w:noProof/>
          <w:lang w:val="en-CA"/>
        </w:rPr>
        <w:t>(Kery and Royle 2020)</w:t>
      </w:r>
      <w:r w:rsidR="00985F89">
        <w:rPr>
          <w:lang w:val="en-CA"/>
        </w:rPr>
        <w:fldChar w:fldCharType="end"/>
      </w:r>
      <w:r w:rsidR="003E77CC" w:rsidRPr="003E77CC">
        <w:rPr>
          <w:lang w:val="en-CA"/>
        </w:rPr>
        <w:t>.</w:t>
      </w:r>
      <w:r w:rsidR="003E77CC">
        <w:rPr>
          <w:lang w:val="en-CA"/>
        </w:rPr>
        <w:t xml:space="preserve"> </w:t>
      </w:r>
      <w:r w:rsidR="00E82AC6">
        <w:rPr>
          <w:lang w:val="en-CA"/>
        </w:rPr>
        <w:t>Crucially, GLM’s and their associated sampling protocols assume that the relationship between count surveys and true abundance is constant across space, time</w:t>
      </w:r>
      <w:r w:rsidR="001345FD">
        <w:rPr>
          <w:lang w:val="en-CA"/>
        </w:rPr>
        <w:t>,</w:t>
      </w:r>
      <w:r w:rsidR="00E82AC6">
        <w:rPr>
          <w:lang w:val="en-CA"/>
        </w:rPr>
        <w:t xml:space="preserve"> and species (Williams et al., 2002). </w:t>
      </w:r>
      <w:r w:rsidR="001B4B31">
        <w:rPr>
          <w:lang w:val="en-CA"/>
        </w:rPr>
        <w:t xml:space="preserve">Despite the strong potential for </w:t>
      </w:r>
      <w:r w:rsidR="003E77CC">
        <w:rPr>
          <w:lang w:val="en-CA"/>
        </w:rPr>
        <w:t xml:space="preserve">variation in </w:t>
      </w:r>
      <w:r w:rsidR="001B4B31">
        <w:rPr>
          <w:lang w:val="en-CA"/>
        </w:rPr>
        <w:t xml:space="preserve">insect detection rates to </w:t>
      </w:r>
      <w:r w:rsidR="00985F89">
        <w:rPr>
          <w:lang w:val="en-CA"/>
        </w:rPr>
        <w:t>bias GLM estimates</w:t>
      </w:r>
      <w:r w:rsidR="001B4B31">
        <w:rPr>
          <w:lang w:val="en-CA"/>
        </w:rPr>
        <w:t xml:space="preserve">, there is limited </w:t>
      </w:r>
      <w:r w:rsidR="00E82AC6">
        <w:rPr>
          <w:lang w:val="en-CA"/>
        </w:rPr>
        <w:t>information</w:t>
      </w:r>
      <w:r w:rsidR="001B4B31">
        <w:rPr>
          <w:lang w:val="en-CA"/>
        </w:rPr>
        <w:t xml:space="preserve"> on </w:t>
      </w:r>
      <w:r w:rsidR="00985F89">
        <w:rPr>
          <w:lang w:val="en-CA"/>
        </w:rPr>
        <w:t>if or when other approaches should be considered</w:t>
      </w:r>
      <w:r w:rsidR="00DA12F4">
        <w:rPr>
          <w:lang w:val="en-CA"/>
        </w:rPr>
        <w:t>.</w:t>
      </w:r>
      <w:r w:rsidR="001B4B31">
        <w:rPr>
          <w:lang w:val="en-CA"/>
        </w:rPr>
        <w:t xml:space="preserve"> </w:t>
      </w:r>
    </w:p>
    <w:p w14:paraId="04A0FC65" w14:textId="39E7FDCC" w:rsidR="00066428" w:rsidRDefault="00036A8C" w:rsidP="00B77D8E">
      <w:pPr>
        <w:spacing w:line="480" w:lineRule="auto"/>
        <w:ind w:firstLine="720"/>
        <w:rPr>
          <w:lang w:val="en-CA"/>
        </w:rPr>
      </w:pPr>
      <w:r>
        <w:rPr>
          <w:highlight w:val="yellow"/>
          <w:lang w:val="en-CA"/>
        </w:rPr>
        <w:t>Several</w:t>
      </w:r>
      <w:r w:rsidR="00437C2E">
        <w:rPr>
          <w:highlight w:val="yellow"/>
          <w:lang w:val="en-CA"/>
        </w:rPr>
        <w:t xml:space="preserve"> statistical models and associated sampling protocols have been developed to </w:t>
      </w:r>
      <w:r w:rsidR="00D50519" w:rsidRPr="00B9052B">
        <w:rPr>
          <w:highlight w:val="yellow"/>
          <w:lang w:val="en-CA"/>
        </w:rPr>
        <w:t>estimat</w:t>
      </w:r>
      <w:r w:rsidR="00437C2E">
        <w:rPr>
          <w:highlight w:val="yellow"/>
          <w:lang w:val="en-CA"/>
        </w:rPr>
        <w:t>e</w:t>
      </w:r>
      <w:r w:rsidR="00D50519" w:rsidRPr="00B9052B">
        <w:rPr>
          <w:highlight w:val="yellow"/>
          <w:lang w:val="en-CA"/>
        </w:rPr>
        <w:t xml:space="preserve"> the underlying drivers of abundance</w:t>
      </w:r>
      <w:r w:rsidR="00437C2E">
        <w:rPr>
          <w:highlight w:val="yellow"/>
          <w:lang w:val="en-CA"/>
        </w:rPr>
        <w:t xml:space="preserve"> while accounting for </w:t>
      </w:r>
      <w:r w:rsidR="00E82AC6">
        <w:rPr>
          <w:highlight w:val="yellow"/>
          <w:lang w:val="en-CA"/>
        </w:rPr>
        <w:t xml:space="preserve">the false-negative errors caused by </w:t>
      </w:r>
      <w:r w:rsidR="00437C2E">
        <w:rPr>
          <w:highlight w:val="yellow"/>
          <w:lang w:val="en-CA"/>
        </w:rPr>
        <w:t>imperfect detection.</w:t>
      </w:r>
      <w:r w:rsidR="00437C2E" w:rsidRPr="00437C2E">
        <w:rPr>
          <w:lang w:val="en-CA"/>
        </w:rPr>
        <w:t xml:space="preserve"> </w:t>
      </w:r>
      <w:r w:rsidR="004C5BB9">
        <w:rPr>
          <w:lang w:val="en-CA"/>
        </w:rPr>
        <w:t xml:space="preserve">For decades, </w:t>
      </w:r>
      <w:r w:rsidR="00437C2E">
        <w:rPr>
          <w:lang w:val="en-CA"/>
        </w:rPr>
        <w:t xml:space="preserve">mark-recapture methods </w:t>
      </w:r>
      <w:r w:rsidR="00B512B6">
        <w:rPr>
          <w:lang w:val="en-CA"/>
        </w:rPr>
        <w:t xml:space="preserve">have been used for this purpose </w:t>
      </w:r>
      <w:r w:rsidR="004C5BB9">
        <w:rPr>
          <w:lang w:val="en-CA"/>
        </w:rPr>
        <w:fldChar w:fldCharType="begin" w:fldLock="1"/>
      </w:r>
      <w:r w:rsidR="004C5BB9">
        <w:rPr>
          <w:lang w:val="en-CA"/>
        </w:rPr>
        <w:instrText>ADDIN CSL_CITATION {"citationItems":[{"id":"ITEM-1","itemData":{"author":[{"dropping-particle":"","family":"Lincoln","given":"F. C.","non-dropping-particle":"","parse-names":false,"suffix":""}],"id":"ITEM-1","issued":{"date-parts":[["1930"]]},"number-of-pages":"Circular 118","publisher-place":"Washington DC","title":"Calculating waterfowl abundance on the basis of banding returns","type":"report"},"uris":["http://www.mendeley.com/documents/?uuid=9585001d-7782-4d33-8e17-94e17f890ab0"]}],"mendeley":{"formattedCitation":"(Lincoln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sidR="004C5BB9">
        <w:rPr>
          <w:lang w:val="en-CA"/>
        </w:rPr>
        <w:fldChar w:fldCharType="separate"/>
      </w:r>
      <w:r w:rsidR="004C5BB9" w:rsidRPr="004C5BB9">
        <w:rPr>
          <w:noProof/>
          <w:lang w:val="en-CA"/>
        </w:rPr>
        <w:t>(Lincoln 1930)</w:t>
      </w:r>
      <w:r w:rsidR="004C5BB9">
        <w:rPr>
          <w:lang w:val="en-CA"/>
        </w:rPr>
        <w:fldChar w:fldCharType="end"/>
      </w:r>
      <w:r w:rsidR="00B512B6">
        <w:rPr>
          <w:lang w:val="en-CA"/>
        </w:rPr>
        <w:t>, including for insects</w:t>
      </w:r>
      <w:r w:rsidR="004C5BB9">
        <w:rPr>
          <w:lang w:val="en-CA"/>
        </w:rPr>
        <w:t xml:space="preserve"> such as butterflies and bees</w:t>
      </w:r>
      <w:r w:rsidR="00B512B6">
        <w:rPr>
          <w:lang w:val="en-CA"/>
        </w:rPr>
        <w:t xml:space="preserve"> </w:t>
      </w:r>
      <w:r w:rsidR="00B512B6">
        <w:rPr>
          <w:lang w:val="en-CA"/>
        </w:rPr>
        <w:fldChar w:fldCharType="begin" w:fldLock="1"/>
      </w:r>
      <w:r w:rsidR="004C5BB9">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protocols?","type":"article-journal","volume":"53"},"uris":["http://www.mendeley.com/documents/?uuid=dc7623db-e320-3c70-896f-622c8108e5be"]}],"mendeley":{"formattedCitation":"(Haddad et al. 2008; Briggs et al. 2022)","plainTextFormattedCitation":"(Haddad et al. 2008; Briggs et al. 2022)","previouslyFormattedCitation":"(Haddad et al. 2008; Briggs et al. 2022)"},"properties":{"noteIndex":0},"schema":"https://github.com/citation-style-language/schema/raw/master/csl-citation.json"}</w:instrText>
      </w:r>
      <w:r w:rsidR="00B512B6">
        <w:rPr>
          <w:lang w:val="en-CA"/>
        </w:rPr>
        <w:fldChar w:fldCharType="separate"/>
      </w:r>
      <w:r w:rsidR="004C5BB9" w:rsidRPr="004C5BB9">
        <w:rPr>
          <w:noProof/>
          <w:lang w:val="en-CA"/>
        </w:rPr>
        <w:t>(Haddad et al. 2008; Briggs et al. 2022)</w:t>
      </w:r>
      <w:r w:rsidR="00B512B6">
        <w:rPr>
          <w:lang w:val="en-CA"/>
        </w:rPr>
        <w:fldChar w:fldCharType="end"/>
      </w:r>
      <w:r w:rsidR="00437C2E">
        <w:rPr>
          <w:lang w:val="en-CA"/>
        </w:rPr>
        <w:t xml:space="preserve">. </w:t>
      </w:r>
      <w:r w:rsidR="00DA12F4">
        <w:rPr>
          <w:lang w:val="en-CA"/>
        </w:rPr>
        <w:t>Mark-reca</w:t>
      </w:r>
      <w:r w:rsidR="0062636E">
        <w:rPr>
          <w:lang w:val="en-CA"/>
        </w:rPr>
        <w:t>p</w:t>
      </w:r>
      <w:r w:rsidR="00DA12F4">
        <w:rPr>
          <w:lang w:val="en-CA"/>
        </w:rPr>
        <w:t>ture</w:t>
      </w:r>
      <w:r w:rsidR="00437C2E">
        <w:rPr>
          <w:lang w:val="en-CA"/>
        </w:rPr>
        <w:t xml:space="preserve"> </w:t>
      </w:r>
      <w:r w:rsidR="0004132B">
        <w:rPr>
          <w:lang w:val="en-CA"/>
        </w:rPr>
        <w:t xml:space="preserve">methods </w:t>
      </w:r>
      <w:r w:rsidR="0062636E">
        <w:rPr>
          <w:lang w:val="en-CA"/>
        </w:rPr>
        <w:t>infer the total number of species that are present using</w:t>
      </w:r>
      <w:r w:rsidR="00437C2E">
        <w:rPr>
          <w:lang w:val="en-CA"/>
        </w:rPr>
        <w:t xml:space="preserve"> information about </w:t>
      </w:r>
      <w:r w:rsidR="00A24C47">
        <w:rPr>
          <w:lang w:val="en-CA"/>
        </w:rPr>
        <w:t xml:space="preserve">the number of </w:t>
      </w:r>
      <w:r w:rsidR="00437C2E">
        <w:rPr>
          <w:lang w:val="en-CA"/>
        </w:rPr>
        <w:t xml:space="preserve">marked individuals that are re-detected </w:t>
      </w:r>
      <w:r w:rsidR="00E82AC6">
        <w:rPr>
          <w:lang w:val="en-CA"/>
        </w:rPr>
        <w:t>compared to</w:t>
      </w:r>
      <w:r w:rsidR="00437C2E">
        <w:rPr>
          <w:lang w:val="en-CA"/>
        </w:rPr>
        <w:t xml:space="preserve"> the number of unmarked </w:t>
      </w:r>
      <w:r w:rsidR="00437C2E">
        <w:rPr>
          <w:lang w:val="en-CA"/>
        </w:rPr>
        <w:lastRenderedPageBreak/>
        <w:t xml:space="preserve">individuals that are </w:t>
      </w:r>
      <w:r w:rsidR="0004132B">
        <w:rPr>
          <w:lang w:val="en-CA"/>
        </w:rPr>
        <w:t xml:space="preserve">newly </w:t>
      </w:r>
      <w:r w:rsidR="00437C2E">
        <w:rPr>
          <w:lang w:val="en-CA"/>
        </w:rPr>
        <w:t xml:space="preserve">detected over a series of </w:t>
      </w:r>
      <w:r w:rsidR="00E82AC6">
        <w:rPr>
          <w:lang w:val="en-CA"/>
        </w:rPr>
        <w:t xml:space="preserve">two or more </w:t>
      </w:r>
      <w:r w:rsidR="0004132B">
        <w:rPr>
          <w:lang w:val="en-CA"/>
        </w:rPr>
        <w:t>sampling occasions</w:t>
      </w:r>
      <w:r w:rsidR="00163E2E">
        <w:rPr>
          <w:lang w:val="en-CA"/>
        </w:rPr>
        <w:t>.</w:t>
      </w:r>
      <w:r w:rsidR="00BE083F">
        <w:rPr>
          <w:lang w:val="en-CA"/>
        </w:rPr>
        <w:t xml:space="preserve"> M</w:t>
      </w:r>
      <w:r w:rsidR="00804766">
        <w:rPr>
          <w:lang w:val="en-CA"/>
        </w:rPr>
        <w:t xml:space="preserve">ark-recapture </w:t>
      </w:r>
      <w:r w:rsidR="00B77D8E">
        <w:rPr>
          <w:lang w:val="en-CA"/>
        </w:rPr>
        <w:t xml:space="preserve">models </w:t>
      </w:r>
      <w:r>
        <w:rPr>
          <w:lang w:val="en-CA"/>
        </w:rPr>
        <w:t xml:space="preserve">can be fit </w:t>
      </w:r>
      <w:r w:rsidR="00A24C47">
        <w:rPr>
          <w:lang w:val="en-CA"/>
        </w:rPr>
        <w:t>with</w:t>
      </w:r>
      <w:r w:rsidR="00B77D8E">
        <w:rPr>
          <w:lang w:val="en-CA"/>
        </w:rPr>
        <w:t xml:space="preserve"> the</w:t>
      </w:r>
      <w:r w:rsidR="00A24C47">
        <w:rPr>
          <w:lang w:val="en-CA"/>
        </w:rPr>
        <w:t xml:space="preserve"> user-friendly</w:t>
      </w:r>
      <w:r w:rsidR="00B77D8E">
        <w:rPr>
          <w:lang w:val="en-CA"/>
        </w:rPr>
        <w:t xml:space="preserve"> software </w:t>
      </w:r>
      <w:r w:rsidR="00B77D8E" w:rsidRPr="00846B1D">
        <w:rPr>
          <w:lang w:val="en-CA"/>
        </w:rPr>
        <w:t>Program MARK (White and Burnham 1999 ADD REF)</w:t>
      </w:r>
      <w:r>
        <w:rPr>
          <w:lang w:val="en-CA"/>
        </w:rPr>
        <w:t xml:space="preserve">, as in a study of wild bee abundance by </w:t>
      </w:r>
      <w:r w:rsidR="00BE083F">
        <w:rPr>
          <w:lang w:val="en-CA"/>
        </w:rPr>
        <w:fldChar w:fldCharType="begin" w:fldLock="1"/>
      </w:r>
      <w:r w:rsidR="00EE3774">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traps","author":[{"dropping-particle":"","family":"Briggs","given":"Emma L","non-dropping-particle":"","parse-names":false,"suffix":""},{"dropping-particle":"","family":"Baranski","given":"Christopher","non-dropping-particle":"","parse-names":false,"suffix":""},{"dropping-particle":"","family":"Schaetz","given":"Olivia Münzer","non-dropping-particle":"","parse-names":false,"suffix":""},{"dropping-particle":"","family":"Garrison","given":"Gabriela","non-dropping-particle":"","parse-names":false,"suffix":""},{"dropping-particle":"","family":"Collazo","given":"Jaime A","non-dropping-particle":"","parse-names":false,"suffix":""},{"dropping-particle":"","family":"Youngsteadt","given":"Elsa","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E083F">
        <w:rPr>
          <w:lang w:val="en-CA"/>
        </w:rPr>
        <w:fldChar w:fldCharType="separate"/>
      </w:r>
      <w:r w:rsidR="00BE083F" w:rsidRPr="00BE083F">
        <w:rPr>
          <w:noProof/>
          <w:lang w:val="en-CA"/>
        </w:rPr>
        <w:t>(Briggs et al. 2022)</w:t>
      </w:r>
      <w:r w:rsidR="00BE083F">
        <w:rPr>
          <w:lang w:val="en-CA"/>
        </w:rPr>
        <w:fldChar w:fldCharType="end"/>
      </w:r>
      <w:r w:rsidR="00B77D8E">
        <w:rPr>
          <w:lang w:val="en-CA"/>
        </w:rPr>
        <w:t xml:space="preserve">. </w:t>
      </w:r>
      <w:r>
        <w:rPr>
          <w:lang w:val="en-CA"/>
        </w:rPr>
        <w:t>However, classic mark-</w:t>
      </w:r>
      <w:r w:rsidR="00064EB5">
        <w:rPr>
          <w:lang w:val="en-CA"/>
        </w:rPr>
        <w:t>recapture</w:t>
      </w:r>
      <w:r>
        <w:rPr>
          <w:lang w:val="en-CA"/>
        </w:rPr>
        <w:t xml:space="preserve"> models such as those implemented in MARK can only be fit to capture history data for single species within single sites at single time points. </w:t>
      </w:r>
      <w:r w:rsidR="00BE083F">
        <w:rPr>
          <w:lang w:val="en-CA"/>
        </w:rPr>
        <w:t xml:space="preserve">To estimate the drivers of abundance, this approach requires post-hoc </w:t>
      </w:r>
      <w:r w:rsidR="00804766">
        <w:rPr>
          <w:lang w:val="en-CA"/>
        </w:rPr>
        <w:t>r</w:t>
      </w:r>
      <w:r w:rsidR="00B77D8E">
        <w:rPr>
          <w:lang w:val="en-CA"/>
        </w:rPr>
        <w:t>egression</w:t>
      </w:r>
      <w:r w:rsidR="00804766">
        <w:rPr>
          <w:lang w:val="en-CA"/>
        </w:rPr>
        <w:t xml:space="preserve"> </w:t>
      </w:r>
      <w:r w:rsidR="00B77D8E">
        <w:rPr>
          <w:lang w:val="en-CA"/>
        </w:rPr>
        <w:t xml:space="preserve">between predictors </w:t>
      </w:r>
      <w:r w:rsidR="00690DE7">
        <w:rPr>
          <w:lang w:val="en-CA"/>
        </w:rPr>
        <w:t>like</w:t>
      </w:r>
      <w:r w:rsidR="00B77D8E">
        <w:rPr>
          <w:lang w:val="en-CA"/>
        </w:rPr>
        <w:t xml:space="preserve"> habitat type and</w:t>
      </w:r>
      <w:r w:rsidR="00F75270">
        <w:rPr>
          <w:lang w:val="en-CA"/>
        </w:rPr>
        <w:t xml:space="preserve"> independently derived abundance estimates</w:t>
      </w:r>
      <w:r w:rsidR="00064EB5">
        <w:rPr>
          <w:lang w:val="en-CA"/>
        </w:rPr>
        <w:t xml:space="preserve"> from different spatial, </w:t>
      </w:r>
      <w:proofErr w:type="gramStart"/>
      <w:r w:rsidR="00064EB5">
        <w:rPr>
          <w:lang w:val="en-CA"/>
        </w:rPr>
        <w:t>temporal</w:t>
      </w:r>
      <w:proofErr w:type="gramEnd"/>
      <w:r w:rsidR="00064EB5">
        <w:rPr>
          <w:lang w:val="en-CA"/>
        </w:rPr>
        <w:t xml:space="preserve"> or taxonomic units</w:t>
      </w:r>
      <w:r w:rsidR="00BE083F">
        <w:rPr>
          <w:lang w:val="en-CA"/>
        </w:rPr>
        <w:t xml:space="preserve"> (e.g., REF)</w:t>
      </w:r>
      <w:r w:rsidR="00B77D8E">
        <w:rPr>
          <w:lang w:val="en-CA"/>
        </w:rPr>
        <w:t xml:space="preserve">. </w:t>
      </w:r>
    </w:p>
    <w:p w14:paraId="2AE5EBC1" w14:textId="61E326C0" w:rsidR="00B77D8E" w:rsidRDefault="00066428" w:rsidP="00CE0B53">
      <w:pPr>
        <w:spacing w:line="480" w:lineRule="auto"/>
        <w:ind w:firstLine="720"/>
        <w:rPr>
          <w:lang w:val="en-CA"/>
        </w:rPr>
      </w:pPr>
      <w:r>
        <w:rPr>
          <w:highlight w:val="yellow"/>
          <w:lang w:val="en-CA"/>
        </w:rPr>
        <w:t xml:space="preserve">In contrast to classic </w:t>
      </w:r>
      <w:r w:rsidR="00804766" w:rsidRPr="003057A7">
        <w:rPr>
          <w:highlight w:val="yellow"/>
          <w:lang w:val="en-CA"/>
        </w:rPr>
        <w:t>mark-recapture</w:t>
      </w:r>
      <w:r w:rsidRPr="003057A7">
        <w:rPr>
          <w:highlight w:val="yellow"/>
          <w:lang w:val="en-CA"/>
        </w:rPr>
        <w:t>, m</w:t>
      </w:r>
      <w:r w:rsidR="00B77D8E" w:rsidRPr="003057A7">
        <w:rPr>
          <w:highlight w:val="yellow"/>
          <w:lang w:val="en-CA"/>
        </w:rPr>
        <w:t xml:space="preserve">ore </w:t>
      </w:r>
      <w:r w:rsidR="00A3622D" w:rsidRPr="00066428">
        <w:rPr>
          <w:highlight w:val="yellow"/>
          <w:lang w:val="en-CA"/>
        </w:rPr>
        <w:t>recently</w:t>
      </w:r>
      <w:r w:rsidR="00B77D8E" w:rsidRPr="00066428">
        <w:rPr>
          <w:highlight w:val="yellow"/>
          <w:lang w:val="en-CA"/>
        </w:rPr>
        <w:t xml:space="preserve"> developed </w:t>
      </w:r>
      <w:r w:rsidR="00B77D8E" w:rsidRPr="003057A7">
        <w:rPr>
          <w:highlight w:val="yellow"/>
          <w:lang w:val="en-CA"/>
        </w:rPr>
        <w:t xml:space="preserve">hierarchical </w:t>
      </w:r>
      <w:r w:rsidR="00804766" w:rsidRPr="003057A7">
        <w:rPr>
          <w:highlight w:val="yellow"/>
          <w:lang w:val="en-CA"/>
        </w:rPr>
        <w:t>mark-recapture</w:t>
      </w:r>
      <w:r w:rsidR="00804766">
        <w:rPr>
          <w:lang w:val="en-CA"/>
        </w:rPr>
        <w:t xml:space="preserve"> </w:t>
      </w:r>
      <w:r w:rsidR="00B77D8E" w:rsidRPr="00066428">
        <w:rPr>
          <w:highlight w:val="yellow"/>
          <w:lang w:val="en-CA"/>
        </w:rPr>
        <w:t>models</w:t>
      </w:r>
      <w:r w:rsidR="00163E2E" w:rsidRPr="00066428">
        <w:rPr>
          <w:highlight w:val="yellow"/>
          <w:lang w:val="en-CA"/>
        </w:rPr>
        <w:t xml:space="preserve"> </w:t>
      </w:r>
      <w:r w:rsidR="00B77D8E" w:rsidRPr="00066428">
        <w:rPr>
          <w:highlight w:val="yellow"/>
          <w:lang w:val="en-CA"/>
        </w:rPr>
        <w:t>use</w:t>
      </w:r>
      <w:r w:rsidR="00163E2E" w:rsidRPr="00066428">
        <w:rPr>
          <w:highlight w:val="yellow"/>
          <w:lang w:val="en-CA"/>
        </w:rPr>
        <w:t xml:space="preserve"> </w:t>
      </w:r>
      <w:r w:rsidR="00B77D8E" w:rsidRPr="00066428">
        <w:rPr>
          <w:highlight w:val="yellow"/>
          <w:lang w:val="en-CA"/>
        </w:rPr>
        <w:t>encounter histories</w:t>
      </w:r>
      <w:r w:rsidR="00163E2E" w:rsidRPr="00066428">
        <w:rPr>
          <w:highlight w:val="yellow"/>
          <w:lang w:val="en-CA"/>
        </w:rPr>
        <w:t xml:space="preserve"> from multiple sites</w:t>
      </w:r>
      <w:r w:rsidR="00B77D8E" w:rsidRPr="00066428">
        <w:rPr>
          <w:highlight w:val="yellow"/>
          <w:lang w:val="en-CA"/>
        </w:rPr>
        <w:t xml:space="preserve"> and/or species</w:t>
      </w:r>
      <w:r w:rsidR="00163E2E" w:rsidRPr="00066428">
        <w:rPr>
          <w:highlight w:val="yellow"/>
          <w:lang w:val="en-CA"/>
        </w:rPr>
        <w:t xml:space="preserve"> to make more precise inference about detection rates and the number of individuals that occur at each site</w:t>
      </w:r>
      <w:r w:rsidR="00B77D8E" w:rsidRPr="00066428">
        <w:rPr>
          <w:highlight w:val="yellow"/>
          <w:lang w:val="en-CA"/>
        </w:rPr>
        <w:t xml:space="preserve"> </w:t>
      </w:r>
      <w:r w:rsidR="00B77D8E" w:rsidRPr="00066428">
        <w:rPr>
          <w:highlight w:val="yellow"/>
          <w:lang w:val="en-CA"/>
        </w:rPr>
        <w:fldChar w:fldCharType="begin" w:fldLock="1"/>
      </w:r>
      <w:r w:rsidR="00B77D8E" w:rsidRPr="00066428">
        <w:rPr>
          <w:highlight w:val="yellow"/>
          <w:lang w:val="en-CA"/>
        </w:rPr>
        <w:instrText>ADDIN CSL_CITATION {"citationItems":[{"id":"ITEM-1","itemData":{"DOI":"10.1890/10-1440.1","ISSN":"00129658","PMID":"21618931","abstract":"Estimating density is a fundamental objective of many animal population studies. Application of methods for estimating population size from ostensibly closed populations is widespread, but ineffective for estimating absolute density because most populations are subject to short-term movements or so-called temporary emigration. This phenomenon invalidates the resulting estimates because the effective sample area is unknown. A number of methods involving the adjustment of estimates based on heuristic considerations are in widespread use. In this paper, a hierarchical model of spatially indexed capture-recapture data is proposed for sampling based on area searches of spatial sample units subject to uniform sampling intensity. The hierarchical model contains explicit models for the distribution of individuals and their movements, in addition to an observation model that is conditional on the location of individuals during sampling. Bayesian analysis of the hierarchical model is achieved by the use of data augmentation, which allows for a straightforward implementation in the freely available software WinBUGS. We present results of a simulation study that was carried out to evaluate the operating characteristics of the Bayesian estimator under variable densities and movement patterns of individuals. An application of the model is presented for survey data on the flat-tailed horned lizard (Phrynosoma mcallii) in Arizona, USA.","author":[{"dropping-particle":"","family":"Royle","given":"J. Andrew","non-dropping-particle":"","parse-names":false,"suffix":""},{"dropping-particle":"","family":"Young","given":"K.","non-dropping-particle":"","parse-names":false,"suffix":""}],"container-title":"Ecology","id":"ITEM-1","issue":"8","issued":{"date-parts":[["2008"]]},"page":"2281-2289","title":"A hierarchical model for spatial capture-recapture data","type":"article-journal","volume":"89"},"uris":["http://www.mendeley.com/documents/?uuid=4ea0aea9-9372-4e22-9f8c-a13656b13a7e"]}],"mendeley":{"formattedCitation":"(Royle and Young 2008)","plainTextFormattedCitation":"(Royle and Young 2008)","previouslyFormattedCitation":"(Royle and Young 2008)"},"properties":{"noteIndex":0},"schema":"https://github.com/citation-style-language/schema/raw/master/csl-citation.json"}</w:instrText>
      </w:r>
      <w:r w:rsidR="00B77D8E" w:rsidRPr="00066428">
        <w:rPr>
          <w:highlight w:val="yellow"/>
          <w:lang w:val="en-CA"/>
        </w:rPr>
        <w:fldChar w:fldCharType="separate"/>
      </w:r>
      <w:r w:rsidR="00B77D8E" w:rsidRPr="00066428">
        <w:rPr>
          <w:noProof/>
          <w:highlight w:val="yellow"/>
          <w:lang w:val="en-CA"/>
        </w:rPr>
        <w:t>(Royle and Young 2008)</w:t>
      </w:r>
      <w:r w:rsidR="00B77D8E" w:rsidRPr="00066428">
        <w:rPr>
          <w:highlight w:val="yellow"/>
          <w:lang w:val="en-CA"/>
        </w:rPr>
        <w:fldChar w:fldCharType="end"/>
      </w:r>
      <w:r w:rsidR="00163E2E" w:rsidRPr="00066428">
        <w:rPr>
          <w:highlight w:val="yellow"/>
          <w:lang w:val="en-CA"/>
        </w:rPr>
        <w:t>.</w:t>
      </w:r>
      <w:r w:rsidR="00163E2E">
        <w:rPr>
          <w:lang w:val="en-CA"/>
        </w:rPr>
        <w:t xml:space="preserve"> </w:t>
      </w:r>
      <w:r w:rsidR="00064EB5">
        <w:rPr>
          <w:lang w:val="en-CA"/>
        </w:rPr>
        <w:t xml:space="preserve">Typical hierarchical </w:t>
      </w:r>
      <w:proofErr w:type="spellStart"/>
      <w:r w:rsidR="00B77D8E">
        <w:rPr>
          <w:lang w:val="en-CA"/>
        </w:rPr>
        <w:t>Hierarchical</w:t>
      </w:r>
      <w:proofErr w:type="spellEnd"/>
      <w:r w:rsidR="00B77D8E">
        <w:rPr>
          <w:lang w:val="en-CA"/>
        </w:rPr>
        <w:t xml:space="preserve"> </w:t>
      </w:r>
      <w:r w:rsidR="00804766">
        <w:rPr>
          <w:lang w:val="en-CA"/>
        </w:rPr>
        <w:t xml:space="preserve">mark-recapture </w:t>
      </w:r>
      <w:r w:rsidR="00B77D8E">
        <w:rPr>
          <w:lang w:val="en-CA"/>
        </w:rPr>
        <w:t xml:space="preserve">models allow detection rates and abundance to be specified as outcomes of site or species predictors </w:t>
      </w:r>
      <w:r w:rsidR="00E82AC6">
        <w:rPr>
          <w:lang w:val="en-CA"/>
        </w:rPr>
        <w:fldChar w:fldCharType="begin" w:fldLock="1"/>
      </w:r>
      <w:r w:rsidR="00E82AC6">
        <w:rPr>
          <w:lang w:val="en-CA"/>
        </w:rPr>
        <w:instrText>ADDIN CSL_CITATION {"citationItems":[{"id":"ITEM-1","itemData":{"DOI":"10.1890/10-1440.1","ISSN":"00129658","PMID":"21618931","abstract":"Estimating density is a fundamental objective of many animal population studies. Application of methods for estimating population size from ostensibly closed populations is widespread, but ineffective for estimating absolute density because most populations are subject to short-term movements or so-called temporary emigration. This phenomenon invalidates the resulting estimates because the effective sample area is unknown. A number of methods involving the adjustment of estimates based on heuristic considerations are in widespread use. In this paper, a hierarchical model of spatially indexed capture-recapture data is proposed for sampling based on area searches of spatial sample units subject to uniform sampling intensity. The hierarchical model contains explicit models for the distribution of individuals and their movements, in addition to an observation model that is conditional on the location of individuals during sampling. Bayesian analysis of the hierarchical model is achieved by the use of data augmentation, which allows for a straightforward implementation in the freely available software WinBUGS. We present results of a simulation study that was carried out to evaluate the operating characteristics of the Bayesian estimator under variable densities and movement patterns of individuals. An application of the model is presented for survey data on the flat-tailed horned lizard (Phrynosoma mcallii) in Arizona, USA.","author":[{"dropping-particle":"","family":"Royle","given":"J. Andrew","non-dropping-particle":"","parse-names":false,"suffix":""},{"dropping-particle":"","family":"Young","given":"K.","non-dropping-particle":"","parse-names":false,"suffix":""}],"container-title":"Ecology","id":"ITEM-1","issue":"8","issued":{"date-parts":[["2008"]]},"page":"2281-2289","title":"A hierarchical model for spatial capture-recapture data","type":"article-journal","volume":"89"},"uris":["http://www.mendeley.com/documents/?uuid=4ea0aea9-9372-4e22-9f8c-a13656b13a7e"]}],"mendeley":{"formattedCitation":"(Royle and Young 2008)","plainTextFormattedCitation":"(Royle and Young 2008)","previouslyFormattedCitation":"(Royle and Young 2008)"},"properties":{"noteIndex":0},"schema":"https://github.com/citation-style-language/schema/raw/master/csl-citation.json"}</w:instrText>
      </w:r>
      <w:r w:rsidR="00E82AC6">
        <w:rPr>
          <w:lang w:val="en-CA"/>
        </w:rPr>
        <w:fldChar w:fldCharType="separate"/>
      </w:r>
      <w:r w:rsidR="00E82AC6" w:rsidRPr="00163E2E">
        <w:rPr>
          <w:noProof/>
          <w:lang w:val="en-CA"/>
        </w:rPr>
        <w:t>(Royle and Young 2008)</w:t>
      </w:r>
      <w:r w:rsidR="00E82AC6">
        <w:rPr>
          <w:lang w:val="en-CA"/>
        </w:rPr>
        <w:fldChar w:fldCharType="end"/>
      </w:r>
      <w:r w:rsidR="00E82AC6">
        <w:rPr>
          <w:lang w:val="en-CA"/>
        </w:rPr>
        <w:t>. This</w:t>
      </w:r>
      <w:r w:rsidR="00B77D8E">
        <w:rPr>
          <w:lang w:val="en-CA"/>
        </w:rPr>
        <w:t xml:space="preserve"> enabl</w:t>
      </w:r>
      <w:r w:rsidR="00E82AC6">
        <w:rPr>
          <w:lang w:val="en-CA"/>
        </w:rPr>
        <w:t>es</w:t>
      </w:r>
      <w:r w:rsidR="00B77D8E">
        <w:rPr>
          <w:lang w:val="en-CA"/>
        </w:rPr>
        <w:t xml:space="preserve"> direct rather than post-hoc estimation of</w:t>
      </w:r>
      <w:r w:rsidR="00F75270">
        <w:rPr>
          <w:lang w:val="en-CA"/>
        </w:rPr>
        <w:t xml:space="preserve"> the</w:t>
      </w:r>
      <w:r w:rsidR="00B77D8E">
        <w:rPr>
          <w:lang w:val="en-CA"/>
        </w:rPr>
        <w:t xml:space="preserve"> drivers of </w:t>
      </w:r>
      <w:r w:rsidR="00F75270">
        <w:rPr>
          <w:lang w:val="en-CA"/>
        </w:rPr>
        <w:t>abundance</w:t>
      </w:r>
      <w:r w:rsidR="00B77D8E">
        <w:rPr>
          <w:lang w:val="en-CA"/>
        </w:rPr>
        <w:t xml:space="preserve">. A </w:t>
      </w:r>
      <w:r w:rsidR="00A3622D">
        <w:rPr>
          <w:lang w:val="en-CA"/>
        </w:rPr>
        <w:t>prevalent</w:t>
      </w:r>
      <w:r w:rsidR="00B77D8E">
        <w:rPr>
          <w:lang w:val="en-CA"/>
        </w:rPr>
        <w:t xml:space="preserve"> specification of hierarchical </w:t>
      </w:r>
      <w:r w:rsidR="00804766">
        <w:rPr>
          <w:lang w:val="en-CA"/>
        </w:rPr>
        <w:t>mark-recapture</w:t>
      </w:r>
      <w:r w:rsidR="00EE3774">
        <w:rPr>
          <w:lang w:val="en-CA"/>
        </w:rPr>
        <w:t xml:space="preserve"> models</w:t>
      </w:r>
      <w:r w:rsidR="00804766">
        <w:rPr>
          <w:lang w:val="en-CA"/>
        </w:rPr>
        <w:t xml:space="preserve"> </w:t>
      </w:r>
      <w:r w:rsidR="00B77D8E">
        <w:rPr>
          <w:lang w:val="en-CA"/>
        </w:rPr>
        <w:t xml:space="preserve">is </w:t>
      </w:r>
      <w:r w:rsidR="00A3622D">
        <w:rPr>
          <w:lang w:val="en-CA"/>
        </w:rPr>
        <w:t>the</w:t>
      </w:r>
      <w:r w:rsidR="00B77D8E">
        <w:rPr>
          <w:lang w:val="en-CA"/>
        </w:rPr>
        <w:t xml:space="preserve"> </w:t>
      </w:r>
      <w:r w:rsidR="00A3622D">
        <w:rPr>
          <w:lang w:val="en-CA"/>
        </w:rPr>
        <w:t>m</w:t>
      </w:r>
      <w:r w:rsidR="00B77D8E">
        <w:rPr>
          <w:lang w:val="en-CA"/>
        </w:rPr>
        <w:t>ultinomial</w:t>
      </w:r>
      <w:r w:rsidR="00CE0B53">
        <w:rPr>
          <w:lang w:val="en-CA"/>
        </w:rPr>
        <w:t xml:space="preserve"> N-</w:t>
      </w:r>
      <w:r w:rsidR="00B77D8E">
        <w:rPr>
          <w:lang w:val="en-CA"/>
        </w:rPr>
        <w:t>mixture model</w:t>
      </w:r>
      <w:r w:rsidR="00A3622D">
        <w:rPr>
          <w:lang w:val="en-CA"/>
        </w:rPr>
        <w:t xml:space="preserve"> (hereafter, “</w:t>
      </w:r>
      <w:proofErr w:type="spellStart"/>
      <w:r w:rsidR="00A3622D">
        <w:rPr>
          <w:lang w:val="en-CA"/>
        </w:rPr>
        <w:t>multimix</w:t>
      </w:r>
      <w:proofErr w:type="spellEnd"/>
      <w:r w:rsidR="00A3622D">
        <w:rPr>
          <w:lang w:val="en-CA"/>
        </w:rPr>
        <w:t xml:space="preserve">”), which treats encounter histories of marked individuals as the outcome of a multinomial </w:t>
      </w:r>
      <w:r w:rsidR="00EE3774">
        <w:rPr>
          <w:lang w:val="en-CA"/>
        </w:rPr>
        <w:t xml:space="preserve">probability </w:t>
      </w:r>
      <w:r w:rsidR="00A3622D">
        <w:rPr>
          <w:lang w:val="en-CA"/>
        </w:rPr>
        <w:t>distribution</w:t>
      </w:r>
      <w:r w:rsidR="00EE3774">
        <w:rPr>
          <w:lang w:val="en-CA"/>
        </w:rPr>
        <w:t xml:space="preserve"> </w:t>
      </w:r>
      <w:r w:rsidR="00EE3774">
        <w:rPr>
          <w:lang w:val="en-CA"/>
        </w:rPr>
        <w:fldChar w:fldCharType="begin" w:fldLock="1"/>
      </w:r>
      <w:r w:rsidR="00EE3774">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and Royle 2020)","plainTextFormattedCitation":"(Kery and Royle 2020)","previouslyFormattedCitation":"(Kery and Royle 2020)"},"properties":{"noteIndex":0},"schema":"https://github.com/citation-style-language/schema/raw/master/csl-citation.json"}</w:instrText>
      </w:r>
      <w:r w:rsidR="00EE3774">
        <w:rPr>
          <w:lang w:val="en-CA"/>
        </w:rPr>
        <w:fldChar w:fldCharType="separate"/>
      </w:r>
      <w:r w:rsidR="00EE3774" w:rsidRPr="00A3622D">
        <w:rPr>
          <w:noProof/>
          <w:lang w:val="en-CA"/>
        </w:rPr>
        <w:t>(Kery and Royle 2020)</w:t>
      </w:r>
      <w:r w:rsidR="00EE3774">
        <w:rPr>
          <w:lang w:val="en-CA"/>
        </w:rPr>
        <w:fldChar w:fldCharType="end"/>
      </w:r>
      <w:r w:rsidR="00A3622D">
        <w:rPr>
          <w:lang w:val="en-CA"/>
        </w:rPr>
        <w:t xml:space="preserve">. </w:t>
      </w:r>
      <w:r w:rsidR="00F6479C">
        <w:rPr>
          <w:lang w:val="en-CA"/>
        </w:rPr>
        <w:t>T</w:t>
      </w:r>
      <w:r w:rsidR="00A3622D">
        <w:rPr>
          <w:lang w:val="en-CA"/>
        </w:rPr>
        <w:t xml:space="preserve">he frequency of individuals </w:t>
      </w:r>
      <w:r w:rsidR="00F6479C">
        <w:rPr>
          <w:lang w:val="en-CA"/>
        </w:rPr>
        <w:t xml:space="preserve">observed in each </w:t>
      </w:r>
      <w:r w:rsidR="00CE0B53">
        <w:rPr>
          <w:lang w:val="en-CA"/>
        </w:rPr>
        <w:t xml:space="preserve">possible </w:t>
      </w:r>
      <w:r w:rsidR="00A3622D">
        <w:rPr>
          <w:lang w:val="en-CA"/>
        </w:rPr>
        <w:t xml:space="preserve">encounter history category </w:t>
      </w:r>
      <w:r w:rsidR="00F6479C">
        <w:rPr>
          <w:lang w:val="en-CA"/>
        </w:rPr>
        <w:t>helps estimate</w:t>
      </w:r>
      <w:r w:rsidR="002B1345">
        <w:rPr>
          <w:lang w:val="en-CA"/>
        </w:rPr>
        <w:t xml:space="preserve"> of</w:t>
      </w:r>
      <w:r w:rsidR="00A3622D">
        <w:rPr>
          <w:lang w:val="en-CA"/>
        </w:rPr>
        <w:t xml:space="preserve"> the number of individuals that were never detected</w:t>
      </w:r>
      <w:r w:rsidR="00CE0B53">
        <w:rPr>
          <w:lang w:val="en-CA"/>
        </w:rPr>
        <w:t xml:space="preserve"> </w:t>
      </w:r>
      <w:r w:rsidR="00A3622D">
        <w:rPr>
          <w:lang w:val="en-CA"/>
        </w:rPr>
        <w:t>(</w:t>
      </w:r>
      <w:r w:rsidR="00EE3774">
        <w:rPr>
          <w:lang w:val="en-CA"/>
        </w:rPr>
        <w:t>Figure</w:t>
      </w:r>
      <w:r w:rsidR="00A3622D">
        <w:rPr>
          <w:lang w:val="en-CA"/>
        </w:rPr>
        <w:t xml:space="preserve"> 1). </w:t>
      </w:r>
      <w:r w:rsidR="00AB4AA4">
        <w:rPr>
          <w:lang w:val="en-CA"/>
        </w:rPr>
        <w:t>A larger number of</w:t>
      </w:r>
      <w:r w:rsidR="00691AED" w:rsidRPr="00707783">
        <w:rPr>
          <w:lang w:val="en-CA"/>
        </w:rPr>
        <w:t xml:space="preserve"> individuals</w:t>
      </w:r>
      <w:r w:rsidR="00AB4AA4">
        <w:rPr>
          <w:lang w:val="en-CA"/>
        </w:rPr>
        <w:t xml:space="preserve"> </w:t>
      </w:r>
      <w:r w:rsidR="00691AED" w:rsidRPr="00707783">
        <w:rPr>
          <w:lang w:val="en-CA"/>
        </w:rPr>
        <w:t xml:space="preserve">detected on most or all </w:t>
      </w:r>
      <w:r w:rsidR="00F75270" w:rsidRPr="00707783">
        <w:rPr>
          <w:lang w:val="en-CA"/>
        </w:rPr>
        <w:t xml:space="preserve">repeat </w:t>
      </w:r>
      <w:r w:rsidR="00691AED" w:rsidRPr="00707783">
        <w:rPr>
          <w:lang w:val="en-CA"/>
        </w:rPr>
        <w:t xml:space="preserve">visits </w:t>
      </w:r>
      <w:r w:rsidR="002B1345" w:rsidRPr="00707783">
        <w:rPr>
          <w:lang w:val="en-CA"/>
        </w:rPr>
        <w:t>suggest</w:t>
      </w:r>
      <w:r w:rsidR="00F75270" w:rsidRPr="00707783">
        <w:rPr>
          <w:lang w:val="en-CA"/>
        </w:rPr>
        <w:t>s</w:t>
      </w:r>
      <w:r w:rsidR="00691AED" w:rsidRPr="00707783">
        <w:rPr>
          <w:lang w:val="en-CA"/>
        </w:rPr>
        <w:t xml:space="preserve"> a </w:t>
      </w:r>
      <w:r w:rsidR="00AB4AA4">
        <w:rPr>
          <w:lang w:val="en-CA"/>
        </w:rPr>
        <w:t>relatively high detection rate, with fewer individuals that were never detected</w:t>
      </w:r>
      <w:r w:rsidR="00691AED" w:rsidRPr="00707783">
        <w:rPr>
          <w:lang w:val="en-CA"/>
        </w:rPr>
        <w:t>.</w:t>
      </w:r>
      <w:r w:rsidR="00691AED">
        <w:rPr>
          <w:lang w:val="en-CA"/>
        </w:rPr>
        <w:t xml:space="preserve"> </w:t>
      </w:r>
      <w:r w:rsidR="001D0191">
        <w:rPr>
          <w:lang w:val="en-CA"/>
        </w:rPr>
        <w:t xml:space="preserve">Hierarchical </w:t>
      </w:r>
      <w:proofErr w:type="spellStart"/>
      <w:r w:rsidR="001D0191">
        <w:rPr>
          <w:lang w:val="en-CA"/>
        </w:rPr>
        <w:t>multimix</w:t>
      </w:r>
      <w:proofErr w:type="spellEnd"/>
      <w:r w:rsidR="001D0191">
        <w:rPr>
          <w:lang w:val="en-CA"/>
        </w:rPr>
        <w:t xml:space="preserve"> models are increasingly popular for population studies of birds, mammals</w:t>
      </w:r>
      <w:r w:rsidR="003D0C3A">
        <w:rPr>
          <w:lang w:val="en-CA"/>
        </w:rPr>
        <w:t>,</w:t>
      </w:r>
      <w:r w:rsidR="001D0191">
        <w:rPr>
          <w:lang w:val="en-CA"/>
        </w:rPr>
        <w:t xml:space="preserve"> and reptiles and amphibians</w:t>
      </w:r>
      <w:r w:rsidR="00EE3774">
        <w:rPr>
          <w:lang w:val="en-CA"/>
        </w:rPr>
        <w:t xml:space="preserve"> (REF)</w:t>
      </w:r>
      <w:r w:rsidR="001D0191">
        <w:rPr>
          <w:lang w:val="en-CA"/>
        </w:rPr>
        <w:t xml:space="preserve">. </w:t>
      </w:r>
      <w:r w:rsidR="000E123C">
        <w:rPr>
          <w:lang w:val="en-CA"/>
        </w:rPr>
        <w:t xml:space="preserve">While </w:t>
      </w:r>
      <w:r w:rsidR="001D0191">
        <w:rPr>
          <w:lang w:val="en-CA"/>
        </w:rPr>
        <w:t xml:space="preserve">classic mark-recapture models are </w:t>
      </w:r>
      <w:r w:rsidR="00EE3774">
        <w:rPr>
          <w:lang w:val="en-CA"/>
        </w:rPr>
        <w:t xml:space="preserve">considered </w:t>
      </w:r>
      <w:r w:rsidR="001D0191">
        <w:rPr>
          <w:lang w:val="en-CA"/>
        </w:rPr>
        <w:t xml:space="preserve">a </w:t>
      </w:r>
      <w:r w:rsidR="00EE3774">
        <w:rPr>
          <w:lang w:val="en-CA"/>
        </w:rPr>
        <w:t>staple</w:t>
      </w:r>
      <w:r w:rsidR="001D0191">
        <w:rPr>
          <w:lang w:val="en-CA"/>
        </w:rPr>
        <w:t xml:space="preserve"> of butterfly population monitoring</w:t>
      </w:r>
      <w:r w:rsidR="00EE3774">
        <w:rPr>
          <w:lang w:val="en-CA"/>
        </w:rPr>
        <w:t xml:space="preserve"> programs</w:t>
      </w:r>
      <w:r w:rsidR="001D0191">
        <w:rPr>
          <w:lang w:val="en-CA"/>
        </w:rPr>
        <w:t xml:space="preserve"> </w:t>
      </w:r>
      <w:r w:rsidR="00EE3774">
        <w:rPr>
          <w:lang w:val="en-CA"/>
        </w:rPr>
        <w:fldChar w:fldCharType="begin" w:fldLock="1"/>
      </w:r>
      <w:r w:rsidR="0048082C">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Biology.","author":[{"dropping-particle":"","family":"Haddad","given":"Nick M.","non-dropping-particle":"","parse-names":false,"suffix":""},{"dropping-particle":"","family":"Hudgens","given":"Brian","non-dropping-particle":"","parse-names":false,"suffix":""},{"dropping-particle":"","family":"Damiani","given":"Chris","non-dropping-particle":"","parse-names":false,"suffix":""},{"dropping-particle":"","family":"Gross","given":"Kevin","non-dropping-particle":"","parse-names":false,"suffix":""},{"dropping-particle":"","family":"Kuefler","given":"Daniel","non-dropping-particle":"","parse-names":false,"suffix":""},{"dropping-particle":"","family":"Pollock","given":"Ken","non-dropping-particle":"","parse-names":false,"suffix":""}],"container-title":"Conservation Biology","id":"ITEM-1","issue":"4","issued":{"date-parts":[["2008","8"]]},"page":"929-940","title":"Determining optimal population monitoring for rare butterflies","type":"article-journal","volume":"22"},"uris":["http://www.mendeley.com/documents/?uuid=98cafc03-90ee-3d1c-97b5-64422b5f4e06"]}],"mendeley":{"formattedCitation":"(Haddad et al. 2008)","plainTextFormattedCitation":"(Haddad et al. 2008)","previouslyFormattedCitation":"(Haddad et al. 2008)"},"properties":{"noteIndex":0},"schema":"https://github.com/citation-style-language/schema/raw/master/csl-citation.json"}</w:instrText>
      </w:r>
      <w:r w:rsidR="00EE3774">
        <w:rPr>
          <w:lang w:val="en-CA"/>
        </w:rPr>
        <w:fldChar w:fldCharType="separate"/>
      </w:r>
      <w:r w:rsidR="00EE3774" w:rsidRPr="00EE3774">
        <w:rPr>
          <w:noProof/>
          <w:lang w:val="en-CA"/>
        </w:rPr>
        <w:t>(Haddad et al. 2008)</w:t>
      </w:r>
      <w:r w:rsidR="00EE3774">
        <w:rPr>
          <w:lang w:val="en-CA"/>
        </w:rPr>
        <w:fldChar w:fldCharType="end"/>
      </w:r>
      <w:r w:rsidR="001D0191">
        <w:rPr>
          <w:lang w:val="en-CA"/>
        </w:rPr>
        <w:t xml:space="preserve">, hierarchical </w:t>
      </w:r>
      <w:proofErr w:type="spellStart"/>
      <w:r w:rsidR="001D0191">
        <w:rPr>
          <w:lang w:val="en-CA"/>
        </w:rPr>
        <w:t>multimix</w:t>
      </w:r>
      <w:proofErr w:type="spellEnd"/>
      <w:r w:rsidR="001D0191">
        <w:rPr>
          <w:lang w:val="en-CA"/>
        </w:rPr>
        <w:t xml:space="preserve"> models have </w:t>
      </w:r>
      <w:r w:rsidR="00EE3774">
        <w:rPr>
          <w:lang w:val="en-CA"/>
        </w:rPr>
        <w:t xml:space="preserve">only </w:t>
      </w:r>
      <w:r w:rsidR="001D0191">
        <w:rPr>
          <w:lang w:val="en-CA"/>
        </w:rPr>
        <w:t>rarely been applied to insects</w:t>
      </w:r>
      <w:r w:rsidR="00CE0B53">
        <w:rPr>
          <w:lang w:val="en-CA"/>
        </w:rPr>
        <w:t xml:space="preserve"> (e.g. that beetle removal paper)</w:t>
      </w:r>
      <w:r w:rsidR="001D0191">
        <w:rPr>
          <w:lang w:val="en-CA"/>
        </w:rPr>
        <w:t xml:space="preserve">. </w:t>
      </w:r>
      <w:proofErr w:type="spellStart"/>
      <w:r w:rsidR="00CE0B53">
        <w:rPr>
          <w:highlight w:val="yellow"/>
          <w:lang w:val="en-CA"/>
        </w:rPr>
        <w:t>M</w:t>
      </w:r>
      <w:r w:rsidR="00691AED" w:rsidRPr="00162913">
        <w:rPr>
          <w:highlight w:val="yellow"/>
          <w:lang w:val="en-CA"/>
        </w:rPr>
        <w:t>ultimix</w:t>
      </w:r>
      <w:proofErr w:type="spellEnd"/>
      <w:r w:rsidR="00691AED" w:rsidRPr="00162913">
        <w:rPr>
          <w:highlight w:val="yellow"/>
          <w:lang w:val="en-CA"/>
        </w:rPr>
        <w:t xml:space="preserve"> models offer </w:t>
      </w:r>
      <w:r w:rsidRPr="00162913">
        <w:rPr>
          <w:highlight w:val="yellow"/>
          <w:lang w:val="en-CA"/>
        </w:rPr>
        <w:t xml:space="preserve">a solution for estimating the drivers of insect abundance when detection is </w:t>
      </w:r>
      <w:r w:rsidR="00CE0B53">
        <w:rPr>
          <w:highlight w:val="yellow"/>
          <w:lang w:val="en-CA"/>
        </w:rPr>
        <w:t xml:space="preserve">imperfect. However, </w:t>
      </w:r>
      <w:r w:rsidRPr="00162913">
        <w:rPr>
          <w:highlight w:val="yellow"/>
          <w:lang w:val="en-CA"/>
        </w:rPr>
        <w:t xml:space="preserve">these models also </w:t>
      </w:r>
      <w:r w:rsidR="00162913">
        <w:rPr>
          <w:highlight w:val="yellow"/>
          <w:lang w:val="en-CA"/>
        </w:rPr>
        <w:t>have</w:t>
      </w:r>
      <w:r w:rsidRPr="00162913">
        <w:rPr>
          <w:highlight w:val="yellow"/>
          <w:lang w:val="en-CA"/>
        </w:rPr>
        <w:t xml:space="preserve"> </w:t>
      </w:r>
      <w:r w:rsidR="007A49EF">
        <w:rPr>
          <w:highlight w:val="yellow"/>
          <w:lang w:val="en-CA"/>
        </w:rPr>
        <w:lastRenderedPageBreak/>
        <w:t>limitations</w:t>
      </w:r>
      <w:r w:rsidRPr="00162913">
        <w:rPr>
          <w:highlight w:val="yellow"/>
          <w:lang w:val="en-CA"/>
        </w:rPr>
        <w:t>.</w:t>
      </w:r>
      <w:r>
        <w:rPr>
          <w:lang w:val="en-CA"/>
        </w:rPr>
        <w:t xml:space="preserve"> </w:t>
      </w:r>
      <w:proofErr w:type="gramStart"/>
      <w:r>
        <w:rPr>
          <w:lang w:val="en-CA"/>
        </w:rPr>
        <w:t xml:space="preserve">In particular, </w:t>
      </w:r>
      <w:r w:rsidR="00F75270">
        <w:rPr>
          <w:lang w:val="en-CA"/>
        </w:rPr>
        <w:t>mark-recapture</w:t>
      </w:r>
      <w:proofErr w:type="gramEnd"/>
      <w:r>
        <w:rPr>
          <w:lang w:val="en-CA"/>
        </w:rPr>
        <w:t xml:space="preserve"> data can be </w:t>
      </w:r>
      <w:r w:rsidR="00F75270">
        <w:rPr>
          <w:lang w:val="en-CA"/>
        </w:rPr>
        <w:t>difficult</w:t>
      </w:r>
      <w:r>
        <w:rPr>
          <w:lang w:val="en-CA"/>
        </w:rPr>
        <w:t xml:space="preserve"> and time consuming to collect</w:t>
      </w:r>
      <w:r w:rsidR="00F75270">
        <w:rPr>
          <w:lang w:val="en-CA"/>
        </w:rPr>
        <w:t>, imposing financial costs</w:t>
      </w:r>
      <w:r>
        <w:rPr>
          <w:lang w:val="en-CA"/>
        </w:rPr>
        <w:t xml:space="preserve"> (). Additionally,</w:t>
      </w:r>
      <w:r w:rsidR="00F75270">
        <w:rPr>
          <w:lang w:val="en-CA"/>
        </w:rPr>
        <w:t xml:space="preserve"> placing marks could</w:t>
      </w:r>
      <w:r>
        <w:rPr>
          <w:lang w:val="en-CA"/>
        </w:rPr>
        <w:t xml:space="preserve"> damage or harm insects, an important consideration for rare or sensitive species ().</w:t>
      </w:r>
      <w:r w:rsidR="00B15106">
        <w:rPr>
          <w:lang w:val="en-CA"/>
        </w:rPr>
        <w:t xml:space="preserve"> </w:t>
      </w:r>
      <w:r>
        <w:rPr>
          <w:lang w:val="en-CA"/>
        </w:rPr>
        <w:t xml:space="preserve">Further, </w:t>
      </w:r>
      <w:r w:rsidR="003D0C3A">
        <w:rPr>
          <w:lang w:val="en-CA"/>
        </w:rPr>
        <w:t xml:space="preserve">implementing </w:t>
      </w:r>
      <w:r>
        <w:rPr>
          <w:lang w:val="en-CA"/>
        </w:rPr>
        <w:t xml:space="preserve">hierarchical </w:t>
      </w:r>
      <w:proofErr w:type="spellStart"/>
      <w:r>
        <w:rPr>
          <w:lang w:val="en-CA"/>
        </w:rPr>
        <w:t>multimix</w:t>
      </w:r>
      <w:proofErr w:type="spellEnd"/>
      <w:r>
        <w:rPr>
          <w:lang w:val="en-CA"/>
        </w:rPr>
        <w:t xml:space="preserve"> model</w:t>
      </w:r>
      <w:r w:rsidR="00AB4AA4">
        <w:rPr>
          <w:lang w:val="en-CA"/>
        </w:rPr>
        <w:t>s</w:t>
      </w:r>
      <w:r w:rsidR="00625570">
        <w:rPr>
          <w:lang w:val="en-CA"/>
        </w:rPr>
        <w:t xml:space="preserve"> </w:t>
      </w:r>
      <w:r w:rsidR="00F75270">
        <w:rPr>
          <w:lang w:val="en-CA"/>
        </w:rPr>
        <w:t xml:space="preserve">for mark-recapture data </w:t>
      </w:r>
      <w:r w:rsidR="00625570">
        <w:rPr>
          <w:lang w:val="en-CA"/>
        </w:rPr>
        <w:t>can be</w:t>
      </w:r>
      <w:r>
        <w:rPr>
          <w:lang w:val="en-CA"/>
        </w:rPr>
        <w:t xml:space="preserve"> </w:t>
      </w:r>
      <w:r w:rsidR="00AB4AA4">
        <w:rPr>
          <w:lang w:val="en-CA"/>
        </w:rPr>
        <w:t>cumbersome</w:t>
      </w:r>
      <w:r>
        <w:rPr>
          <w:lang w:val="en-CA"/>
        </w:rPr>
        <w:t>, typically requiring custom</w:t>
      </w:r>
      <w:r w:rsidR="00AB4AA4">
        <w:rPr>
          <w:lang w:val="en-CA"/>
        </w:rPr>
        <w:t>-</w:t>
      </w:r>
      <w:r>
        <w:rPr>
          <w:lang w:val="en-CA"/>
        </w:rPr>
        <w:t>tailor</w:t>
      </w:r>
      <w:r w:rsidR="00AB4AA4">
        <w:rPr>
          <w:lang w:val="en-CA"/>
        </w:rPr>
        <w:t xml:space="preserve">ing of complex </w:t>
      </w:r>
      <w:r>
        <w:rPr>
          <w:lang w:val="en-CA"/>
        </w:rPr>
        <w:t xml:space="preserve">code and </w:t>
      </w:r>
      <w:r w:rsidR="00AB4AA4">
        <w:rPr>
          <w:lang w:val="en-CA"/>
        </w:rPr>
        <w:t>large</w:t>
      </w:r>
      <w:r>
        <w:rPr>
          <w:lang w:val="en-CA"/>
        </w:rPr>
        <w:t xml:space="preserve"> </w:t>
      </w:r>
      <w:r w:rsidR="00625570">
        <w:rPr>
          <w:lang w:val="en-CA"/>
        </w:rPr>
        <w:t>computational</w:t>
      </w:r>
      <w:r>
        <w:rPr>
          <w:lang w:val="en-CA"/>
        </w:rPr>
        <w:t xml:space="preserve"> resources.</w:t>
      </w:r>
    </w:p>
    <w:p w14:paraId="0DA8BD45" w14:textId="66FA29C6" w:rsidR="00162913" w:rsidRDefault="0082270D" w:rsidP="008A4AE3">
      <w:pPr>
        <w:spacing w:line="480" w:lineRule="auto"/>
        <w:ind w:firstLine="720"/>
        <w:rPr>
          <w:lang w:val="en-CA"/>
        </w:rPr>
      </w:pPr>
      <w:r>
        <w:rPr>
          <w:highlight w:val="yellow"/>
          <w:lang w:val="en-CA"/>
        </w:rPr>
        <w:t>Another class of models, b</w:t>
      </w:r>
      <w:r w:rsidR="00066428" w:rsidRPr="003459A4">
        <w:rPr>
          <w:highlight w:val="yellow"/>
          <w:lang w:val="en-CA"/>
        </w:rPr>
        <w:t>inomial N-mixture models (hereafter, “</w:t>
      </w:r>
      <w:proofErr w:type="spellStart"/>
      <w:r w:rsidR="00066428" w:rsidRPr="003459A4">
        <w:rPr>
          <w:highlight w:val="yellow"/>
          <w:lang w:val="en-CA"/>
        </w:rPr>
        <w:t>binmix</w:t>
      </w:r>
      <w:proofErr w:type="spellEnd"/>
      <w:r w:rsidR="00066428" w:rsidRPr="003459A4">
        <w:rPr>
          <w:highlight w:val="yellow"/>
          <w:lang w:val="en-CA"/>
        </w:rPr>
        <w:t>”)</w:t>
      </w:r>
      <w:r>
        <w:rPr>
          <w:highlight w:val="yellow"/>
          <w:lang w:val="en-CA"/>
        </w:rPr>
        <w:t>,</w:t>
      </w:r>
      <w:r w:rsidR="00685B0A">
        <w:rPr>
          <w:highlight w:val="yellow"/>
          <w:lang w:val="en-CA"/>
        </w:rPr>
        <w:t xml:space="preserve"> are </w:t>
      </w:r>
      <w:r>
        <w:rPr>
          <w:highlight w:val="yellow"/>
          <w:lang w:val="en-CA"/>
        </w:rPr>
        <w:t xml:space="preserve">also designed to </w:t>
      </w:r>
      <w:r w:rsidR="00685B0A">
        <w:rPr>
          <w:highlight w:val="yellow"/>
          <w:lang w:val="en-CA"/>
        </w:rPr>
        <w:t xml:space="preserve">account for imperfect </w:t>
      </w:r>
      <w:r w:rsidR="000F4CA3" w:rsidRPr="003459A4">
        <w:rPr>
          <w:highlight w:val="yellow"/>
          <w:lang w:val="en-CA"/>
        </w:rPr>
        <w:t>detection</w:t>
      </w:r>
      <w:r>
        <w:rPr>
          <w:highlight w:val="yellow"/>
          <w:lang w:val="en-CA"/>
        </w:rPr>
        <w:t xml:space="preserve">. </w:t>
      </w:r>
      <w:proofErr w:type="spellStart"/>
      <w:r>
        <w:rPr>
          <w:highlight w:val="yellow"/>
          <w:lang w:val="en-CA"/>
        </w:rPr>
        <w:t>Binmix</w:t>
      </w:r>
      <w:proofErr w:type="spellEnd"/>
      <w:r>
        <w:rPr>
          <w:highlight w:val="yellow"/>
          <w:lang w:val="en-CA"/>
        </w:rPr>
        <w:t xml:space="preserve"> protocols </w:t>
      </w:r>
      <w:r w:rsidR="00EE3774">
        <w:rPr>
          <w:highlight w:val="yellow"/>
          <w:lang w:val="en-CA"/>
        </w:rPr>
        <w:t>may</w:t>
      </w:r>
      <w:r w:rsidR="00685B0A">
        <w:rPr>
          <w:highlight w:val="yellow"/>
          <w:lang w:val="en-CA"/>
        </w:rPr>
        <w:t xml:space="preserve"> </w:t>
      </w:r>
      <w:r>
        <w:rPr>
          <w:highlight w:val="yellow"/>
          <w:lang w:val="en-CA"/>
        </w:rPr>
        <w:t>be</w:t>
      </w:r>
      <w:r w:rsidR="000F4CA3" w:rsidRPr="003459A4">
        <w:rPr>
          <w:highlight w:val="yellow"/>
          <w:lang w:val="en-CA"/>
        </w:rPr>
        <w:t xml:space="preserve"> </w:t>
      </w:r>
      <w:r>
        <w:rPr>
          <w:highlight w:val="yellow"/>
          <w:lang w:val="en-CA"/>
        </w:rPr>
        <w:t xml:space="preserve">easier to implement than their </w:t>
      </w:r>
      <w:proofErr w:type="spellStart"/>
      <w:r w:rsidR="000F4CA3" w:rsidRPr="003459A4">
        <w:rPr>
          <w:highlight w:val="yellow"/>
          <w:lang w:val="en-CA"/>
        </w:rPr>
        <w:t>multimix</w:t>
      </w:r>
      <w:proofErr w:type="spellEnd"/>
      <w:r w:rsidR="000F4CA3" w:rsidRPr="003459A4">
        <w:rPr>
          <w:highlight w:val="yellow"/>
          <w:lang w:val="en-CA"/>
        </w:rPr>
        <w:t xml:space="preserve"> </w:t>
      </w:r>
      <w:r>
        <w:rPr>
          <w:highlight w:val="yellow"/>
          <w:lang w:val="en-CA"/>
        </w:rPr>
        <w:t>counterparts</w:t>
      </w:r>
      <w:r w:rsidR="000F4CA3" w:rsidRPr="003459A4">
        <w:rPr>
          <w:highlight w:val="yellow"/>
          <w:lang w:val="en-CA"/>
        </w:rPr>
        <w:t>.</w:t>
      </w:r>
      <w:r w:rsidR="000F4CA3">
        <w:rPr>
          <w:lang w:val="en-CA"/>
        </w:rPr>
        <w:t xml:space="preserve"> </w:t>
      </w:r>
      <w:proofErr w:type="gramStart"/>
      <w:r w:rsidR="000F4CA3">
        <w:rPr>
          <w:lang w:val="en-CA"/>
        </w:rPr>
        <w:t xml:space="preserve">In particular, </w:t>
      </w:r>
      <w:proofErr w:type="spellStart"/>
      <w:r w:rsidR="000F4CA3">
        <w:rPr>
          <w:lang w:val="en-CA"/>
        </w:rPr>
        <w:t>binmix</w:t>
      </w:r>
      <w:proofErr w:type="spellEnd"/>
      <w:proofErr w:type="gramEnd"/>
      <w:r w:rsidR="000F4CA3">
        <w:rPr>
          <w:lang w:val="en-CA"/>
        </w:rPr>
        <w:t xml:space="preserve"> models</w:t>
      </w:r>
      <w:r w:rsidR="00066428">
        <w:rPr>
          <w:lang w:val="en-CA"/>
        </w:rPr>
        <w:t xml:space="preserve"> </w:t>
      </w:r>
      <w:r w:rsidR="000F4CA3">
        <w:rPr>
          <w:lang w:val="en-CA"/>
        </w:rPr>
        <w:t>do not require the</w:t>
      </w:r>
      <w:r w:rsidR="00066428">
        <w:rPr>
          <w:lang w:val="en-CA"/>
        </w:rPr>
        <w:t xml:space="preserve"> expens</w:t>
      </w:r>
      <w:r w:rsidR="000F4CA3">
        <w:rPr>
          <w:lang w:val="en-CA"/>
        </w:rPr>
        <w:t>ive</w:t>
      </w:r>
      <w:r w:rsidR="00066428">
        <w:rPr>
          <w:lang w:val="en-CA"/>
        </w:rPr>
        <w:t xml:space="preserve"> mark data</w:t>
      </w:r>
      <w:r w:rsidR="000F4CA3">
        <w:rPr>
          <w:lang w:val="en-CA"/>
        </w:rPr>
        <w:t xml:space="preserve"> required for </w:t>
      </w:r>
      <w:proofErr w:type="spellStart"/>
      <w:r w:rsidR="000F4CA3">
        <w:rPr>
          <w:lang w:val="en-CA"/>
        </w:rPr>
        <w:t>multimix</w:t>
      </w:r>
      <w:proofErr w:type="spellEnd"/>
      <w:r w:rsidR="000F4CA3">
        <w:rPr>
          <w:lang w:val="en-CA"/>
        </w:rPr>
        <w:t xml:space="preserve"> models</w:t>
      </w:r>
      <w:r w:rsidR="00066428">
        <w:rPr>
          <w:lang w:val="en-CA"/>
        </w:rPr>
        <w:t>.</w:t>
      </w:r>
      <w:r w:rsidR="000F4CA3">
        <w:rPr>
          <w:lang w:val="en-CA"/>
        </w:rPr>
        <w:t xml:space="preserve"> Instead,</w:t>
      </w:r>
      <w:r w:rsidR="002B1345">
        <w:rPr>
          <w:lang w:val="en-CA"/>
        </w:rPr>
        <w:t xml:space="preserve"> </w:t>
      </w:r>
      <w:proofErr w:type="spellStart"/>
      <w:r w:rsidR="000F4CA3">
        <w:rPr>
          <w:lang w:val="en-CA"/>
        </w:rPr>
        <w:t>b</w:t>
      </w:r>
      <w:r w:rsidR="002B1345">
        <w:rPr>
          <w:lang w:val="en-CA"/>
        </w:rPr>
        <w:t>inmix</w:t>
      </w:r>
      <w:proofErr w:type="spellEnd"/>
      <w:r w:rsidR="002B1345">
        <w:rPr>
          <w:lang w:val="en-CA"/>
        </w:rPr>
        <w:t xml:space="preserve"> models leverage the distribution of the number of individuals that are detected across repeat surveys to approximate true abundance</w:t>
      </w:r>
      <w:r w:rsidR="002D3441">
        <w:rPr>
          <w:lang w:val="en-CA"/>
        </w:rPr>
        <w:t xml:space="preserve"> (Figure 1</w:t>
      </w:r>
      <w:r w:rsidR="00707783">
        <w:rPr>
          <w:lang w:val="en-CA"/>
        </w:rPr>
        <w:t xml:space="preserve">; </w:t>
      </w:r>
      <w:commentRangeStart w:id="1"/>
      <w:r w:rsidR="002D3441">
        <w:rPr>
          <w:lang w:val="en-CA"/>
        </w:rPr>
        <w:t>Royle et al., 2004</w:t>
      </w:r>
      <w:commentRangeEnd w:id="1"/>
      <w:r w:rsidR="002D3441">
        <w:rPr>
          <w:rStyle w:val="CommentReference"/>
        </w:rPr>
        <w:commentReference w:id="1"/>
      </w:r>
      <w:r w:rsidR="002D3441">
        <w:rPr>
          <w:lang w:val="en-CA"/>
        </w:rPr>
        <w:t>)</w:t>
      </w:r>
      <w:r w:rsidR="002B1345">
        <w:rPr>
          <w:lang w:val="en-CA"/>
        </w:rPr>
        <w:t xml:space="preserve">. </w:t>
      </w:r>
      <w:r>
        <w:rPr>
          <w:lang w:val="en-CA"/>
        </w:rPr>
        <w:t>A</w:t>
      </w:r>
      <w:r w:rsidR="002B1345">
        <w:rPr>
          <w:lang w:val="en-CA"/>
        </w:rPr>
        <w:t xml:space="preserve">t one end of the spectrum, </w:t>
      </w:r>
      <w:r w:rsidR="00685B0A">
        <w:rPr>
          <w:lang w:val="en-CA"/>
        </w:rPr>
        <w:t xml:space="preserve">a </w:t>
      </w:r>
      <w:r w:rsidR="002B1345">
        <w:rPr>
          <w:lang w:val="en-CA"/>
        </w:rPr>
        <w:t xml:space="preserve">tight left-tailed </w:t>
      </w:r>
      <w:r w:rsidR="00685B0A">
        <w:rPr>
          <w:lang w:val="en-CA"/>
        </w:rPr>
        <w:t>distribution of repeat counts</w:t>
      </w:r>
      <w:r w:rsidR="002B1345">
        <w:rPr>
          <w:lang w:val="en-CA"/>
        </w:rPr>
        <w:t xml:space="preserve"> suggest</w:t>
      </w:r>
      <w:r w:rsidR="00A61642">
        <w:rPr>
          <w:lang w:val="en-CA"/>
        </w:rPr>
        <w:t>s</w:t>
      </w:r>
      <w:r w:rsidR="002B1345">
        <w:rPr>
          <w:lang w:val="en-CA"/>
        </w:rPr>
        <w:t xml:space="preserve"> a high probability that the true abundance is not much </w:t>
      </w:r>
      <w:r>
        <w:rPr>
          <w:lang w:val="en-CA"/>
        </w:rPr>
        <w:t>larger</w:t>
      </w:r>
      <w:r w:rsidR="002B1345">
        <w:rPr>
          <w:lang w:val="en-CA"/>
        </w:rPr>
        <w:t xml:space="preserve"> than the maximum observed count. </w:t>
      </w:r>
      <w:r w:rsidR="00FE48DF">
        <w:rPr>
          <w:lang w:val="en-CA"/>
        </w:rPr>
        <w:t>Conversely</w:t>
      </w:r>
      <w:r w:rsidR="002B1345">
        <w:rPr>
          <w:lang w:val="en-CA"/>
        </w:rPr>
        <w:t>, tightly distributed right-tailed counts suggest a high probability that only a fraction of the true abundance is ever observed. In the middle of these scenarios, a widely</w:t>
      </w:r>
      <w:r w:rsidR="00FE48DF">
        <w:rPr>
          <w:lang w:val="en-CA"/>
        </w:rPr>
        <w:t xml:space="preserve"> </w:t>
      </w:r>
      <w:r w:rsidR="002B1345">
        <w:rPr>
          <w:lang w:val="en-CA"/>
        </w:rPr>
        <w:t xml:space="preserve">spread symmetrical distribution of counts </w:t>
      </w:r>
      <w:r>
        <w:rPr>
          <w:lang w:val="en-CA"/>
        </w:rPr>
        <w:t>is consistent with</w:t>
      </w:r>
      <w:r w:rsidR="002B1345">
        <w:rPr>
          <w:lang w:val="en-CA"/>
        </w:rPr>
        <w:t xml:space="preserve"> </w:t>
      </w:r>
      <w:r>
        <w:rPr>
          <w:lang w:val="en-CA"/>
        </w:rPr>
        <w:t>a</w:t>
      </w:r>
      <w:r w:rsidR="002B1345">
        <w:rPr>
          <w:lang w:val="en-CA"/>
        </w:rPr>
        <w:t xml:space="preserve"> </w:t>
      </w:r>
      <w:r w:rsidR="000F4CA3">
        <w:rPr>
          <w:lang w:val="en-CA"/>
        </w:rPr>
        <w:t xml:space="preserve">50/50 </w:t>
      </w:r>
      <w:r w:rsidR="002B1345">
        <w:rPr>
          <w:lang w:val="en-CA"/>
        </w:rPr>
        <w:t>odds of being detect</w:t>
      </w:r>
      <w:r w:rsidR="000F4CA3">
        <w:rPr>
          <w:lang w:val="en-CA"/>
        </w:rPr>
        <w:t xml:space="preserve">ed on </w:t>
      </w:r>
      <w:r>
        <w:rPr>
          <w:lang w:val="en-CA"/>
        </w:rPr>
        <w:t>a given</w:t>
      </w:r>
      <w:r w:rsidR="000F4CA3">
        <w:rPr>
          <w:lang w:val="en-CA"/>
        </w:rPr>
        <w:t xml:space="preserve"> survey</w:t>
      </w:r>
      <w:r w:rsidR="002B1345">
        <w:rPr>
          <w:lang w:val="en-CA"/>
        </w:rPr>
        <w:t xml:space="preserve">. </w:t>
      </w:r>
      <w:r>
        <w:rPr>
          <w:lang w:val="en-CA"/>
        </w:rPr>
        <w:t xml:space="preserve">For insects, </w:t>
      </w:r>
      <w:proofErr w:type="spellStart"/>
      <w:r>
        <w:rPr>
          <w:lang w:val="en-CA"/>
        </w:rPr>
        <w:t>b</w:t>
      </w:r>
      <w:r w:rsidR="00927703">
        <w:rPr>
          <w:lang w:val="en-CA"/>
        </w:rPr>
        <w:t>inmix</w:t>
      </w:r>
      <w:proofErr w:type="spellEnd"/>
      <w:r w:rsidR="00927703">
        <w:rPr>
          <w:lang w:val="en-CA"/>
        </w:rPr>
        <w:t xml:space="preserve"> models have been used</w:t>
      </w:r>
      <w:r>
        <w:rPr>
          <w:lang w:val="en-CA"/>
        </w:rPr>
        <w:t>, for example,</w:t>
      </w:r>
      <w:r w:rsidR="003B6500">
        <w:rPr>
          <w:lang w:val="en-CA"/>
        </w:rPr>
        <w:t xml:space="preserve"> </w:t>
      </w:r>
      <w:r w:rsidR="00927703">
        <w:rPr>
          <w:lang w:val="en-CA"/>
        </w:rPr>
        <w:t>to estimate the effects of urban land use on mosquito abundance, the impact</w:t>
      </w:r>
      <w:r>
        <w:rPr>
          <w:lang w:val="en-CA"/>
        </w:rPr>
        <w:t>s</w:t>
      </w:r>
      <w:r w:rsidR="00927703">
        <w:rPr>
          <w:lang w:val="en-CA"/>
        </w:rPr>
        <w:t xml:space="preserve"> of flower resource density on wild bee abundance, </w:t>
      </w:r>
      <w:r>
        <w:rPr>
          <w:lang w:val="en-CA"/>
        </w:rPr>
        <w:t xml:space="preserve">and </w:t>
      </w:r>
      <w:r w:rsidR="00A61642">
        <w:rPr>
          <w:lang w:val="en-CA"/>
        </w:rPr>
        <w:t xml:space="preserve">the </w:t>
      </w:r>
      <w:r>
        <w:rPr>
          <w:lang w:val="en-CA"/>
        </w:rPr>
        <w:t>effects of</w:t>
      </w:r>
      <w:r w:rsidR="00A61642">
        <w:rPr>
          <w:lang w:val="en-CA"/>
        </w:rPr>
        <w:t xml:space="preserve"> </w:t>
      </w:r>
      <w:r w:rsidR="00495E45">
        <w:rPr>
          <w:lang w:val="en-CA"/>
        </w:rPr>
        <w:t xml:space="preserve">seasonality </w:t>
      </w:r>
      <w:r w:rsidR="00A61642">
        <w:rPr>
          <w:lang w:val="en-CA"/>
        </w:rPr>
        <w:t>and</w:t>
      </w:r>
      <w:r w:rsidR="00495E45">
        <w:rPr>
          <w:lang w:val="en-CA"/>
        </w:rPr>
        <w:t xml:space="preserve"> Arctic fritillary abundance</w:t>
      </w:r>
      <w:r w:rsidR="00A61642">
        <w:rPr>
          <w:lang w:val="en-CA"/>
        </w:rPr>
        <w:t xml:space="preserve"> (</w:t>
      </w:r>
      <w:bookmarkStart w:id="2" w:name="_Hlk187675896"/>
      <w:r w:rsidR="003B6500">
        <w:rPr>
          <w:lang w:val="en-CA"/>
        </w:rPr>
        <w:t>Manica et al., 2019</w:t>
      </w:r>
      <w:bookmarkEnd w:id="2"/>
      <w:r w:rsidR="003B6500">
        <w:rPr>
          <w:lang w:val="en-CA"/>
        </w:rPr>
        <w:t xml:space="preserve">, McCune et al., Riva et al., 2020, </w:t>
      </w:r>
      <w:commentRangeStart w:id="3"/>
      <w:r w:rsidR="00A61642">
        <w:rPr>
          <w:lang w:val="en-CA"/>
        </w:rPr>
        <w:t>Della-Rocca et al., 2020</w:t>
      </w:r>
      <w:commentRangeEnd w:id="3"/>
      <w:r>
        <w:rPr>
          <w:rStyle w:val="CommentReference"/>
        </w:rPr>
        <w:commentReference w:id="3"/>
      </w:r>
      <w:r w:rsidR="00A61642">
        <w:rPr>
          <w:lang w:val="en-CA"/>
        </w:rPr>
        <w:t>)</w:t>
      </w:r>
      <w:r w:rsidR="00495E45">
        <w:rPr>
          <w:lang w:val="en-CA"/>
        </w:rPr>
        <w:t>.</w:t>
      </w:r>
    </w:p>
    <w:p w14:paraId="6C780440" w14:textId="5B3362D1" w:rsidR="008A4AE3" w:rsidRDefault="00162913" w:rsidP="008A4AE3">
      <w:pPr>
        <w:spacing w:line="480" w:lineRule="auto"/>
        <w:ind w:firstLine="720"/>
        <w:rPr>
          <w:lang w:val="en-CA"/>
        </w:rPr>
      </w:pPr>
      <w:r w:rsidRPr="00854B16">
        <w:rPr>
          <w:highlight w:val="yellow"/>
          <w:lang w:val="en-CA"/>
        </w:rPr>
        <w:t xml:space="preserve">While </w:t>
      </w:r>
      <w:proofErr w:type="spellStart"/>
      <w:r w:rsidRPr="00854B16">
        <w:rPr>
          <w:highlight w:val="yellow"/>
          <w:lang w:val="en-CA"/>
        </w:rPr>
        <w:t>binmix</w:t>
      </w:r>
      <w:proofErr w:type="spellEnd"/>
      <w:r w:rsidRPr="00854B16">
        <w:rPr>
          <w:highlight w:val="yellow"/>
          <w:lang w:val="en-CA"/>
        </w:rPr>
        <w:t xml:space="preserve"> models may </w:t>
      </w:r>
      <w:r w:rsidR="00484639">
        <w:rPr>
          <w:highlight w:val="yellow"/>
          <w:lang w:val="en-CA"/>
        </w:rPr>
        <w:t>offer</w:t>
      </w:r>
      <w:r w:rsidRPr="00854B16">
        <w:rPr>
          <w:highlight w:val="yellow"/>
          <w:lang w:val="en-CA"/>
        </w:rPr>
        <w:t xml:space="preserve"> a cheap solution </w:t>
      </w:r>
      <w:r w:rsidR="00484639">
        <w:rPr>
          <w:highlight w:val="yellow"/>
          <w:lang w:val="en-CA"/>
        </w:rPr>
        <w:t>for</w:t>
      </w:r>
      <w:r w:rsidRPr="00854B16">
        <w:rPr>
          <w:highlight w:val="yellow"/>
          <w:lang w:val="en-CA"/>
        </w:rPr>
        <w:t xml:space="preserve"> detection bias</w:t>
      </w:r>
      <w:r w:rsidR="00484639">
        <w:rPr>
          <w:highlight w:val="yellow"/>
          <w:lang w:val="en-CA"/>
        </w:rPr>
        <w:t>es</w:t>
      </w:r>
      <w:r w:rsidR="000F4CA3" w:rsidRPr="00854B16">
        <w:rPr>
          <w:highlight w:val="yellow"/>
          <w:lang w:val="en-CA"/>
        </w:rPr>
        <w:t xml:space="preserve">, many have criticized </w:t>
      </w:r>
      <w:proofErr w:type="spellStart"/>
      <w:r w:rsidR="00484639">
        <w:rPr>
          <w:highlight w:val="yellow"/>
          <w:lang w:val="en-CA"/>
        </w:rPr>
        <w:t>binmix</w:t>
      </w:r>
      <w:proofErr w:type="spellEnd"/>
      <w:r w:rsidR="00484639">
        <w:rPr>
          <w:highlight w:val="yellow"/>
          <w:lang w:val="en-CA"/>
        </w:rPr>
        <w:t xml:space="preserve"> model validity</w:t>
      </w:r>
      <w:r w:rsidR="00927703" w:rsidRPr="00854B16">
        <w:rPr>
          <w:highlight w:val="yellow"/>
          <w:lang w:val="en-CA"/>
        </w:rPr>
        <w:t>, emphasizing that abundance estimates are highly sensitive to model assumption violations (e.g., Link et al., 2018).</w:t>
      </w:r>
      <w:r w:rsidR="00927703">
        <w:rPr>
          <w:lang w:val="en-CA"/>
        </w:rPr>
        <w:t xml:space="preserve"> </w:t>
      </w:r>
      <w:proofErr w:type="gramStart"/>
      <w:r w:rsidR="00FE48DF">
        <w:rPr>
          <w:lang w:val="en-CA"/>
        </w:rPr>
        <w:t xml:space="preserve">In particular, </w:t>
      </w:r>
      <w:proofErr w:type="spellStart"/>
      <w:r w:rsidR="00FE48DF">
        <w:rPr>
          <w:lang w:val="en-CA"/>
        </w:rPr>
        <w:t>b</w:t>
      </w:r>
      <w:r w:rsidR="000F4CA3">
        <w:rPr>
          <w:lang w:val="en-CA"/>
        </w:rPr>
        <w:t>inmix</w:t>
      </w:r>
      <w:proofErr w:type="spellEnd"/>
      <w:proofErr w:type="gramEnd"/>
      <w:r w:rsidR="000F4CA3">
        <w:rPr>
          <w:lang w:val="en-CA"/>
        </w:rPr>
        <w:t xml:space="preserve"> models assume that </w:t>
      </w:r>
      <w:r w:rsidR="00927703">
        <w:rPr>
          <w:lang w:val="en-CA"/>
        </w:rPr>
        <w:t>population size</w:t>
      </w:r>
      <w:r w:rsidR="000F4CA3">
        <w:rPr>
          <w:lang w:val="en-CA"/>
        </w:rPr>
        <w:t xml:space="preserve"> is </w:t>
      </w:r>
      <w:r w:rsidR="0082270D">
        <w:rPr>
          <w:lang w:val="en-CA"/>
        </w:rPr>
        <w:t>closed</w:t>
      </w:r>
      <w:r w:rsidR="000F4CA3">
        <w:rPr>
          <w:lang w:val="en-CA"/>
        </w:rPr>
        <w:t xml:space="preserve"> across</w:t>
      </w:r>
      <w:r w:rsidR="00927703">
        <w:rPr>
          <w:lang w:val="en-CA"/>
        </w:rPr>
        <w:t xml:space="preserve"> </w:t>
      </w:r>
      <w:r w:rsidR="0082270D">
        <w:rPr>
          <w:lang w:val="en-CA"/>
        </w:rPr>
        <w:t>the time span of repeated surveys</w:t>
      </w:r>
      <w:r w:rsidR="000F4CA3">
        <w:rPr>
          <w:lang w:val="en-CA"/>
        </w:rPr>
        <w:t>, i.e., that birth</w:t>
      </w:r>
      <w:r w:rsidR="00484639">
        <w:rPr>
          <w:lang w:val="en-CA"/>
        </w:rPr>
        <w:t xml:space="preserve">, </w:t>
      </w:r>
      <w:r w:rsidR="000F4CA3">
        <w:rPr>
          <w:lang w:val="en-CA"/>
        </w:rPr>
        <w:t>death</w:t>
      </w:r>
      <w:r w:rsidR="00484639">
        <w:rPr>
          <w:lang w:val="en-CA"/>
        </w:rPr>
        <w:t xml:space="preserve">, </w:t>
      </w:r>
      <w:r w:rsidR="000F4CA3">
        <w:rPr>
          <w:lang w:val="en-CA"/>
        </w:rPr>
        <w:t>immigration</w:t>
      </w:r>
      <w:r w:rsidR="00484639">
        <w:rPr>
          <w:lang w:val="en-CA"/>
        </w:rPr>
        <w:t xml:space="preserve">, and </w:t>
      </w:r>
      <w:r w:rsidR="000F4CA3">
        <w:rPr>
          <w:lang w:val="en-CA"/>
        </w:rPr>
        <w:t xml:space="preserve">emigration </w:t>
      </w:r>
      <w:r w:rsidR="00484639">
        <w:rPr>
          <w:lang w:val="en-CA"/>
        </w:rPr>
        <w:t>do</w:t>
      </w:r>
      <w:r w:rsidR="00FE48DF">
        <w:rPr>
          <w:lang w:val="en-CA"/>
        </w:rPr>
        <w:t xml:space="preserve"> not driv</w:t>
      </w:r>
      <w:r w:rsidR="00484639">
        <w:rPr>
          <w:lang w:val="en-CA"/>
        </w:rPr>
        <w:t>e</w:t>
      </w:r>
      <w:r w:rsidR="00FE48DF">
        <w:rPr>
          <w:lang w:val="en-CA"/>
        </w:rPr>
        <w:t xml:space="preserve"> </w:t>
      </w:r>
      <w:r w:rsidR="00484639">
        <w:rPr>
          <w:lang w:val="en-CA"/>
        </w:rPr>
        <w:t>observed</w:t>
      </w:r>
      <w:r w:rsidR="00FE48DF">
        <w:rPr>
          <w:lang w:val="en-CA"/>
        </w:rPr>
        <w:t xml:space="preserve"> variation </w:t>
      </w:r>
      <w:r w:rsidR="0082270D">
        <w:rPr>
          <w:lang w:val="en-CA"/>
        </w:rPr>
        <w:t>in</w:t>
      </w:r>
      <w:r w:rsidR="00FE48DF">
        <w:rPr>
          <w:lang w:val="en-CA"/>
        </w:rPr>
        <w:t xml:space="preserve"> counts</w:t>
      </w:r>
      <w:r w:rsidR="000F4CA3">
        <w:rPr>
          <w:lang w:val="en-CA"/>
        </w:rPr>
        <w:t xml:space="preserve"> (). </w:t>
      </w:r>
      <w:r w:rsidR="00FE48DF">
        <w:rPr>
          <w:lang w:val="en-CA"/>
        </w:rPr>
        <w:t xml:space="preserve">Variation due to </w:t>
      </w:r>
      <w:r w:rsidR="0082270D">
        <w:rPr>
          <w:lang w:val="en-CA"/>
        </w:rPr>
        <w:t>closure violations</w:t>
      </w:r>
      <w:r w:rsidR="00FE48DF">
        <w:rPr>
          <w:lang w:val="en-CA"/>
        </w:rPr>
        <w:t xml:space="preserve"> should </w:t>
      </w:r>
      <w:r w:rsidR="00FE48DF">
        <w:rPr>
          <w:lang w:val="en-CA"/>
        </w:rPr>
        <w:lastRenderedPageBreak/>
        <w:t>bias detection rate</w:t>
      </w:r>
      <w:r w:rsidR="00927703">
        <w:rPr>
          <w:lang w:val="en-CA"/>
        </w:rPr>
        <w:t xml:space="preserve"> </w:t>
      </w:r>
      <w:r w:rsidR="0082270D">
        <w:rPr>
          <w:lang w:val="en-CA"/>
        </w:rPr>
        <w:t xml:space="preserve">estimates </w:t>
      </w:r>
      <w:r w:rsidR="00927703">
        <w:rPr>
          <w:lang w:val="en-CA"/>
        </w:rPr>
        <w:t>and estimates of true population size</w:t>
      </w:r>
      <w:r w:rsidR="00FE48DF">
        <w:rPr>
          <w:lang w:val="en-CA"/>
        </w:rPr>
        <w:t xml:space="preserve"> (</w:t>
      </w:r>
      <w:r w:rsidR="00927703">
        <w:rPr>
          <w:lang w:val="en-CA"/>
        </w:rPr>
        <w:t>Link et al., 2018</w:t>
      </w:r>
      <w:r w:rsidR="00FE48DF">
        <w:rPr>
          <w:lang w:val="en-CA"/>
        </w:rPr>
        <w:t>)</w:t>
      </w:r>
      <w:r w:rsidR="0082270D">
        <w:rPr>
          <w:lang w:val="en-CA"/>
        </w:rPr>
        <w:t>.</w:t>
      </w:r>
      <w:r w:rsidR="00FE48DF">
        <w:rPr>
          <w:lang w:val="en-CA"/>
        </w:rPr>
        <w:t xml:space="preserve"> </w:t>
      </w:r>
      <w:r w:rsidR="0082270D">
        <w:rPr>
          <w:lang w:val="en-CA"/>
        </w:rPr>
        <w:t>Yet</w:t>
      </w:r>
      <w:r w:rsidR="00FE48DF">
        <w:rPr>
          <w:lang w:val="en-CA"/>
        </w:rPr>
        <w:t xml:space="preserve">, it is currently unclear how </w:t>
      </w:r>
      <w:r w:rsidR="0082270D">
        <w:rPr>
          <w:lang w:val="en-CA"/>
        </w:rPr>
        <w:t>closure</w:t>
      </w:r>
      <w:r w:rsidR="00FE48DF">
        <w:rPr>
          <w:lang w:val="en-CA"/>
        </w:rPr>
        <w:t xml:space="preserve"> violation</w:t>
      </w:r>
      <w:r w:rsidR="0082270D">
        <w:rPr>
          <w:lang w:val="en-CA"/>
        </w:rPr>
        <w:t>s</w:t>
      </w:r>
      <w:r w:rsidR="00FE48DF">
        <w:rPr>
          <w:lang w:val="en-CA"/>
        </w:rPr>
        <w:t xml:space="preserve"> impact</w:t>
      </w:r>
      <w:r w:rsidR="0082270D">
        <w:rPr>
          <w:lang w:val="en-CA"/>
        </w:rPr>
        <w:t xml:space="preserve"> </w:t>
      </w:r>
      <w:r w:rsidR="00FE48DF">
        <w:rPr>
          <w:lang w:val="en-CA"/>
        </w:rPr>
        <w:t>estimates of the drivers of abundance</w:t>
      </w:r>
      <w:r w:rsidR="0082270D">
        <w:rPr>
          <w:lang w:val="en-CA"/>
        </w:rPr>
        <w:t xml:space="preserve">. </w:t>
      </w:r>
      <w:r w:rsidR="00284BF9">
        <w:rPr>
          <w:lang w:val="en-CA"/>
        </w:rPr>
        <w:t>I</w:t>
      </w:r>
      <w:r w:rsidR="00FE48DF">
        <w:rPr>
          <w:lang w:val="en-CA"/>
        </w:rPr>
        <w:t xml:space="preserve">nsects </w:t>
      </w:r>
      <w:r w:rsidR="00284BF9">
        <w:rPr>
          <w:lang w:val="en-CA"/>
        </w:rPr>
        <w:t>tend to have short life spans</w:t>
      </w:r>
      <w:r w:rsidR="00854B16">
        <w:rPr>
          <w:lang w:val="en-CA"/>
        </w:rPr>
        <w:t xml:space="preserve"> (ref)</w:t>
      </w:r>
      <w:r w:rsidR="00284BF9">
        <w:rPr>
          <w:lang w:val="en-CA"/>
        </w:rPr>
        <w:t xml:space="preserve"> and can be high</w:t>
      </w:r>
      <w:r w:rsidR="0082270D">
        <w:rPr>
          <w:lang w:val="en-CA"/>
        </w:rPr>
        <w:t>ly</w:t>
      </w:r>
      <w:r w:rsidR="00284BF9">
        <w:rPr>
          <w:lang w:val="en-CA"/>
        </w:rPr>
        <w:t xml:space="preserve"> mobil</w:t>
      </w:r>
      <w:r w:rsidR="0082270D">
        <w:rPr>
          <w:lang w:val="en-CA"/>
        </w:rPr>
        <w:t>e</w:t>
      </w:r>
      <w:r w:rsidR="00284BF9">
        <w:rPr>
          <w:lang w:val="en-CA"/>
        </w:rPr>
        <w:t xml:space="preserve"> (Greenleaf)</w:t>
      </w:r>
      <w:r w:rsidR="0082270D">
        <w:rPr>
          <w:lang w:val="en-CA"/>
        </w:rPr>
        <w:t>. This</w:t>
      </w:r>
      <w:r w:rsidR="00854B16">
        <w:rPr>
          <w:lang w:val="en-CA"/>
        </w:rPr>
        <w:t xml:space="preserve"> increas</w:t>
      </w:r>
      <w:r w:rsidR="0082270D">
        <w:rPr>
          <w:lang w:val="en-CA"/>
        </w:rPr>
        <w:t>es</w:t>
      </w:r>
      <w:r w:rsidR="00854B16">
        <w:rPr>
          <w:lang w:val="en-CA"/>
        </w:rPr>
        <w:t xml:space="preserve"> their potential</w:t>
      </w:r>
      <w:r w:rsidR="00284BF9">
        <w:rPr>
          <w:lang w:val="en-CA"/>
        </w:rPr>
        <w:t xml:space="preserve"> </w:t>
      </w:r>
      <w:r w:rsidR="00FE48DF">
        <w:rPr>
          <w:lang w:val="en-CA"/>
        </w:rPr>
        <w:t>for closure assumptions to be violated</w:t>
      </w:r>
      <w:r w:rsidR="00854B16">
        <w:rPr>
          <w:lang w:val="en-CA"/>
        </w:rPr>
        <w:t>. Therefore,</w:t>
      </w:r>
      <w:r w:rsidR="00FE48DF">
        <w:rPr>
          <w:lang w:val="en-CA"/>
        </w:rPr>
        <w:t xml:space="preserve"> it is critical to understand how </w:t>
      </w:r>
      <w:r w:rsidR="008D15F0">
        <w:rPr>
          <w:lang w:val="en-CA"/>
        </w:rPr>
        <w:t xml:space="preserve">assumption </w:t>
      </w:r>
      <w:r w:rsidR="00FE48DF">
        <w:rPr>
          <w:lang w:val="en-CA"/>
        </w:rPr>
        <w:t>violations impact the ability of these models to capture the drivers of insect abundance</w:t>
      </w:r>
      <w:r w:rsidR="00927703">
        <w:rPr>
          <w:lang w:val="en-CA"/>
        </w:rPr>
        <w:t xml:space="preserve"> or whether more costly mark-recapture data is required to make reliable inference.</w:t>
      </w:r>
    </w:p>
    <w:p w14:paraId="7A8AFCB8" w14:textId="37717587" w:rsidR="00120999" w:rsidRDefault="007A49EF" w:rsidP="00985F89">
      <w:pPr>
        <w:spacing w:line="480" w:lineRule="auto"/>
        <w:ind w:firstLine="720"/>
        <w:rPr>
          <w:lang w:val="en-CA"/>
        </w:rPr>
      </w:pPr>
      <w:r w:rsidRPr="003D077E">
        <w:rPr>
          <w:highlight w:val="yellow"/>
          <w:lang w:val="en-CA"/>
        </w:rPr>
        <w:t>GLM</w:t>
      </w:r>
      <w:r w:rsidR="00235E76" w:rsidRPr="003D077E">
        <w:rPr>
          <w:highlight w:val="yellow"/>
          <w:lang w:val="en-CA"/>
        </w:rPr>
        <w:t>’</w:t>
      </w:r>
      <w:r w:rsidRPr="003D077E">
        <w:rPr>
          <w:highlight w:val="yellow"/>
          <w:lang w:val="en-CA"/>
        </w:rPr>
        <w:t xml:space="preserve">s, </w:t>
      </w:r>
      <w:proofErr w:type="spellStart"/>
      <w:r w:rsidRPr="003D077E">
        <w:rPr>
          <w:highlight w:val="yellow"/>
          <w:lang w:val="en-CA"/>
        </w:rPr>
        <w:t>binmix</w:t>
      </w:r>
      <w:proofErr w:type="spellEnd"/>
      <w:r w:rsidRPr="003D077E">
        <w:rPr>
          <w:highlight w:val="yellow"/>
          <w:lang w:val="en-CA"/>
        </w:rPr>
        <w:t xml:space="preserve">, and </w:t>
      </w:r>
      <w:proofErr w:type="spellStart"/>
      <w:r w:rsidRPr="003D077E">
        <w:rPr>
          <w:highlight w:val="yellow"/>
          <w:lang w:val="en-CA"/>
        </w:rPr>
        <w:t>multimix</w:t>
      </w:r>
      <w:proofErr w:type="spellEnd"/>
      <w:r w:rsidRPr="003D077E">
        <w:rPr>
          <w:highlight w:val="yellow"/>
          <w:lang w:val="en-CA"/>
        </w:rPr>
        <w:t xml:space="preserve"> models could have trade-offs in </w:t>
      </w:r>
      <w:r w:rsidR="004A4E2F" w:rsidRPr="003D077E">
        <w:rPr>
          <w:highlight w:val="yellow"/>
          <w:lang w:val="en-CA"/>
        </w:rPr>
        <w:t>cost and performance</w:t>
      </w:r>
      <w:r w:rsidR="00284BF9" w:rsidRPr="003D077E">
        <w:rPr>
          <w:highlight w:val="yellow"/>
          <w:lang w:val="en-CA"/>
        </w:rPr>
        <w:t>.</w:t>
      </w:r>
      <w:r w:rsidR="00284BF9">
        <w:rPr>
          <w:lang w:val="en-CA"/>
        </w:rPr>
        <w:t xml:space="preserve"> </w:t>
      </w:r>
      <w:r w:rsidR="00284BF9" w:rsidRPr="003D077E">
        <w:rPr>
          <w:highlight w:val="yellow"/>
          <w:lang w:val="en-CA"/>
        </w:rPr>
        <w:t>E</w:t>
      </w:r>
      <w:r w:rsidR="003057A7" w:rsidRPr="003D077E">
        <w:rPr>
          <w:highlight w:val="yellow"/>
          <w:lang w:val="en-CA"/>
        </w:rPr>
        <w:t>cologists or conservation biologists with resource constraints may wish to implement the simplest approach that accurately and precisely estimates drivers of insect abundance.</w:t>
      </w:r>
      <w:r w:rsidR="003057A7">
        <w:rPr>
          <w:lang w:val="en-CA"/>
        </w:rPr>
        <w:t xml:space="preserve"> </w:t>
      </w:r>
      <w:r w:rsidR="000D0274">
        <w:rPr>
          <w:lang w:val="en-CA"/>
        </w:rPr>
        <w:t xml:space="preserve">Determining </w:t>
      </w:r>
      <w:r w:rsidR="0075441E">
        <w:rPr>
          <w:lang w:val="en-CA"/>
        </w:rPr>
        <w:t xml:space="preserve">the appropriate modeling approach </w:t>
      </w:r>
      <w:r w:rsidR="00AD4847">
        <w:rPr>
          <w:lang w:val="en-CA"/>
        </w:rPr>
        <w:t xml:space="preserve">for the task at hand </w:t>
      </w:r>
      <w:r w:rsidR="008A4AE3">
        <w:rPr>
          <w:lang w:val="en-CA"/>
        </w:rPr>
        <w:t>requires</w:t>
      </w:r>
      <w:r w:rsidR="000D0274">
        <w:rPr>
          <w:lang w:val="en-CA"/>
        </w:rPr>
        <w:t xml:space="preserve"> </w:t>
      </w:r>
      <w:r w:rsidR="00284BF9">
        <w:rPr>
          <w:lang w:val="en-CA"/>
        </w:rPr>
        <w:t>clearer</w:t>
      </w:r>
      <w:r w:rsidR="000D0274">
        <w:rPr>
          <w:lang w:val="en-CA"/>
        </w:rPr>
        <w:t xml:space="preserve"> knowledge of </w:t>
      </w:r>
      <w:r w:rsidR="008D69E9">
        <w:rPr>
          <w:lang w:val="en-CA"/>
        </w:rPr>
        <w:t xml:space="preserve">the ecological and study design conditions that </w:t>
      </w:r>
      <w:r w:rsidR="0075441E">
        <w:rPr>
          <w:lang w:val="en-CA"/>
        </w:rPr>
        <w:t xml:space="preserve">could </w:t>
      </w:r>
      <w:r w:rsidR="008D69E9">
        <w:rPr>
          <w:lang w:val="en-CA"/>
        </w:rPr>
        <w:t>cause the conclusions made by these different methods to diverge</w:t>
      </w:r>
      <w:r w:rsidR="008A4AE3">
        <w:rPr>
          <w:lang w:val="en-CA"/>
        </w:rPr>
        <w:t xml:space="preserve">. In this study, we first collected insect abundance </w:t>
      </w:r>
      <w:r w:rsidR="00B20B5B">
        <w:rPr>
          <w:lang w:val="en-CA"/>
        </w:rPr>
        <w:t xml:space="preserve">data </w:t>
      </w:r>
      <w:r w:rsidR="008A4AE3">
        <w:rPr>
          <w:lang w:val="en-CA"/>
        </w:rPr>
        <w:t xml:space="preserve">using </w:t>
      </w:r>
      <w:r w:rsidR="00500D2A">
        <w:rPr>
          <w:lang w:val="en-CA"/>
        </w:rPr>
        <w:t>a</w:t>
      </w:r>
      <w:r w:rsidR="008A4AE3">
        <w:rPr>
          <w:lang w:val="en-CA"/>
        </w:rPr>
        <w:t xml:space="preserve"> </w:t>
      </w:r>
      <w:r w:rsidR="00500D2A">
        <w:rPr>
          <w:lang w:val="en-CA"/>
        </w:rPr>
        <w:t xml:space="preserve">sampling protocol that was compatible with all three modeling </w:t>
      </w:r>
      <w:r w:rsidR="00AD4847">
        <w:rPr>
          <w:lang w:val="en-CA"/>
        </w:rPr>
        <w:t>approaches.</w:t>
      </w:r>
      <w:r w:rsidR="008A4AE3">
        <w:rPr>
          <w:lang w:val="en-CA"/>
        </w:rPr>
        <w:t xml:space="preserve"> </w:t>
      </w:r>
      <w:r w:rsidR="00B20B5B">
        <w:rPr>
          <w:lang w:val="en-CA"/>
        </w:rPr>
        <w:t>Specifically, w</w:t>
      </w:r>
      <w:r w:rsidR="008A4AE3">
        <w:rPr>
          <w:lang w:val="en-CA"/>
        </w:rPr>
        <w:t xml:space="preserve">e </w:t>
      </w:r>
      <w:r w:rsidR="00B20B5B">
        <w:rPr>
          <w:lang w:val="en-CA"/>
        </w:rPr>
        <w:t>collected</w:t>
      </w:r>
      <w:r w:rsidR="008A4AE3">
        <w:rPr>
          <w:lang w:val="en-CA"/>
        </w:rPr>
        <w:t xml:space="preserve"> </w:t>
      </w:r>
      <w:r w:rsidR="00B20B5B">
        <w:rPr>
          <w:lang w:val="en-CA"/>
        </w:rPr>
        <w:t xml:space="preserve">counts of eight </w:t>
      </w:r>
      <w:r w:rsidR="008A4AE3">
        <w:rPr>
          <w:lang w:val="en-CA"/>
        </w:rPr>
        <w:t>wild bee</w:t>
      </w:r>
      <w:r w:rsidR="00B20B5B">
        <w:rPr>
          <w:lang w:val="en-CA"/>
        </w:rPr>
        <w:t xml:space="preserve"> </w:t>
      </w:r>
      <w:r w:rsidR="008A4AE3">
        <w:rPr>
          <w:lang w:val="en-CA"/>
        </w:rPr>
        <w:t>s</w:t>
      </w:r>
      <w:r w:rsidR="00B20B5B">
        <w:rPr>
          <w:lang w:val="en-CA"/>
        </w:rPr>
        <w:t>pecies</w:t>
      </w:r>
      <w:r w:rsidR="008A4AE3">
        <w:rPr>
          <w:lang w:val="en-CA"/>
        </w:rPr>
        <w:t xml:space="preserve"> from five </w:t>
      </w:r>
      <w:r w:rsidR="000D0274">
        <w:rPr>
          <w:lang w:val="en-CA"/>
        </w:rPr>
        <w:t xml:space="preserve">urban parks with habitat restorations </w:t>
      </w:r>
      <w:r w:rsidR="008A4AE3">
        <w:rPr>
          <w:lang w:val="en-CA"/>
        </w:rPr>
        <w:t xml:space="preserve">and five </w:t>
      </w:r>
      <w:r w:rsidR="000D0274">
        <w:rPr>
          <w:lang w:val="en-CA"/>
        </w:rPr>
        <w:t>control</w:t>
      </w:r>
      <w:r w:rsidR="008A4AE3">
        <w:rPr>
          <w:lang w:val="en-CA"/>
        </w:rPr>
        <w:t xml:space="preserve"> parks</w:t>
      </w:r>
      <w:r w:rsidR="000D0274">
        <w:rPr>
          <w:lang w:val="en-CA"/>
        </w:rPr>
        <w:t xml:space="preserve"> that were not restored. We collected </w:t>
      </w:r>
      <w:r w:rsidR="0075441E">
        <w:rPr>
          <w:lang w:val="en-CA"/>
        </w:rPr>
        <w:t xml:space="preserve">the </w:t>
      </w:r>
      <w:r w:rsidR="000D0274">
        <w:rPr>
          <w:lang w:val="en-CA"/>
        </w:rPr>
        <w:t>abundance data</w:t>
      </w:r>
      <w:r w:rsidR="00B20B5B">
        <w:rPr>
          <w:lang w:val="en-CA"/>
        </w:rPr>
        <w:t xml:space="preserve"> across 2022 and 2023, with three repeat surveys conducted within each season</w:t>
      </w:r>
      <w:r w:rsidR="008A4AE3">
        <w:rPr>
          <w:lang w:val="en-CA"/>
        </w:rPr>
        <w:t xml:space="preserve">. We fit each </w:t>
      </w:r>
      <w:r w:rsidR="00B20B5B">
        <w:rPr>
          <w:lang w:val="en-CA"/>
        </w:rPr>
        <w:t xml:space="preserve">model to the count data </w:t>
      </w:r>
      <w:r w:rsidR="000D0274">
        <w:rPr>
          <w:lang w:val="en-CA"/>
        </w:rPr>
        <w:t>and</w:t>
      </w:r>
      <w:r w:rsidR="00B20B5B">
        <w:rPr>
          <w:lang w:val="en-CA"/>
        </w:rPr>
        <w:t xml:space="preserve"> compare</w:t>
      </w:r>
      <w:r w:rsidR="000D0274">
        <w:rPr>
          <w:lang w:val="en-CA"/>
        </w:rPr>
        <w:t>d</w:t>
      </w:r>
      <w:r w:rsidR="00B20B5B">
        <w:rPr>
          <w:lang w:val="en-CA"/>
        </w:rPr>
        <w:t xml:space="preserve"> </w:t>
      </w:r>
      <w:r w:rsidR="0075441E">
        <w:rPr>
          <w:lang w:val="en-CA"/>
        </w:rPr>
        <w:t>the</w:t>
      </w:r>
      <w:r w:rsidR="005369C5">
        <w:rPr>
          <w:lang w:val="en-CA"/>
        </w:rPr>
        <w:t xml:space="preserve"> </w:t>
      </w:r>
      <w:r w:rsidR="008D15F0">
        <w:rPr>
          <w:lang w:val="en-CA"/>
        </w:rPr>
        <w:t>estimate</w:t>
      </w:r>
      <w:r w:rsidR="00924636">
        <w:rPr>
          <w:lang w:val="en-CA"/>
        </w:rPr>
        <w:t>s for the</w:t>
      </w:r>
      <w:r w:rsidR="0075441E">
        <w:rPr>
          <w:lang w:val="en-CA"/>
        </w:rPr>
        <w:t xml:space="preserve"> </w:t>
      </w:r>
      <w:r w:rsidR="005369C5">
        <w:rPr>
          <w:lang w:val="en-CA"/>
        </w:rPr>
        <w:t xml:space="preserve">effect of habitat restoration on abundance. To understand more broadly how these modeling protocols compare, we used </w:t>
      </w:r>
      <w:r w:rsidR="00AD4847">
        <w:rPr>
          <w:lang w:val="en-CA"/>
        </w:rPr>
        <w:t xml:space="preserve">estimates of abundance and detection obtained from </w:t>
      </w:r>
      <w:r w:rsidR="00924636">
        <w:rPr>
          <w:lang w:val="en-CA"/>
        </w:rPr>
        <w:t>our</w:t>
      </w:r>
      <w:r w:rsidR="005369C5">
        <w:rPr>
          <w:lang w:val="en-CA"/>
        </w:rPr>
        <w:t xml:space="preserve"> field</w:t>
      </w:r>
      <w:r w:rsidR="00924636">
        <w:rPr>
          <w:lang w:val="en-CA"/>
        </w:rPr>
        <w:t xml:space="preserve"> study</w:t>
      </w:r>
      <w:r w:rsidR="005369C5">
        <w:rPr>
          <w:lang w:val="en-CA"/>
        </w:rPr>
        <w:t xml:space="preserve"> to</w:t>
      </w:r>
      <w:r w:rsidR="000D0274">
        <w:rPr>
          <w:lang w:val="en-CA"/>
        </w:rPr>
        <w:t xml:space="preserve"> inform a </w:t>
      </w:r>
      <w:r w:rsidR="00AD4847">
        <w:rPr>
          <w:lang w:val="en-CA"/>
        </w:rPr>
        <w:t>simulation-based model comparison</w:t>
      </w:r>
      <w:r w:rsidR="005369C5">
        <w:rPr>
          <w:lang w:val="en-CA"/>
        </w:rPr>
        <w:t xml:space="preserve">. </w:t>
      </w:r>
      <w:r w:rsidR="000D0274">
        <w:rPr>
          <w:lang w:val="en-CA"/>
        </w:rPr>
        <w:t>For each model</w:t>
      </w:r>
      <w:r w:rsidR="00846B1D">
        <w:rPr>
          <w:lang w:val="en-CA"/>
        </w:rPr>
        <w:t>l</w:t>
      </w:r>
      <w:r w:rsidR="000D0274">
        <w:rPr>
          <w:lang w:val="en-CA"/>
        </w:rPr>
        <w:t>ing approach</w:t>
      </w:r>
      <w:r w:rsidR="008D15F0">
        <w:rPr>
          <w:lang w:val="en-CA"/>
        </w:rPr>
        <w:t xml:space="preserve">, we tested how key elements of </w:t>
      </w:r>
      <w:r w:rsidR="005369C5">
        <w:rPr>
          <w:lang w:val="en-CA"/>
        </w:rPr>
        <w:t xml:space="preserve">insect ecology </w:t>
      </w:r>
      <w:r w:rsidR="00854B16">
        <w:rPr>
          <w:lang w:val="en-CA"/>
        </w:rPr>
        <w:t xml:space="preserve">including </w:t>
      </w:r>
      <w:r w:rsidR="008D15F0">
        <w:rPr>
          <w:lang w:val="en-CA"/>
        </w:rPr>
        <w:t>baseline detection rate and population size</w:t>
      </w:r>
      <w:r w:rsidR="00854B16">
        <w:rPr>
          <w:lang w:val="en-CA"/>
        </w:rPr>
        <w:t xml:space="preserve"> </w:t>
      </w:r>
      <w:r w:rsidR="005369C5">
        <w:rPr>
          <w:lang w:val="en-CA"/>
        </w:rPr>
        <w:t xml:space="preserve">and </w:t>
      </w:r>
      <w:r w:rsidR="00854B16">
        <w:rPr>
          <w:lang w:val="en-CA"/>
        </w:rPr>
        <w:t xml:space="preserve">typical components of </w:t>
      </w:r>
      <w:r w:rsidR="005369C5">
        <w:rPr>
          <w:lang w:val="en-CA"/>
        </w:rPr>
        <w:t xml:space="preserve">study design </w:t>
      </w:r>
      <w:r w:rsidR="00854B16">
        <w:rPr>
          <w:lang w:val="en-CA"/>
        </w:rPr>
        <w:t xml:space="preserve">including </w:t>
      </w:r>
      <w:r w:rsidR="008D15F0">
        <w:rPr>
          <w:lang w:val="en-CA"/>
        </w:rPr>
        <w:t>sample size and number of repeat visits</w:t>
      </w:r>
      <w:r w:rsidR="005369C5">
        <w:rPr>
          <w:lang w:val="en-CA"/>
        </w:rPr>
        <w:t xml:space="preserve"> </w:t>
      </w:r>
      <w:r w:rsidR="008D15F0">
        <w:rPr>
          <w:lang w:val="en-CA"/>
        </w:rPr>
        <w:t>impact the</w:t>
      </w:r>
      <w:r w:rsidR="00887C3E">
        <w:rPr>
          <w:lang w:val="en-CA"/>
        </w:rPr>
        <w:t xml:space="preserve"> </w:t>
      </w:r>
      <w:r w:rsidR="005369C5">
        <w:rPr>
          <w:lang w:val="en-CA"/>
        </w:rPr>
        <w:t>bias and precision</w:t>
      </w:r>
      <w:r w:rsidR="00887C3E">
        <w:rPr>
          <w:lang w:val="en-CA"/>
        </w:rPr>
        <w:t xml:space="preserve"> of</w:t>
      </w:r>
      <w:r w:rsidR="000D0274">
        <w:rPr>
          <w:lang w:val="en-CA"/>
        </w:rPr>
        <w:t xml:space="preserve"> the</w:t>
      </w:r>
      <w:r w:rsidR="008D15F0">
        <w:rPr>
          <w:lang w:val="en-CA"/>
        </w:rPr>
        <w:t xml:space="preserve"> </w:t>
      </w:r>
      <w:r w:rsidR="000D0274">
        <w:rPr>
          <w:lang w:val="en-CA"/>
        </w:rPr>
        <w:t>estimated effect of a simulated</w:t>
      </w:r>
      <w:r w:rsidR="008D15F0">
        <w:rPr>
          <w:lang w:val="en-CA"/>
        </w:rPr>
        <w:t xml:space="preserve"> </w:t>
      </w:r>
      <w:r w:rsidR="000D0274">
        <w:rPr>
          <w:lang w:val="en-CA"/>
        </w:rPr>
        <w:t>“restoration”</w:t>
      </w:r>
      <w:r w:rsidR="005369C5">
        <w:rPr>
          <w:lang w:val="en-CA"/>
        </w:rPr>
        <w:t>.</w:t>
      </w:r>
      <w:r w:rsidR="008D15F0">
        <w:rPr>
          <w:lang w:val="en-CA"/>
        </w:rPr>
        <w:t xml:space="preserve"> Further, we used the simulation to test whether </w:t>
      </w:r>
      <w:proofErr w:type="spellStart"/>
      <w:r w:rsidR="008D15F0">
        <w:rPr>
          <w:lang w:val="en-CA"/>
        </w:rPr>
        <w:t>multimix</w:t>
      </w:r>
      <w:proofErr w:type="spellEnd"/>
      <w:r w:rsidR="008D15F0">
        <w:rPr>
          <w:lang w:val="en-CA"/>
        </w:rPr>
        <w:t xml:space="preserve"> models versus </w:t>
      </w:r>
      <w:proofErr w:type="spellStart"/>
      <w:r w:rsidR="008D15F0">
        <w:rPr>
          <w:lang w:val="en-CA"/>
        </w:rPr>
        <w:t>binmix</w:t>
      </w:r>
      <w:proofErr w:type="spellEnd"/>
      <w:r w:rsidR="008D15F0">
        <w:rPr>
          <w:lang w:val="en-CA"/>
        </w:rPr>
        <w:t xml:space="preserve"> models are more</w:t>
      </w:r>
      <w:r w:rsidR="00846B1D">
        <w:rPr>
          <w:lang w:val="en-CA"/>
        </w:rPr>
        <w:t xml:space="preserve"> resilient</w:t>
      </w:r>
      <w:r w:rsidR="008D15F0">
        <w:rPr>
          <w:lang w:val="en-CA"/>
        </w:rPr>
        <w:t xml:space="preserve"> to violations of population closure assumptions.</w:t>
      </w:r>
      <w:r w:rsidR="008D15F0" w:rsidRPr="007149AB">
        <w:rPr>
          <w:highlight w:val="yellow"/>
          <w:lang w:val="en-CA"/>
        </w:rPr>
        <w:t xml:space="preserve"> </w:t>
      </w:r>
      <w:r w:rsidR="00E9563B">
        <w:rPr>
          <w:highlight w:val="yellow"/>
          <w:lang w:val="en-CA"/>
        </w:rPr>
        <w:t>In combination, o</w:t>
      </w:r>
      <w:r w:rsidR="008D15F0" w:rsidRPr="007149AB">
        <w:rPr>
          <w:highlight w:val="yellow"/>
          <w:lang w:val="en-CA"/>
        </w:rPr>
        <w:t xml:space="preserve">ur </w:t>
      </w:r>
      <w:r w:rsidR="000D0274" w:rsidRPr="007149AB">
        <w:rPr>
          <w:highlight w:val="yellow"/>
          <w:lang w:val="en-CA"/>
        </w:rPr>
        <w:t>results</w:t>
      </w:r>
      <w:r w:rsidR="008D15F0" w:rsidRPr="007149AB">
        <w:rPr>
          <w:highlight w:val="yellow"/>
          <w:lang w:val="en-CA"/>
        </w:rPr>
        <w:t xml:space="preserve"> </w:t>
      </w:r>
      <w:r w:rsidR="00E9563B">
        <w:rPr>
          <w:highlight w:val="yellow"/>
          <w:lang w:val="en-CA"/>
        </w:rPr>
        <w:t xml:space="preserve">from the field </w:t>
      </w:r>
      <w:r w:rsidR="00E9563B">
        <w:rPr>
          <w:highlight w:val="yellow"/>
          <w:lang w:val="en-CA"/>
        </w:rPr>
        <w:lastRenderedPageBreak/>
        <w:t xml:space="preserve">study and simulation study </w:t>
      </w:r>
      <w:r w:rsidR="000D0274" w:rsidRPr="007149AB">
        <w:rPr>
          <w:highlight w:val="yellow"/>
          <w:lang w:val="en-CA"/>
        </w:rPr>
        <w:t>provide needed guidance</w:t>
      </w:r>
      <w:r w:rsidR="008D15F0" w:rsidRPr="007149AB">
        <w:rPr>
          <w:highlight w:val="yellow"/>
          <w:lang w:val="en-CA"/>
        </w:rPr>
        <w:t xml:space="preserve"> </w:t>
      </w:r>
      <w:r w:rsidR="000D0274" w:rsidRPr="007149AB">
        <w:rPr>
          <w:highlight w:val="yellow"/>
          <w:lang w:val="en-CA"/>
        </w:rPr>
        <w:t xml:space="preserve">on </w:t>
      </w:r>
      <w:r w:rsidR="00AD4847">
        <w:rPr>
          <w:highlight w:val="yellow"/>
          <w:lang w:val="en-CA"/>
        </w:rPr>
        <w:t>selecting the appropriate approach for</w:t>
      </w:r>
      <w:r w:rsidR="0075441E" w:rsidRPr="007149AB">
        <w:rPr>
          <w:highlight w:val="yellow"/>
          <w:lang w:val="en-CA"/>
        </w:rPr>
        <w:t xml:space="preserve"> estimat</w:t>
      </w:r>
      <w:r w:rsidR="00AD4847">
        <w:rPr>
          <w:highlight w:val="yellow"/>
          <w:lang w:val="en-CA"/>
        </w:rPr>
        <w:t>ing</w:t>
      </w:r>
      <w:r w:rsidR="0075441E" w:rsidRPr="007149AB">
        <w:rPr>
          <w:highlight w:val="yellow"/>
          <w:lang w:val="en-CA"/>
        </w:rPr>
        <w:t xml:space="preserve"> the drivers of insect abundance when detection is </w:t>
      </w:r>
      <w:r w:rsidR="00846B1D">
        <w:rPr>
          <w:highlight w:val="yellow"/>
          <w:lang w:val="en-CA"/>
        </w:rPr>
        <w:t>im</w:t>
      </w:r>
      <w:r w:rsidR="0075441E" w:rsidRPr="007149AB">
        <w:rPr>
          <w:highlight w:val="yellow"/>
          <w:lang w:val="en-CA"/>
        </w:rPr>
        <w:t>perfect</w:t>
      </w:r>
      <w:r w:rsidR="008D15F0" w:rsidRPr="007149AB">
        <w:rPr>
          <w:highlight w:val="yellow"/>
          <w:lang w:val="en-CA"/>
        </w:rPr>
        <w:t>.</w:t>
      </w:r>
      <w:r w:rsidR="008D15F0">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4F5AE838" w:rsidR="00B33FC4" w:rsidRDefault="00B3215B" w:rsidP="00B33FC4">
      <w:pPr>
        <w:spacing w:line="480" w:lineRule="auto"/>
        <w:ind w:firstLine="720"/>
        <w:rPr>
          <w:lang w:val="en-CA"/>
        </w:rPr>
      </w:pPr>
      <w:r w:rsidRPr="007149AB">
        <w:rPr>
          <w:highlight w:val="yellow"/>
          <w:lang w:val="en-CA"/>
        </w:rPr>
        <w:t xml:space="preserve">For our field-based case study, we </w:t>
      </w:r>
      <w:r w:rsidR="00B33FC4" w:rsidRPr="007149AB">
        <w:rPr>
          <w:highlight w:val="yellow"/>
          <w:lang w:val="en-CA"/>
        </w:rPr>
        <w:t>aimed to</w:t>
      </w:r>
      <w:r w:rsidRPr="007149AB">
        <w:rPr>
          <w:highlight w:val="yellow"/>
          <w:lang w:val="en-CA"/>
        </w:rPr>
        <w:t xml:space="preserve"> estimat</w:t>
      </w:r>
      <w:r w:rsidR="00B33FC4" w:rsidRPr="007149AB">
        <w:rPr>
          <w:highlight w:val="yellow"/>
          <w:lang w:val="en-CA"/>
        </w:rPr>
        <w:t>e</w:t>
      </w:r>
      <w:r w:rsidRPr="007149AB">
        <w:rPr>
          <w:highlight w:val="yellow"/>
          <w:lang w:val="en-CA"/>
        </w:rPr>
        <w:t xml:space="preserve"> the effects of </w:t>
      </w:r>
      <w:r w:rsidR="00B33FC4" w:rsidRPr="007149AB">
        <w:rPr>
          <w:highlight w:val="yellow"/>
          <w:lang w:val="en-CA"/>
        </w:rPr>
        <w:t xml:space="preserve">urban </w:t>
      </w:r>
      <w:r w:rsidR="00E9563B">
        <w:rPr>
          <w:highlight w:val="yellow"/>
          <w:lang w:val="en-CA"/>
        </w:rPr>
        <w:t xml:space="preserve">park </w:t>
      </w:r>
      <w:r w:rsidR="00B33FC4" w:rsidRPr="007149AB">
        <w:rPr>
          <w:highlight w:val="yellow"/>
          <w:lang w:val="en-CA"/>
        </w:rPr>
        <w:t>habitat restoration on the abundance of wild bees.</w:t>
      </w:r>
      <w:r w:rsidR="00B33FC4">
        <w:rPr>
          <w:lang w:val="en-CA"/>
        </w:rPr>
        <w:t xml:space="preserve"> To do so, we </w:t>
      </w:r>
      <w:r w:rsidR="00F52316">
        <w:rPr>
          <w:lang w:val="en-CA"/>
        </w:rPr>
        <w:t xml:space="preserve">implemented an abundance </w:t>
      </w:r>
      <w:r w:rsidR="00B33FC4">
        <w:rPr>
          <w:lang w:val="en-CA"/>
        </w:rPr>
        <w:t xml:space="preserve">protocol that was compatible with all three modeling approaches (GLM, </w:t>
      </w:r>
      <w:proofErr w:type="spellStart"/>
      <w:r w:rsidR="00B33FC4">
        <w:rPr>
          <w:lang w:val="en-CA"/>
        </w:rPr>
        <w:t>binmix</w:t>
      </w:r>
      <w:proofErr w:type="spellEnd"/>
      <w:r w:rsidR="00B33FC4">
        <w:rPr>
          <w:lang w:val="en-CA"/>
        </w:rPr>
        <w:t xml:space="preserve"> and </w:t>
      </w:r>
      <w:proofErr w:type="spellStart"/>
      <w:r w:rsidR="00B33FC4">
        <w:rPr>
          <w:lang w:val="en-CA"/>
        </w:rPr>
        <w:t>multimix</w:t>
      </w:r>
      <w:proofErr w:type="spellEnd"/>
      <w:r w:rsidR="00B33FC4">
        <w:rPr>
          <w:lang w:val="en-CA"/>
        </w:rPr>
        <w:t xml:space="preserve">). We selected a sample of five urban parks in Vancouver, Canada, that received a habitat restoration. We compared these against five similar urban parks that did not receive a habitat restoration (hereafter, “control” parks). In another study, using a wider sample of parks that encompasses the ten </w:t>
      </w:r>
      <w:r w:rsidR="00E9563B">
        <w:rPr>
          <w:lang w:val="en-CA"/>
        </w:rPr>
        <w:t>included</w:t>
      </w:r>
      <w:r w:rsidR="00B33FC4">
        <w:rPr>
          <w:lang w:val="en-CA"/>
        </w:rPr>
        <w:t xml:space="preserve"> here, we examined the effects of the habitat restoration and found that the restorations increased pollinator species occurrence (Ulrich and Sargent, 2024). Increased pollinator occurrence translated into sustained species richness gains in restored parks (Ulrich and Sargent, 2024). In that study, we did not quantify the effects on species abundance (Ulrich and Sargent, 2024). </w:t>
      </w:r>
      <w:r w:rsidR="00E9563B">
        <w:rPr>
          <w:lang w:val="en-CA"/>
        </w:rPr>
        <w:t>R</w:t>
      </w:r>
      <w:r w:rsidR="00B33FC4">
        <w:rPr>
          <w:lang w:val="en-CA"/>
        </w:rPr>
        <w:t>estorations</w:t>
      </w:r>
      <w:r w:rsidR="00E9563B">
        <w:rPr>
          <w:lang w:val="en-CA"/>
        </w:rPr>
        <w:t xml:space="preserve"> changed habitat structure and resource availability. Restoration was</w:t>
      </w:r>
      <w:r w:rsidR="00B33FC4">
        <w:rPr>
          <w:lang w:val="en-CA"/>
        </w:rPr>
        <w:t xml:space="preserve"> </w:t>
      </w:r>
      <w:r w:rsidR="00E9563B">
        <w:rPr>
          <w:lang w:val="en-CA"/>
        </w:rPr>
        <w:t>strongly associated with</w:t>
      </w:r>
      <w:r w:rsidR="00B33FC4">
        <w:rPr>
          <w:lang w:val="en-CA"/>
        </w:rPr>
        <w:t xml:space="preserve"> increased flower species richness and marginally </w:t>
      </w:r>
      <w:r w:rsidR="00E9563B">
        <w:rPr>
          <w:lang w:val="en-CA"/>
        </w:rPr>
        <w:t>associated with increased</w:t>
      </w:r>
      <w:r w:rsidR="00B33FC4">
        <w:rPr>
          <w:lang w:val="en-CA"/>
        </w:rPr>
        <w:t xml:space="preserve"> flower species abundance (Ulrich and Sargent, 2024). Although we did not measure vegetation complexity, vegetation was approximately knee-height in restored parks compared to approximately ankle-height in control parks (Supplemental figure with images of park vegetation). In restored parks, vegetation was </w:t>
      </w:r>
      <w:proofErr w:type="spellStart"/>
      <w:r w:rsidR="00B33FC4">
        <w:rPr>
          <w:lang w:val="en-CA"/>
        </w:rPr>
        <w:t>unmowed</w:t>
      </w:r>
      <w:proofErr w:type="spellEnd"/>
      <w:r w:rsidR="00B33FC4">
        <w:rPr>
          <w:lang w:val="en-CA"/>
        </w:rPr>
        <w:t xml:space="preserve"> during April – September season compared to mowed bi-weekly in control parks.</w:t>
      </w:r>
      <w:r w:rsidR="00EE5BA8">
        <w:rPr>
          <w:lang w:val="en-CA"/>
        </w:rPr>
        <w:t xml:space="preserve"> Restored parks contained a mix of spontaneous and seeded flowers that provide food resources for wild bees; control parks were dominated by turfgrass but contained spontaneous flower resources </w:t>
      </w:r>
      <w:r w:rsidR="00EE5BA8">
        <w:rPr>
          <w:lang w:val="en-CA"/>
        </w:rPr>
        <w:lastRenderedPageBreak/>
        <w:t>(Ulrich and Sargent, 2024).</w:t>
      </w:r>
      <w:r w:rsidR="00985F89">
        <w:rPr>
          <w:lang w:val="en-CA"/>
        </w:rPr>
        <w:t xml:space="preserve"> Managed flowering woody plants (trees and shrubs) occurred sporadically across all sites (Ulrich and Sargent, 2024).</w:t>
      </w:r>
    </w:p>
    <w:p w14:paraId="267D5A67" w14:textId="6377A0A8" w:rsidR="00B512B6" w:rsidRPr="00F52316" w:rsidRDefault="00B33FC4" w:rsidP="00B33FC4">
      <w:pPr>
        <w:spacing w:line="480" w:lineRule="auto"/>
        <w:ind w:firstLine="720"/>
        <w:rPr>
          <w:lang w:val="en-CA"/>
        </w:rPr>
      </w:pPr>
      <w:r w:rsidRPr="007149AB">
        <w:rPr>
          <w:highlight w:val="yellow"/>
          <w:lang w:val="en-CA"/>
        </w:rPr>
        <w:t>We targeted abundance surveys on eight wild bee species</w:t>
      </w:r>
      <w:r>
        <w:rPr>
          <w:lang w:val="en-CA"/>
        </w:rPr>
        <w:t xml:space="preserve"> from four different wild bee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invasive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224972">
        <w:rPr>
          <w:lang w:val="en-CA"/>
        </w:rPr>
        <w:t xml:space="preserve">. We chose species </w:t>
      </w:r>
      <w:r w:rsidR="00E9563B">
        <w:rPr>
          <w:lang w:val="en-CA"/>
        </w:rPr>
        <w:t>that we</w:t>
      </w:r>
      <w:r w:rsidR="00224972">
        <w:rPr>
          <w:lang w:val="en-CA"/>
        </w:rPr>
        <w:t xml:space="preserve"> could identify in the field</w:t>
      </w:r>
      <w:r w:rsidR="00EE5BA8">
        <w:rPr>
          <w:lang w:val="en-CA"/>
        </w:rPr>
        <w:t xml:space="preserve">. This </w:t>
      </w:r>
      <w:r w:rsidR="00224972">
        <w:rPr>
          <w:lang w:val="en-CA"/>
        </w:rPr>
        <w:t>allow</w:t>
      </w:r>
      <w:r w:rsidR="00EE5BA8">
        <w:rPr>
          <w:lang w:val="en-CA"/>
        </w:rPr>
        <w:t>ed</w:t>
      </w:r>
      <w:r w:rsidR="00224972">
        <w:rPr>
          <w:lang w:val="en-CA"/>
        </w:rPr>
        <w:t xml:space="preserve"> us to avoid lethal sampling which would cause violations of population closure assumptions. Additionally, the species </w:t>
      </w:r>
      <w:r w:rsidR="00EE5BA8">
        <w:rPr>
          <w:lang w:val="en-CA"/>
        </w:rPr>
        <w:t>were</w:t>
      </w:r>
      <w:r w:rsidR="00224972">
        <w:rPr>
          <w:lang w:val="en-CA"/>
        </w:rPr>
        <w:t xml:space="preserve"> common enough in our system that previous studies </w:t>
      </w:r>
      <w:r w:rsidR="00EE5BA8">
        <w:rPr>
          <w:lang w:val="en-CA"/>
        </w:rPr>
        <w:t>(Ulrich and Sargent, 2024) could provide</w:t>
      </w:r>
      <w:r w:rsidR="00224972">
        <w:rPr>
          <w:lang w:val="en-CA"/>
        </w:rPr>
        <w:t xml:space="preserve"> </w:t>
      </w:r>
      <w:r w:rsidR="00224972" w:rsidRPr="00EE5BA8">
        <w:rPr>
          <w:i/>
          <w:iCs/>
          <w:lang w:val="en-CA"/>
        </w:rPr>
        <w:t>a priori</w:t>
      </w:r>
      <w:r w:rsidR="00224972">
        <w:rPr>
          <w:lang w:val="en-CA"/>
        </w:rPr>
        <w:t xml:space="preserve"> information on the timing of peak abundance. Targeting our sampling at the timing of peak abundance allowed us to limit changes in abundance caused by rapid births or deaths</w:t>
      </w:r>
      <w:r w:rsidR="00EE5BA8">
        <w:rPr>
          <w:lang w:val="en-CA"/>
        </w:rPr>
        <w:t xml:space="preserve"> </w:t>
      </w:r>
      <w:r w:rsidR="00224972">
        <w:rPr>
          <w:lang w:val="en-CA"/>
        </w:rPr>
        <w:t xml:space="preserve">which would </w:t>
      </w:r>
      <w:r w:rsidR="00EE5BA8">
        <w:rPr>
          <w:lang w:val="en-CA"/>
        </w:rPr>
        <w:t xml:space="preserve">also </w:t>
      </w:r>
      <w:r w:rsidR="00224972">
        <w:rPr>
          <w:lang w:val="en-CA"/>
        </w:rPr>
        <w:t xml:space="preserve">violate population closure assumptions. We collected counts in two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 surveys for</w:t>
      </w:r>
      <w:r w:rsidR="00EE5BA8">
        <w:rPr>
          <w:lang w:val="en-CA"/>
        </w:rPr>
        <w:t xml:space="preserve"> </w:t>
      </w:r>
      <w:r w:rsidR="00E9563B">
        <w:rPr>
          <w:lang w:val="en-CA"/>
        </w:rPr>
        <w:t xml:space="preserve">three earlier </w:t>
      </w:r>
      <w:r w:rsidR="00EE5BA8">
        <w:rPr>
          <w:lang w:val="en-CA"/>
        </w:rPr>
        <w:t>phenology species</w:t>
      </w:r>
      <w:r w:rsidR="00E9563B">
        <w:rPr>
          <w:lang w:val="en-CA"/>
        </w:rPr>
        <w:t>:</w:t>
      </w:r>
      <w:r w:rsidR="00224972">
        <w:rPr>
          <w:lang w:val="en-CA"/>
        </w:rPr>
        <w:t xml:space="preserve"> </w:t>
      </w:r>
      <w:r w:rsidR="00224972">
        <w:rPr>
          <w:i/>
          <w:iCs/>
          <w:lang w:val="en-CA"/>
        </w:rPr>
        <w:t xml:space="preserve">A.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I</w:t>
      </w:r>
      <w:r w:rsidR="00224972">
        <w:rPr>
          <w:lang w:val="en-CA"/>
        </w:rPr>
        <w:t>n mid</w:t>
      </w:r>
      <w:r w:rsidR="00E9563B">
        <w:rPr>
          <w:lang w:val="en-CA"/>
        </w:rPr>
        <w:t xml:space="preserve"> </w:t>
      </w:r>
      <w:r w:rsidR="00224972">
        <w:rPr>
          <w:lang w:val="en-CA"/>
        </w:rPr>
        <w:t>July we conducted the repeat surveys for</w:t>
      </w:r>
      <w:r w:rsidR="00E9563B">
        <w:rPr>
          <w:lang w:val="en-CA"/>
        </w:rPr>
        <w:t xml:space="preserve"> five</w:t>
      </w:r>
      <w:r w:rsidR="00224972">
        <w:rPr>
          <w:lang w:val="en-CA"/>
        </w:rPr>
        <w:t xml:space="preserve"> </w:t>
      </w:r>
      <w:r w:rsidR="00E9563B">
        <w:rPr>
          <w:lang w:val="en-CA"/>
        </w:rPr>
        <w:t xml:space="preserve">later phenology species: </w:t>
      </w:r>
      <w:r w:rsidR="00224972">
        <w:rPr>
          <w:i/>
          <w:iCs/>
          <w:lang w:val="en-CA"/>
        </w:rPr>
        <w:t xml:space="preserve">A.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To </w:t>
      </w:r>
      <w:r w:rsidR="00E9563B">
        <w:rPr>
          <w:lang w:val="en-CA"/>
        </w:rPr>
        <w:t>reduce</w:t>
      </w:r>
      <w:r w:rsidR="00EE5BA8">
        <w:rPr>
          <w:lang w:val="en-CA"/>
        </w:rPr>
        <w:t xml:space="preserve"> closure</w:t>
      </w:r>
      <w:r w:rsidR="00E9563B">
        <w:rPr>
          <w:lang w:val="en-CA"/>
        </w:rPr>
        <w:t xml:space="preserve"> violations</w:t>
      </w:r>
      <w:r w:rsidR="00EE5BA8">
        <w:rPr>
          <w:lang w:val="en-CA"/>
        </w:rPr>
        <w:t>, we conducted the repeat counts within the most rapid timescale possible</w:t>
      </w:r>
      <w:r w:rsidR="00D8323A">
        <w:rPr>
          <w:lang w:val="en-CA"/>
        </w:rPr>
        <w:t>, conducting</w:t>
      </w:r>
      <w:r w:rsidR="00EE5BA8">
        <w:rPr>
          <w:lang w:val="en-CA"/>
        </w:rPr>
        <w:t xml:space="preserve"> </w:t>
      </w:r>
      <w:r w:rsidR="00D8323A">
        <w:rPr>
          <w:lang w:val="en-CA"/>
        </w:rPr>
        <w:t>t</w:t>
      </w:r>
      <w:r w:rsidR="00EE5BA8">
        <w:rPr>
          <w:lang w:val="en-CA"/>
        </w:rPr>
        <w:t>he first and last repeat surveys at each site within a maximum window of eight days.</w:t>
      </w:r>
      <w:r w:rsidR="00F52316">
        <w:rPr>
          <w:lang w:val="en-CA"/>
        </w:rPr>
        <w:t xml:space="preserve"> </w:t>
      </w:r>
      <w:r w:rsidR="00F52316">
        <w:rPr>
          <w:i/>
          <w:iCs/>
          <w:lang w:val="en-CA"/>
        </w:rPr>
        <w:t xml:space="preserve">A. </w:t>
      </w:r>
      <w:proofErr w:type="spellStart"/>
      <w:r w:rsidR="00F52316">
        <w:rPr>
          <w:i/>
          <w:iCs/>
          <w:lang w:val="en-CA"/>
        </w:rPr>
        <w:t>prunorum</w:t>
      </w:r>
      <w:proofErr w:type="spellEnd"/>
      <w:r w:rsidR="00F52316">
        <w:rPr>
          <w:i/>
          <w:iCs/>
          <w:lang w:val="en-CA"/>
        </w:rPr>
        <w:t xml:space="preserve"> </w:t>
      </w:r>
      <w:r w:rsidR="00F52316">
        <w:rPr>
          <w:lang w:val="en-CA"/>
        </w:rPr>
        <w:t>was only surveyed in the second year of the study.</w:t>
      </w:r>
    </w:p>
    <w:p w14:paraId="17F125C1" w14:textId="538819EA" w:rsidR="00EE5BA8" w:rsidRDefault="00D8323A" w:rsidP="00B33FC4">
      <w:pPr>
        <w:spacing w:line="480" w:lineRule="auto"/>
        <w:ind w:firstLine="720"/>
        <w:rPr>
          <w:lang w:val="en-CA"/>
        </w:rPr>
      </w:pPr>
      <w:r>
        <w:rPr>
          <w:highlight w:val="yellow"/>
          <w:lang w:val="en-CA"/>
        </w:rPr>
        <w:t>For the count surveys, a</w:t>
      </w:r>
      <w:r w:rsidR="00EE5BA8" w:rsidRPr="007149AB">
        <w:rPr>
          <w:highlight w:val="yellow"/>
          <w:lang w:val="en-CA"/>
        </w:rPr>
        <w:t xml:space="preserve"> one-hectare </w:t>
      </w:r>
      <w:r>
        <w:rPr>
          <w:highlight w:val="yellow"/>
          <w:lang w:val="en-CA"/>
        </w:rPr>
        <w:t>sampling</w:t>
      </w:r>
      <w:r w:rsidR="00EE5BA8" w:rsidRPr="007149AB">
        <w:rPr>
          <w:highlight w:val="yellow"/>
          <w:lang w:val="en-CA"/>
        </w:rPr>
        <w:t xml:space="preserve"> area was designated for each park</w:t>
      </w:r>
      <w:r>
        <w:rPr>
          <w:lang w:val="en-CA"/>
        </w:rPr>
        <w:t>. The sampling area</w:t>
      </w:r>
      <w:r w:rsidR="00EE5BA8">
        <w:rPr>
          <w:lang w:val="en-CA"/>
        </w:rPr>
        <w:t xml:space="preserve"> focusing on </w:t>
      </w:r>
      <w:r w:rsidR="00985F89">
        <w:rPr>
          <w:lang w:val="en-CA"/>
        </w:rPr>
        <w:t xml:space="preserve">a </w:t>
      </w:r>
      <w:r w:rsidR="00EE5BA8">
        <w:rPr>
          <w:lang w:val="en-CA"/>
        </w:rPr>
        <w:t>restor</w:t>
      </w:r>
      <w:r w:rsidR="00985F89">
        <w:rPr>
          <w:lang w:val="en-CA"/>
        </w:rPr>
        <w:t>ed vegetation</w:t>
      </w:r>
      <w:r w:rsidR="00EE5BA8">
        <w:rPr>
          <w:lang w:val="en-CA"/>
        </w:rPr>
        <w:t xml:space="preserve"> area for the restored parks </w:t>
      </w:r>
      <w:r w:rsidR="00985F89">
        <w:rPr>
          <w:lang w:val="en-CA"/>
        </w:rPr>
        <w:t xml:space="preserve">or conventionally managed turfgrass space in control parks </w:t>
      </w:r>
      <w:r w:rsidR="00EE5BA8">
        <w:rPr>
          <w:lang w:val="en-CA"/>
        </w:rPr>
        <w:t xml:space="preserve">(the same survey areas used </w:t>
      </w:r>
      <w:r w:rsidR="00985F89">
        <w:rPr>
          <w:lang w:val="en-CA"/>
        </w:rPr>
        <w:t>in</w:t>
      </w:r>
      <w:r w:rsidR="00EE5BA8">
        <w:rPr>
          <w:lang w:val="en-CA"/>
        </w:rPr>
        <w:t xml:space="preserve"> Ulrich and Sargent, 2024).</w:t>
      </w:r>
      <w:r w:rsidR="00985F89">
        <w:rPr>
          <w:lang w:val="en-CA"/>
        </w:rPr>
        <w:t xml:space="preserve"> </w:t>
      </w:r>
      <w:r>
        <w:rPr>
          <w:lang w:val="en-CA"/>
        </w:rPr>
        <w:t>We collected pollinators with a sweep net</w:t>
      </w:r>
      <w:r w:rsidR="00985F89">
        <w:rPr>
          <w:lang w:val="en-CA"/>
        </w:rPr>
        <w:t>, walking a spiral-transect through the survey area</w:t>
      </w:r>
      <w:r>
        <w:rPr>
          <w:lang w:val="en-CA"/>
        </w:rPr>
        <w:t xml:space="preserve"> and</w:t>
      </w:r>
      <w:r w:rsidR="00985F89">
        <w:rPr>
          <w:lang w:val="en-CA"/>
        </w:rPr>
        <w:t xml:space="preserve"> netting all individuals </w:t>
      </w:r>
      <w:r>
        <w:rPr>
          <w:lang w:val="en-CA"/>
        </w:rPr>
        <w:t>thought to be our focal species</w:t>
      </w:r>
      <w:r w:rsidR="00985F89">
        <w:rPr>
          <w:lang w:val="en-CA"/>
        </w:rPr>
        <w:t xml:space="preserve">. We repeated the spiral transect until the </w:t>
      </w:r>
      <w:r w:rsidR="00985F89">
        <w:rPr>
          <w:lang w:val="en-CA"/>
        </w:rPr>
        <w:lastRenderedPageBreak/>
        <w:t xml:space="preserve">survey time ended. Surveys lasted 45 minutes, with the timer paused for insect handling. Netted insects were placed on ice until the completion of the survey. </w:t>
      </w:r>
      <w:r w:rsidR="00F52316">
        <w:rPr>
          <w:lang w:val="en-CA"/>
        </w:rPr>
        <w:t xml:space="preserve">After the survey ended, we </w:t>
      </w:r>
      <w:r>
        <w:rPr>
          <w:lang w:val="en-CA"/>
        </w:rPr>
        <w:t xml:space="preserve">confirmed species identifications and applied </w:t>
      </w:r>
      <w:r w:rsidR="00F52316">
        <w:rPr>
          <w:lang w:val="en-CA"/>
        </w:rPr>
        <w:t>mark</w:t>
      </w:r>
      <w:r>
        <w:rPr>
          <w:lang w:val="en-CA"/>
        </w:rPr>
        <w:t>s</w:t>
      </w:r>
      <w:r w:rsidR="00F52316">
        <w:rPr>
          <w:lang w:val="en-CA"/>
        </w:rPr>
        <w:t xml:space="preserve">. Marks were applied by placing chilled bees in </w:t>
      </w:r>
      <w:r>
        <w:rPr>
          <w:lang w:val="en-CA"/>
        </w:rPr>
        <w:t xml:space="preserve">a </w:t>
      </w:r>
      <w:r w:rsidR="00F52316">
        <w:rPr>
          <w:lang w:val="en-CA"/>
        </w:rPr>
        <w:t xml:space="preserve">vial with a plunger on one end and a wide mesh covering on the other. After pressing bees against the mesh, we painted a </w:t>
      </w:r>
      <w:r>
        <w:rPr>
          <w:lang w:val="en-CA"/>
        </w:rPr>
        <w:t xml:space="preserve">colour-coded </w:t>
      </w:r>
      <w:r w:rsidR="00F52316">
        <w:rPr>
          <w:lang w:val="en-CA"/>
        </w:rPr>
        <w:t xml:space="preserve">mark </w:t>
      </w:r>
      <w:r>
        <w:rPr>
          <w:lang w:val="en-CA"/>
        </w:rPr>
        <w:t>on the back of the thorax using</w:t>
      </w:r>
      <w:r w:rsidR="00F52316">
        <w:rPr>
          <w:lang w:val="en-CA"/>
        </w:rPr>
        <w:t xml:space="preserve"> a paint pen (</w:t>
      </w:r>
      <w:proofErr w:type="spellStart"/>
      <w:r w:rsidR="00F52316">
        <w:rPr>
          <w:lang w:val="en-CA"/>
        </w:rPr>
        <w:t>Molotow</w:t>
      </w:r>
      <w:proofErr w:type="spellEnd"/>
      <w:r w:rsidR="00F52316">
        <w:rPr>
          <w:lang w:val="en-CA"/>
        </w:rPr>
        <w:t xml:space="preserve"> brand with 2.0mm round tip) (</w:t>
      </w:r>
      <w:commentRangeStart w:id="4"/>
      <w:r w:rsidR="00F52316">
        <w:rPr>
          <w:lang w:val="en-CA"/>
        </w:rPr>
        <w:t xml:space="preserve">Figure </w:t>
      </w:r>
      <w:r w:rsidR="00C17CDD">
        <w:rPr>
          <w:lang w:val="en-CA"/>
        </w:rPr>
        <w:t>S_</w:t>
      </w:r>
      <w:commentRangeEnd w:id="4"/>
      <w:r w:rsidR="00C17CDD">
        <w:rPr>
          <w:rStyle w:val="CommentReference"/>
        </w:rPr>
        <w:commentReference w:id="4"/>
      </w:r>
      <w:r w:rsidR="00F52316">
        <w:rPr>
          <w:lang w:val="en-CA"/>
        </w:rPr>
        <w:t xml:space="preserve">). Marking required approximately 30 seconds of effort per captured bee. Simple counts of the number of individuals captured during the survey were noted for the GLM or </w:t>
      </w:r>
      <w:proofErr w:type="spellStart"/>
      <w:r w:rsidR="00F52316">
        <w:rPr>
          <w:lang w:val="en-CA"/>
        </w:rPr>
        <w:t>binmix</w:t>
      </w:r>
      <w:proofErr w:type="spellEnd"/>
      <w:r w:rsidR="00F52316">
        <w:rPr>
          <w:lang w:val="en-CA"/>
        </w:rPr>
        <w:t xml:space="preserve"> approaches. To limit additional detection biases, all surveys were conducted by a single </w:t>
      </w:r>
      <w:r w:rsidR="00C17CDD">
        <w:rPr>
          <w:lang w:val="en-CA"/>
        </w:rPr>
        <w:t xml:space="preserve">consistent </w:t>
      </w:r>
      <w:r w:rsidR="00F52316">
        <w:rPr>
          <w:lang w:val="en-CA"/>
        </w:rPr>
        <w:t>observer,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66AE8BCB"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custom-tailored models written in the </w:t>
      </w:r>
      <w:r w:rsidR="00D71B30" w:rsidRPr="005E3E53">
        <w:rPr>
          <w:lang w:val="en-CA"/>
        </w:rPr>
        <w:t>probabilistic</w:t>
      </w:r>
      <w:r w:rsidRPr="005E3E53">
        <w:rPr>
          <w:lang w:val="en-CA"/>
        </w:rPr>
        <w:t xml:space="preserve"> programming language Stan (</w:t>
      </w:r>
      <w:r w:rsidR="00E3505D">
        <w:rPr>
          <w:lang w:val="en-CA"/>
        </w:rPr>
        <w:t>ref</w:t>
      </w:r>
      <w:r w:rsidRPr="005E3E53">
        <w:rPr>
          <w:lang w:val="en-CA"/>
        </w:rPr>
        <w:t xml:space="preserve">), implemented in R </w:t>
      </w:r>
      <w:r w:rsidR="00E3505D">
        <w:rPr>
          <w:lang w:val="en-CA"/>
        </w:rPr>
        <w:t xml:space="preserve">(ref) </w:t>
      </w:r>
      <w:r w:rsidRPr="005E3E53">
        <w:rPr>
          <w:lang w:val="en-CA"/>
        </w:rPr>
        <w:t xml:space="preserve">using the package </w:t>
      </w:r>
      <w:proofErr w:type="spellStart"/>
      <w:r w:rsidRPr="005E3E53">
        <w:rPr>
          <w:lang w:val="en-CA"/>
        </w:rPr>
        <w:t>rstan</w:t>
      </w:r>
      <w:proofErr w:type="spellEnd"/>
      <w:r w:rsidRPr="005E3E53">
        <w:rPr>
          <w:lang w:val="en-CA"/>
        </w:rPr>
        <w:t xml:space="preserve"> (</w:t>
      </w:r>
      <w:r w:rsidR="00E3505D">
        <w:rPr>
          <w:lang w:val="en-CA"/>
        </w:rPr>
        <w:t>ref</w:t>
      </w:r>
      <w:r w:rsidRPr="005E3E53">
        <w:rPr>
          <w:lang w:val="en-CA"/>
        </w:rPr>
        <w:t xml:space="preserve">). These models use Bayesian inference to estimate distributions of parameter </w:t>
      </w:r>
      <w:r w:rsidR="00D71B30" w:rsidRPr="005E3E53">
        <w:rPr>
          <w:lang w:val="en-CA"/>
        </w:rPr>
        <w:t xml:space="preserve">values that are consistent with </w:t>
      </w:r>
      <w:r w:rsidR="00045780" w:rsidRPr="005E3E53">
        <w:rPr>
          <w:lang w:val="en-CA"/>
        </w:rPr>
        <w:t xml:space="preserve">both </w:t>
      </w:r>
      <w:r w:rsidR="00D71B30" w:rsidRPr="005E3E53">
        <w:rPr>
          <w:lang w:val="en-CA"/>
        </w:rPr>
        <w:t xml:space="preserve">the data and </w:t>
      </w:r>
      <w:r w:rsidR="00045780" w:rsidRPr="005E3E53">
        <w:rPr>
          <w:lang w:val="en-CA"/>
        </w:rPr>
        <w:t xml:space="preserve">our </w:t>
      </w:r>
      <w:r w:rsidR="00D71B30" w:rsidRPr="005E3E53">
        <w:rPr>
          <w:lang w:val="en-CA"/>
        </w:rPr>
        <w:t xml:space="preserve">specified prior </w:t>
      </w:r>
      <w:r w:rsidR="00045780" w:rsidRPr="005E3E53">
        <w:rPr>
          <w:lang w:val="en-CA"/>
        </w:rPr>
        <w:t xml:space="preserve">probability </w:t>
      </w:r>
      <w:r w:rsidR="00D71B30" w:rsidRPr="005E3E53">
        <w:rPr>
          <w:lang w:val="en-CA"/>
        </w:rPr>
        <w:t xml:space="preserve">distributions. </w:t>
      </w:r>
    </w:p>
    <w:p w14:paraId="03EF45AA" w14:textId="389D5C01" w:rsidR="00D71B30" w:rsidRPr="005E3E53" w:rsidRDefault="00D71B30" w:rsidP="00544EB6">
      <w:pPr>
        <w:spacing w:line="480" w:lineRule="auto"/>
        <w:ind w:firstLine="720"/>
        <w:rPr>
          <w:rFonts w:eastAsiaTheme="minorEastAsia"/>
          <w:lang w:val="en-CA"/>
        </w:rPr>
      </w:pPr>
      <w:r w:rsidRPr="005E3E53">
        <w:rPr>
          <w:lang w:val="en-CA"/>
        </w:rPr>
        <w:t>For the GLM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distinct individuals</w:t>
      </w:r>
      <w:r w:rsidRPr="005E3E53">
        <w:rPr>
          <w:lang w:val="en-CA"/>
        </w:rPr>
        <w:t xml:space="preserve"> </w:t>
      </w:r>
      <w:r w:rsidR="002D3441" w:rsidRPr="005E3E53">
        <w:rPr>
          <w:lang w:val="en-CA"/>
        </w:rPr>
        <w:t xml:space="preserve">on sampling events </w:t>
      </w:r>
      <m:oMath>
        <m:r>
          <w:rPr>
            <w:rFonts w:ascii="Cambria Math" w:hAnsi="Cambria Math"/>
            <w:lang w:val="en-CA"/>
          </w:rPr>
          <m:t>i</m:t>
        </m:r>
      </m:oMath>
      <w:r w:rsidR="002D3441" w:rsidRPr="005E3E53">
        <w:rPr>
          <w:lang w:val="en-CA"/>
        </w:rPr>
        <w:t xml:space="preserve"> = 1, …, </w:t>
      </w:r>
      <m:oMath>
        <m:r>
          <w:rPr>
            <w:rFonts w:ascii="Cambria Math" w:hAnsi="Cambria Math"/>
            <w:lang w:val="en-CA"/>
          </w:rPr>
          <m:t>R</m:t>
        </m:r>
      </m:oMath>
      <w:r w:rsidR="002D3441" w:rsidRPr="005E3E53">
        <w:rPr>
          <w:lang w:val="en-CA"/>
        </w:rPr>
        <w:t xml:space="preserve"> to be</w:t>
      </w:r>
      <w:r w:rsidRPr="005E3E53">
        <w:rPr>
          <w:lang w:val="en-CA"/>
        </w:rPr>
        <w:t xml:space="preserve"> outcome</w:t>
      </w:r>
      <w:r w:rsidR="00C17CDD">
        <w:rPr>
          <w:lang w:val="en-CA"/>
        </w:rPr>
        <w:t>s</w:t>
      </w:r>
      <w:r w:rsidRPr="005E3E53">
        <w:rPr>
          <w:lang w:val="en-CA"/>
        </w:rPr>
        <w:t xml:space="preserv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 xml:space="preserve">We used negative binomial distributions for the GLM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our posterior predictive checks indicated that this </w:t>
      </w:r>
      <w:r w:rsidR="002D3441" w:rsidRPr="005E3E53">
        <w:rPr>
          <w:rFonts w:eastAsiaTheme="minorEastAsia"/>
          <w:lang w:val="en-CA"/>
        </w:rPr>
        <w:t xml:space="preserve">added flexibility </w:t>
      </w:r>
      <w:r w:rsidR="006418B5" w:rsidRPr="005E3E53">
        <w:rPr>
          <w:rFonts w:eastAsiaTheme="minorEastAsia"/>
          <w:lang w:val="en-CA"/>
        </w:rPr>
        <w:t xml:space="preserve">overcame a strong lack of fit </w:t>
      </w:r>
      <w:r w:rsidR="00F26296" w:rsidRPr="005E3E53">
        <w:rPr>
          <w:rFonts w:eastAsiaTheme="minorEastAsia"/>
          <w:lang w:val="en-CA"/>
        </w:rPr>
        <w:t>that was evident for</w:t>
      </w:r>
      <w:r w:rsidR="006418B5" w:rsidRPr="005E3E53">
        <w:rPr>
          <w:rFonts w:eastAsiaTheme="minorEastAsia"/>
          <w:lang w:val="en-CA"/>
        </w:rPr>
        <w:t xml:space="preserve"> Poisson </w:t>
      </w:r>
      <w:r w:rsidR="00F26296" w:rsidRPr="005E3E53">
        <w:rPr>
          <w:rFonts w:eastAsiaTheme="minorEastAsia"/>
          <w:lang w:val="en-CA"/>
        </w:rPr>
        <w:t>models</w:t>
      </w:r>
      <w:r w:rsidR="006418B5" w:rsidRPr="005E3E53">
        <w:rPr>
          <w:rFonts w:eastAsiaTheme="minorEastAsia"/>
          <w:lang w:val="en-CA"/>
        </w:rPr>
        <w:t xml:space="preserve"> (supplement). </w:t>
      </w:r>
      <w:r w:rsidR="00544EB6" w:rsidRPr="005E3E53">
        <w:rPr>
          <w:rFonts w:eastAsiaTheme="minorEastAsia"/>
          <w:lang w:val="en-CA"/>
        </w:rPr>
        <w:t xml:space="preserve">We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using a log-link function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a global abundance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544EB6"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5064DECF"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45C71035" w:rsidR="00B05A68" w:rsidRPr="00B05A68" w:rsidRDefault="004D2C63" w:rsidP="00B05A68">
      <w:pPr>
        <w:spacing w:line="480" w:lineRule="auto"/>
        <w:rPr>
          <w:rFonts w:cs="Times New Roman"/>
          <w:lang w:val="en-CA"/>
        </w:rPr>
      </w:pPr>
      <w:r>
        <w:rPr>
          <w:rFonts w:eastAsiaTheme="minorEastAsia"/>
          <w:lang w:val="en-CA"/>
        </w:rPr>
        <w:t>We presumed that species-specific r</w:t>
      </w:r>
      <w:r w:rsidR="00B05A68" w:rsidRPr="00B05A68">
        <w:rPr>
          <w:rFonts w:eastAsiaTheme="minorEastAsia"/>
          <w:lang w:val="en-CA"/>
        </w:rPr>
        <w:t xml:space="preserve">andom effects </w:t>
      </w:r>
      <w:r>
        <w:rPr>
          <w:rFonts w:eastAsiaTheme="minorEastAsia"/>
          <w:lang w:val="en-CA"/>
        </w:rPr>
        <w:t xml:space="preserve">of habitat </w:t>
      </w:r>
      <w:r w:rsidR="00B05A68" w:rsidRPr="00B05A68">
        <w:rPr>
          <w:rFonts w:eastAsiaTheme="minorEastAsia"/>
          <w:lang w:val="en-CA"/>
        </w:rPr>
        <w:t>wer</w:t>
      </w:r>
      <w:r>
        <w:rPr>
          <w:rFonts w:eastAsiaTheme="minorEastAsia"/>
          <w:lang w:val="en-CA"/>
        </w:rPr>
        <w:t>e normally distributed</w:t>
      </w:r>
      <w:r w:rsidR="00B05A68">
        <w:rPr>
          <w:rFonts w:eastAsiaTheme="minorEastAsia"/>
          <w:lang w:val="en-CA"/>
        </w:rPr>
        <w:t xml:space="preserve"> with a mean and a variance term</w:t>
      </w:r>
      <w:r>
        <w:rPr>
          <w:rFonts w:eastAsiaTheme="minorEastAsia"/>
          <w:lang w:val="en-CA"/>
        </w:rPr>
        <w:t xml:space="preserve"> estimated from the data</w:t>
      </w:r>
      <w:r w:rsidR="00B05A68" w:rsidRPr="00B05A68">
        <w:rPr>
          <w:rFonts w:eastAsiaTheme="minorEastAsia"/>
          <w:lang w:val="en-CA"/>
        </w:rPr>
        <w:t xml:space="preserve">, i.e.,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r>
        <w:rPr>
          <w:rFonts w:eastAsiaTheme="minorEastAsia"/>
          <w:lang w:val="en-CA"/>
        </w:rPr>
        <w:t>. Species- and site-specific random effects for the intercept were centered on a mean of zero, and presumed to be normally distributed with a variance term that was estimated from the data.</w:t>
      </w:r>
    </w:p>
    <w:p w14:paraId="75EFE41E" w14:textId="51726E1F" w:rsidR="00E758D4" w:rsidRPr="005E3E53" w:rsidRDefault="002D3441" w:rsidP="00E758D4">
      <w:pPr>
        <w:spacing w:line="480" w:lineRule="auto"/>
        <w:ind w:firstLine="720"/>
        <w:rPr>
          <w:lang w:val="en-CA"/>
        </w:rPr>
      </w:pPr>
      <w:r w:rsidRPr="005E3E53">
        <w:rPr>
          <w:lang w:val="en-CA"/>
        </w:rPr>
        <w:t>The</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sidRPr="005E3E53">
        <w:rPr>
          <w:lang w:val="en-CA"/>
        </w:rPr>
        <w:t xml:space="preserve"> assumes that the counts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Pr="005E3E53">
        <w:rPr>
          <w:rFonts w:eastAsiaTheme="minorEastAsia"/>
          <w:lang w:val="en-CA"/>
        </w:rPr>
        <w:t xml:space="preserve"> of distinct individuals</w:t>
      </w:r>
      <w:r w:rsidR="00F26296" w:rsidRPr="005E3E53">
        <w:rPr>
          <w:rFonts w:eastAsiaTheme="minorEastAsia"/>
          <w:lang w:val="en-CA"/>
        </w:rPr>
        <w:t xml:space="preserve"> at</w:t>
      </w:r>
      <w:r w:rsidRPr="005E3E53">
        <w:rPr>
          <w:rFonts w:eastAsiaTheme="minorEastAsia"/>
          <w:lang w:val="en-CA"/>
        </w:rPr>
        <w:t xml:space="preserve"> </w:t>
      </w:r>
      <m:oMath>
        <m:r>
          <w:rPr>
            <w:rFonts w:ascii="Cambria Math" w:eastAsiaTheme="minorEastAsia" w:hAnsi="Cambria Math"/>
            <w:lang w:val="en-CA"/>
          </w:rPr>
          <m:t>i</m:t>
        </m:r>
      </m:oMath>
      <w:r w:rsidRPr="005E3E53">
        <w:rPr>
          <w:rFonts w:eastAsiaTheme="minorEastAsia"/>
          <w:lang w:val="en-CA"/>
        </w:rPr>
        <w:t xml:space="preserve"> = 1, …, </w:t>
      </w:r>
      <m:oMath>
        <m:r>
          <w:rPr>
            <w:rFonts w:ascii="Cambria Math" w:eastAsiaTheme="minorEastAsia" w:hAnsi="Cambria Math"/>
            <w:lang w:val="en-CA"/>
          </w:rPr>
          <m:t>R</m:t>
        </m:r>
      </m:oMath>
      <w:r w:rsidRPr="005E3E53">
        <w:rPr>
          <w:rFonts w:eastAsiaTheme="minorEastAsia"/>
          <w:lang w:val="en-CA"/>
        </w:rPr>
        <w:t xml:space="preserve"> </w:t>
      </w:r>
      <w:r w:rsidR="00F26296" w:rsidRPr="005E3E53">
        <w:rPr>
          <w:rFonts w:eastAsiaTheme="minorEastAsia"/>
          <w:lang w:val="en-CA"/>
        </w:rPr>
        <w:t xml:space="preserve">sites during </w:t>
      </w:r>
      <m:oMath>
        <m:r>
          <w:rPr>
            <w:rFonts w:ascii="Cambria Math" w:hAnsi="Cambria Math"/>
            <w:lang w:val="en-CA"/>
          </w:rPr>
          <m:t>j</m:t>
        </m:r>
      </m:oMath>
      <w:r w:rsidR="00F26296" w:rsidRPr="005E3E53">
        <w:rPr>
          <w:rFonts w:eastAsiaTheme="minorEastAsia"/>
          <w:lang w:val="en-CA"/>
        </w:rPr>
        <w:t xml:space="preserve"> = 1, …, </w:t>
      </w:r>
      <m:oMath>
        <m:r>
          <w:rPr>
            <w:rFonts w:ascii="Cambria Math" w:eastAsiaTheme="minorEastAsia" w:hAnsi="Cambria Math"/>
            <w:lang w:val="en-CA"/>
          </w:rPr>
          <m:t>J</m:t>
        </m:r>
      </m:oMath>
      <w:r w:rsidR="00F26296" w:rsidRPr="005E3E53">
        <w:rPr>
          <w:rFonts w:eastAsiaTheme="minorEastAsia"/>
          <w:lang w:val="en-CA"/>
        </w:rPr>
        <w:t xml:space="preserve"> sampling events are conditioned on a detection </w:t>
      </w:r>
      <w:r w:rsidR="00F26296" w:rsidRPr="005E3E53">
        <w:rPr>
          <w:lang w:val="en-CA"/>
        </w:rPr>
        <w:t xml:space="preserve">rate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F26296" w:rsidRPr="005E3E53">
        <w:rPr>
          <w:rFonts w:eastAsiaTheme="minorEastAsia"/>
          <w:lang w:val="en-CA"/>
        </w:rPr>
        <w:t xml:space="preserve"> and a </w:t>
      </w:r>
      <w:r w:rsidR="00E758D4" w:rsidRPr="005E3E53">
        <w:rPr>
          <w:lang w:val="en-CA"/>
        </w:rPr>
        <w:t xml:space="preserve">true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which we assume is fixed across the </w:t>
      </w:r>
      <m:oMath>
        <m:r>
          <w:rPr>
            <w:rFonts w:ascii="Cambria Math" w:eastAsiaTheme="minorEastAsia" w:hAnsi="Cambria Math"/>
            <w:lang w:val="en-CA"/>
          </w:rPr>
          <m:t>J</m:t>
        </m:r>
      </m:oMath>
      <w:r w:rsidR="00F26296" w:rsidRPr="005E3E53">
        <w:rPr>
          <w:rFonts w:eastAsiaTheme="minorEastAsia"/>
          <w:lang w:val="en-CA"/>
        </w:rPr>
        <w:t xml:space="preserve"> occasions. W</w:t>
      </w:r>
      <w:r w:rsidR="00E758D4" w:rsidRPr="005E3E53">
        <w:rPr>
          <w:rFonts w:eastAsiaTheme="minorEastAsia"/>
          <w:lang w:val="en-CA"/>
        </w:rPr>
        <w:t xml:space="preserve">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26296" w:rsidRPr="005E3E53">
        <w:rPr>
          <w:rFonts w:eastAsiaTheme="minorEastAsia"/>
          <w:lang w:val="en-CA"/>
        </w:rPr>
        <w:t xml:space="preserve"> </w:t>
      </w:r>
      <w:r w:rsidR="00E758D4" w:rsidRPr="005E3E53">
        <w:rPr>
          <w:rFonts w:eastAsiaTheme="minorEastAsia"/>
          <w:lang w:val="en-CA"/>
        </w:rPr>
        <w:t>to be</w:t>
      </w:r>
      <w:r w:rsidR="00E758D4"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E758D4" w:rsidRPr="005E3E53">
        <w:rPr>
          <w:rFonts w:eastAsiaTheme="minorEastAsia"/>
          <w:lang w:val="en-CA"/>
        </w:rPr>
        <w:t xml:space="preserve"> and dispersion </w:t>
      </w:r>
      <m:oMath>
        <m:r>
          <w:rPr>
            <w:rFonts w:ascii="Cambria Math" w:eastAsiaTheme="minorEastAsia" w:hAnsi="Cambria Math"/>
            <w:lang w:val="en-CA"/>
          </w:rPr>
          <m:t>ϕ</m:t>
        </m:r>
      </m:oMath>
      <w:r w:rsidR="00E758D4" w:rsidRPr="005E3E53">
        <w:rPr>
          <w:rFonts w:eastAsiaTheme="minorEastAsia"/>
          <w:lang w:val="en-CA"/>
        </w:rPr>
        <w:t xml:space="preserve"> (Equation 3).</w:t>
      </w:r>
      <w:r w:rsidR="00E758D4" w:rsidRPr="005E3E53">
        <w:rPr>
          <w:lang w:val="en-CA"/>
        </w:rPr>
        <w:t xml:space="preserve"> </w:t>
      </w:r>
      <w:r w:rsidR="00F26296" w:rsidRPr="005E3E53">
        <w:rPr>
          <w:lang w:val="en-CA"/>
        </w:rPr>
        <w:t xml:space="preserve">We specified the number of successfully detected individuals on each survey event </w:t>
      </w:r>
      <w:r w:rsidR="00F26296" w:rsidRPr="005E3E53">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i,t</m:t>
            </m:r>
          </m:sub>
        </m:sSub>
      </m:oMath>
      <w:r w:rsidR="00F26296" w:rsidRPr="005E3E53">
        <w:rPr>
          <w:rFonts w:eastAsiaTheme="minorEastAsia"/>
          <w:lang w:val="en-CA"/>
        </w:rPr>
        <w:t>)</w:t>
      </w:r>
      <w:r w:rsidR="00E758D4" w:rsidRPr="005E3E53">
        <w:rPr>
          <w:lang w:val="en-CA"/>
        </w:rPr>
        <w:t xml:space="preserve"> as</w:t>
      </w:r>
      <w:r w:rsidR="00544EB6" w:rsidRPr="005E3E53">
        <w:rPr>
          <w:lang w:val="en-CA"/>
        </w:rPr>
        <w:t xml:space="preserve"> the outcome of a binomial trial</w:t>
      </w:r>
      <w:r w:rsidR="00F26296" w:rsidRPr="005E3E53">
        <w:rPr>
          <w:lang w:val="en-CA"/>
        </w:rPr>
        <w:t>.</w:t>
      </w:r>
      <w:r w:rsidR="00544EB6" w:rsidRPr="005E3E53">
        <w:rPr>
          <w:lang w:val="en-CA"/>
        </w:rPr>
        <w:t xml:space="preserve"> </w:t>
      </w:r>
      <w:r w:rsidR="006418B5" w:rsidRPr="005E3E53">
        <w:rPr>
          <w:lang w:val="en-CA"/>
        </w:rPr>
        <w:t xml:space="preserve">With this formulation, effects of predictors on abundance versus detection can be differentiated.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6418B5" w:rsidRPr="005E3E53">
        <w:rPr>
          <w:rFonts w:eastAsiaTheme="minorEastAsia"/>
          <w:lang w:val="en-CA"/>
        </w:rPr>
        <w:t xml:space="preserve">We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u</w:t>
      </w:r>
      <w:r w:rsidR="00E758D4" w:rsidRPr="005E3E53">
        <w:rPr>
          <w:lang w:val="en-CA"/>
        </w:rPr>
        <w:t>sing a logit-link function (bounding the outcome to a probability range of 0 to 1)</w:t>
      </w:r>
      <w:r w:rsidR="0048082C">
        <w:rPr>
          <w:lang w:val="en-CA"/>
        </w:rPr>
        <w:t xml:space="preserve"> as function of </w:t>
      </w:r>
      <w:r w:rsidR="00E758D4" w:rsidRPr="005E3E53">
        <w:rPr>
          <w:rFonts w:eastAsiaTheme="minorEastAsia"/>
          <w:lang w:val="en-CA"/>
        </w:rPr>
        <w:t xml:space="preserve">a global </w:t>
      </w:r>
      <w:r w:rsidR="006418B5" w:rsidRPr="005E3E53">
        <w:rPr>
          <w:rFonts w:eastAsiaTheme="minorEastAsia"/>
          <w:lang w:val="en-CA"/>
        </w:rPr>
        <w:t>detection</w:t>
      </w:r>
      <w:r w:rsidR="00E758D4" w:rsidRPr="005E3E53">
        <w:rPr>
          <w:rFonts w:eastAsiaTheme="minorEastAsia"/>
          <w:lang w:val="en-CA"/>
        </w:rPr>
        <w:t xml:space="preserve"> intercept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E758D4" w:rsidRPr="005E3E53">
        <w:rPr>
          <w:rFonts w:eastAsiaTheme="minorEastAsia"/>
          <w:lang w:val="en-CA"/>
        </w:rPr>
        <w:t>), 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48082C">
        <w:rPr>
          <w:rFonts w:eastAsiaTheme="minorEastAsia"/>
          <w:lang w:val="en-CA"/>
        </w:rPr>
        <w:t>:</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020F9890" w:rsidR="00E758D4" w:rsidRPr="005E3E53" w:rsidRDefault="00392543"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9A369E6" w14:textId="1D4FA173" w:rsidR="00290B44" w:rsidRDefault="00E758D4" w:rsidP="00B05A68">
      <w:pPr>
        <w:spacing w:line="480" w:lineRule="auto"/>
        <w:rPr>
          <w:rFonts w:eastAsiaTheme="minorEastAsia"/>
          <w:lang w:val="en-CA"/>
        </w:rPr>
      </w:pPr>
      <w:r w:rsidRPr="005E3E53">
        <w:rPr>
          <w:lang w:val="en-CA"/>
        </w:rPr>
        <w:t xml:space="preserve">The programming language Stan does not </w:t>
      </w:r>
      <w:r w:rsidRPr="005E3E53">
        <w:rPr>
          <w:rFonts w:eastAsiaTheme="minorEastAsia"/>
          <w:lang w:val="en-CA"/>
        </w:rPr>
        <w:t>allow for latent discrete variable</w:t>
      </w:r>
      <w:r w:rsidR="005E3E53" w:rsidRPr="005E3E53">
        <w:rPr>
          <w:rFonts w:eastAsiaTheme="minorEastAsia"/>
          <w:lang w:val="en-CA"/>
        </w:rPr>
        <w:t>s</w:t>
      </w:r>
      <w:r w:rsidR="00045780" w:rsidRPr="005E3E53">
        <w:rPr>
          <w:rFonts w:eastAsiaTheme="minorEastAsia"/>
          <w:lang w:val="en-CA"/>
        </w:rPr>
        <w:t xml:space="preserve">, i.e., where the likelihood of the data is estimated with respect to a single discrete value of the parameter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Pr="005E3E53">
        <w:rPr>
          <w:rFonts w:eastAsiaTheme="minorEastAsia"/>
          <w:lang w:val="en-CA"/>
        </w:rPr>
        <w:t>. As such</w:t>
      </w:r>
      <w:r w:rsidR="005E3E53" w:rsidRPr="005E3E53">
        <w:rPr>
          <w:rFonts w:eastAsiaTheme="minorEastAsia"/>
          <w:lang w:val="en-CA"/>
        </w:rPr>
        <w:t>,</w:t>
      </w:r>
      <w:r w:rsidRPr="005E3E53">
        <w:rPr>
          <w:rFonts w:eastAsiaTheme="minorEastAsia"/>
          <w:lang w:val="en-CA"/>
        </w:rPr>
        <w:t xml:space="preserve"> </w:t>
      </w:r>
      <w:proofErr w:type="spellStart"/>
      <w:r w:rsidR="000167FC">
        <w:rPr>
          <w:rFonts w:eastAsiaTheme="minorEastAsia"/>
          <w:lang w:val="en-CA"/>
        </w:rPr>
        <w:t>calucated</w:t>
      </w:r>
      <w:proofErr w:type="spellEnd"/>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m:t>
        </m:r>
        <m:r>
          <m:rPr>
            <m:sty m:val="p"/>
          </m:rPr>
          <w:rPr>
            <w:rFonts w:ascii="Cambria Math" w:hAnsi="Cambria Math" w:cs="Times New Roman"/>
            <w:lang w:val="en-CA"/>
          </w:rPr>
          <m:t>max</m:t>
        </m:r>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r>
          <w:rPr>
            <w:rFonts w:ascii="Cambria Math" w:hAnsi="Cambria Math" w:cs="Times New Roman"/>
            <w:lang w:val="en-CA"/>
          </w:rPr>
          <m:t>)</m:t>
        </m:r>
      </m:oMath>
      <w:r w:rsidR="00045780" w:rsidRPr="005E3E53">
        <w:rPr>
          <w:rFonts w:eastAsiaTheme="minorEastAsia"/>
          <w:lang w:val="en-CA"/>
        </w:rPr>
        <w:t xml:space="preserve"> to an upper bound of a large finite value </w:t>
      </w:r>
      <m:oMath>
        <m:r>
          <w:rPr>
            <w:rFonts w:ascii="Cambria Math" w:eastAsiaTheme="minorEastAsia" w:hAnsi="Cambria Math"/>
            <w:lang w:val="en-CA"/>
          </w:rPr>
          <m:t>K</m:t>
        </m:r>
      </m:oMath>
      <w:r w:rsidR="005E3E53" w:rsidRPr="005E3E53">
        <w:rPr>
          <w:rFonts w:eastAsiaTheme="minorEastAsia"/>
          <w:lang w:val="en-CA"/>
        </w:rPr>
        <w:t xml:space="preserve"> (as in Hocking et al., 2020)</w:t>
      </w:r>
      <w:r w:rsidR="00045780" w:rsidRPr="005E3E53">
        <w:rPr>
          <w:rFonts w:eastAsiaTheme="minorEastAsia"/>
          <w:lang w:val="en-CA"/>
        </w:rPr>
        <w:t xml:space="preserve">. </w:t>
      </w:r>
      <w:r w:rsidR="005E3E53" w:rsidRPr="005E3E53">
        <w:rPr>
          <w:rFonts w:eastAsiaTheme="minorEastAsia"/>
          <w:lang w:val="en-CA"/>
        </w:rPr>
        <w:t xml:space="preserve">Our model </w:t>
      </w:r>
      <w:r w:rsidR="005E3E53" w:rsidRPr="005E3E53">
        <w:rPr>
          <w:rFonts w:eastAsiaTheme="minorEastAsia"/>
          <w:lang w:val="en-CA"/>
        </w:rPr>
        <w:lastRenderedPageBreak/>
        <w:t xml:space="preserve">proceeds by proposing new values for </w:t>
      </w:r>
      <w:r w:rsidR="005E3E53">
        <w:rPr>
          <w:rFonts w:eastAsiaTheme="minorEastAsia"/>
          <w:lang w:val="en-CA"/>
        </w:rPr>
        <w:t xml:space="preserve">the abundance generating </w:t>
      </w:r>
      <w:r w:rsidR="005E3E53" w:rsidRPr="005E3E53">
        <w:rPr>
          <w:rFonts w:eastAsiaTheme="minorEastAsia"/>
          <w:lang w:val="en-CA"/>
        </w:rPr>
        <w:t xml:space="preserve">parameters and </w:t>
      </w:r>
      <w:r w:rsidR="005E3E53">
        <w:rPr>
          <w:rFonts w:eastAsiaTheme="minorEastAsia"/>
          <w:lang w:val="en-CA"/>
        </w:rPr>
        <w:t xml:space="preserve">detection parameter values and then </w:t>
      </w:r>
      <w:r w:rsidR="005E3E53" w:rsidRPr="005E3E53">
        <w:rPr>
          <w:rFonts w:eastAsiaTheme="minorEastAsia"/>
          <w:lang w:val="en-CA"/>
        </w:rPr>
        <w:t>evaluating whether the likelihood of the data has improved.</w:t>
      </w:r>
      <w:r w:rsidR="005E3E53">
        <w:rPr>
          <w:rFonts w:eastAsiaTheme="minorEastAsia"/>
          <w:lang w:val="en-CA"/>
        </w:rPr>
        <w:t xml:space="preserve"> The lower bound is set at the maximum observed number of counts across occasion 1:</w:t>
      </w:r>
      <m:oMath>
        <m:r>
          <w:rPr>
            <w:rFonts w:ascii="Cambria Math" w:eastAsiaTheme="minorEastAsia" w:hAnsi="Cambria Math"/>
            <w:lang w:val="en-CA"/>
          </w:rPr>
          <m:t>J</m:t>
        </m:r>
      </m:oMath>
      <w:r w:rsidR="005E3E53">
        <w:rPr>
          <w:rFonts w:eastAsiaTheme="minorEastAsia"/>
          <w:lang w:val="en-CA"/>
        </w:rPr>
        <w:t xml:space="preserve"> because</w:t>
      </w:r>
      <w:r w:rsidR="00F279AA">
        <w:rPr>
          <w:rFonts w:eastAsiaTheme="minorEastAsia"/>
          <w:lang w:val="en-CA"/>
        </w:rPr>
        <w:t xml:space="preserve"> any lower values would allow</w:t>
      </w:r>
      <w:r w:rsidR="005E3E53">
        <w:rPr>
          <w:rFonts w:eastAsiaTheme="minorEastAsia"/>
          <w:lang w:val="en-CA"/>
        </w:rPr>
        <w:t xml:space="preserve"> the likelihood of a binomial trial </w:t>
      </w:r>
      <w:r w:rsidR="00F279AA">
        <w:rPr>
          <w:rFonts w:eastAsiaTheme="minorEastAsia"/>
          <w:lang w:val="en-CA"/>
        </w:rPr>
        <w:t xml:space="preserve">to be zero (Kery et al., 2004).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oMath>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 contribute to the likelihood (Kery et al., 2004). We evaluated sensitivity to the choice of </w:t>
      </w:r>
      <m:oMath>
        <m:r>
          <w:rPr>
            <w:rFonts w:ascii="Cambria Math" w:eastAsiaTheme="minorEastAsia" w:hAnsi="Cambria Math"/>
            <w:lang w:val="en-CA"/>
          </w:rPr>
          <m:t>K</m:t>
        </m:r>
      </m:oMath>
      <w:r w:rsidR="00F279AA">
        <w:rPr>
          <w:rFonts w:eastAsiaTheme="minorEastAsia"/>
          <w:lang w:val="en-CA"/>
        </w:rPr>
        <w:t xml:space="preserve"> to ensure that stable results </w:t>
      </w:r>
      <w:r w:rsidR="00854B16">
        <w:rPr>
          <w:rFonts w:eastAsiaTheme="minorEastAsia"/>
          <w:lang w:val="en-CA"/>
        </w:rPr>
        <w:t>were</w:t>
      </w:r>
      <w:r w:rsidR="00F279AA">
        <w:rPr>
          <w:rFonts w:eastAsiaTheme="minorEastAsia"/>
          <w:lang w:val="en-CA"/>
        </w:rPr>
        <w:t xml:space="preserve"> obtained</w:t>
      </w:r>
      <w:r w:rsidR="00854B16">
        <w:rPr>
          <w:rFonts w:eastAsiaTheme="minorEastAsia"/>
          <w:lang w:val="en-CA"/>
        </w:rPr>
        <w:t xml:space="preserve"> </w:t>
      </w:r>
      <w:r w:rsidR="00F279AA">
        <w:rPr>
          <w:rFonts w:eastAsiaTheme="minorEastAsia"/>
          <w:lang w:val="en-CA"/>
        </w:rPr>
        <w:t>(Kery et al., 2018). 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m:rPr>
            <m:sty m:val="p"/>
          </m:rPr>
          <w:rPr>
            <w:rFonts w:ascii="Cambria Math" w:hAnsi="Cambria Math" w:cs="Times New Roman"/>
            <w:lang w:val="en-CA"/>
          </w:rPr>
          <m:t>max</m:t>
        </m:r>
        <m:d>
          <m:dPr>
            <m:ctrlPr>
              <w:rPr>
                <w:rFonts w:ascii="Cambria Math"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i,1:J</m:t>
                </m:r>
              </m:sub>
            </m:sSub>
          </m:e>
        </m:d>
        <m:r>
          <w:rPr>
            <w:rFonts w:ascii="Cambria Math" w:hAnsi="Cambria Math" w:cs="Times New Roman"/>
            <w:lang w:val="en-CA"/>
          </w:rPr>
          <m:t>+5) ×12</m:t>
        </m:r>
      </m:oMath>
      <w:r w:rsidR="00F279AA">
        <w:rPr>
          <w:rFonts w:eastAsiaTheme="minorEastAsia"/>
          <w:lang w:val="en-CA"/>
        </w:rPr>
        <w:t xml:space="preserve">, i.e., that the true abundance is within the range of the maximum number of individuals </w:t>
      </w:r>
      <w:r w:rsidR="00854B16">
        <w:rPr>
          <w:rFonts w:eastAsiaTheme="minorEastAsia"/>
          <w:lang w:val="en-CA"/>
        </w:rPr>
        <w:t xml:space="preserve">detected </w:t>
      </w:r>
      <w:r w:rsidR="00F279AA">
        <w:rPr>
          <w:rFonts w:eastAsiaTheme="minorEastAsia"/>
          <w:lang w:val="en-CA"/>
        </w:rPr>
        <w:t xml:space="preserve">to an upper bound of twelve times the sum of </w:t>
      </w:r>
      <w:r w:rsidR="00854B16">
        <w:rPr>
          <w:rFonts w:eastAsiaTheme="minorEastAsia"/>
          <w:lang w:val="en-CA"/>
        </w:rPr>
        <w:t>five</w:t>
      </w:r>
      <w:r w:rsidR="00F279AA">
        <w:rPr>
          <w:rFonts w:eastAsiaTheme="minorEastAsia"/>
          <w:lang w:val="en-CA"/>
        </w:rPr>
        <w:t xml:space="preserve"> </w:t>
      </w:r>
      <w:r w:rsidR="00B15106">
        <w:rPr>
          <w:rFonts w:eastAsiaTheme="minorEastAsia"/>
          <w:lang w:val="en-CA"/>
        </w:rPr>
        <w:t xml:space="preserve">plus the </w:t>
      </w:r>
      <w:r w:rsidR="00F279AA">
        <w:rPr>
          <w:rFonts w:eastAsiaTheme="minorEastAsia"/>
          <w:lang w:val="en-CA"/>
        </w:rPr>
        <w:t xml:space="preserve">maximum number of individuals </w:t>
      </w:r>
      <w:r w:rsidR="00B15106">
        <w:rPr>
          <w:rFonts w:eastAsiaTheme="minorEastAsia"/>
          <w:lang w:val="en-CA"/>
        </w:rPr>
        <w:t>detected</w:t>
      </w:r>
      <w:r w:rsidR="00F279AA">
        <w:rPr>
          <w:rFonts w:eastAsiaTheme="minorEastAsia"/>
          <w:lang w:val="en-CA"/>
        </w:rPr>
        <w:t xml:space="preserve">. In other words, that the number of unique individuals detected during our best survey (plus </w:t>
      </w:r>
      <w:r w:rsidR="00854B16">
        <w:rPr>
          <w:rFonts w:eastAsiaTheme="minorEastAsia"/>
          <w:lang w:val="en-CA"/>
        </w:rPr>
        <w:t>five</w:t>
      </w:r>
      <w:r w:rsidR="00F279AA">
        <w:rPr>
          <w:rFonts w:eastAsiaTheme="minorEastAsia"/>
          <w:lang w:val="en-CA"/>
        </w:rPr>
        <w:t xml:space="preserve"> extra individuals) only managed to detect </w:t>
      </w:r>
      <w:r w:rsidR="00290B44">
        <w:rPr>
          <w:rFonts w:eastAsiaTheme="minorEastAsia"/>
          <w:lang w:val="en-CA"/>
        </w:rPr>
        <w:t>~8% of the individuals that are present.</w:t>
      </w:r>
    </w:p>
    <w:p w14:paraId="12378084" w14:textId="33FB12E2" w:rsidR="00E37768" w:rsidRDefault="00B53C04" w:rsidP="00290B44">
      <w:pPr>
        <w:spacing w:line="480" w:lineRule="auto"/>
        <w:ind w:firstLine="720"/>
        <w:rPr>
          <w:lang w:val="en-CA"/>
        </w:rPr>
      </w:pPr>
      <w:r w:rsidRPr="005E3E53">
        <w:rPr>
          <w:lang w:val="en-CA"/>
        </w:rPr>
        <w:t xml:space="preserve">Finally, for the </w:t>
      </w:r>
      <w:proofErr w:type="spellStart"/>
      <w:r w:rsidRPr="005E3E53">
        <w:rPr>
          <w:lang w:val="en-CA"/>
        </w:rPr>
        <w:t>multimix</w:t>
      </w:r>
      <w:proofErr w:type="spellEnd"/>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2877E4">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and Royle 2010)","plainTextFormattedCitation":"(Kery and Royle 2010)","previouslyFormattedCitation":"(Kery and Royle 2010)"},"properties":{"noteIndex":0},"schema":"https://github.com/citation-style-language/schema/raw/master/csl-citation.json"}</w:instrText>
      </w:r>
      <w:r w:rsidR="002877E4">
        <w:rPr>
          <w:lang w:val="en-CA"/>
        </w:rPr>
        <w:fldChar w:fldCharType="separate"/>
      </w:r>
      <w:r w:rsidR="002877E4" w:rsidRPr="002877E4">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000 represents the eighth possible history, which is not observable</w:t>
      </w:r>
      <w:r w:rsidR="009C6DDC">
        <w:rPr>
          <w:rFonts w:eastAsiaTheme="minorEastAsia"/>
          <w:lang w:val="en-CA"/>
        </w:rPr>
        <w:t xml:space="preserve">. More generally, for a study with </w:t>
      </w:r>
      <w:r w:rsidR="009C6DDC">
        <w:rPr>
          <w:rFonts w:eastAsiaTheme="minorEastAsia"/>
          <w:i/>
          <w:iCs/>
          <w:lang w:val="en-CA"/>
        </w:rPr>
        <w:t xml:space="preserve">j </w:t>
      </w:r>
      <w:r w:rsidR="009C6DDC">
        <w:rPr>
          <w:rFonts w:eastAsiaTheme="minorEastAsia"/>
          <w:lang w:val="en-CA"/>
        </w:rPr>
        <w:t>repeat surveys, there are 2</w:t>
      </w:r>
      <w:r w:rsidR="009C6DDC">
        <w:rPr>
          <w:rFonts w:eastAsiaTheme="minorEastAsia"/>
          <w:i/>
          <w:iCs/>
          <w:vertAlign w:val="superscript"/>
          <w:lang w:val="en-CA"/>
        </w:rPr>
        <w:t xml:space="preserve">j </w:t>
      </w:r>
      <w:r w:rsidR="009C6DDC">
        <w:rPr>
          <w:rFonts w:eastAsiaTheme="minorEastAsia"/>
          <w:lang w:val="en-CA"/>
        </w:rPr>
        <w:t xml:space="preserve">possible detection histories </w:t>
      </w:r>
      <w:r w:rsidR="002877E4">
        <w:rPr>
          <w:rFonts w:eastAsiaTheme="minorEastAsia"/>
          <w:lang w:val="en-CA"/>
        </w:rPr>
        <w:fldChar w:fldCharType="begin" w:fldLock="1"/>
      </w:r>
      <w:r w:rsidR="002877E4">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drew","non-dropping-particle":"","parse-names":false,"suffix":""},{"dropping-particle":"","family":"Kéry","given":"Marc","non-dropping-particle":"","parse-names":false,"suffix":""},{"dropping-particle":"","family":"Gautier","given":"Roland","non-dropping-particle":"","parse-names":false,"suffix":""},{"dropping-particle":"","family":"Schmid","given":"Hans","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2007)","plainTextFormattedCitation":"(Royle et al. 2007)"},"properties":{"noteIndex":0},"schema":"https://github.com/citation-style-language/schema/raw/master/csl-citation.json"}</w:instrText>
      </w:r>
      <w:r w:rsidR="002877E4">
        <w:rPr>
          <w:rFonts w:eastAsiaTheme="minorEastAsia"/>
          <w:lang w:val="en-CA"/>
        </w:rPr>
        <w:fldChar w:fldCharType="separate"/>
      </w:r>
      <w:r w:rsidR="002877E4" w:rsidRPr="002877E4">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one of the seven detection history categories</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 and given a vector of probabilities for each of the observable histories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to be the outcome of a binomial trial depending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F70FD">
        <w:rPr>
          <w:rFonts w:eastAsiaTheme="minorEastAsia"/>
          <w:lang w:val="en-CA"/>
        </w:rPr>
        <w:t xml:space="preserve">. As with the </w:t>
      </w:r>
      <w:proofErr w:type="spellStart"/>
      <w:r w:rsidR="006F70FD">
        <w:rPr>
          <w:rFonts w:eastAsiaTheme="minorEastAsia"/>
          <w:lang w:val="en-CA"/>
        </w:rPr>
        <w:t>binmix</w:t>
      </w:r>
      <w:proofErr w:type="spellEnd"/>
      <w:r w:rsidR="006F70FD">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was modelled as the outcome of a negative binomial distribution </w:t>
      </w:r>
      <w:r w:rsidR="00E3505D">
        <w:rPr>
          <w:rFonts w:eastAsiaTheme="minorEastAsia"/>
          <w:lang w:val="en-CA"/>
        </w:rPr>
        <w:t xml:space="preserve">(Equation 3) </w:t>
      </w:r>
      <w:r w:rsidR="006F70FD">
        <w:rPr>
          <w:rFonts w:eastAsiaTheme="minorEastAsia"/>
          <w:lang w:val="en-CA"/>
        </w:rPr>
        <w:t xml:space="preserve">with a dispersion term and a linear predictor for the mean </w:t>
      </w:r>
      <m:oMath>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oMath>
      <w:r w:rsidR="006F70FD">
        <w:rPr>
          <w:rFonts w:eastAsiaTheme="minorEastAsia"/>
          <w:lang w:val="en-CA"/>
        </w:rPr>
        <w:t xml:space="preserve"> (Equation 2). </w:t>
      </w:r>
      <w:r w:rsidR="00D8323A">
        <w:rPr>
          <w:rFonts w:eastAsiaTheme="minorEastAsia"/>
          <w:lang w:val="en-CA"/>
        </w:rPr>
        <w:t xml:space="preserve">We used the same value of </w:t>
      </w:r>
      <m:oMath>
        <m:r>
          <w:rPr>
            <w:rFonts w:ascii="Cambria Math" w:eastAsiaTheme="minorEastAsia" w:hAnsi="Cambria Math"/>
            <w:lang w:val="en-CA"/>
          </w:rPr>
          <m:t>K</m:t>
        </m:r>
      </m:oMath>
      <w:r w:rsidR="00D8323A">
        <w:rPr>
          <w:rFonts w:eastAsiaTheme="minorEastAsia"/>
          <w:lang w:val="en-CA"/>
        </w:rPr>
        <w:t xml:space="preserve"> outlined for the binmix approach which also yielded stable results for the field study. </w:t>
      </w:r>
      <w:r w:rsidR="006F70FD">
        <w:rPr>
          <w:rFonts w:eastAsiaTheme="minorEastAsia"/>
          <w:lang w:val="en-CA"/>
        </w:rPr>
        <w:t xml:space="preserve">Heterogeneity in detection rate was modelled using a linear predictor for detection rate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sidR="006F70FD">
        <w:rPr>
          <w:rFonts w:eastAsiaTheme="minorEastAsia"/>
          <w:lang w:val="en-CA"/>
        </w:rPr>
        <w:t xml:space="preserve">. For example, where probability of detection history 111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F70FD">
        <w:rPr>
          <w:rFonts w:eastAsiaTheme="minorEastAsia"/>
          <w:lang w:val="en-CA"/>
        </w:rPr>
        <w:t xml:space="preserve">; probability of detection history 110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15135D">
        <w:rPr>
          <w:rFonts w:eastAsiaTheme="minorEastAsia"/>
          <w:lang w:val="en-CA"/>
        </w:rPr>
        <w:t xml:space="preserve">; probability of detection history 101 or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3</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d>
              <m:dPr>
                <m:ctrlPr>
                  <w:rPr>
                    <w:rFonts w:ascii="Cambria Math" w:eastAsiaTheme="minorEastAsia" w:hAnsi="Cambria Math"/>
                    <w:i/>
                    <w:lang w:val="en-CA"/>
                  </w:rPr>
                </m:ctrlPr>
              </m:dPr>
              <m:e>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ctrlPr>
                  <w:rPr>
                    <w:rFonts w:ascii="Cambria Math" w:hAnsi="Cambria Math" w:cs="Times New Roman"/>
                    <w:i/>
                    <w:lang w:val="en-CA"/>
                  </w:rPr>
                </m:ctrlPr>
              </m:e>
            </m:d>
            <m:r>
              <w:rPr>
                <w:rFonts w:ascii="Cambria Math" w:eastAsiaTheme="minorEastAsia" w:hAnsi="Cambria Math"/>
                <w:lang w:val="en-CA"/>
              </w:rPr>
              <m:t>×</m:t>
            </m:r>
            <m:r>
              <w:rPr>
                <w:rFonts w:ascii="Cambria Math" w:hAnsi="Cambria Math" w:cs="Times New Roman"/>
                <w:lang w:val="en-CA"/>
              </w:rPr>
              <m:t>p</m:t>
            </m:r>
          </m:e>
          <m:sub>
            <m:r>
              <w:rPr>
                <w:rFonts w:ascii="Cambria Math" w:hAnsi="Cambria Math" w:cs="Times New Roman"/>
                <w:lang w:val="en-CA"/>
              </w:rPr>
              <m:t>i</m:t>
            </m:r>
          </m:sub>
        </m:sSub>
      </m:oMath>
      <w:r w:rsidR="0015135D">
        <w:rPr>
          <w:rFonts w:eastAsiaTheme="minorEastAsia"/>
          <w:lang w:val="en-CA"/>
        </w:rPr>
        <w:t>; and so on.</w:t>
      </w:r>
      <w:r w:rsidR="00925C4B">
        <w:rPr>
          <w:rFonts w:eastAsiaTheme="minorEastAsia"/>
          <w:lang w:val="en-CA"/>
        </w:rPr>
        <w:t xml:space="preserve"> </w:t>
      </w:r>
    </w:p>
    <w:p w14:paraId="2C3F20A7" w14:textId="77777777" w:rsidR="00E3505D" w:rsidRPr="00EF13F8" w:rsidRDefault="00000000" w:rsidP="00E3505D">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E3505D" w:rsidRPr="005E3E53">
        <w:rPr>
          <w:rFonts w:eastAsiaTheme="minorEastAsia" w:cs="Times New Roman"/>
          <w:lang w:val="en-CA"/>
        </w:rPr>
        <w:t>;</w:t>
      </w:r>
    </w:p>
    <w:p w14:paraId="19B41821" w14:textId="0541BA33" w:rsidR="00E37768" w:rsidRPr="00CA6A20" w:rsidRDefault="00000000" w:rsidP="00E37768">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E37768" w:rsidRPr="005E3E53">
        <w:rPr>
          <w:rFonts w:eastAsiaTheme="minorEastAsia" w:cs="Times New Roman"/>
          <w:lang w:val="en-CA"/>
        </w:rPr>
        <w:t>;</w:t>
      </w:r>
    </w:p>
    <w:p w14:paraId="3DB20DB7" w14:textId="7DA09C56" w:rsidR="00EF13F8" w:rsidRPr="00EF13F8" w:rsidRDefault="00EF13F8" w:rsidP="00B05A68">
      <w:pPr>
        <w:spacing w:line="480" w:lineRule="auto"/>
        <w:rPr>
          <w:rFonts w:cs="Times New Roman"/>
          <w:lang w:val="en-CA"/>
        </w:rPr>
      </w:pPr>
      <w:r w:rsidRPr="00EF13F8">
        <w:rPr>
          <w:rFonts w:cs="Times New Roman"/>
          <w:lang w:val="en-CA"/>
        </w:rPr>
        <w:t xml:space="preserve">We employed best practices for model development and fitting by: using weakly-informative priors to discourage unrealistic parameter values (Table </w:t>
      </w:r>
      <w:r w:rsidR="00B05A68">
        <w:rPr>
          <w:rFonts w:cs="Times New Roman"/>
          <w:lang w:val="en-CA"/>
        </w:rPr>
        <w:t>S</w:t>
      </w:r>
      <w:r w:rsidR="00E3505D">
        <w:rPr>
          <w:rFonts w:cs="Times New Roman"/>
          <w:lang w:val="en-CA"/>
        </w:rPr>
        <w:t>_</w:t>
      </w:r>
      <w:r w:rsidRPr="00EF13F8">
        <w:rPr>
          <w:rFonts w:cs="Times New Roman"/>
          <w:lang w:val="en-CA"/>
        </w:rPr>
        <w:t>);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E3505D">
        <w:rPr>
          <w:rFonts w:cs="Times New Roman"/>
          <w:lang w:val="en-CA"/>
        </w:rPr>
        <w:t>_</w:t>
      </w:r>
      <w:r w:rsidRPr="00EF13F8">
        <w:rPr>
          <w:rFonts w:cs="Times New Roman"/>
          <w:lang w:val="en-CA"/>
        </w:rPr>
        <w:t xml:space="preserve"> and </w:t>
      </w:r>
      <w:r w:rsidR="00B05A68">
        <w:rPr>
          <w:rFonts w:cs="Times New Roman"/>
          <w:lang w:val="en-CA"/>
        </w:rPr>
        <w:t>S</w:t>
      </w:r>
      <w:r w:rsidR="00E3505D">
        <w:rPr>
          <w:rFonts w:cs="Times New Roman"/>
          <w:lang w:val="en-CA"/>
        </w:rPr>
        <w:t>_</w:t>
      </w:r>
      <w:r w:rsidRPr="00EF13F8">
        <w:rPr>
          <w:rFonts w:cs="Times New Roman"/>
          <w:lang w:val="en-CA"/>
        </w:rPr>
        <w:t>); running our model for a length of 4000 HMC steps, discarding the first 2000</w:t>
      </w:r>
      <w:r w:rsidR="007B0A94">
        <w:rPr>
          <w:rFonts w:cs="Times New Roman"/>
          <w:lang w:val="en-CA"/>
        </w:rPr>
        <w:t>; and using posterior predictive checks to assess the fit of our models</w:t>
      </w:r>
      <w:r w:rsidRPr="00EF13F8">
        <w:rPr>
          <w:rFonts w:cs="Times New Roman"/>
          <w:lang w:val="en-CA"/>
        </w:rPr>
        <w:t xml:space="preserve"> (Stan Development Team 2023b; Gelman, Hill, and </w:t>
      </w:r>
      <w:proofErr w:type="spellStart"/>
      <w:r w:rsidRPr="00EF13F8">
        <w:rPr>
          <w:rFonts w:cs="Times New Roman"/>
          <w:lang w:val="en-CA"/>
        </w:rPr>
        <w:t>Vehtari</w:t>
      </w:r>
      <w:proofErr w:type="spellEnd"/>
      <w:r w:rsidRPr="00EF13F8">
        <w:rPr>
          <w:rFonts w:cs="Times New Roman"/>
          <w:lang w:val="en-CA"/>
        </w:rPr>
        <w:t xml:space="preserve"> 2020</w:t>
      </w:r>
      <w:r w:rsidR="007B0A94">
        <w:rPr>
          <w:rFonts w:cs="Times New Roman"/>
          <w:lang w:val="en-CA"/>
        </w:rPr>
        <w:t>; Kery and Royle 2020</w:t>
      </w:r>
      <w:r w:rsidRPr="00EF13F8">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76987CE2"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 xml:space="preserve">program in R </w:t>
      </w:r>
      <w:r>
        <w:rPr>
          <w:lang w:val="en-CA"/>
        </w:rPr>
        <w:t>that generates</w:t>
      </w:r>
      <w:r w:rsidR="00676C2E">
        <w:rPr>
          <w:lang w:val="en-CA"/>
        </w:rPr>
        <w:t xml:space="preserve"> species</w:t>
      </w:r>
      <w:r>
        <w:rPr>
          <w:lang w:val="en-CA"/>
        </w:rPr>
        <w:t xml:space="preserve"> abundance and </w:t>
      </w:r>
      <w:r w:rsidR="00713A33">
        <w:rPr>
          <w:lang w:val="en-CA"/>
        </w:rPr>
        <w:t>detections</w:t>
      </w:r>
      <w:r>
        <w:rPr>
          <w:lang w:val="en-CA"/>
        </w:rPr>
        <w:t xml:space="preserve">. </w:t>
      </w:r>
      <w:r w:rsidR="00E3505D">
        <w:rPr>
          <w:lang w:val="en-CA"/>
        </w:rPr>
        <w:t>The simulation produces abundance from a Poisson distribution</w:t>
      </w:r>
      <w:r w:rsidR="00676C2E">
        <w:rPr>
          <w:lang w:val="en-CA"/>
        </w:rPr>
        <w:t>. We used a Poisson process for abundance because Poisson models could be fit more quickly than negative binomial models</w:t>
      </w:r>
      <w:r w:rsidR="00E3505D">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exactly as in Equation 2. </w:t>
      </w:r>
      <w:r w:rsidR="00676C2E">
        <w:rPr>
          <w:lang w:val="en-CA"/>
        </w:rPr>
        <w:t>Conditional on simulated abundance and a</w:t>
      </w:r>
      <w:r w:rsidR="00D8323A">
        <w:rPr>
          <w:lang w:val="en-CA"/>
        </w:rPr>
        <w:t xml:space="preserve">n input </w:t>
      </w:r>
      <w:r w:rsidR="00676C2E">
        <w:rPr>
          <w:lang w:val="en-CA"/>
        </w:rPr>
        <w:t>detection rate, t</w:t>
      </w:r>
      <w:r w:rsidR="00713A33">
        <w:rPr>
          <w:lang w:val="en-CA"/>
        </w:rPr>
        <w:t xml:space="preserve">he </w:t>
      </w:r>
      <w:r w:rsidR="00D504C7">
        <w:rPr>
          <w:lang w:val="en-CA"/>
        </w:rPr>
        <w:t>program</w:t>
      </w:r>
      <w:r w:rsidR="00713A33">
        <w:rPr>
          <w:lang w:val="en-CA"/>
        </w:rPr>
        <w:t xml:space="preserve"> then produces </w:t>
      </w:r>
      <w:r w:rsidR="00676C2E">
        <w:rPr>
          <w:lang w:val="en-CA"/>
        </w:rPr>
        <w:t xml:space="preserve">detection histories and </w:t>
      </w:r>
      <w:r w:rsidR="007F4AB9">
        <w:rPr>
          <w:lang w:val="en-CA"/>
        </w:rPr>
        <w:t xml:space="preserve">detection </w:t>
      </w:r>
      <w:r w:rsidR="00676C2E">
        <w:rPr>
          <w:lang w:val="en-CA"/>
        </w:rPr>
        <w:t xml:space="preserve">counts. The simulation script allows </w:t>
      </w:r>
      <w:r w:rsidR="00713A33">
        <w:rPr>
          <w:lang w:val="en-CA"/>
        </w:rPr>
        <w:t xml:space="preserve">detection rate </w:t>
      </w:r>
      <w:r w:rsidR="00713A33">
        <w:rPr>
          <w:lang w:val="en-CA"/>
        </w:rPr>
        <w:lastRenderedPageBreak/>
        <w:t>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exactly as in Equation 5.</w:t>
      </w:r>
      <w:r w:rsidR="00B30FA7">
        <w:rPr>
          <w:lang w:val="en-CA"/>
        </w:rPr>
        <w:t xml:space="preserve"> All simulations were run on the U</w:t>
      </w:r>
      <w:r w:rsidR="00B221CB">
        <w:rPr>
          <w:lang w:val="en-CA"/>
        </w:rPr>
        <w:t>niversity of British Columbia</w:t>
      </w:r>
      <w:r w:rsidR="00B30FA7">
        <w:rPr>
          <w:lang w:val="en-CA"/>
        </w:rPr>
        <w:t xml:space="preserve"> Sockeye</w:t>
      </w:r>
      <w:r w:rsidR="00B221CB">
        <w:rPr>
          <w:lang w:val="en-CA"/>
        </w:rPr>
        <w:t xml:space="preserve"> computing platform.</w:t>
      </w:r>
      <w:r w:rsidR="00B30FA7">
        <w:rPr>
          <w:lang w:val="en-CA"/>
        </w:rPr>
        <w:t xml:space="preserve"> </w:t>
      </w:r>
    </w:p>
    <w:p w14:paraId="7AB70F00" w14:textId="0374CA4D" w:rsidR="00B05A68" w:rsidRDefault="00676C2E" w:rsidP="00676C2E">
      <w:pPr>
        <w:spacing w:line="480" w:lineRule="auto"/>
        <w:rPr>
          <w:lang w:val="en-CA"/>
        </w:rPr>
      </w:pPr>
      <w:r>
        <w:rPr>
          <w:lang w:val="en-CA"/>
        </w:rPr>
        <w:tab/>
        <w:t xml:space="preserve">We used this simulation setup to determine how aspects of insect population ecology, study design and closure violations impact the ability of the different models to estimate the effect </w:t>
      </w:r>
      <w:r w:rsidR="00D504C7">
        <w:rPr>
          <w:lang w:val="en-CA"/>
        </w:rPr>
        <w:t xml:space="preserve">size </w:t>
      </w:r>
      <w:r>
        <w:rPr>
          <w:lang w:val="en-CA"/>
        </w:rPr>
        <w:t xml:space="preserve">of a </w:t>
      </w:r>
      <w:r w:rsidR="007F4AB9">
        <w:rPr>
          <w:lang w:val="en-CA"/>
        </w:rPr>
        <w:t>driver</w:t>
      </w:r>
      <w:r>
        <w:rPr>
          <w:lang w:val="en-CA"/>
        </w:rPr>
        <w:t xml:space="preserve"> of insect abundance.  To accomplish this goal, we fit each of the three models to data </w:t>
      </w:r>
      <w:r w:rsidR="00D94CD1">
        <w:rPr>
          <w:lang w:val="en-CA"/>
        </w:rPr>
        <w:t>that we</w:t>
      </w:r>
      <w:r w:rsidR="007F4AB9">
        <w:rPr>
          <w:lang w:val="en-CA"/>
        </w:rPr>
        <w:t>re</w:t>
      </w:r>
      <w:r w:rsidR="00D94CD1">
        <w:rPr>
          <w:lang w:val="en-CA"/>
        </w:rPr>
        <w:t xml:space="preserve"> simulated under</w:t>
      </w:r>
      <w:r>
        <w:rPr>
          <w:lang w:val="en-CA"/>
        </w:rPr>
        <w:t xml:space="preserve"> </w:t>
      </w:r>
      <w:r w:rsidR="00D504C7">
        <w:rPr>
          <w:lang w:val="en-CA"/>
        </w:rPr>
        <w:t>some different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potential driver of insect abundance that </w:t>
      </w:r>
      <w:r w:rsidR="007F4AB9">
        <w:rPr>
          <w:lang w:val="en-CA"/>
        </w:rPr>
        <w:t>a researcher</w:t>
      </w:r>
      <w:r w:rsidR="00D94CD1">
        <w:rPr>
          <w:lang w:val="en-CA"/>
        </w:rPr>
        <w:t xml:space="preserve"> may wish to quantify, but </w:t>
      </w:r>
      <w:r w:rsidR="007F4AB9">
        <w:rPr>
          <w:lang w:val="en-CA"/>
        </w:rPr>
        <w:t>the</w:t>
      </w:r>
      <w:r w:rsidR="00D94CD1">
        <w:rPr>
          <w:lang w:val="en-CA"/>
        </w:rPr>
        <w:t xml:space="preserve"> term could easily be replaced with any </w:t>
      </w:r>
      <w:r w:rsidR="007F4AB9">
        <w:rPr>
          <w:lang w:val="en-CA"/>
        </w:rPr>
        <w:t>hypothesized driver of insect abundance such as land cover, temperature, resource density or pollution</w:t>
      </w:r>
      <w:r w:rsidR="00B05A68">
        <w:rPr>
          <w:lang w:val="en-CA"/>
        </w:rPr>
        <w:t xml:space="preserve">. The effect size of the restoration parameter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B05A68">
        <w:rPr>
          <w:rFonts w:eastAsiaTheme="minorEastAsia"/>
          <w:lang w:val="en-CA"/>
        </w:rPr>
        <w:t xml:space="preserve"> </w:t>
      </w:r>
      <w:r w:rsidR="007F4AB9">
        <w:rPr>
          <w:rFonts w:eastAsiaTheme="minorEastAsia"/>
          <w:lang w:val="en-CA"/>
        </w:rPr>
        <w:t>(</w:t>
      </w:r>
      <w:r w:rsidR="00B05A68">
        <w:rPr>
          <w:rFonts w:eastAsiaTheme="minorEastAsia"/>
          <w:lang w:val="en-CA"/>
        </w:rPr>
        <w:t xml:space="preserve">as defined by </w:t>
      </w:r>
      <w:r w:rsidR="007F4AB9">
        <w:rPr>
          <w:rFonts w:eastAsiaTheme="minorEastAsia"/>
          <w:lang w:val="en-CA"/>
        </w:rPr>
        <w:t>E</w:t>
      </w:r>
      <w:r w:rsidR="00B05A68">
        <w:rPr>
          <w:rFonts w:eastAsiaTheme="minorEastAsia"/>
          <w:lang w:val="en-CA"/>
        </w:rPr>
        <w:t xml:space="preserve">quation 2) </w:t>
      </w:r>
      <w:r w:rsidR="00B05A68">
        <w:rPr>
          <w:lang w:val="en-CA"/>
        </w:rPr>
        <w:t>was held constant at a value of 1</w:t>
      </w:r>
      <w:r w:rsidR="005E29F4">
        <w:rPr>
          <w:lang w:val="en-CA"/>
        </w:rPr>
        <w:t xml:space="preserve">, representing a positive effect </w:t>
      </w:r>
      <w:r w:rsidR="00565CF7">
        <w:rPr>
          <w:lang w:val="en-CA"/>
        </w:rPr>
        <w:t>on abundance</w:t>
      </w:r>
      <w:r w:rsidR="00713A33">
        <w:rPr>
          <w:lang w:val="en-CA"/>
        </w:rPr>
        <w:t xml:space="preserve">. </w:t>
      </w:r>
    </w:p>
    <w:p w14:paraId="5034A5CF" w14:textId="24AB3A48" w:rsidR="003F2617"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 model bias and precision</w:t>
      </w:r>
      <w:r>
        <w:rPr>
          <w:lang w:val="en-CA"/>
        </w:rPr>
        <w:t xml:space="preserve">. To do so, we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xml:space="preserve">, with three repeat surveys per year. </w:t>
      </w:r>
      <w:r w:rsidR="00565CF7">
        <w:rPr>
          <w:lang w:val="en-CA"/>
        </w:rPr>
        <w:t>We varied the detection intercept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odds of an individual </w:t>
      </w:r>
      <w:r w:rsidR="00D504C7">
        <w:rPr>
          <w:lang w:val="en-CA"/>
        </w:rPr>
        <w:t xml:space="preserve">insect </w:t>
      </w:r>
      <w:r w:rsidR="00611BF7">
        <w:rPr>
          <w:lang w:val="en-CA"/>
        </w:rPr>
        <w:t>being detected on 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odds</w:t>
      </w:r>
      <w:r w:rsidR="00565CF7">
        <w:rPr>
          <w:lang w:val="en-CA"/>
        </w:rPr>
        <w:t xml:space="preserve">. </w:t>
      </w:r>
      <w:r w:rsidR="00611BF7">
        <w:rPr>
          <w:lang w:val="en-CA"/>
        </w:rPr>
        <w:t>For each level of detectability, we varied the effect of restoration on detection rate</w:t>
      </w:r>
      <w:r w:rsidR="00364C29">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A positive value indicates that insects are easier to detect at restored sites compared to control sites. </w:t>
      </w:r>
      <w:r w:rsidR="00565CF7">
        <w:rPr>
          <w:lang w:val="en-CA"/>
        </w:rPr>
        <w:t>The abundance intercept</w:t>
      </w:r>
      <w:r w:rsidR="00364C29">
        <w:rPr>
          <w:lang w:val="en-CA"/>
        </w:rPr>
        <w:t xml:space="preserve"> </w:t>
      </w:r>
      <w:r w:rsidR="00565CF7">
        <w:rPr>
          <w:lang w:val="en-CA"/>
        </w:rPr>
        <w:t>was held constant at a value of 1</w:t>
      </w:r>
      <w:r w:rsidR="00D504C7">
        <w:rPr>
          <w:lang w:val="en-CA"/>
        </w:rPr>
        <w:t xml:space="preserve"> (log-scaled)</w:t>
      </w:r>
      <w:r w:rsidR="00565CF7">
        <w:rPr>
          <w:lang w:val="en-CA"/>
        </w:rPr>
        <w:t xml:space="preserve">, with no effect of year on abundance or detection. </w:t>
      </w:r>
      <w:r w:rsidR="00611BF7">
        <w:rPr>
          <w:lang w:val="en-CA"/>
        </w:rPr>
        <w:t>For each combination of baseline detection rate and effect of restoration on detection we simulated abundance</w:t>
      </w:r>
      <w:r w:rsidR="00B4676A">
        <w:rPr>
          <w:lang w:val="en-CA"/>
        </w:rPr>
        <w:t xml:space="preserve"> </w:t>
      </w:r>
      <w:commentRangeStart w:id="5"/>
      <w:commentRangeEnd w:id="5"/>
      <w:r w:rsidR="000A671E">
        <w:rPr>
          <w:rStyle w:val="CommentReference"/>
        </w:rPr>
        <w:commentReference w:id="5"/>
      </w:r>
      <w:r w:rsidR="00F84015">
        <w:rPr>
          <w:lang w:val="en-CA"/>
        </w:rPr>
        <w:t>for ten systems, and then</w:t>
      </w:r>
      <w:r w:rsidR="00611BF7">
        <w:rPr>
          <w:lang w:val="en-CA"/>
        </w:rPr>
        <w:t xml:space="preserve"> fit all three of the models to each of the ten systems. We then extracted 250 </w:t>
      </w:r>
      <w:r w:rsidR="00611BF7">
        <w:rPr>
          <w:lang w:val="en-CA"/>
        </w:rPr>
        <w:lastRenderedPageBreak/>
        <w:t xml:space="preserve">samples from the posterior </w:t>
      </w:r>
      <w:r w:rsidR="000A671E">
        <w:rPr>
          <w:lang w:val="en-CA"/>
        </w:rPr>
        <w:t>distribution for each fit</w:t>
      </w:r>
      <w:r w:rsidR="00120E75">
        <w:rPr>
          <w:lang w:val="en-CA"/>
        </w:rPr>
        <w:t xml:space="preserve">, equating to </w:t>
      </w:r>
      <w:r w:rsidR="00E75E4A">
        <w:rPr>
          <w:lang w:val="en-CA"/>
        </w:rPr>
        <w:t>2,500 sample</w:t>
      </w:r>
      <w:r w:rsidR="00F84015">
        <w:rPr>
          <w:lang w:val="en-CA"/>
        </w:rPr>
        <w:t xml:space="preserve">s </w:t>
      </w:r>
      <w:r w:rsidR="00E75E4A">
        <w:rPr>
          <w:lang w:val="en-CA"/>
        </w:rPr>
        <w:t>f</w:t>
      </w:r>
      <w:r w:rsidR="00F84015">
        <w:rPr>
          <w:lang w:val="en-CA"/>
        </w:rPr>
        <w:t>or</w:t>
      </w:r>
      <w:r w:rsidR="00E75E4A">
        <w:rPr>
          <w:lang w:val="en-CA"/>
        </w:rPr>
        <w:t xml:space="preserve"> each model type for each combination of detection </w:t>
      </w:r>
      <w:r w:rsidR="00F84015">
        <w:rPr>
          <w:lang w:val="en-CA"/>
        </w:rPr>
        <w:t xml:space="preserve">parameters. To calculate model bias, we subtracted the sampled effect size estimates from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120E75">
        <w:rPr>
          <w:rFonts w:eastAsiaTheme="minorEastAsia"/>
          <w:lang w:val="en-CA"/>
        </w:rPr>
        <w:t xml:space="preserve"> and calculated the mean and 50% and 9</w:t>
      </w:r>
      <w:r w:rsidR="003F2617">
        <w:rPr>
          <w:rFonts w:eastAsiaTheme="minorEastAsia"/>
          <w:lang w:val="en-CA"/>
        </w:rPr>
        <w:t>0</w:t>
      </w:r>
      <w:r w:rsidR="00120E75">
        <w:rPr>
          <w:rFonts w:eastAsiaTheme="minorEastAsia"/>
          <w:lang w:val="en-CA"/>
        </w:rPr>
        <w:t>% BCIs</w:t>
      </w:r>
      <w:r w:rsidR="003F2617">
        <w:rPr>
          <w:rFonts w:eastAsiaTheme="minorEastAsia"/>
          <w:lang w:val="en-CA"/>
        </w:rPr>
        <w:t xml:space="preserve"> for the difference</w:t>
      </w:r>
      <w:r w:rsidR="00F84015">
        <w:rPr>
          <w:lang w:val="en-CA"/>
        </w:rPr>
        <w:t xml:space="preserve">. </w:t>
      </w:r>
      <w:r w:rsidR="00F84015">
        <w:rPr>
          <w:rFonts w:eastAsiaTheme="minorEastAsia"/>
          <w:lang w:val="en-CA"/>
        </w:rPr>
        <w:t xml:space="preserve">A negative bias indicates </w:t>
      </w:r>
      <w:r w:rsidR="00120E75">
        <w:rPr>
          <w:rFonts w:eastAsiaTheme="minorEastAsia"/>
          <w:lang w:val="en-CA"/>
        </w:rPr>
        <w:t xml:space="preserve">tendency to </w:t>
      </w:r>
      <w:r w:rsidR="00F84015">
        <w:rPr>
          <w:rFonts w:eastAsiaTheme="minorEastAsia"/>
          <w:lang w:val="en-CA"/>
        </w:rPr>
        <w:t>underestimat</w:t>
      </w:r>
      <w:r w:rsidR="00120E75">
        <w:rPr>
          <w:rFonts w:eastAsiaTheme="minorEastAsia"/>
          <w:lang w:val="en-CA"/>
        </w:rPr>
        <w:t>e</w:t>
      </w:r>
      <w:r w:rsidR="00F84015">
        <w:rPr>
          <w:rFonts w:eastAsiaTheme="minorEastAsia"/>
          <w:lang w:val="en-CA"/>
        </w:rPr>
        <w:t xml:space="preserve"> of the effect, while a positive value indicates </w:t>
      </w:r>
      <w:r w:rsidR="00120E75">
        <w:rPr>
          <w:rFonts w:eastAsiaTheme="minorEastAsia"/>
          <w:lang w:val="en-CA"/>
        </w:rPr>
        <w:t xml:space="preserve">tendency for </w:t>
      </w:r>
      <w:r w:rsidR="00F84015">
        <w:rPr>
          <w:rFonts w:eastAsiaTheme="minorEastAsia"/>
          <w:lang w:val="en-CA"/>
        </w:rPr>
        <w:t>overestimation</w:t>
      </w:r>
      <w:r w:rsidR="00F84015">
        <w:rPr>
          <w:lang w:val="en-CA"/>
        </w:rPr>
        <w:t xml:space="preserve">. </w:t>
      </w:r>
      <w:r w:rsidR="00120E75">
        <w:rPr>
          <w:lang w:val="en-CA"/>
        </w:rPr>
        <w:t>To</w:t>
      </w:r>
      <w:r w:rsidR="00F84015">
        <w:rPr>
          <w:lang w:val="en-CA"/>
        </w:rPr>
        <w:t xml:space="preserve"> assess model precision, </w:t>
      </w:r>
      <w:r w:rsidR="00120E75">
        <w:rPr>
          <w:lang w:val="en-CA"/>
        </w:rPr>
        <w:t xml:space="preserve">we </w:t>
      </w:r>
      <w:r w:rsidR="003F2617">
        <w:rPr>
          <w:lang w:val="en-CA"/>
        </w:rPr>
        <w:t>calculated the width of the 90% BCI for each model fit and then described the mean and distribution of widths for each model type. A larger value indicates a lack of precision or high uncertainty in the true value of the parameter. A smaller value indicates high precision or low uncertainty in the true value of the parameter. It is possible that models could be highly precise but inaccurate, or vice versa.</w:t>
      </w:r>
    </w:p>
    <w:p w14:paraId="72D0CCC2" w14:textId="59E1A292" w:rsidR="000A671E" w:rsidRDefault="000A671E" w:rsidP="00B33FC4">
      <w:pPr>
        <w:spacing w:line="480" w:lineRule="auto"/>
        <w:rPr>
          <w:lang w:val="en-CA"/>
        </w:rPr>
      </w:pPr>
      <w:r>
        <w:rPr>
          <w:lang w:val="en-CA"/>
        </w:rPr>
        <w:tab/>
        <w:t xml:space="preserve">Next, we assessed how changes in site number impact model bias and precision. To do so, we simulated detections across </w:t>
      </w:r>
      <w:r>
        <w:rPr>
          <w:i/>
          <w:iCs/>
          <w:lang w:val="en-CA"/>
        </w:rPr>
        <w:t xml:space="preserve">n </w:t>
      </w:r>
      <w:r>
        <w:rPr>
          <w:lang w:val="en-CA"/>
        </w:rPr>
        <w:t xml:space="preserve">sites = 10, 20 or 30. For each value of </w:t>
      </w:r>
      <w:r>
        <w:rPr>
          <w:i/>
          <w:iCs/>
          <w:lang w:val="en-CA"/>
        </w:rPr>
        <w:t xml:space="preserve">n </w:t>
      </w:r>
      <w:r>
        <w:rPr>
          <w:lang w:val="en-CA"/>
        </w:rPr>
        <w:t xml:space="preserve">sites, we </w:t>
      </w:r>
      <w:r w:rsidR="00E75E4A">
        <w:rPr>
          <w:lang w:val="en-CA"/>
        </w:rPr>
        <w:t xml:space="preserve">again </w:t>
      </w:r>
      <w:r>
        <w:rPr>
          <w:lang w:val="en-CA"/>
        </w:rPr>
        <w:t>varied the effect of restoration on detection rate between -0.5, 0, 0.5, and 1</w:t>
      </w:r>
      <w:r w:rsidR="003F2617">
        <w:rPr>
          <w:lang w:val="en-CA"/>
        </w:rPr>
        <w:t xml:space="preserve"> (logit-scaled)</w:t>
      </w:r>
      <w:r>
        <w:rPr>
          <w:lang w:val="en-CA"/>
        </w:rPr>
        <w:t xml:space="preserve">. The detection intercept was held constant at a value of -2 </w:t>
      </w:r>
      <w:r w:rsidR="003F2617">
        <w:rPr>
          <w:lang w:val="en-CA"/>
        </w:rPr>
        <w:t>(logit-scaled). A</w:t>
      </w:r>
      <w:r>
        <w:rPr>
          <w:lang w:val="en-CA"/>
        </w:rPr>
        <w:t xml:space="preserve">ll other parameters and study dimensions </w:t>
      </w:r>
      <w:r w:rsidR="00E75E4A">
        <w:rPr>
          <w:lang w:val="en-CA"/>
        </w:rPr>
        <w:t xml:space="preserve">were </w:t>
      </w:r>
      <w:r>
        <w:rPr>
          <w:lang w:val="en-CA"/>
        </w:rPr>
        <w:t xml:space="preserve">held constant as described </w:t>
      </w:r>
      <w:r w:rsidR="00E75E4A">
        <w:rPr>
          <w:lang w:val="en-CA"/>
        </w:rPr>
        <w:t>in the previous paragraph</w:t>
      </w:r>
      <w:r w:rsidR="003F2617">
        <w:rPr>
          <w:lang w:val="en-CA"/>
        </w:rPr>
        <w:t xml:space="preserve">. </w:t>
      </w:r>
      <w:r>
        <w:rPr>
          <w:lang w:val="en-CA"/>
        </w:rPr>
        <w:t>We used the same approach to quantify bias and precision.</w:t>
      </w:r>
    </w:p>
    <w:p w14:paraId="18AB1E18" w14:textId="4CEF3062" w:rsidR="000A671E" w:rsidRPr="007B0A94" w:rsidRDefault="000A671E" w:rsidP="00E76D91">
      <w:pPr>
        <w:spacing w:line="480" w:lineRule="auto"/>
        <w:ind w:firstLine="720"/>
        <w:rPr>
          <w:rFonts w:cs="Times New Roman"/>
          <w:lang w:val="en-CA"/>
        </w:rPr>
      </w:pPr>
      <w:r w:rsidRPr="00E75E4A">
        <w:rPr>
          <w:lang w:val="en-CA"/>
        </w:rPr>
        <w:t xml:space="preserve">Finally, we </w:t>
      </w:r>
      <w:r w:rsidR="003F2617">
        <w:rPr>
          <w:lang w:val="en-CA"/>
        </w:rPr>
        <w:t xml:space="preserve">examined how </w:t>
      </w:r>
      <w:r w:rsidR="003F2617" w:rsidRPr="00E75E4A">
        <w:rPr>
          <w:lang w:val="en-CA"/>
        </w:rPr>
        <w:t>violations in closure assumptions</w:t>
      </w:r>
      <w:r w:rsidR="003F2617">
        <w:rPr>
          <w:lang w:val="en-CA"/>
        </w:rPr>
        <w:t xml:space="preserve"> impact</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39216E">
        <w:rPr>
          <w:lang w:val="en-CA"/>
        </w:rPr>
        <w:t>For this test of model robustness,</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simulated whether each individual in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was “available” for detection, where </w:t>
      </w:r>
      <w:r w:rsidR="00B8022E">
        <w:rPr>
          <w:rFonts w:eastAsiaTheme="minorEastAsia"/>
          <w:lang w:val="en-CA"/>
        </w:rPr>
        <w:t xml:space="preserve">each individual has some </w:t>
      </w:r>
      <w:r w:rsidR="009860A2">
        <w:rPr>
          <w:rFonts w:eastAsiaTheme="minorEastAsia"/>
          <w:lang w:val="en-CA"/>
        </w:rPr>
        <w:t>stochastic chance</w:t>
      </w:r>
      <w:r w:rsidR="00B8022E">
        <w:rPr>
          <w:rFonts w:eastAsiaTheme="minorEastAsia"/>
          <w:lang w:val="en-CA"/>
        </w:rPr>
        <w:t xml:space="preserve"> of being </w:t>
      </w:r>
      <w:r w:rsidR="00E75E4A">
        <w:rPr>
          <w:rFonts w:eastAsiaTheme="minorEastAsia"/>
          <w:lang w:val="en-CA"/>
        </w:rPr>
        <w:t xml:space="preserve">available </w:t>
      </w:r>
      <w:r w:rsidR="009860A2">
        <w:rPr>
          <w:rFonts w:eastAsiaTheme="minorEastAsia"/>
          <w:lang w:val="en-CA"/>
        </w:rPr>
        <w:t>for detection at the timing of the survey</w:t>
      </w:r>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Only available individuals were then eligible for detection. In this scenario,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9860A2">
        <w:rPr>
          <w:rFonts w:eastAsiaTheme="minorEastAsia"/>
          <w:lang w:val="en-CA"/>
        </w:rPr>
        <w:t xml:space="preserve"> more closely represents a superpopulation, where some individuals may move in or out of the study area or </w:t>
      </w:r>
      <w:r w:rsidR="00E76D91">
        <w:rPr>
          <w:rFonts w:eastAsiaTheme="minorEastAsia"/>
          <w:lang w:val="en-CA"/>
        </w:rPr>
        <w:t>be born or die within the period of the study</w:t>
      </w:r>
      <w:r w:rsidR="009860A2">
        <w:rPr>
          <w:rFonts w:eastAsiaTheme="minorEastAsia"/>
          <w:lang w:val="en-CA"/>
        </w:rPr>
        <w:t xml:space="preserve">. 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 xml:space="preserve">a fixed </w:t>
      </w:r>
      <w:r w:rsidR="009860A2">
        <w:rPr>
          <w:rFonts w:eastAsiaTheme="minorEastAsia"/>
          <w:lang w:val="en-CA"/>
        </w:rPr>
        <w:t xml:space="preserve">effect of 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t>
      </w:r>
      <w:r w:rsidR="009860A2">
        <w:rPr>
          <w:rFonts w:eastAsiaTheme="minorEastAsia"/>
          <w:lang w:val="en-CA"/>
        </w:rPr>
        <w:lastRenderedPageBreak/>
        <w:t xml:space="preserve">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between -1, 0, 1, and 2;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between -1, 0 and 1</w:t>
      </w:r>
      <w:r w:rsidR="00266541">
        <w:rPr>
          <w:rFonts w:eastAsiaTheme="minorEastAsia"/>
          <w:lang w:val="en-CA"/>
        </w:rPr>
        <w:t xml:space="preserve"> (logit-scaled)</w:t>
      </w:r>
      <w:r w:rsidR="00B4676A">
        <w:rPr>
          <w:rFonts w:eastAsiaTheme="minorEastAsia"/>
          <w:lang w:val="en-CA"/>
        </w:rPr>
        <w:t xml:space="preserve">. Negative values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B4676A">
        <w:rPr>
          <w:rFonts w:eastAsiaTheme="minorEastAsia"/>
          <w:lang w:val="en-CA"/>
        </w:rPr>
        <w:t xml:space="preserve"> represent scenarios where insects have a </w:t>
      </w:r>
      <w:proofErr w:type="gramStart"/>
      <w:r w:rsidR="00B4676A">
        <w:rPr>
          <w:rFonts w:eastAsiaTheme="minorEastAsia"/>
          <w:lang w:val="en-CA"/>
        </w:rPr>
        <w:t>higher odds</w:t>
      </w:r>
      <w:proofErr w:type="gramEnd"/>
      <w:r w:rsidR="00B4676A">
        <w:rPr>
          <w:rFonts w:eastAsiaTheme="minorEastAsia"/>
          <w:lang w:val="en-CA"/>
        </w:rPr>
        <w:t xml:space="preserve"> of being unavailable than of being available</w:t>
      </w:r>
      <w:r w:rsidR="009860A2">
        <w:rPr>
          <w:rFonts w:eastAsiaTheme="minorEastAsia"/>
          <w:lang w:val="en-CA"/>
        </w:rPr>
        <w:t>.</w:t>
      </w:r>
      <w:r w:rsidR="00E76D91">
        <w:rPr>
          <w:rFonts w:eastAsiaTheme="minorEastAsia"/>
          <w:lang w:val="en-CA"/>
        </w:rPr>
        <w:t xml:space="preserve"> </w:t>
      </w:r>
      <w:r w:rsidR="00E76D91">
        <w:rPr>
          <w:lang w:val="en-CA"/>
        </w:rPr>
        <w:t>We held the abundance intercept at 2 (log-scaled</w:t>
      </w:r>
      <w:proofErr w:type="gramStart"/>
      <w:r w:rsidR="00E76D91">
        <w:rPr>
          <w:lang w:val="en-CA"/>
        </w:rPr>
        <w:t>), and</w:t>
      </w:r>
      <w:proofErr w:type="gramEnd"/>
      <w:r w:rsidR="00E76D91">
        <w:rPr>
          <w:lang w:val="en-CA"/>
        </w:rPr>
        <w:t xml:space="preserve"> held the baseline detection rate constant at -2 (logit-scaled) with no effect of restoration on detection.</w:t>
      </w:r>
      <w:r w:rsidR="00E76D91">
        <w:rPr>
          <w:rFonts w:cs="Times New Roman"/>
          <w:lang w:val="en-CA"/>
        </w:rPr>
        <w:t xml:space="preserve"> </w:t>
      </w:r>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bias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7FBB3541" w14:textId="091EE8B5" w:rsidR="00890C44" w:rsidRDefault="0028623F" w:rsidP="007B0A94">
      <w:pPr>
        <w:spacing w:line="480" w:lineRule="auto"/>
        <w:ind w:firstLine="720"/>
        <w:rPr>
          <w:lang w:val="en-CA"/>
        </w:rPr>
      </w:pPr>
      <w:r>
        <w:rPr>
          <w:lang w:val="en-CA"/>
        </w:rPr>
        <w:t>T</w:t>
      </w:r>
      <w:r w:rsidR="00B97A2C">
        <w:rPr>
          <w:lang w:val="en-CA"/>
        </w:rPr>
        <w:t xml:space="preserve">o </w:t>
      </w:r>
      <w:r w:rsidR="00627788">
        <w:rPr>
          <w:lang w:val="en-CA"/>
        </w:rPr>
        <w:t>determine</w:t>
      </w:r>
      <w:r w:rsidR="00B97A2C">
        <w:rPr>
          <w:lang w:val="en-CA"/>
        </w:rPr>
        <w:t xml:space="preserve"> abundance and detection patterns </w:t>
      </w:r>
      <w:r w:rsidR="00627788">
        <w:rPr>
          <w:lang w:val="en-CA"/>
        </w:rPr>
        <w:t>for</w:t>
      </w:r>
      <w:r>
        <w:rPr>
          <w:lang w:val="en-CA"/>
        </w:rPr>
        <w:t xml:space="preserve"> </w:t>
      </w:r>
      <w:r w:rsidR="00B97A2C">
        <w:rPr>
          <w:lang w:val="en-CA"/>
        </w:rPr>
        <w:t xml:space="preserve">real insect </w:t>
      </w:r>
      <w:r>
        <w:rPr>
          <w:lang w:val="en-CA"/>
        </w:rPr>
        <w:t>populations</w:t>
      </w:r>
      <w:r w:rsidR="007B0A94">
        <w:rPr>
          <w:lang w:val="en-CA"/>
        </w:rPr>
        <w:t>,</w:t>
      </w:r>
      <w:r w:rsidR="00EF6948">
        <w:rPr>
          <w:lang w:val="en-CA"/>
        </w:rPr>
        <w:t xml:space="preserve"> we</w:t>
      </w:r>
      <w:r w:rsidR="007B0A94">
        <w:rPr>
          <w:lang w:val="en-CA"/>
        </w:rPr>
        <w:t xml:space="preserve"> fit each of our models to </w:t>
      </w:r>
      <w:r w:rsidR="00475501">
        <w:rPr>
          <w:lang w:val="en-CA"/>
        </w:rPr>
        <w:t xml:space="preserve">wild bee count data </w:t>
      </w:r>
      <w:r w:rsidR="000D1918">
        <w:rPr>
          <w:lang w:val="en-CA"/>
        </w:rPr>
        <w:t xml:space="preserve">collected </w:t>
      </w:r>
      <w:r w:rsidR="00475501">
        <w:rPr>
          <w:lang w:val="en-CA"/>
        </w:rPr>
        <w:t xml:space="preserve">from </w:t>
      </w:r>
      <w:r w:rsidR="000D1918">
        <w:rPr>
          <w:lang w:val="en-CA"/>
        </w:rPr>
        <w:t xml:space="preserve">ten </w:t>
      </w:r>
      <w:r w:rsidR="007B0A94">
        <w:rPr>
          <w:lang w:val="en-CA"/>
        </w:rPr>
        <w:t>field</w:t>
      </w:r>
      <w:r w:rsidR="000D1918">
        <w:rPr>
          <w:lang w:val="en-CA"/>
        </w:rPr>
        <w:t xml:space="preserve"> sites</w:t>
      </w:r>
      <w:r w:rsidR="007B0A94">
        <w:rPr>
          <w:lang w:val="en-CA"/>
        </w:rPr>
        <w:t xml:space="preserve"> </w:t>
      </w:r>
      <w:r w:rsidR="00807B86">
        <w:rPr>
          <w:lang w:val="en-CA"/>
        </w:rPr>
        <w:t>(Figure 2)</w:t>
      </w:r>
      <w:r w:rsidR="007B0A94">
        <w:rPr>
          <w:lang w:val="en-CA"/>
        </w:rPr>
        <w:t xml:space="preserve">. As </w:t>
      </w:r>
      <w:proofErr w:type="gramStart"/>
      <w:r w:rsidR="007B0A94">
        <w:rPr>
          <w:lang w:val="en-CA"/>
        </w:rPr>
        <w:t>expected</w:t>
      </w:r>
      <w:proofErr w:type="gramEnd"/>
      <w:r w:rsidR="00890C44">
        <w:rPr>
          <w:lang w:val="en-CA"/>
        </w:rPr>
        <w:t xml:space="preserve"> given that GLM’s do not account for imperfect detection</w:t>
      </w:r>
      <w:r w:rsidR="007B0A94">
        <w:rPr>
          <w:lang w:val="en-CA"/>
        </w:rPr>
        <w:t xml:space="preserve">, </w:t>
      </w:r>
      <w:r w:rsidR="000D1918">
        <w:rPr>
          <w:lang w:val="en-CA"/>
        </w:rPr>
        <w:t>the</w:t>
      </w:r>
      <w:r w:rsidR="007B0A94">
        <w:rPr>
          <w:lang w:val="en-CA"/>
        </w:rPr>
        <w:t xml:space="preserve"> GLM estimated a lower abundance intercept </w:t>
      </w:r>
      <w:r w:rsidR="0047550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w:r w:rsidR="000D1918">
        <w:rPr>
          <w:rFonts w:eastAsiaTheme="minorEastAsia"/>
          <w:lang w:val="en-CA"/>
        </w:rPr>
        <w:t xml:space="preserve"> mean = 0.23; 90%BCI = [-0.82, 1.27]</w:t>
      </w:r>
      <w:r w:rsidR="00475501">
        <w:rPr>
          <w:lang w:val="en-CA"/>
        </w:rPr>
        <w:t xml:space="preserve">) </w:t>
      </w:r>
      <w:r w:rsidR="00054159">
        <w:rPr>
          <w:lang w:val="en-CA"/>
        </w:rPr>
        <w:t xml:space="preserve">compared to either the </w:t>
      </w:r>
      <w:proofErr w:type="spellStart"/>
      <w:r w:rsidR="00054159">
        <w:rPr>
          <w:lang w:val="en-CA"/>
        </w:rPr>
        <w:t>binmix</w:t>
      </w:r>
      <w:proofErr w:type="spellEnd"/>
      <w:r w:rsidR="00054159">
        <w:rPr>
          <w:lang w:val="en-CA"/>
        </w:rPr>
        <w:t xml:space="preserve"> or </w:t>
      </w:r>
      <w:proofErr w:type="spellStart"/>
      <w:r w:rsidR="00054159">
        <w:rPr>
          <w:lang w:val="en-CA"/>
        </w:rPr>
        <w:t>multimix</w:t>
      </w:r>
      <w:proofErr w:type="spellEnd"/>
      <w:r w:rsidR="00054159">
        <w:rPr>
          <w:lang w:val="en-CA"/>
        </w:rPr>
        <w:t xml:space="preserve"> models</w:t>
      </w:r>
      <w:r w:rsidR="000D1918">
        <w:rPr>
          <w:lang w:val="en-CA"/>
        </w:rPr>
        <w:t xml:space="preserve">: The </w:t>
      </w:r>
      <w:proofErr w:type="spellStart"/>
      <w:r w:rsidR="000D1918">
        <w:rPr>
          <w:lang w:val="en-CA"/>
        </w:rPr>
        <w:t>binmix</w:t>
      </w:r>
      <w:proofErr w:type="spellEnd"/>
      <w:r w:rsidR="000D1918">
        <w:rPr>
          <w:lang w:val="en-CA"/>
        </w:rPr>
        <w:t xml:space="preserve"> model estimates a higher intercept with 98.1% probability and the </w:t>
      </w:r>
      <w:proofErr w:type="spellStart"/>
      <w:r w:rsidR="000D1918">
        <w:rPr>
          <w:lang w:val="en-CA"/>
        </w:rPr>
        <w:t>multimix</w:t>
      </w:r>
      <w:proofErr w:type="spellEnd"/>
      <w:r w:rsidR="000D1918">
        <w:rPr>
          <w:lang w:val="en-CA"/>
        </w:rPr>
        <w:t xml:space="preserve"> model with 99.5% probability</w:t>
      </w:r>
      <w:r w:rsidR="007B0A94">
        <w:rPr>
          <w:lang w:val="en-CA"/>
        </w:rPr>
        <w:t>.</w:t>
      </w:r>
      <w:r w:rsidR="00054159">
        <w:rPr>
          <w:lang w:val="en-CA"/>
        </w:rPr>
        <w:t xml:space="preserve"> The GLM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were smaller for the </w:t>
      </w:r>
      <w:proofErr w:type="spellStart"/>
      <w:r w:rsidR="00054159">
        <w:rPr>
          <w:lang w:val="en-CA"/>
        </w:rPr>
        <w:t>binmix</w:t>
      </w:r>
      <w:proofErr w:type="spellEnd"/>
      <w:r w:rsidR="00054159">
        <w:rPr>
          <w:lang w:val="en-CA"/>
        </w:rPr>
        <w:t xml:space="preserve"> </w:t>
      </w:r>
      <w:r w:rsidR="000D1918">
        <w:rPr>
          <w:lang w:val="en-CA"/>
        </w:rPr>
        <w:t>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mean = 0.74; 90% BCI = [-0.02, 1.53]</w:t>
      </w:r>
      <w:r w:rsidR="00857669">
        <w:rPr>
          <w:lang w:val="en-CA"/>
        </w:rPr>
        <w:t>; 77.3% probability of a smaller effect size compared to the GLM approach</w:t>
      </w:r>
      <w:r w:rsidR="00890C44">
        <w:rPr>
          <w:lang w:val="en-CA"/>
        </w:rPr>
        <w:t>. Effect size estimates were also smaller</w:t>
      </w:r>
      <w:r w:rsidR="000D1918">
        <w:rPr>
          <w:lang w:val="en-CA"/>
        </w:rPr>
        <w:t xml:space="preserve"> for the </w:t>
      </w:r>
      <w:proofErr w:type="spellStart"/>
      <w:r w:rsidR="00054159">
        <w:rPr>
          <w:lang w:val="en-CA"/>
        </w:rPr>
        <w:t>multimix</w:t>
      </w:r>
      <w:proofErr w:type="spellEnd"/>
      <w:r w:rsidR="00054159">
        <w:rPr>
          <w:lang w:val="en-CA"/>
        </w:rPr>
        <w:t xml:space="preserve"> model</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r w:rsidR="00857669">
        <w:rPr>
          <w:lang w:val="en-CA"/>
        </w:rPr>
        <w:t>; 60% probability of a smaller effect size compared to the GLM approach</w:t>
      </w:r>
      <w:r w:rsidR="00054159">
        <w:rPr>
          <w:lang w:val="en-CA"/>
        </w:rPr>
        <w:t xml:space="preserve">. </w:t>
      </w:r>
    </w:p>
    <w:p w14:paraId="1D739EA2" w14:textId="15A344C0" w:rsidR="00B512B6" w:rsidRDefault="00F20D29" w:rsidP="007B0A94">
      <w:pPr>
        <w:spacing w:line="480" w:lineRule="auto"/>
        <w:ind w:firstLine="720"/>
        <w:rPr>
          <w:lang w:val="en-CA"/>
        </w:rPr>
      </w:pPr>
      <w:r>
        <w:rPr>
          <w:lang w:val="en-CA"/>
        </w:rPr>
        <w:t xml:space="preserve">Consistent with </w:t>
      </w:r>
      <w:r w:rsidR="008142CB">
        <w:rPr>
          <w:lang w:val="en-CA"/>
        </w:rPr>
        <w:t xml:space="preserve">estimating </w:t>
      </w:r>
      <w:r>
        <w:rPr>
          <w:lang w:val="en-CA"/>
        </w:rPr>
        <w:t xml:space="preserve">a higher abundance intercept, the </w:t>
      </w:r>
      <w:proofErr w:type="spellStart"/>
      <w:r>
        <w:rPr>
          <w:lang w:val="en-CA"/>
        </w:rPr>
        <w:t>multimix</w:t>
      </w:r>
      <w:proofErr w:type="spellEnd"/>
      <w:r>
        <w:rPr>
          <w:lang w:val="en-CA"/>
        </w:rPr>
        <w:t xml:space="preserve"> model estimated a lower </w:t>
      </w:r>
      <w:r w:rsidR="008142CB">
        <w:rPr>
          <w:lang w:val="en-CA"/>
        </w:rPr>
        <w:t xml:space="preserve">baseline </w:t>
      </w:r>
      <w:r>
        <w:rPr>
          <w:lang w:val="en-CA"/>
        </w:rPr>
        <w:t xml:space="preserve">detection rate </w:t>
      </w:r>
      <w:r w:rsidR="008142CB">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-3.17; 90% BCI = [-3.66, -2.62]</w:t>
      </w:r>
      <w:r w:rsidR="008142CB">
        <w:rPr>
          <w:lang w:val="en-CA"/>
        </w:rPr>
        <w:t>) than</w:t>
      </w:r>
      <w:r>
        <w:rPr>
          <w:lang w:val="en-CA"/>
        </w:rPr>
        <w:t xml:space="preserve"> the </w:t>
      </w:r>
      <w:proofErr w:type="spellStart"/>
      <w:r>
        <w:rPr>
          <w:lang w:val="en-CA"/>
        </w:rPr>
        <w:t>binmix</w:t>
      </w:r>
      <w:proofErr w:type="spellEnd"/>
      <w:r>
        <w:rPr>
          <w:lang w:val="en-CA"/>
        </w:rPr>
        <w:t xml:space="preserve"> model</w:t>
      </w:r>
      <w:r w:rsidR="008142CB">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r w:rsidR="008142CB">
        <w:rPr>
          <w:rFonts w:eastAsiaTheme="minorEastAsia"/>
          <w:lang w:val="en-CA"/>
        </w:rPr>
        <w:t xml:space="preserve"> mean = -1.32; 90% BCI = [-1.79, -0.92]</w:t>
      </w:r>
      <w:r w:rsidR="008142CB">
        <w:rPr>
          <w:lang w:val="en-CA"/>
        </w:rPr>
        <w:t>)</w:t>
      </w:r>
      <w:r>
        <w:rPr>
          <w:lang w:val="en-CA"/>
        </w:rPr>
        <w:t>.</w:t>
      </w:r>
      <w:r w:rsidR="00807B86">
        <w:rPr>
          <w:lang w:val="en-CA"/>
        </w:rPr>
        <w:t xml:space="preserve"> </w:t>
      </w:r>
      <w:r w:rsidR="00890C44">
        <w:rPr>
          <w:lang w:val="en-CA"/>
        </w:rPr>
        <w:t>On a probability scale, the mean estimates of these models equate to a 4% (</w:t>
      </w:r>
      <w:proofErr w:type="spellStart"/>
      <w:r w:rsidR="00890C44">
        <w:rPr>
          <w:lang w:val="en-CA"/>
        </w:rPr>
        <w:t>multimix</w:t>
      </w:r>
      <w:proofErr w:type="spellEnd"/>
      <w:r w:rsidR="00890C44">
        <w:rPr>
          <w:lang w:val="en-CA"/>
        </w:rPr>
        <w:t>) or 20% (</w:t>
      </w:r>
      <w:proofErr w:type="spellStart"/>
      <w:r w:rsidR="00890C44">
        <w:rPr>
          <w:lang w:val="en-CA"/>
        </w:rPr>
        <w:t>binmix</w:t>
      </w:r>
      <w:proofErr w:type="spellEnd"/>
      <w:r w:rsidR="00890C44">
        <w:rPr>
          <w:lang w:val="en-CA"/>
        </w:rPr>
        <w:t xml:space="preserve">) </w:t>
      </w:r>
      <w:r w:rsidR="00217481">
        <w:rPr>
          <w:lang w:val="en-CA"/>
        </w:rPr>
        <w:t xml:space="preserve">odds </w:t>
      </w:r>
      <w:r w:rsidR="00890C44">
        <w:rPr>
          <w:lang w:val="en-CA"/>
        </w:rPr>
        <w:t xml:space="preserve">of detecting individual bees during a </w:t>
      </w:r>
      <w:proofErr w:type="gramStart"/>
      <w:r w:rsidR="00890C44">
        <w:rPr>
          <w:lang w:val="en-CA"/>
        </w:rPr>
        <w:t>45 minute</w:t>
      </w:r>
      <w:proofErr w:type="gramEnd"/>
      <w:r w:rsidR="00890C44">
        <w:rPr>
          <w:lang w:val="en-CA"/>
        </w:rPr>
        <w:t xml:space="preserve"> survey of the one hectare plot. The</w:t>
      </w:r>
      <w:r>
        <w:rPr>
          <w:lang w:val="en-CA"/>
        </w:rPr>
        <w:t xml:space="preserve"> </w:t>
      </w:r>
      <w:proofErr w:type="spellStart"/>
      <w:r>
        <w:rPr>
          <w:lang w:val="en-CA"/>
        </w:rPr>
        <w:t>binmix</w:t>
      </w:r>
      <w:proofErr w:type="spellEnd"/>
      <w:r>
        <w:rPr>
          <w:lang w:val="en-CA"/>
        </w:rPr>
        <w:t xml:space="preserve"> </w:t>
      </w:r>
      <w:r w:rsidR="00807B86">
        <w:rPr>
          <w:lang w:val="en-CA"/>
        </w:rPr>
        <w:t>model estimated a positive effect of restoration on detection rate</w:t>
      </w:r>
      <w:r w:rsidR="00890C44">
        <w:rPr>
          <w:lang w:val="en-CA"/>
        </w:rPr>
        <w:t>:</w:t>
      </w:r>
      <w:r w:rsidR="00807B86">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sub>
        </m:sSub>
      </m:oMath>
      <w:r w:rsidR="00890C44">
        <w:rPr>
          <w:rFonts w:eastAsiaTheme="minorEastAsia"/>
          <w:lang w:val="en-CA"/>
        </w:rPr>
        <w:t xml:space="preserve"> </w:t>
      </w:r>
      <w:r w:rsidR="00807B86">
        <w:rPr>
          <w:lang w:val="en-CA"/>
        </w:rPr>
        <w:t>mean</w:t>
      </w:r>
      <w:r w:rsidR="00890C44">
        <w:rPr>
          <w:lang w:val="en-CA"/>
        </w:rPr>
        <w:t xml:space="preserve"> = 0.72;</w:t>
      </w:r>
      <w:r w:rsidR="00807B86">
        <w:rPr>
          <w:lang w:val="en-CA"/>
        </w:rPr>
        <w:t xml:space="preserve"> 9</w:t>
      </w:r>
      <w:r w:rsidR="00890C44">
        <w:rPr>
          <w:lang w:val="en-CA"/>
        </w:rPr>
        <w:t>0</w:t>
      </w:r>
      <w:r w:rsidR="00807B86">
        <w:rPr>
          <w:lang w:val="en-CA"/>
        </w:rPr>
        <w:t>% BCI</w:t>
      </w:r>
      <w:r w:rsidR="00890C44">
        <w:rPr>
          <w:lang w:val="en-CA"/>
        </w:rPr>
        <w:t xml:space="preserve"> = [0.11, 1.26]. The </w:t>
      </w:r>
      <w:proofErr w:type="spellStart"/>
      <w:r w:rsidR="00890C44">
        <w:rPr>
          <w:lang w:val="en-CA"/>
        </w:rPr>
        <w:t>multimix</w:t>
      </w:r>
      <w:proofErr w:type="spellEnd"/>
      <w:r w:rsidR="00890C44">
        <w:rPr>
          <w:lang w:val="en-CA"/>
        </w:rPr>
        <w:t xml:space="preserve"> model also estimated a </w:t>
      </w:r>
      <w:r w:rsidR="00890C44">
        <w:rPr>
          <w:lang w:val="en-CA"/>
        </w:rPr>
        <w:lastRenderedPageBreak/>
        <w:t xml:space="preserve">positive effect: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sub>
        </m:sSub>
      </m:oMath>
      <w:r w:rsidR="00890C44">
        <w:rPr>
          <w:rFonts w:eastAsiaTheme="minorEastAsia"/>
          <w:lang w:val="en-CA"/>
        </w:rPr>
        <w:t xml:space="preserve"> </w:t>
      </w:r>
      <w:r w:rsidR="00890C44">
        <w:rPr>
          <w:lang w:val="en-CA"/>
        </w:rPr>
        <w:t xml:space="preserve">mean = 0.56; 90% BCI = [0.07, 1.05]. </w:t>
      </w:r>
      <w:r w:rsidR="00B8316B">
        <w:rPr>
          <w:lang w:val="en-CA"/>
        </w:rPr>
        <w:t>The</w:t>
      </w:r>
      <w:r w:rsidR="00890C44">
        <w:rPr>
          <w:lang w:val="en-CA"/>
        </w:rPr>
        <w:t xml:space="preserve"> positive effects of restoration on detection</w:t>
      </w:r>
      <w:r w:rsidR="00B8316B">
        <w:rPr>
          <w:lang w:val="en-CA"/>
        </w:rPr>
        <w:t xml:space="preserve"> </w:t>
      </w:r>
      <w:r w:rsidR="00890C44">
        <w:rPr>
          <w:lang w:val="en-CA"/>
        </w:rPr>
        <w:t xml:space="preserve">are </w:t>
      </w:r>
      <w:r>
        <w:rPr>
          <w:lang w:val="en-CA"/>
        </w:rPr>
        <w:t>consistent with</w:t>
      </w:r>
      <w:r w:rsidR="00B8316B">
        <w:rPr>
          <w:lang w:val="en-CA"/>
        </w:rPr>
        <w:t xml:space="preserve"> estimates for the effects of restoration on abundance that are smaller than those provided by</w:t>
      </w:r>
      <w:r>
        <w:rPr>
          <w:lang w:val="en-CA"/>
        </w:rPr>
        <w:t xml:space="preserve"> </w:t>
      </w:r>
      <w:r w:rsidR="00807B86">
        <w:rPr>
          <w:lang w:val="en-CA"/>
        </w:rPr>
        <w:t xml:space="preserve">the GLM. </w:t>
      </w:r>
    </w:p>
    <w:p w14:paraId="0F94E2AC" w14:textId="3C9F894F" w:rsidR="00807B86" w:rsidRDefault="00807B86" w:rsidP="007B0A94">
      <w:pPr>
        <w:spacing w:line="480" w:lineRule="auto"/>
        <w:ind w:firstLine="720"/>
        <w:rPr>
          <w:lang w:val="en-CA"/>
        </w:rPr>
      </w:pPr>
      <w:r>
        <w:rPr>
          <w:lang w:val="en-CA"/>
        </w:rPr>
        <w:t xml:space="preserve">We used simulation to determine how aspects of insect ecology or study design impact </w:t>
      </w:r>
      <w:r w:rsidR="00B8316B">
        <w:rPr>
          <w:lang w:val="en-CA"/>
        </w:rPr>
        <w:t>the ability of these models to estimate a driver of insect abundance</w:t>
      </w:r>
      <w:r w:rsidR="0028623F">
        <w:rPr>
          <w:lang w:val="en-CA"/>
        </w:rPr>
        <w:t xml:space="preserve">. First, we examined how </w:t>
      </w:r>
      <w:r w:rsidR="00B8316B">
        <w:rPr>
          <w:lang w:val="en-CA"/>
        </w:rPr>
        <w:t xml:space="preserve">changes in </w:t>
      </w:r>
      <w:r w:rsidR="0028623F">
        <w:rPr>
          <w:lang w:val="en-CA"/>
        </w:rPr>
        <w:t xml:space="preserve">baseline detection rate and effects of habitat on detection rate impact </w:t>
      </w:r>
      <w:r w:rsidR="00B8316B">
        <w:rPr>
          <w:lang w:val="en-CA"/>
        </w:rPr>
        <w:t>accuracy and precision of abundance driver estimation</w:t>
      </w:r>
      <w:r w:rsidR="0028623F">
        <w:rPr>
          <w:lang w:val="en-CA"/>
        </w:rPr>
        <w:t xml:space="preserve"> (Figure 3).</w:t>
      </w:r>
      <w:r>
        <w:rPr>
          <w:lang w:val="en-CA"/>
        </w:rPr>
        <w:t xml:space="preserve"> We found that GLM bias was marginal when </w:t>
      </w:r>
      <w:r w:rsidR="00B97A2C">
        <w:rPr>
          <w:lang w:val="en-CA"/>
        </w:rPr>
        <w:t xml:space="preserve">the odds of detecting an individual insect </w:t>
      </w:r>
      <w:r w:rsidR="0028623F">
        <w:rPr>
          <w:lang w:val="en-CA"/>
        </w:rPr>
        <w:t>were</w:t>
      </w:r>
      <w:r w:rsidR="00B97A2C">
        <w:rPr>
          <w:lang w:val="en-CA"/>
        </w:rPr>
        <w:t xml:space="preserve"> relatively high: When the odds of detecting an insect </w:t>
      </w:r>
      <w:r w:rsidR="0028623F">
        <w:rPr>
          <w:lang w:val="en-CA"/>
        </w:rPr>
        <w:t>were</w:t>
      </w:r>
      <w:r w:rsidR="00B97A2C">
        <w:rPr>
          <w:lang w:val="en-CA"/>
        </w:rPr>
        <w:t xml:space="preserve"> 50% (0 on the logit scale), no clear bias emerges even when restoration simultaneously increase detection rate (</w:t>
      </w:r>
      <w:r w:rsidR="00B8316B">
        <w:rPr>
          <w:lang w:val="en-CA"/>
        </w:rPr>
        <w:t xml:space="preserve">mean bias = 0.45; </w:t>
      </w:r>
      <w:r w:rsidR="00B97A2C">
        <w:rPr>
          <w:lang w:val="en-CA"/>
        </w:rPr>
        <w:t>9</w:t>
      </w:r>
      <w:r w:rsidR="00B8316B">
        <w:rPr>
          <w:lang w:val="en-CA"/>
        </w:rPr>
        <w:t>0</w:t>
      </w:r>
      <w:r w:rsidR="00B97A2C">
        <w:rPr>
          <w:lang w:val="en-CA"/>
        </w:rPr>
        <w:t xml:space="preserve">% BCI = </w:t>
      </w:r>
      <w:r w:rsidR="00B8316B">
        <w:rPr>
          <w:lang w:val="en-CA"/>
        </w:rPr>
        <w:t>[-0.2, 1.1]</w:t>
      </w:r>
      <w:r w:rsidR="00B97A2C">
        <w:rPr>
          <w:lang w:val="en-CA"/>
        </w:rPr>
        <w:t>)</w:t>
      </w:r>
      <w:r w:rsidR="00E13988">
        <w:rPr>
          <w:lang w:val="en-CA"/>
        </w:rPr>
        <w:t>. Results were still not consistently biased when the odds of detecting individual insects were ~25% (-1 on the logit scale)</w:t>
      </w:r>
      <w:r w:rsidR="00B97A2C">
        <w:rPr>
          <w:lang w:val="en-CA"/>
        </w:rPr>
        <w:t>.</w:t>
      </w:r>
      <w:r>
        <w:rPr>
          <w:lang w:val="en-CA"/>
        </w:rPr>
        <w:t xml:space="preserve"> </w:t>
      </w:r>
      <w:r w:rsidR="00B97A2C">
        <w:rPr>
          <w:lang w:val="en-CA"/>
        </w:rPr>
        <w:t>Decreased odds of detecting an insect cause</w:t>
      </w:r>
      <w:r w:rsidR="0028623F">
        <w:rPr>
          <w:lang w:val="en-CA"/>
        </w:rPr>
        <w:t>d</w:t>
      </w:r>
      <w:r w:rsidR="00B97A2C">
        <w:rPr>
          <w:lang w:val="en-CA"/>
        </w:rPr>
        <w:t xml:space="preserve"> clear GLM biases to emerge</w:t>
      </w:r>
      <w:r w:rsidR="00B8316B">
        <w:rPr>
          <w:lang w:val="en-CA"/>
        </w:rPr>
        <w:t>.</w:t>
      </w:r>
      <w:r w:rsidR="00B97A2C">
        <w:rPr>
          <w:lang w:val="en-CA"/>
        </w:rPr>
        <w:t xml:space="preserve"> When the odds of detecting an insect </w:t>
      </w:r>
      <w:r w:rsidR="0028623F">
        <w:rPr>
          <w:lang w:val="en-CA"/>
        </w:rPr>
        <w:t>were</w:t>
      </w:r>
      <w:r w:rsidR="00B97A2C">
        <w:rPr>
          <w:lang w:val="en-CA"/>
        </w:rPr>
        <w:t xml:space="preserve"> &lt;5% (-3 on the logit scale), </w:t>
      </w:r>
      <w:r w:rsidR="0028623F">
        <w:rPr>
          <w:lang w:val="en-CA"/>
        </w:rPr>
        <w:t>GLM biases followed the direction of the effect of restoration on detection rate</w:t>
      </w:r>
      <w:r w:rsidR="00B8316B">
        <w:rPr>
          <w:lang w:val="en-CA"/>
        </w:rPr>
        <w:t>:</w:t>
      </w:r>
      <w:r w:rsidR="0028623F">
        <w:rPr>
          <w:lang w:val="en-CA"/>
        </w:rPr>
        <w:t xml:space="preserve"> There was a clear positive bias </w:t>
      </w:r>
      <w:r w:rsidR="00E13988">
        <w:rPr>
          <w:lang w:val="en-CA"/>
        </w:rPr>
        <w:t xml:space="preserve">when </w:t>
      </w:r>
      <w:r w:rsidR="00B8316B">
        <w:rPr>
          <w:lang w:val="en-CA"/>
        </w:rPr>
        <w:t>restoration increases detection rate</w:t>
      </w:r>
      <w:r w:rsidR="0028623F">
        <w:rPr>
          <w:lang w:val="en-CA"/>
        </w:rPr>
        <w:t xml:space="preserve"> (mean </w:t>
      </w:r>
      <w:r w:rsidR="00B8316B">
        <w:rPr>
          <w:lang w:val="en-CA"/>
        </w:rPr>
        <w:t xml:space="preserve">bias = 0.81; </w:t>
      </w:r>
      <w:r w:rsidR="0028623F">
        <w:rPr>
          <w:lang w:val="en-CA"/>
        </w:rPr>
        <w:t>9</w:t>
      </w:r>
      <w:r w:rsidR="00B8316B">
        <w:rPr>
          <w:lang w:val="en-CA"/>
        </w:rPr>
        <w:t>0</w:t>
      </w:r>
      <w:r w:rsidR="0028623F">
        <w:rPr>
          <w:lang w:val="en-CA"/>
        </w:rPr>
        <w:t>% BCI</w:t>
      </w:r>
      <w:r w:rsidR="00B8316B">
        <w:rPr>
          <w:lang w:val="en-CA"/>
        </w:rPr>
        <w:t xml:space="preserve"> = [0.23, 1.3]</w:t>
      </w:r>
      <w:r w:rsidR="0028623F">
        <w:rPr>
          <w:lang w:val="en-CA"/>
        </w:rPr>
        <w:t>)</w:t>
      </w:r>
      <w:r w:rsidR="00E13988">
        <w:rPr>
          <w:lang w:val="en-CA"/>
        </w:rPr>
        <w:t xml:space="preserve"> or a clear negative bias when restoration decreases detection rate (input the values)</w:t>
      </w:r>
      <w:r w:rsidR="0028623F">
        <w:rPr>
          <w:lang w:val="en-CA"/>
        </w:rPr>
        <w:t xml:space="preserve">. In contrast, the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6B1CF3">
        <w:rPr>
          <w:lang w:val="en-CA"/>
        </w:rPr>
        <w:t>did not</w:t>
      </w:r>
      <w:r w:rsidR="0028623F">
        <w:rPr>
          <w:lang w:val="en-CA"/>
        </w:rPr>
        <w:t xml:space="preserve"> show clear bias</w:t>
      </w:r>
      <w:r w:rsidR="009E43CD">
        <w:rPr>
          <w:lang w:val="en-CA"/>
        </w:rPr>
        <w:t xml:space="preserve">. </w:t>
      </w:r>
      <w:r w:rsidR="006B1CF3">
        <w:rPr>
          <w:lang w:val="en-CA"/>
        </w:rPr>
        <w:t>M</w:t>
      </w:r>
      <w:r w:rsidR="0028623F">
        <w:rPr>
          <w:lang w:val="en-CA"/>
        </w:rPr>
        <w:t>ean estimates for the effect of restoration on abundance tend</w:t>
      </w:r>
      <w:r w:rsidR="006B1CF3">
        <w:rPr>
          <w:lang w:val="en-CA"/>
        </w:rPr>
        <w:t>ed</w:t>
      </w:r>
      <w:r w:rsidR="0028623F">
        <w:rPr>
          <w:lang w:val="en-CA"/>
        </w:rPr>
        <w:t xml:space="preserve"> to be &lt;0.1 away from the true value of 1. The largest divergences occurred</w:t>
      </w:r>
      <w:r w:rsidR="009E43CD">
        <w:rPr>
          <w:lang w:val="en-CA"/>
        </w:rPr>
        <w:t xml:space="preserve"> for the </w:t>
      </w:r>
      <w:proofErr w:type="spellStart"/>
      <w:r w:rsidR="009E43CD">
        <w:rPr>
          <w:lang w:val="en-CA"/>
        </w:rPr>
        <w:t>binmix</w:t>
      </w:r>
      <w:proofErr w:type="spellEnd"/>
      <w:r w:rsidR="009E43CD">
        <w:rPr>
          <w:lang w:val="en-CA"/>
        </w:rPr>
        <w:t xml:space="preserve"> models</w:t>
      </w:r>
      <w:r w:rsidR="0028623F">
        <w:rPr>
          <w:lang w:val="en-CA"/>
        </w:rPr>
        <w:t xml:space="preserve"> when baseline detection rate</w:t>
      </w:r>
      <w:r w:rsidR="009E43CD">
        <w:rPr>
          <w:lang w:val="en-CA"/>
        </w:rPr>
        <w:t>s</w:t>
      </w:r>
      <w:r w:rsidR="0028623F">
        <w:rPr>
          <w:lang w:val="en-CA"/>
        </w:rPr>
        <w:t xml:space="preserve"> </w:t>
      </w:r>
      <w:r w:rsidR="009E43CD">
        <w:rPr>
          <w:lang w:val="en-CA"/>
        </w:rPr>
        <w:t>were</w:t>
      </w:r>
      <w:r w:rsidR="0028623F">
        <w:rPr>
          <w:lang w:val="en-CA"/>
        </w:rPr>
        <w:t xml:space="preserve"> lowest</w:t>
      </w:r>
      <w:r w:rsidR="006B1CF3">
        <w:rPr>
          <w:lang w:val="en-CA"/>
        </w:rPr>
        <w:t>,</w:t>
      </w:r>
      <w:r w:rsidR="009E43CD">
        <w:rPr>
          <w:lang w:val="en-CA"/>
        </w:rPr>
        <w:t xml:space="preserve"> at </w:t>
      </w:r>
      <w:r w:rsidR="0028623F">
        <w:rPr>
          <w:lang w:val="en-CA"/>
        </w:rPr>
        <w:t>-3 on the logit scale</w:t>
      </w:r>
      <w:r w:rsidR="006B1CF3">
        <w:rPr>
          <w:lang w:val="en-CA"/>
        </w:rPr>
        <w:t xml:space="preserve"> </w:t>
      </w:r>
      <w:r w:rsidR="009E43CD">
        <w:rPr>
          <w:lang w:val="en-CA"/>
        </w:rPr>
        <w:t xml:space="preserve">and </w:t>
      </w:r>
      <w:r w:rsidR="006B1CF3">
        <w:rPr>
          <w:lang w:val="en-CA"/>
        </w:rPr>
        <w:t xml:space="preserve">with an </w:t>
      </w:r>
      <w:r w:rsidR="009E43CD">
        <w:rPr>
          <w:lang w:val="en-CA"/>
        </w:rPr>
        <w:t xml:space="preserve">effect of </w:t>
      </w:r>
      <w:r w:rsidR="00767108">
        <w:rPr>
          <w:lang w:val="en-CA"/>
        </w:rPr>
        <w:t>restoration</w:t>
      </w:r>
      <w:r w:rsidR="009E43CD">
        <w:rPr>
          <w:lang w:val="en-CA"/>
        </w:rPr>
        <w:t xml:space="preserve"> on detection rate</w:t>
      </w:r>
      <w:r w:rsidR="006B1CF3">
        <w:rPr>
          <w:lang w:val="en-CA"/>
        </w:rPr>
        <w:t>:</w:t>
      </w:r>
      <w:r w:rsidR="009E43CD">
        <w:rPr>
          <w:lang w:val="en-CA"/>
        </w:rPr>
        <w:t xml:space="preserve"> mean </w:t>
      </w:r>
      <w:r w:rsidR="006B1CF3">
        <w:rPr>
          <w:lang w:val="en-CA"/>
        </w:rPr>
        <w:t>bias = 0.33;</w:t>
      </w:r>
      <w:r w:rsidR="009E43CD">
        <w:rPr>
          <w:lang w:val="en-CA"/>
        </w:rPr>
        <w:t xml:space="preserve"> 9</w:t>
      </w:r>
      <w:r w:rsidR="006B1CF3">
        <w:rPr>
          <w:lang w:val="en-CA"/>
        </w:rPr>
        <w:t>0</w:t>
      </w:r>
      <w:r w:rsidR="009E43CD">
        <w:rPr>
          <w:lang w:val="en-CA"/>
        </w:rPr>
        <w:t>%</w:t>
      </w:r>
      <w:r w:rsidR="006B1CF3">
        <w:rPr>
          <w:lang w:val="en-CA"/>
        </w:rPr>
        <w:t xml:space="preserve"> </w:t>
      </w:r>
      <w:r w:rsidR="009E43CD">
        <w:rPr>
          <w:lang w:val="en-CA"/>
        </w:rPr>
        <w:t>BCI</w:t>
      </w:r>
      <w:r w:rsidR="006B1CF3">
        <w:rPr>
          <w:lang w:val="en-CA"/>
        </w:rPr>
        <w:t xml:space="preserve"> = [-0.85, 1.3]</w:t>
      </w:r>
      <w:r w:rsidR="009E43CD">
        <w:rPr>
          <w:lang w:val="en-CA"/>
        </w:rPr>
        <w:t xml:space="preserve">. For the GLM, precision did not vary systematically with detection patterns. However, </w:t>
      </w:r>
      <w:proofErr w:type="spellStart"/>
      <w:r w:rsidR="009E43CD">
        <w:rPr>
          <w:lang w:val="en-CA"/>
        </w:rPr>
        <w:t>binmix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showed systematic declines in precision along a gradient of decreasing baseline detection rate. </w:t>
      </w:r>
      <w:proofErr w:type="spellStart"/>
      <w:r w:rsidR="006B1CF3">
        <w:rPr>
          <w:lang w:val="en-CA"/>
        </w:rPr>
        <w:t>Multimix</w:t>
      </w:r>
      <w:proofErr w:type="spellEnd"/>
      <w:r w:rsidR="006B1CF3">
        <w:rPr>
          <w:lang w:val="en-CA"/>
        </w:rPr>
        <w:t xml:space="preserve"> models tended to be more precise than the </w:t>
      </w:r>
      <w:proofErr w:type="spellStart"/>
      <w:r w:rsidR="006B1CF3">
        <w:rPr>
          <w:lang w:val="en-CA"/>
        </w:rPr>
        <w:t>binmix</w:t>
      </w:r>
      <w:proofErr w:type="spellEnd"/>
      <w:r w:rsidR="006B1CF3">
        <w:rPr>
          <w:lang w:val="en-CA"/>
        </w:rPr>
        <w:t xml:space="preserve"> models.</w:t>
      </w:r>
    </w:p>
    <w:p w14:paraId="50867F75" w14:textId="1E6750FD" w:rsidR="009E43CD" w:rsidRDefault="009E43CD" w:rsidP="007B0A94">
      <w:pPr>
        <w:spacing w:line="480" w:lineRule="auto"/>
        <w:ind w:firstLine="720"/>
        <w:rPr>
          <w:lang w:val="en-CA"/>
        </w:rPr>
      </w:pPr>
      <w:r>
        <w:rPr>
          <w:lang w:val="en-CA"/>
        </w:rPr>
        <w:lastRenderedPageBreak/>
        <w:t xml:space="preserve">Next, we </w:t>
      </w:r>
      <w:r w:rsidR="00E9379D">
        <w:rPr>
          <w:lang w:val="en-CA"/>
        </w:rPr>
        <w:t xml:space="preserve">used simulation to </w:t>
      </w:r>
      <w:r>
        <w:rPr>
          <w:lang w:val="en-CA"/>
        </w:rPr>
        <w:t xml:space="preserve">examine how site sample size </w:t>
      </w:r>
      <w:r w:rsidR="00E9379D">
        <w:rPr>
          <w:lang w:val="en-CA"/>
        </w:rPr>
        <w:t>and</w:t>
      </w:r>
      <w:r>
        <w:rPr>
          <w:lang w:val="en-CA"/>
        </w:rPr>
        <w:t xml:space="preserve"> </w:t>
      </w:r>
      <w:r w:rsidR="006B1CF3">
        <w:rPr>
          <w:lang w:val="en-CA"/>
        </w:rPr>
        <w:t xml:space="preserve">the </w:t>
      </w:r>
      <w:r>
        <w:rPr>
          <w:lang w:val="en-CA"/>
        </w:rPr>
        <w:t xml:space="preserve">effect of habitat on detection rate </w:t>
      </w:r>
      <w:r w:rsidR="006B1CF3">
        <w:rPr>
          <w:lang w:val="en-CA"/>
        </w:rPr>
        <w:t xml:space="preserve">combine to </w:t>
      </w:r>
      <w:r>
        <w:rPr>
          <w:lang w:val="en-CA"/>
        </w:rPr>
        <w:t xml:space="preserve">influence </w:t>
      </w:r>
      <w:r w:rsidR="006B1CF3">
        <w:rPr>
          <w:lang w:val="en-CA"/>
        </w:rPr>
        <w:t xml:space="preserve">accuracy and precision of abundance driver estimation </w:t>
      </w:r>
      <w:r>
        <w:rPr>
          <w:lang w:val="en-CA"/>
        </w:rPr>
        <w:t>(Figure 4).</w:t>
      </w:r>
      <w:r w:rsidR="00767108">
        <w:rPr>
          <w:lang w:val="en-CA"/>
        </w:rPr>
        <w:t xml:space="preserve"> We found that increasing the number of sites made GLM</w:t>
      </w:r>
      <w:r w:rsidR="00E76D91">
        <w:rPr>
          <w:lang w:val="en-CA"/>
        </w:rPr>
        <w:t>’</w:t>
      </w:r>
      <w:r w:rsidR="00767108">
        <w:rPr>
          <w:lang w:val="en-CA"/>
        </w:rPr>
        <w:t>s both more biased and more precise</w:t>
      </w:r>
      <w:r w:rsidR="006B1CF3">
        <w:rPr>
          <w:lang w:val="en-CA"/>
        </w:rPr>
        <w:t>. I</w:t>
      </w:r>
      <w:r w:rsidR="00767108">
        <w:rPr>
          <w:lang w:val="en-CA"/>
        </w:rPr>
        <w:t xml:space="preserve">n other words, </w:t>
      </w:r>
      <w:r w:rsidR="006B1CF3">
        <w:rPr>
          <w:lang w:val="en-CA"/>
        </w:rPr>
        <w:t xml:space="preserve">in these scenarios GLM’s increased their </w:t>
      </w:r>
      <w:r w:rsidR="00767108">
        <w:rPr>
          <w:lang w:val="en-CA"/>
        </w:rPr>
        <w:t>confiden</w:t>
      </w:r>
      <w:r w:rsidR="006B1CF3">
        <w:rPr>
          <w:lang w:val="en-CA"/>
        </w:rPr>
        <w:t>ce</w:t>
      </w:r>
      <w:r w:rsidR="00767108">
        <w:rPr>
          <w:lang w:val="en-CA"/>
        </w:rPr>
        <w:t xml:space="preserve"> in an incorrect conclusion. For example, when there was a strong positive effect of restoration on detection rate and only ten study sites, GLM</w:t>
      </w:r>
      <w:r w:rsidR="00E76D91">
        <w:rPr>
          <w:lang w:val="en-CA"/>
        </w:rPr>
        <w:t>’</w:t>
      </w:r>
      <w:r w:rsidR="00767108">
        <w:rPr>
          <w:lang w:val="en-CA"/>
        </w:rPr>
        <w:t>s slightly overestimate</w:t>
      </w:r>
      <w:r w:rsidR="006B1CF3">
        <w:rPr>
          <w:lang w:val="en-CA"/>
        </w:rPr>
        <w:t>d</w:t>
      </w:r>
      <w:r w:rsidR="00767108">
        <w:rPr>
          <w:lang w:val="en-CA"/>
        </w:rPr>
        <w:t xml:space="preserve"> the effect of restoration on abundance (mean bias = 0.65</w:t>
      </w:r>
      <w:r w:rsidR="006B1CF3">
        <w:rPr>
          <w:lang w:val="en-CA"/>
        </w:rPr>
        <w:t>;</w:t>
      </w:r>
      <w:r w:rsidR="00767108">
        <w:rPr>
          <w:lang w:val="en-CA"/>
        </w:rPr>
        <w:t xml:space="preserve"> 9</w:t>
      </w:r>
      <w:r w:rsidR="006B1CF3">
        <w:rPr>
          <w:lang w:val="en-CA"/>
        </w:rPr>
        <w:t>0</w:t>
      </w:r>
      <w:r w:rsidR="00767108">
        <w:rPr>
          <w:lang w:val="en-CA"/>
        </w:rPr>
        <w:t xml:space="preserve">% BCI = </w:t>
      </w:r>
      <w:r w:rsidR="006B1CF3">
        <w:rPr>
          <w:lang w:val="en-CA"/>
        </w:rPr>
        <w:t>[</w:t>
      </w:r>
      <w:r w:rsidR="00767108">
        <w:rPr>
          <w:lang w:val="en-CA"/>
        </w:rPr>
        <w:t>-0.3, 1.7</w:t>
      </w:r>
      <w:r w:rsidR="006B1CF3">
        <w:rPr>
          <w:lang w:val="en-CA"/>
        </w:rPr>
        <w:t>]</w:t>
      </w:r>
      <w:r w:rsidR="00767108">
        <w:rPr>
          <w:lang w:val="en-CA"/>
        </w:rPr>
        <w:t xml:space="preserve">) and provided </w:t>
      </w:r>
      <w:r w:rsidR="00E50CAB">
        <w:rPr>
          <w:lang w:val="en-CA"/>
        </w:rPr>
        <w:t xml:space="preserve">relatively </w:t>
      </w:r>
      <w:r w:rsidR="00767108">
        <w:rPr>
          <w:lang w:val="en-CA"/>
        </w:rPr>
        <w:t xml:space="preserve">wide confidence intervals (mean 90% BCI width = 0.91). When </w:t>
      </w:r>
      <w:r w:rsidR="006B1CF3">
        <w:rPr>
          <w:lang w:val="en-CA"/>
        </w:rPr>
        <w:t xml:space="preserve">we increased </w:t>
      </w:r>
      <w:r w:rsidR="00767108">
        <w:rPr>
          <w:lang w:val="en-CA"/>
        </w:rPr>
        <w:t xml:space="preserve">the number of study sites to thirty, overestimates </w:t>
      </w:r>
      <w:r w:rsidR="006B1CF3">
        <w:rPr>
          <w:lang w:val="en-CA"/>
        </w:rPr>
        <w:t>were larger</w:t>
      </w:r>
      <w:r w:rsidR="00767108">
        <w:rPr>
          <w:lang w:val="en-CA"/>
        </w:rPr>
        <w:t xml:space="preserve"> (mean bias = 0.91</w:t>
      </w:r>
      <w:r w:rsidR="00E50CAB">
        <w:rPr>
          <w:lang w:val="en-CA"/>
        </w:rPr>
        <w:t>;</w:t>
      </w:r>
      <w:r w:rsidR="00767108">
        <w:rPr>
          <w:lang w:val="en-CA"/>
        </w:rPr>
        <w:t xml:space="preserve"> 9</w:t>
      </w:r>
      <w:r w:rsidR="00E50CAB">
        <w:rPr>
          <w:lang w:val="en-CA"/>
        </w:rPr>
        <w:t>0</w:t>
      </w:r>
      <w:r w:rsidR="00767108">
        <w:rPr>
          <w:lang w:val="en-CA"/>
        </w:rPr>
        <w:t xml:space="preserve">% BCI = 0.41, 1.6) </w:t>
      </w:r>
      <w:r w:rsidR="00E61CDA">
        <w:rPr>
          <w:lang w:val="en-CA"/>
        </w:rPr>
        <w:t>while</w:t>
      </w:r>
      <w:r w:rsidR="00767108">
        <w:rPr>
          <w:lang w:val="en-CA"/>
        </w:rPr>
        <w:t xml:space="preserve"> confidence intervals narrow</w:t>
      </w:r>
      <w:r w:rsidR="00E61CDA">
        <w:rPr>
          <w:lang w:val="en-CA"/>
        </w:rPr>
        <w:t xml:space="preserve">ed </w:t>
      </w:r>
      <w:r w:rsidR="00767108">
        <w:rPr>
          <w:lang w:val="en-CA"/>
        </w:rPr>
        <w:t xml:space="preserve">(mean 90% BCI width = 0.57).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models were not clearly biased by changes in site number. Consistent with increasing availability of data to inform parameter estimation, </w:t>
      </w:r>
      <w:proofErr w:type="spellStart"/>
      <w:r w:rsidR="00E61CDA">
        <w:rPr>
          <w:lang w:val="en-CA"/>
        </w:rPr>
        <w:t>binmix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increased systematically with increasing number of sites.</w:t>
      </w:r>
    </w:p>
    <w:p w14:paraId="2D2C10B8" w14:textId="5FA150BE" w:rsidR="009E43CD" w:rsidRPr="00EF6948" w:rsidRDefault="00E9379D" w:rsidP="007B0A94">
      <w:pPr>
        <w:spacing w:line="480" w:lineRule="auto"/>
        <w:ind w:firstLine="720"/>
        <w:rPr>
          <w:lang w:val="en-CA"/>
        </w:rPr>
      </w:pPr>
      <w:r>
        <w:rPr>
          <w:lang w:val="en-CA"/>
        </w:rPr>
        <w:t xml:space="preserve">Finally, we </w:t>
      </w:r>
      <w:r w:rsidR="00B63137">
        <w:rPr>
          <w:lang w:val="en-CA"/>
        </w:rPr>
        <w:t>assessed</w:t>
      </w:r>
      <w:r>
        <w:rPr>
          <w:lang w:val="en-CA"/>
        </w:rPr>
        <w:t xml:space="preserve"> the robustness of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to violations in closure assumptions</w:t>
      </w:r>
      <w:r w:rsidR="00B63137">
        <w:rPr>
          <w:lang w:val="en-CA"/>
        </w:rPr>
        <w:t xml:space="preserve"> (Figure 5)</w:t>
      </w:r>
      <w:r>
        <w:rPr>
          <w:lang w:val="en-CA"/>
        </w:rPr>
        <w:t>.</w:t>
      </w:r>
      <w:r w:rsidR="00B63137">
        <w:rPr>
          <w:lang w:val="en-CA"/>
        </w:rPr>
        <w:t xml:space="preserve"> </w:t>
      </w:r>
      <w:proofErr w:type="spellStart"/>
      <w:r w:rsidR="00B63137">
        <w:rPr>
          <w:lang w:val="en-CA"/>
        </w:rPr>
        <w:t>Binmix</w:t>
      </w:r>
      <w:proofErr w:type="spellEnd"/>
      <w:r w:rsidR="00B63137">
        <w:rPr>
          <w:lang w:val="en-CA"/>
        </w:rPr>
        <w:t xml:space="preserve"> model outcomes</w:t>
      </w:r>
      <w:r w:rsidR="00266541">
        <w:rPr>
          <w:lang w:val="en-CA"/>
        </w:rPr>
        <w:t xml:space="preserve"> were sensitive to</w:t>
      </w:r>
      <w:r w:rsidR="0035081F">
        <w:rPr>
          <w:lang w:val="en-CA"/>
        </w:rPr>
        <w:t xml:space="preserve"> systematic violation of closure. This was especially evident when baseline availability odds were low: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habitat restorations </w:t>
      </w:r>
      <w:r w:rsidR="00D617D0">
        <w:rPr>
          <w:lang w:val="en-CA"/>
        </w:rPr>
        <w:t>negatively</w:t>
      </w:r>
      <w:r w:rsidR="0035081F">
        <w:rPr>
          <w:lang w:val="en-CA"/>
        </w:rPr>
        <w:t xml:space="preserve"> increase odds of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restoration on abundance by an average of </w:t>
      </w:r>
      <w:r w:rsidR="00D617D0">
        <w:rPr>
          <w:lang w:val="en-CA"/>
        </w:rPr>
        <w:t>-0.57</w:t>
      </w:r>
      <w:r w:rsidR="0035081F">
        <w:rPr>
          <w:lang w:val="en-CA"/>
        </w:rPr>
        <w:t xml:space="preserve"> (90% BCI = [</w:t>
      </w:r>
      <w:r w:rsidR="00D617D0">
        <w:rPr>
          <w:lang w:val="en-CA"/>
        </w:rPr>
        <w:t>-1.7</w:t>
      </w:r>
      <w:r w:rsidR="0035081F">
        <w:rPr>
          <w:lang w:val="en-CA"/>
        </w:rPr>
        <w:t xml:space="preserve">, </w:t>
      </w:r>
      <w:r w:rsidR="00D617D0">
        <w:rPr>
          <w:lang w:val="en-CA"/>
        </w:rPr>
        <w:t>0.46</w:t>
      </w:r>
      <w:r w:rsidR="0035081F">
        <w:rPr>
          <w:lang w:val="en-CA"/>
        </w:rPr>
        <w:t>])</w:t>
      </w:r>
      <w:r w:rsidR="00B63137">
        <w:rPr>
          <w:lang w:val="en-CA"/>
        </w:rPr>
        <w:t xml:space="preserve">. In contrast, we found that </w:t>
      </w:r>
      <w:proofErr w:type="spellStart"/>
      <w:r w:rsidR="00B63137">
        <w:rPr>
          <w:lang w:val="en-CA"/>
        </w:rPr>
        <w:t>multmix</w:t>
      </w:r>
      <w:proofErr w:type="spellEnd"/>
      <w:r w:rsidR="00B63137">
        <w:rPr>
          <w:lang w:val="en-CA"/>
        </w:rPr>
        <w:t xml:space="preserve"> models </w:t>
      </w:r>
      <w:r w:rsidR="00266541">
        <w:rPr>
          <w:lang w:val="en-CA"/>
        </w:rPr>
        <w:t>did not yield</w:t>
      </w:r>
      <w:r w:rsidR="00B63137">
        <w:rPr>
          <w:lang w:val="en-CA"/>
        </w:rPr>
        <w:t xml:space="preserve"> biased </w:t>
      </w:r>
      <w:r w:rsidR="00266541">
        <w:rPr>
          <w:lang w:val="en-CA"/>
        </w:rPr>
        <w:t>estimates of the effects of restoration on abundance</w:t>
      </w:r>
      <w:r w:rsidR="00B63137">
        <w:rPr>
          <w:lang w:val="en-CA"/>
        </w:rPr>
        <w:t xml:space="preserve">. Across all levels of baseline odds of availability and impacts of restoration on availability, the </w:t>
      </w:r>
      <w:proofErr w:type="spellStart"/>
      <w:r w:rsidR="00B63137">
        <w:rPr>
          <w:lang w:val="en-CA"/>
        </w:rPr>
        <w:t>multimix</w:t>
      </w:r>
      <w:proofErr w:type="spellEnd"/>
      <w:r w:rsidR="00B63137">
        <w:rPr>
          <w:lang w:val="en-CA"/>
        </w:rPr>
        <w:t xml:space="preserve"> model tended to miss the true effect size of restoration on insect abundance by less than a magnitude of 0.2. </w:t>
      </w:r>
      <w:commentRangeStart w:id="6"/>
      <w:proofErr w:type="spellStart"/>
      <w:r w:rsidR="006E2A95">
        <w:rPr>
          <w:lang w:val="en-CA"/>
        </w:rPr>
        <w:t>Multimix</w:t>
      </w:r>
      <w:proofErr w:type="spellEnd"/>
      <w:r w:rsidR="006E2A95">
        <w:rPr>
          <w:lang w:val="en-CA"/>
        </w:rPr>
        <w:t xml:space="preserve"> models adapted to changes in availability by underestimating the true detection rate. Specifically, </w:t>
      </w:r>
      <w:proofErr w:type="spellStart"/>
      <w:r w:rsidR="006E2A95">
        <w:rPr>
          <w:lang w:val="en-CA"/>
        </w:rPr>
        <w:t>multimix</w:t>
      </w:r>
      <w:proofErr w:type="spellEnd"/>
      <w:r w:rsidR="006E2A95">
        <w:rPr>
          <w:lang w:val="en-CA"/>
        </w:rPr>
        <w:t xml:space="preserve"> models estimated detection rate as the probability that an individual is available for capture at the time of the survey </w:t>
      </w:r>
      <w:r w:rsidR="006E2A95" w:rsidRPr="006E2A95">
        <w:rPr>
          <w:i/>
          <w:iCs/>
        </w:rPr>
        <w:t>and</w:t>
      </w:r>
      <w:r w:rsidR="006E2A95">
        <w:t xml:space="preserve"> the probability </w:t>
      </w:r>
      <w:r w:rsidR="006E2A95" w:rsidRPr="006E2A95">
        <w:t>of</w:t>
      </w:r>
      <w:r w:rsidR="006E2A95">
        <w:rPr>
          <w:lang w:val="en-CA"/>
        </w:rPr>
        <w:t xml:space="preserve"> detecting an individual given that is present. </w:t>
      </w:r>
      <w:commentRangeEnd w:id="6"/>
      <w:r w:rsidR="006E2A95">
        <w:rPr>
          <w:rStyle w:val="CommentReference"/>
        </w:rPr>
        <w:commentReference w:id="6"/>
      </w:r>
    </w:p>
    <w:p w14:paraId="0903A84A" w14:textId="35882DCB" w:rsidR="00B512B6" w:rsidRDefault="00EF6948" w:rsidP="00B33FC4">
      <w:pPr>
        <w:spacing w:line="480" w:lineRule="auto"/>
        <w:rPr>
          <w:b/>
          <w:bCs/>
          <w:lang w:val="en-CA"/>
        </w:rPr>
      </w:pPr>
      <w:commentRangeStart w:id="7"/>
      <w:r>
        <w:rPr>
          <w:b/>
          <w:bCs/>
          <w:lang w:val="en-CA"/>
        </w:rPr>
        <w:lastRenderedPageBreak/>
        <w:t xml:space="preserve">4. </w:t>
      </w:r>
      <w:r w:rsidR="00B512B6">
        <w:rPr>
          <w:b/>
          <w:bCs/>
          <w:lang w:val="en-CA"/>
        </w:rPr>
        <w:t>Discussion</w:t>
      </w:r>
      <w:commentRangeEnd w:id="7"/>
      <w:r w:rsidR="00803A93">
        <w:rPr>
          <w:rStyle w:val="CommentReference"/>
        </w:rPr>
        <w:commentReference w:id="7"/>
      </w:r>
    </w:p>
    <w:p w14:paraId="33EE5F0A" w14:textId="1265BF04" w:rsidR="00266541" w:rsidRDefault="00094B22" w:rsidP="00FC0952">
      <w:pPr>
        <w:spacing w:line="480" w:lineRule="auto"/>
        <w:ind w:firstLine="720"/>
        <w:rPr>
          <w:lang w:val="en-CA"/>
        </w:rPr>
      </w:pPr>
      <w:r>
        <w:rPr>
          <w:highlight w:val="yellow"/>
          <w:lang w:val="en-CA"/>
        </w:rPr>
        <w:t>Addressing widespread</w:t>
      </w:r>
      <w:r w:rsidR="0067158F" w:rsidRPr="00D959E7">
        <w:rPr>
          <w:highlight w:val="yellow"/>
          <w:lang w:val="en-CA"/>
        </w:rPr>
        <w:t xml:space="preserve"> insect biodiversity </w:t>
      </w:r>
      <w:r w:rsidR="009F1A9C">
        <w:rPr>
          <w:highlight w:val="yellow"/>
          <w:lang w:val="en-CA"/>
        </w:rPr>
        <w:t>declines</w:t>
      </w:r>
      <w:r>
        <w:rPr>
          <w:highlight w:val="yellow"/>
          <w:lang w:val="en-CA"/>
        </w:rPr>
        <w:t xml:space="preserve"> requires an ability to</w:t>
      </w:r>
      <w:r w:rsidR="00FC0952">
        <w:rPr>
          <w:highlight w:val="yellow"/>
          <w:lang w:val="en-CA"/>
        </w:rPr>
        <w:t xml:space="preserve"> quantify drivers of insect abundance</w:t>
      </w:r>
      <w:r>
        <w:rPr>
          <w:highlight w:val="yellow"/>
          <w:lang w:val="en-CA"/>
        </w:rPr>
        <w:t xml:space="preserve"> with accuracy and precision</w:t>
      </w:r>
      <w:r w:rsidR="00266541" w:rsidRPr="00D959E7">
        <w:rPr>
          <w:highlight w:val="yellow"/>
          <w:lang w:val="en-CA"/>
        </w:rPr>
        <w:t>.</w:t>
      </w:r>
      <w:r w:rsidR="009E6BFB">
        <w:rPr>
          <w:lang w:val="en-CA"/>
        </w:rPr>
        <w:t xml:space="preserve"> </w:t>
      </w:r>
      <w:r w:rsidR="00036A8C">
        <w:rPr>
          <w:lang w:val="en-CA"/>
        </w:rPr>
        <w:t>Surveys of i</w:t>
      </w:r>
      <w:r w:rsidR="00C10D86">
        <w:rPr>
          <w:lang w:val="en-CA"/>
        </w:rPr>
        <w:t xml:space="preserve">nsect </w:t>
      </w:r>
      <w:r w:rsidR="00036A8C">
        <w:rPr>
          <w:lang w:val="en-CA"/>
        </w:rPr>
        <w:t xml:space="preserve">abundance </w:t>
      </w:r>
      <w:r w:rsidR="00C10D86">
        <w:rPr>
          <w:lang w:val="en-CA"/>
        </w:rPr>
        <w:t>are likely to suffer from imperfect detection ()</w:t>
      </w:r>
      <w:r w:rsidR="00FC0952">
        <w:rPr>
          <w:lang w:val="en-CA"/>
        </w:rPr>
        <w:t xml:space="preserve">, which </w:t>
      </w:r>
      <w:r>
        <w:rPr>
          <w:lang w:val="en-CA"/>
        </w:rPr>
        <w:t>could</w:t>
      </w:r>
      <w:r w:rsidR="00FC0952">
        <w:rPr>
          <w:lang w:val="en-CA"/>
        </w:rPr>
        <w:t xml:space="preserve"> bias estimates made by widely used GLM modeling approaches</w:t>
      </w:r>
      <w:r w:rsidR="0067158F">
        <w:rPr>
          <w:lang w:val="en-CA"/>
        </w:rPr>
        <w:t>.</w:t>
      </w:r>
      <w:r w:rsidR="009E6BFB">
        <w:rPr>
          <w:lang w:val="en-CA"/>
        </w:rPr>
        <w:t xml:space="preserve"> </w:t>
      </w:r>
      <w:r w:rsidR="00FC0952">
        <w:rPr>
          <w:lang w:val="en-CA"/>
        </w:rPr>
        <w:t xml:space="preserve">In this study, we </w:t>
      </w:r>
      <w:r>
        <w:rPr>
          <w:lang w:val="en-CA"/>
        </w:rPr>
        <w:t>paired</w:t>
      </w:r>
      <w:r w:rsidR="00FC0952">
        <w:rPr>
          <w:lang w:val="en-CA"/>
        </w:rPr>
        <w:t xml:space="preserve"> </w:t>
      </w:r>
      <w:r>
        <w:rPr>
          <w:lang w:val="en-CA"/>
        </w:rPr>
        <w:t xml:space="preserve">a </w:t>
      </w:r>
      <w:r w:rsidR="00FC0952">
        <w:rPr>
          <w:lang w:val="en-CA"/>
        </w:rPr>
        <w:t xml:space="preserve">field study and simulation study to compare the performance of GLM’s against </w:t>
      </w:r>
      <w:r>
        <w:rPr>
          <w:lang w:val="en-CA"/>
        </w:rPr>
        <w:t xml:space="preserve">costlier and more cumbersome </w:t>
      </w:r>
      <w:r w:rsidR="00FC0952">
        <w:rPr>
          <w:lang w:val="en-CA"/>
        </w:rPr>
        <w:t>binomial N-mixture (</w:t>
      </w:r>
      <w:proofErr w:type="spellStart"/>
      <w:r w:rsidR="00FC0952">
        <w:rPr>
          <w:lang w:val="en-CA"/>
        </w:rPr>
        <w:t>binmix</w:t>
      </w:r>
      <w:proofErr w:type="spellEnd"/>
      <w:r w:rsidR="00FC0952">
        <w:rPr>
          <w:lang w:val="en-CA"/>
        </w:rPr>
        <w:t>) and multinomial N-mix (</w:t>
      </w:r>
      <w:proofErr w:type="spellStart"/>
      <w:r w:rsidR="00FC0952">
        <w:rPr>
          <w:lang w:val="en-CA"/>
        </w:rPr>
        <w:t>multimix</w:t>
      </w:r>
      <w:proofErr w:type="spellEnd"/>
      <w:r w:rsidR="00FC0952">
        <w:rPr>
          <w:lang w:val="en-CA"/>
        </w:rPr>
        <w:t>) model</w:t>
      </w:r>
      <w:r>
        <w:rPr>
          <w:lang w:val="en-CA"/>
        </w:rPr>
        <w:t>ling approaches</w:t>
      </w:r>
      <w:r w:rsidR="00FC0952">
        <w:rPr>
          <w:lang w:val="en-CA"/>
        </w:rPr>
        <w:t xml:space="preserve">. In a real field setting, both </w:t>
      </w:r>
      <w:proofErr w:type="spellStart"/>
      <w:r w:rsidR="006A3766">
        <w:rPr>
          <w:lang w:val="en-CA"/>
        </w:rPr>
        <w:t>binmix</w:t>
      </w:r>
      <w:proofErr w:type="spellEnd"/>
      <w:r w:rsidR="006A3766">
        <w:rPr>
          <w:lang w:val="en-CA"/>
        </w:rPr>
        <w:t xml:space="preserve"> and </w:t>
      </w:r>
      <w:proofErr w:type="spellStart"/>
      <w:r w:rsidR="006A3766">
        <w:rPr>
          <w:lang w:val="en-CA"/>
        </w:rPr>
        <w:t>multimix</w:t>
      </w:r>
      <w:proofErr w:type="spellEnd"/>
      <w:r w:rsidR="006A3766">
        <w:rPr>
          <w:lang w:val="en-CA"/>
        </w:rPr>
        <w:t xml:space="preserve"> models suggested that</w:t>
      </w:r>
      <w:r w:rsidR="00FC0952">
        <w:rPr>
          <w:lang w:val="en-CA"/>
        </w:rPr>
        <w:t xml:space="preserve"> </w:t>
      </w:r>
      <w:r>
        <w:rPr>
          <w:lang w:val="en-CA"/>
        </w:rPr>
        <w:t>site covariates</w:t>
      </w:r>
      <w:r w:rsidR="00FC0952">
        <w:rPr>
          <w:lang w:val="en-CA"/>
        </w:rPr>
        <w:t xml:space="preserve"> influence insect detection rates:</w:t>
      </w:r>
      <w:r w:rsidR="006A3766">
        <w:rPr>
          <w:lang w:val="en-CA"/>
        </w:rPr>
        <w:t xml:space="preserve"> wild bees were easier to detect at restored sites compared to control sites. After accounting for this</w:t>
      </w:r>
      <w:r w:rsidR="00C10D86">
        <w:rPr>
          <w:lang w:val="en-CA"/>
        </w:rPr>
        <w:t xml:space="preserve"> </w:t>
      </w:r>
      <w:r w:rsidR="00FC0952">
        <w:rPr>
          <w:lang w:val="en-CA"/>
        </w:rPr>
        <w:t xml:space="preserve">confounding </w:t>
      </w:r>
      <w:r w:rsidR="00C10D86">
        <w:rPr>
          <w:lang w:val="en-CA"/>
        </w:rPr>
        <w:t>detection</w:t>
      </w:r>
      <w:r w:rsidR="006A3766">
        <w:rPr>
          <w:lang w:val="en-CA"/>
        </w:rPr>
        <w:t xml:space="preserve"> bias, these models estimated a less pronounced (but still positive) impact of restoration on wild bee abundance as compared to </w:t>
      </w:r>
      <w:r w:rsidR="00C10D86">
        <w:rPr>
          <w:lang w:val="en-CA"/>
        </w:rPr>
        <w:t xml:space="preserve">a </w:t>
      </w:r>
      <w:r w:rsidR="006A3766">
        <w:rPr>
          <w:lang w:val="en-CA"/>
        </w:rPr>
        <w:t xml:space="preserve">GLM. These results suggest caution in interpreting the magnitude of predictors such as habitat type </w:t>
      </w:r>
      <w:r w:rsidR="00C10D86">
        <w:rPr>
          <w:lang w:val="en-CA"/>
        </w:rPr>
        <w:t xml:space="preserve">when that same predictor has the potential to </w:t>
      </w:r>
      <w:r w:rsidR="006A3766">
        <w:rPr>
          <w:lang w:val="en-CA"/>
        </w:rPr>
        <w:t>influence</w:t>
      </w:r>
      <w:r w:rsidR="00C10D86">
        <w:rPr>
          <w:lang w:val="en-CA"/>
        </w:rPr>
        <w:t xml:space="preserve"> </w:t>
      </w:r>
      <w:r>
        <w:rPr>
          <w:lang w:val="en-CA"/>
        </w:rPr>
        <w:t xml:space="preserve">the </w:t>
      </w:r>
      <w:r w:rsidR="00C10D86">
        <w:rPr>
          <w:lang w:val="en-CA"/>
        </w:rPr>
        <w:t xml:space="preserve">observation </w:t>
      </w:r>
      <w:r>
        <w:rPr>
          <w:lang w:val="en-CA"/>
        </w:rPr>
        <w:t xml:space="preserve">or capture </w:t>
      </w:r>
      <w:r w:rsidR="00C10D86">
        <w:rPr>
          <w:lang w:val="en-CA"/>
        </w:rPr>
        <w:t>of</w:t>
      </w:r>
      <w:r w:rsidR="006A3766">
        <w:rPr>
          <w:lang w:val="en-CA"/>
        </w:rPr>
        <w:t xml:space="preserve"> </w:t>
      </w:r>
      <w:r w:rsidR="00C10D86">
        <w:rPr>
          <w:lang w:val="en-CA"/>
        </w:rPr>
        <w:t>insects</w:t>
      </w:r>
      <w:r w:rsidR="006A3766">
        <w:rPr>
          <w:lang w:val="en-CA"/>
        </w:rPr>
        <w:t xml:space="preserve">. </w:t>
      </w:r>
      <w:r w:rsidR="00803A93">
        <w:rPr>
          <w:lang w:val="en-CA"/>
        </w:rPr>
        <w:t>Using a simulation approach,</w:t>
      </w:r>
      <w:r w:rsidR="006A3766">
        <w:rPr>
          <w:lang w:val="en-CA"/>
        </w:rPr>
        <w:t xml:space="preserve"> </w:t>
      </w:r>
      <w:r w:rsidR="00803A93">
        <w:rPr>
          <w:lang w:val="en-CA"/>
        </w:rPr>
        <w:t>w</w:t>
      </w:r>
      <w:r w:rsidR="00C10D86">
        <w:rPr>
          <w:lang w:val="en-CA"/>
        </w:rPr>
        <w:t xml:space="preserve">e </w:t>
      </w:r>
      <w:r w:rsidR="00803A93">
        <w:rPr>
          <w:lang w:val="en-CA"/>
        </w:rPr>
        <w:t xml:space="preserve">also </w:t>
      </w:r>
      <w:r w:rsidR="00C10D86">
        <w:rPr>
          <w:lang w:val="en-CA"/>
        </w:rPr>
        <w:t xml:space="preserve">found that decreasing baseline detection rate and increasing sample size exacerbate the divergence between GLM versus </w:t>
      </w:r>
      <w:proofErr w:type="spellStart"/>
      <w:r w:rsidR="00C10D86">
        <w:rPr>
          <w:lang w:val="en-CA"/>
        </w:rPr>
        <w:t>binmix</w:t>
      </w:r>
      <w:proofErr w:type="spellEnd"/>
      <w:r w:rsidR="00C10D86">
        <w:rPr>
          <w:lang w:val="en-CA"/>
        </w:rPr>
        <w:t xml:space="preserve"> and </w:t>
      </w:r>
      <w:proofErr w:type="spellStart"/>
      <w:r w:rsidR="00C10D86">
        <w:rPr>
          <w:lang w:val="en-CA"/>
        </w:rPr>
        <w:t>multimix</w:t>
      </w:r>
      <w:proofErr w:type="spellEnd"/>
      <w:r w:rsidR="00C10D86">
        <w:rPr>
          <w:lang w:val="en-CA"/>
        </w:rPr>
        <w:t xml:space="preserve"> models. </w:t>
      </w:r>
      <w:r w:rsidR="00FC0952">
        <w:rPr>
          <w:lang w:val="en-CA"/>
        </w:rPr>
        <w:t>This suggests that increasing site sampling intensity rather than adding more field sites can help</w:t>
      </w:r>
      <w:r w:rsidR="0065017C">
        <w:rPr>
          <w:lang w:val="en-CA"/>
        </w:rPr>
        <w:t xml:space="preserve"> limit the bias of</w:t>
      </w:r>
      <w:r w:rsidR="00FC0952">
        <w:rPr>
          <w:lang w:val="en-CA"/>
        </w:rPr>
        <w:t xml:space="preserve"> GLM</w:t>
      </w:r>
      <w:r w:rsidR="0065017C">
        <w:rPr>
          <w:lang w:val="en-CA"/>
        </w:rPr>
        <w:t xml:space="preserve"> </w:t>
      </w:r>
      <w:r w:rsidR="00FC0952">
        <w:rPr>
          <w:lang w:val="en-CA"/>
        </w:rPr>
        <w:t xml:space="preserve">approaches. </w:t>
      </w:r>
      <w:r w:rsidR="006A3766">
        <w:rPr>
          <w:lang w:val="en-CA"/>
        </w:rPr>
        <w:t xml:space="preserve">Finally, we found that </w:t>
      </w:r>
      <w:proofErr w:type="spellStart"/>
      <w:r w:rsidR="006A3766">
        <w:rPr>
          <w:lang w:val="en-CA"/>
        </w:rPr>
        <w:t>multimix</w:t>
      </w:r>
      <w:proofErr w:type="spellEnd"/>
      <w:r w:rsidR="006A3766">
        <w:rPr>
          <w:lang w:val="en-CA"/>
        </w:rPr>
        <w:t xml:space="preserve"> models were robust to violations</w:t>
      </w:r>
      <w:r w:rsidR="00FC0952">
        <w:rPr>
          <w:lang w:val="en-CA"/>
        </w:rPr>
        <w:t xml:space="preserve"> of system closure</w:t>
      </w:r>
      <w:r w:rsidR="006A3766">
        <w:rPr>
          <w:lang w:val="en-CA"/>
        </w:rPr>
        <w:t>.</w:t>
      </w:r>
      <w:r w:rsidR="00C10D86">
        <w:rPr>
          <w:lang w:val="en-CA"/>
        </w:rPr>
        <w:t xml:space="preserve"> Conversely,</w:t>
      </w:r>
      <w:r w:rsidR="006A3766">
        <w:rPr>
          <w:lang w:val="en-CA"/>
        </w:rPr>
        <w:t xml:space="preserve"> </w:t>
      </w:r>
      <w:proofErr w:type="spellStart"/>
      <w:r w:rsidR="006A3766">
        <w:rPr>
          <w:lang w:val="en-CA"/>
        </w:rPr>
        <w:t>binmix</w:t>
      </w:r>
      <w:proofErr w:type="spellEnd"/>
      <w:r w:rsidR="006A3766">
        <w:rPr>
          <w:lang w:val="en-CA"/>
        </w:rPr>
        <w:t xml:space="preserve"> models were </w:t>
      </w:r>
      <w:r w:rsidR="00C10D86">
        <w:rPr>
          <w:lang w:val="en-CA"/>
        </w:rPr>
        <w:t>sensitive to systematic violations of closure</w:t>
      </w:r>
      <w:r w:rsidR="00455F7F">
        <w:rPr>
          <w:lang w:val="en-CA"/>
        </w:rPr>
        <w:t xml:space="preserve">, </w:t>
      </w:r>
      <w:r w:rsidR="00D959E7">
        <w:rPr>
          <w:lang w:val="en-CA"/>
        </w:rPr>
        <w:t>such as</w:t>
      </w:r>
      <w:r w:rsidR="00455F7F">
        <w:rPr>
          <w:lang w:val="en-CA"/>
        </w:rPr>
        <w:t xml:space="preserve"> when individual movement in/out of a study site or individual mortality is influenced by site covariate</w:t>
      </w:r>
      <w:r w:rsidR="00D959E7">
        <w:rPr>
          <w:lang w:val="en-CA"/>
        </w:rPr>
        <w:t>s</w:t>
      </w:r>
      <w:r w:rsidR="006A3766">
        <w:rPr>
          <w:lang w:val="en-CA"/>
        </w:rPr>
        <w:t xml:space="preserve">. </w:t>
      </w:r>
      <w:r w:rsidR="00455F7F">
        <w:rPr>
          <w:lang w:val="en-CA"/>
        </w:rPr>
        <w:t xml:space="preserve">It may be infeasible to determine whether closure violations vary systematically </w:t>
      </w:r>
      <w:r w:rsidR="00455F7F" w:rsidRPr="00455F7F">
        <w:rPr>
          <w:i/>
          <w:iCs/>
          <w:lang w:val="en-CA"/>
        </w:rPr>
        <w:t>a priori</w:t>
      </w:r>
      <w:r w:rsidR="00455F7F">
        <w:rPr>
          <w:i/>
          <w:iCs/>
          <w:lang w:val="en-CA"/>
        </w:rPr>
        <w:t>.</w:t>
      </w:r>
      <w:r w:rsidR="00455F7F">
        <w:rPr>
          <w:lang w:val="en-CA"/>
        </w:rPr>
        <w:t xml:space="preserve"> Consequently, </w:t>
      </w:r>
      <w:r w:rsidR="006A3766">
        <w:rPr>
          <w:lang w:val="en-CA"/>
        </w:rPr>
        <w:t>researchers should consider tracking individual detection histories if</w:t>
      </w:r>
      <w:r w:rsidR="00455F7F">
        <w:rPr>
          <w:lang w:val="en-CA"/>
        </w:rPr>
        <w:t xml:space="preserve"> closure violations are likely, for example, </w:t>
      </w:r>
      <w:r>
        <w:rPr>
          <w:lang w:val="en-CA"/>
        </w:rPr>
        <w:t>if focal insect species have high mobility or short lifespans</w:t>
      </w:r>
      <w:r w:rsidR="006A3766">
        <w:rPr>
          <w:lang w:val="en-CA"/>
        </w:rPr>
        <w:t>. Together</w:t>
      </w:r>
      <w:r w:rsidR="00455F7F">
        <w:rPr>
          <w:lang w:val="en-CA"/>
        </w:rPr>
        <w:t>,</w:t>
      </w:r>
      <w:r w:rsidR="006A3766">
        <w:rPr>
          <w:lang w:val="en-CA"/>
        </w:rPr>
        <w:t xml:space="preserve"> these results provide needed guidance on </w:t>
      </w:r>
      <w:r w:rsidR="003B5584">
        <w:rPr>
          <w:lang w:val="en-CA"/>
        </w:rPr>
        <w:t xml:space="preserve">how to maximize the </w:t>
      </w:r>
      <w:r w:rsidR="006A3766">
        <w:rPr>
          <w:lang w:val="en-CA"/>
        </w:rPr>
        <w:t>accura</w:t>
      </w:r>
      <w:r w:rsidR="003B5584">
        <w:rPr>
          <w:lang w:val="en-CA"/>
        </w:rPr>
        <w:t>cy and precision of</w:t>
      </w:r>
      <w:r w:rsidR="006A3766">
        <w:rPr>
          <w:lang w:val="en-CA"/>
        </w:rPr>
        <w:t xml:space="preserve"> insect population </w:t>
      </w:r>
      <w:r w:rsidR="003B5584">
        <w:rPr>
          <w:lang w:val="en-CA"/>
        </w:rPr>
        <w:t>studies</w:t>
      </w:r>
      <w:r w:rsidR="00803A93">
        <w:rPr>
          <w:lang w:val="en-CA"/>
        </w:rPr>
        <w:t>, which is necessary for promoting insects in a changing world</w:t>
      </w:r>
      <w:r w:rsidR="006A3766">
        <w:rPr>
          <w:lang w:val="en-CA"/>
        </w:rPr>
        <w:t>.</w:t>
      </w:r>
    </w:p>
    <w:p w14:paraId="0F8AAF75" w14:textId="7120C50E" w:rsidR="00A15FEA" w:rsidRDefault="00EE3ED7" w:rsidP="00EE3ED7">
      <w:pPr>
        <w:spacing w:line="480" w:lineRule="auto"/>
        <w:rPr>
          <w:lang w:val="en-CA"/>
        </w:rPr>
      </w:pPr>
      <w:r>
        <w:rPr>
          <w:lang w:val="en-CA"/>
        </w:rPr>
        <w:lastRenderedPageBreak/>
        <w:tab/>
      </w:r>
      <w:r w:rsidR="006C2D3F">
        <w:rPr>
          <w:highlight w:val="yellow"/>
          <w:lang w:val="en-CA"/>
        </w:rPr>
        <w:t xml:space="preserve">For </w:t>
      </w:r>
      <w:r w:rsidRPr="00EE3ED7">
        <w:rPr>
          <w:highlight w:val="yellow"/>
          <w:lang w:val="en-CA"/>
        </w:rPr>
        <w:t xml:space="preserve">our </w:t>
      </w:r>
      <w:r w:rsidR="008A0A0B">
        <w:rPr>
          <w:highlight w:val="yellow"/>
          <w:lang w:val="en-CA"/>
        </w:rPr>
        <w:t>field</w:t>
      </w:r>
      <w:r w:rsidR="006C2D3F">
        <w:rPr>
          <w:highlight w:val="yellow"/>
          <w:lang w:val="en-CA"/>
        </w:rPr>
        <w:t xml:space="preserve"> study</w:t>
      </w:r>
      <w:r w:rsidR="008A0A0B">
        <w:rPr>
          <w:highlight w:val="yellow"/>
          <w:lang w:val="en-CA"/>
        </w:rPr>
        <w:t xml:space="preserve"> data</w:t>
      </w:r>
      <w:r w:rsidRPr="00EE3ED7">
        <w:rPr>
          <w:highlight w:val="yellow"/>
          <w:lang w:val="en-CA"/>
        </w:rPr>
        <w:t>, all three models estimated a positive effect of restoration on wild bee abundance</w:t>
      </w:r>
      <w:r>
        <w:rPr>
          <w:lang w:val="en-CA"/>
        </w:rPr>
        <w:t xml:space="preserve">. This is consistent with Ulrich and Sargent 2024, </w:t>
      </w:r>
      <w:r w:rsidR="0017152D">
        <w:rPr>
          <w:lang w:val="en-CA"/>
        </w:rPr>
        <w:t>who</w:t>
      </w:r>
      <w:r>
        <w:rPr>
          <w:lang w:val="en-CA"/>
        </w:rPr>
        <w:t xml:space="preserve"> showed a positive effect of these restorations on wild bee and hoverfly species occurrence</w:t>
      </w:r>
      <w:r w:rsidR="001B7401">
        <w:rPr>
          <w:lang w:val="en-CA"/>
        </w:rPr>
        <w:t xml:space="preserve">. </w:t>
      </w:r>
      <w:r w:rsidR="00730A0F">
        <w:rPr>
          <w:lang w:val="en-CA"/>
        </w:rPr>
        <w:t xml:space="preserve">More broadly, </w:t>
      </w:r>
      <w:r w:rsidR="001B7401">
        <w:rPr>
          <w:lang w:val="en-CA"/>
        </w:rPr>
        <w:t xml:space="preserve">habitat amendments that increase floral resources </w:t>
      </w:r>
      <w:r w:rsidR="00730A0F">
        <w:rPr>
          <w:lang w:val="en-CA"/>
        </w:rPr>
        <w:t>tend to be</w:t>
      </w:r>
      <w:r w:rsidR="001B7401">
        <w:rPr>
          <w:lang w:val="en-CA"/>
        </w:rPr>
        <w:t xml:space="preserve"> associated with increased </w:t>
      </w:r>
      <w:r w:rsidR="00730A0F">
        <w:rPr>
          <w:lang w:val="en-CA"/>
        </w:rPr>
        <w:t xml:space="preserve">abundance of </w:t>
      </w:r>
      <w:r w:rsidR="00D11FBA">
        <w:rPr>
          <w:lang w:val="en-CA"/>
        </w:rPr>
        <w:t xml:space="preserve">pollinator </w:t>
      </w:r>
      <w:r w:rsidR="00730A0F">
        <w:rPr>
          <w:lang w:val="en-CA"/>
        </w:rPr>
        <w:t>insect</w:t>
      </w:r>
      <w:r w:rsidR="00D11FBA">
        <w:rPr>
          <w:lang w:val="en-CA"/>
        </w:rPr>
        <w:t>s</w:t>
      </w:r>
      <w:r w:rsidR="00730A0F">
        <w:rPr>
          <w:lang w:val="en-CA"/>
        </w:rPr>
        <w:t xml:space="preserve"> such as bees or butterflies </w:t>
      </w:r>
      <w:r w:rsidR="001B7401">
        <w:rPr>
          <w:lang w:val="en-CA"/>
        </w:rPr>
        <w:t>(</w:t>
      </w:r>
      <w:proofErr w:type="spellStart"/>
      <w:r w:rsidR="001B7401">
        <w:rPr>
          <w:lang w:val="en-CA"/>
        </w:rPr>
        <w:t>Hyjazie</w:t>
      </w:r>
      <w:proofErr w:type="spellEnd"/>
      <w:r w:rsidR="001B7401">
        <w:rPr>
          <w:lang w:val="en-CA"/>
        </w:rPr>
        <w:t xml:space="preserve"> and Sargent,</w:t>
      </w:r>
      <w:r w:rsidR="00730A0F">
        <w:rPr>
          <w:lang w:val="en-CA"/>
        </w:rPr>
        <w:t xml:space="preserve"> </w:t>
      </w:r>
      <w:proofErr w:type="gramStart"/>
      <w:r w:rsidR="00730A0F">
        <w:rPr>
          <w:lang w:val="en-CA"/>
        </w:rPr>
        <w:t>Waltz</w:t>
      </w:r>
      <w:proofErr w:type="gramEnd"/>
      <w:r w:rsidR="00730A0F">
        <w:rPr>
          <w:lang w:val="en-CA"/>
        </w:rPr>
        <w:t xml:space="preserve"> and Covington 2003</w:t>
      </w:r>
      <w:r w:rsidR="001B7401">
        <w:rPr>
          <w:lang w:val="en-CA"/>
        </w:rPr>
        <w:t>)</w:t>
      </w:r>
      <w:r>
        <w:rPr>
          <w:lang w:val="en-CA"/>
        </w:rPr>
        <w:t>.</w:t>
      </w:r>
      <w:r w:rsidR="00C9304C">
        <w:rPr>
          <w:lang w:val="en-CA"/>
        </w:rPr>
        <w:t xml:space="preserve"> Compared to the effect size estimate</w:t>
      </w:r>
      <w:r w:rsidR="0016589E">
        <w:rPr>
          <w:lang w:val="en-CA"/>
        </w:rPr>
        <w:t>d</w:t>
      </w:r>
      <w:r w:rsidR="00C9304C">
        <w:rPr>
          <w:lang w:val="en-CA"/>
        </w:rPr>
        <w:t xml:space="preserve"> by the GLM, t</w:t>
      </w:r>
      <w:r>
        <w:rPr>
          <w:lang w:val="en-CA"/>
        </w:rPr>
        <w:t xml:space="preserve">he magnitude of the effect was smaller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w:t>
      </w:r>
      <w:r w:rsidR="00C9304C">
        <w:rPr>
          <w:lang w:val="en-CA"/>
        </w:rPr>
        <w:t xml:space="preserve"> </w:t>
      </w:r>
      <w:r w:rsidR="00C9304C" w:rsidRPr="00111795">
        <w:rPr>
          <w:highlight w:val="yellow"/>
          <w:lang w:val="en-CA"/>
        </w:rPr>
        <w:t xml:space="preserve">The larger effect size estimated by the GLM can be explained by </w:t>
      </w:r>
      <w:r w:rsidR="00111795" w:rsidRPr="00111795">
        <w:rPr>
          <w:highlight w:val="yellow"/>
          <w:lang w:val="en-CA"/>
        </w:rPr>
        <w:t xml:space="preserve">a </w:t>
      </w:r>
      <w:r w:rsidR="00C9304C" w:rsidRPr="00111795">
        <w:rPr>
          <w:highlight w:val="yellow"/>
          <w:lang w:val="en-CA"/>
        </w:rPr>
        <w:t>confounding effect of restoration on detection</w:t>
      </w:r>
      <w:r w:rsidR="00061BA1" w:rsidRPr="00111795">
        <w:rPr>
          <w:highlight w:val="yellow"/>
          <w:lang w:val="en-CA"/>
        </w:rPr>
        <w:t xml:space="preserve">, which </w:t>
      </w:r>
      <w:r w:rsidR="00111795" w:rsidRPr="00111795">
        <w:rPr>
          <w:highlight w:val="yellow"/>
          <w:lang w:val="en-CA"/>
        </w:rPr>
        <w:t>was</w:t>
      </w:r>
      <w:r w:rsidR="00061BA1" w:rsidRPr="00111795">
        <w:rPr>
          <w:highlight w:val="yellow"/>
          <w:lang w:val="en-CA"/>
        </w:rPr>
        <w:t xml:space="preserve"> estimated and accounted for by both </w:t>
      </w:r>
      <w:r w:rsidR="00A15FEA" w:rsidRPr="00111795">
        <w:rPr>
          <w:highlight w:val="yellow"/>
          <w:lang w:val="en-CA"/>
        </w:rPr>
        <w:t xml:space="preserve">the </w:t>
      </w:r>
      <w:proofErr w:type="spellStart"/>
      <w:r w:rsidR="00A15FEA" w:rsidRPr="00111795">
        <w:rPr>
          <w:highlight w:val="yellow"/>
          <w:lang w:val="en-CA"/>
        </w:rPr>
        <w:t>binmix</w:t>
      </w:r>
      <w:proofErr w:type="spellEnd"/>
      <w:r w:rsidR="00A15FEA" w:rsidRPr="00111795">
        <w:rPr>
          <w:highlight w:val="yellow"/>
          <w:lang w:val="en-CA"/>
        </w:rPr>
        <w:t xml:space="preserve"> and </w:t>
      </w:r>
      <w:proofErr w:type="spellStart"/>
      <w:r w:rsidR="00A15FEA" w:rsidRPr="00111795">
        <w:rPr>
          <w:highlight w:val="yellow"/>
          <w:lang w:val="en-CA"/>
        </w:rPr>
        <w:t>multimix</w:t>
      </w:r>
      <w:proofErr w:type="spellEnd"/>
      <w:r w:rsidR="00A15FEA" w:rsidRPr="00111795">
        <w:rPr>
          <w:highlight w:val="yellow"/>
          <w:lang w:val="en-CA"/>
        </w:rPr>
        <w:t xml:space="preserve"> models.</w:t>
      </w:r>
      <w:r w:rsidR="00A15FEA">
        <w:rPr>
          <w:lang w:val="en-CA"/>
        </w:rPr>
        <w:t xml:space="preserve"> </w:t>
      </w:r>
      <w:r>
        <w:rPr>
          <w:lang w:val="en-CA"/>
        </w:rPr>
        <w:t xml:space="preserve">Bees may have been easier to detect </w:t>
      </w:r>
      <w:r w:rsidR="0016589E">
        <w:rPr>
          <w:lang w:val="en-CA"/>
        </w:rPr>
        <w:t xml:space="preserve">in restored sites </w:t>
      </w:r>
      <w:r>
        <w:rPr>
          <w:lang w:val="en-CA"/>
        </w:rPr>
        <w:t xml:space="preserve">due to the taller vegetation: bees foraging on knee-height flowers in the restored parks would have been closer to eye-level and net-level compared to bees foraging on ankle-height flowers in the control parks. </w:t>
      </w:r>
      <w:r w:rsidR="00A15FEA">
        <w:rPr>
          <w:lang w:val="en-CA"/>
        </w:rPr>
        <w:t xml:space="preserve">Supporting this hypothesis, a methodological study of distance sampling methods found that bumble bee detection rates can decline when the distance from an observer and the insect </w:t>
      </w:r>
      <w:r w:rsidR="00C52BCE">
        <w:rPr>
          <w:lang w:val="en-CA"/>
        </w:rPr>
        <w:t>increase</w:t>
      </w:r>
      <w:r w:rsidR="0016589E">
        <w:rPr>
          <w:lang w:val="en-CA"/>
        </w:rPr>
        <w:t>s</w:t>
      </w:r>
      <w:r w:rsidR="00A15FEA">
        <w:rPr>
          <w:lang w:val="en-CA"/>
        </w:rPr>
        <w:t xml:space="preserve"> by</w:t>
      </w:r>
      <w:r w:rsidR="00C52BCE">
        <w:rPr>
          <w:lang w:val="en-CA"/>
        </w:rPr>
        <w:t xml:space="preserve"> even 1</w:t>
      </w:r>
      <w:r w:rsidR="00A15FEA">
        <w:rPr>
          <w:lang w:val="en-CA"/>
        </w:rPr>
        <w:t xml:space="preserve"> metre (McNeil et al. 2019). </w:t>
      </w:r>
      <w:r w:rsidR="00C52BCE">
        <w:rPr>
          <w:lang w:val="en-CA"/>
        </w:rPr>
        <w:t>Alternatively, the hig</w:t>
      </w:r>
      <w:r>
        <w:rPr>
          <w:lang w:val="en-CA"/>
        </w:rPr>
        <w:t>her floral resource diversity</w:t>
      </w:r>
      <w:r w:rsidR="00A15FEA">
        <w:rPr>
          <w:lang w:val="en-CA"/>
        </w:rPr>
        <w:t xml:space="preserve"> in restored parks</w:t>
      </w:r>
      <w:r>
        <w:rPr>
          <w:lang w:val="en-CA"/>
        </w:rPr>
        <w:t xml:space="preserve"> may have </w:t>
      </w:r>
      <w:r w:rsidR="00A15FEA">
        <w:rPr>
          <w:lang w:val="en-CA"/>
        </w:rPr>
        <w:t>increased detection rates</w:t>
      </w:r>
      <w:r w:rsidR="00EC633C">
        <w:rPr>
          <w:lang w:val="en-CA"/>
        </w:rPr>
        <w:t xml:space="preserve"> through </w:t>
      </w:r>
      <w:r w:rsidR="0016589E">
        <w:rPr>
          <w:lang w:val="en-CA"/>
        </w:rPr>
        <w:t>effects</w:t>
      </w:r>
      <w:r w:rsidR="00EC633C">
        <w:rPr>
          <w:lang w:val="en-CA"/>
        </w:rPr>
        <w:t xml:space="preserve"> on bee movement</w:t>
      </w:r>
      <w:r w:rsidR="00A15FEA">
        <w:rPr>
          <w:lang w:val="en-CA"/>
        </w:rPr>
        <w:t>.</w:t>
      </w:r>
      <w:r w:rsidR="00C52BCE">
        <w:rPr>
          <w:lang w:val="en-CA"/>
        </w:rPr>
        <w:t xml:space="preserve"> </w:t>
      </w:r>
      <w:r w:rsidR="00EC633C">
        <w:rPr>
          <w:lang w:val="en-CA"/>
        </w:rPr>
        <w:t>Previous studies have shown that f</w:t>
      </w:r>
      <w:r w:rsidR="00C52BCE">
        <w:rPr>
          <w:lang w:val="en-CA"/>
        </w:rPr>
        <w:t>loral resource</w:t>
      </w:r>
      <w:r w:rsidR="00EC633C">
        <w:rPr>
          <w:lang w:val="en-CA"/>
        </w:rPr>
        <w:t>s density or distribution</w:t>
      </w:r>
      <w:r w:rsidR="00C52BCE">
        <w:rPr>
          <w:lang w:val="en-CA"/>
        </w:rPr>
        <w:t xml:space="preserve"> affect wild bee foraging behaviours, for example, with bees spending more time probing individual flowers in habitat patches with high</w:t>
      </w:r>
      <w:r w:rsidR="0016589E">
        <w:rPr>
          <w:lang w:val="en-CA"/>
        </w:rPr>
        <w:t xml:space="preserve"> </w:t>
      </w:r>
      <w:r w:rsidR="00C52BCE">
        <w:rPr>
          <w:lang w:val="en-CA"/>
        </w:rPr>
        <w:t>flower diversity (Heinrich 1979).</w:t>
      </w:r>
      <w:r w:rsidR="00EC633C">
        <w:rPr>
          <w:lang w:val="en-CA"/>
        </w:rPr>
        <w:t xml:space="preserve"> </w:t>
      </w:r>
      <w:r w:rsidR="00D11FBA">
        <w:rPr>
          <w:lang w:val="en-CA"/>
        </w:rPr>
        <w:t>Decreased</w:t>
      </w:r>
      <w:r w:rsidR="00EC633C">
        <w:rPr>
          <w:lang w:val="en-CA"/>
        </w:rPr>
        <w:t xml:space="preserve"> foraging </w:t>
      </w:r>
      <w:r w:rsidR="00D11FBA">
        <w:rPr>
          <w:lang w:val="en-CA"/>
        </w:rPr>
        <w:t>mobility</w:t>
      </w:r>
      <w:r w:rsidR="00EC633C">
        <w:rPr>
          <w:lang w:val="en-CA"/>
        </w:rPr>
        <w:t xml:space="preserve"> could have increased our ability to sight and</w:t>
      </w:r>
      <w:r w:rsidR="0016589E">
        <w:rPr>
          <w:lang w:val="en-CA"/>
        </w:rPr>
        <w:t>/or</w:t>
      </w:r>
      <w:r w:rsidR="00EC633C">
        <w:rPr>
          <w:lang w:val="en-CA"/>
        </w:rPr>
        <w:t xml:space="preserve"> capture wild bees</w:t>
      </w:r>
      <w:r w:rsidR="00D11FBA">
        <w:rPr>
          <w:lang w:val="en-CA"/>
        </w:rPr>
        <w:t xml:space="preserve"> using our net collecting approach</w:t>
      </w:r>
      <w:r w:rsidR="001B7401">
        <w:rPr>
          <w:lang w:val="en-CA"/>
        </w:rPr>
        <w:t>.</w:t>
      </w:r>
      <w:r w:rsidR="00061BA1">
        <w:rPr>
          <w:lang w:val="en-CA"/>
        </w:rPr>
        <w:t xml:space="preserve"> Many have debated whether floral resources positively or negatively impact sampling of wild bees, including for similar net collecting </w:t>
      </w:r>
      <w:r w:rsidR="002B316C">
        <w:rPr>
          <w:lang w:val="en-CA"/>
        </w:rPr>
        <w:t>protocols</w:t>
      </w:r>
      <w:r w:rsidR="00061BA1">
        <w:rPr>
          <w:lang w:val="en-CA"/>
        </w:rPr>
        <w:t xml:space="preserve"> or for other sampling methods such as </w:t>
      </w:r>
      <w:r w:rsidR="002B316C">
        <w:rPr>
          <w:lang w:val="en-CA"/>
        </w:rPr>
        <w:t xml:space="preserve">passive </w:t>
      </w:r>
      <w:r w:rsidR="00061BA1">
        <w:rPr>
          <w:lang w:val="en-CA"/>
        </w:rPr>
        <w:t>pan traps (</w:t>
      </w:r>
      <w:r w:rsidR="002B316C">
        <w:rPr>
          <w:lang w:val="en-CA"/>
        </w:rPr>
        <w:t>Cane et al., 2000 (bowls), Joshi et al., 2015 (netting), Portman et al., 2019 (more general)</w:t>
      </w:r>
      <w:r w:rsidR="00061BA1">
        <w:rPr>
          <w:lang w:val="en-CA"/>
        </w:rPr>
        <w:t xml:space="preserve">). To our knowledge, </w:t>
      </w:r>
      <w:r w:rsidR="002B316C">
        <w:rPr>
          <w:lang w:val="en-CA"/>
        </w:rPr>
        <w:t>our study provides the first</w:t>
      </w:r>
      <w:r w:rsidR="00061BA1">
        <w:rPr>
          <w:lang w:val="en-CA"/>
        </w:rPr>
        <w:t xml:space="preserve"> quantif</w:t>
      </w:r>
      <w:r w:rsidR="002B316C">
        <w:rPr>
          <w:lang w:val="en-CA"/>
        </w:rPr>
        <w:t>ication of</w:t>
      </w:r>
      <w:r w:rsidR="00061BA1">
        <w:rPr>
          <w:lang w:val="en-CA"/>
        </w:rPr>
        <w:t xml:space="preserve"> a positive effect of</w:t>
      </w:r>
      <w:r w:rsidR="002B316C">
        <w:rPr>
          <w:lang w:val="en-CA"/>
        </w:rPr>
        <w:t xml:space="preserve"> floral resources on </w:t>
      </w:r>
      <w:r w:rsidR="00A86164">
        <w:rPr>
          <w:lang w:val="en-CA"/>
        </w:rPr>
        <w:t>the ability to net collect</w:t>
      </w:r>
      <w:r w:rsidR="002B316C">
        <w:rPr>
          <w:lang w:val="en-CA"/>
        </w:rPr>
        <w:t xml:space="preserve"> wild bees</w:t>
      </w:r>
      <w:r w:rsidR="00EF704C">
        <w:rPr>
          <w:lang w:val="en-CA"/>
        </w:rPr>
        <w:t>.</w:t>
      </w:r>
    </w:p>
    <w:p w14:paraId="02DA27E9" w14:textId="35000FC2" w:rsidR="00EE3ED7" w:rsidRDefault="00D11FBA" w:rsidP="002B316C">
      <w:pPr>
        <w:spacing w:line="480" w:lineRule="auto"/>
        <w:ind w:firstLine="720"/>
        <w:rPr>
          <w:lang w:val="en-CA"/>
        </w:rPr>
      </w:pPr>
      <w:r w:rsidRPr="00111795">
        <w:rPr>
          <w:highlight w:val="yellow"/>
          <w:lang w:val="en-CA"/>
        </w:rPr>
        <w:lastRenderedPageBreak/>
        <w:t>Other habitat qualities have the potential to obscure insect detect</w:t>
      </w:r>
      <w:r w:rsidR="00061BA1" w:rsidRPr="00111795">
        <w:rPr>
          <w:highlight w:val="yellow"/>
          <w:lang w:val="en-CA"/>
        </w:rPr>
        <w:t>ion.</w:t>
      </w:r>
      <w:r w:rsidR="00061BA1">
        <w:rPr>
          <w:lang w:val="en-CA"/>
        </w:rPr>
        <w:t xml:space="preserve"> For example, l</w:t>
      </w:r>
      <w:r w:rsidR="00F3371A">
        <w:rPr>
          <w:lang w:val="en-CA"/>
        </w:rPr>
        <w:t>ooking at urban mosquito populations, Manica et al. 2019, found that increased vegetation cover improves trap capture rates</w:t>
      </w:r>
      <w:r w:rsidR="00730A0F">
        <w:rPr>
          <w:lang w:val="en-CA"/>
        </w:rPr>
        <w:t>, aligning with mosquito preference for ovipositing near dense vegetation</w:t>
      </w:r>
      <w:r w:rsidR="003D64F0">
        <w:rPr>
          <w:lang w:val="en-CA"/>
        </w:rPr>
        <w:t xml:space="preserve">. </w:t>
      </w:r>
      <w:r w:rsidR="0016589E">
        <w:rPr>
          <w:lang w:val="en-CA"/>
        </w:rPr>
        <w:t>Other studies have pointed towards additional potential sources of insect detection bias.</w:t>
      </w:r>
      <w:r w:rsidR="003D64F0">
        <w:rPr>
          <w:lang w:val="en-CA"/>
        </w:rPr>
        <w:t xml:space="preserve"> In a study of butterfly populations, Isaac et al. 2011 found that detection rate</w:t>
      </w:r>
      <w:r w:rsidR="00A3472D">
        <w:rPr>
          <w:lang w:val="en-CA"/>
        </w:rPr>
        <w:t xml:space="preserve">s were higher </w:t>
      </w:r>
      <w:r w:rsidR="003D64F0">
        <w:rPr>
          <w:lang w:val="en-CA"/>
        </w:rPr>
        <w:t xml:space="preserve">for </w:t>
      </w:r>
      <w:r w:rsidR="00A3472D">
        <w:rPr>
          <w:lang w:val="en-CA"/>
        </w:rPr>
        <w:t xml:space="preserve">their subset of </w:t>
      </w:r>
      <w:r w:rsidR="003D64F0">
        <w:rPr>
          <w:lang w:val="en-CA"/>
        </w:rPr>
        <w:t xml:space="preserve">sites in England </w:t>
      </w:r>
      <w:r w:rsidR="00A3472D">
        <w:rPr>
          <w:lang w:val="en-CA"/>
        </w:rPr>
        <w:t>compared to those in</w:t>
      </w:r>
      <w:r w:rsidR="003D64F0">
        <w:rPr>
          <w:lang w:val="en-CA"/>
        </w:rPr>
        <w:t xml:space="preserve"> Wales</w:t>
      </w:r>
      <w:r w:rsidR="00A3472D">
        <w:rPr>
          <w:lang w:val="en-CA"/>
        </w:rPr>
        <w:t xml:space="preserve">, potentially due to recorder differences. Unaccounted for, those differences would have pointed towards regional divergence in </w:t>
      </w:r>
      <w:r w:rsidR="003D64F0">
        <w:rPr>
          <w:lang w:val="en-CA"/>
        </w:rPr>
        <w:t>butterfly population trends.</w:t>
      </w:r>
      <w:r w:rsidR="002B316C">
        <w:rPr>
          <w:lang w:val="en-CA"/>
        </w:rPr>
        <w:t xml:space="preserve"> Kral-O’Brien et al. </w:t>
      </w:r>
      <w:r w:rsidR="00A86164">
        <w:rPr>
          <w:lang w:val="en-CA"/>
        </w:rPr>
        <w:t xml:space="preserve">2020 </w:t>
      </w:r>
      <w:r w:rsidR="002B316C">
        <w:rPr>
          <w:lang w:val="en-CA"/>
        </w:rPr>
        <w:t xml:space="preserve">found that larger and more colourful butterfly species are easier to detect, providing evidence that insect morphological traits can also bias estimates of population sizes or trend estimates from GLM approaches. </w:t>
      </w:r>
      <w:r w:rsidR="00730A0F">
        <w:rPr>
          <w:lang w:val="en-CA"/>
        </w:rPr>
        <w:t xml:space="preserve">Overall, our results combine with other studies of insect detection to </w:t>
      </w:r>
      <w:r w:rsidR="00A86164">
        <w:rPr>
          <w:lang w:val="en-CA"/>
        </w:rPr>
        <w:t>emphasize</w:t>
      </w:r>
      <w:r w:rsidR="00730A0F">
        <w:rPr>
          <w:lang w:val="en-CA"/>
        </w:rPr>
        <w:t xml:space="preserve"> that abundance effect size estimates produced by conventional GLM’s should be interpreted with caution.</w:t>
      </w:r>
    </w:p>
    <w:p w14:paraId="2555DD84" w14:textId="7611CA8B" w:rsidR="00447ED6" w:rsidRDefault="002B316C" w:rsidP="00E07865">
      <w:pPr>
        <w:spacing w:line="480" w:lineRule="auto"/>
        <w:ind w:firstLine="720"/>
        <w:rPr>
          <w:lang w:val="en-CA"/>
        </w:rPr>
      </w:pPr>
      <w:r w:rsidRPr="00111795">
        <w:rPr>
          <w:highlight w:val="yellow"/>
          <w:lang w:val="en-CA"/>
        </w:rPr>
        <w:t xml:space="preserve">Still, conventional GLM’s are widespread and are likely to continue to serve as a standard workhorse for insect population and community studies. </w:t>
      </w:r>
      <w:r w:rsidR="00A86164" w:rsidRPr="00111795">
        <w:rPr>
          <w:highlight w:val="yellow"/>
          <w:lang w:val="en-CA"/>
        </w:rPr>
        <w:t xml:space="preserve">As such, we aimed to provide guidance on when they are most appropriate and/or how to reduce </w:t>
      </w:r>
      <w:r w:rsidR="00EF704C" w:rsidRPr="00111795">
        <w:rPr>
          <w:highlight w:val="yellow"/>
          <w:lang w:val="en-CA"/>
        </w:rPr>
        <w:t>their</w:t>
      </w:r>
      <w:r w:rsidR="00A86164" w:rsidRPr="00111795">
        <w:rPr>
          <w:highlight w:val="yellow"/>
          <w:lang w:val="en-CA"/>
        </w:rPr>
        <w:t xml:space="preserve"> bias.</w:t>
      </w:r>
      <w:r w:rsidR="00A86164">
        <w:rPr>
          <w:lang w:val="en-CA"/>
        </w:rPr>
        <w:t xml:space="preserve"> Our simulation showed that, despite imperfect detection, GLM estimates for a site effect were consistently unbiased when there was no effect of the same covariate on detection rate. GLM bias emerged only when the covariate had a confounding effect on detection. The bias was exacerbated either when individuals were extremely hard</w:t>
      </w:r>
      <w:r w:rsidR="00016550">
        <w:rPr>
          <w:lang w:val="en-CA"/>
        </w:rPr>
        <w:t>er</w:t>
      </w:r>
      <w:r w:rsidR="00A86164">
        <w:rPr>
          <w:lang w:val="en-CA"/>
        </w:rPr>
        <w:t xml:space="preserve"> to detect or when sample size increased. </w:t>
      </w:r>
      <w:r w:rsidR="00EF704C">
        <w:rPr>
          <w:lang w:val="en-CA"/>
        </w:rPr>
        <w:t xml:space="preserve">Given these results, we recommend that GLM based studies prioritize </w:t>
      </w:r>
      <w:r w:rsidR="00EF704C" w:rsidRPr="00111795">
        <w:rPr>
          <w:lang w:val="en-CA"/>
        </w:rPr>
        <w:t xml:space="preserve">increasing </w:t>
      </w:r>
      <w:r w:rsidR="00016550" w:rsidRPr="00111795">
        <w:rPr>
          <w:lang w:val="en-CA"/>
        </w:rPr>
        <w:t>detection rate</w:t>
      </w:r>
      <w:r w:rsidR="00EF704C" w:rsidRPr="00111795">
        <w:rPr>
          <w:lang w:val="en-CA"/>
        </w:rPr>
        <w:t xml:space="preserve"> over site replication if there is suspicion of a confounding predictor of abundance and detection. </w:t>
      </w:r>
      <w:commentRangeStart w:id="8"/>
      <w:r w:rsidR="00633807" w:rsidRPr="00111795">
        <w:rPr>
          <w:lang w:val="en-CA"/>
        </w:rPr>
        <w:t xml:space="preserve">This may be counterintuitive to conventional wisdom to find generality through increasing spatiotemporal replication. </w:t>
      </w:r>
      <w:commentRangeEnd w:id="8"/>
      <w:r w:rsidR="00111795" w:rsidRPr="00111795">
        <w:rPr>
          <w:rStyle w:val="CommentReference"/>
        </w:rPr>
        <w:commentReference w:id="8"/>
      </w:r>
      <w:r w:rsidR="00EF704C" w:rsidRPr="00111795">
        <w:rPr>
          <w:lang w:val="en-CA"/>
        </w:rPr>
        <w:t>Increasing</w:t>
      </w:r>
      <w:r w:rsidR="00EF704C">
        <w:rPr>
          <w:lang w:val="en-CA"/>
        </w:rPr>
        <w:t xml:space="preserve"> </w:t>
      </w:r>
      <w:r w:rsidR="00016550">
        <w:rPr>
          <w:lang w:val="en-CA"/>
        </w:rPr>
        <w:t xml:space="preserve">detection rate </w:t>
      </w:r>
      <w:r w:rsidR="00EF704C">
        <w:rPr>
          <w:lang w:val="en-CA"/>
        </w:rPr>
        <w:t xml:space="preserve">could be achieved by </w:t>
      </w:r>
      <w:r w:rsidR="00016550">
        <w:rPr>
          <w:lang w:val="en-CA"/>
        </w:rPr>
        <w:t xml:space="preserve">improved sampling intensity: by </w:t>
      </w:r>
      <w:r w:rsidR="00EF704C">
        <w:rPr>
          <w:lang w:val="en-CA"/>
        </w:rPr>
        <w:t xml:space="preserve">increasing the length of a survey, by increasing the number of surveyors, or by increasing the number of traps deployed per sampling </w:t>
      </w:r>
      <w:r w:rsidR="00EF704C">
        <w:rPr>
          <w:lang w:val="en-CA"/>
        </w:rPr>
        <w:lastRenderedPageBreak/>
        <w:t xml:space="preserve">location. </w:t>
      </w:r>
      <w:r w:rsidR="00016550">
        <w:rPr>
          <w:lang w:val="en-CA"/>
        </w:rPr>
        <w:t>In our simulation,</w:t>
      </w:r>
      <w:r w:rsidR="00EF704C">
        <w:rPr>
          <w:lang w:val="en-CA"/>
        </w:rPr>
        <w:t xml:space="preserve"> a sample consisting of 20 sites and 16 species for 3 repeat surveys in each of two years were relatively </w:t>
      </w:r>
      <w:r w:rsidR="00177644">
        <w:rPr>
          <w:lang w:val="en-CA"/>
        </w:rPr>
        <w:t>un</w:t>
      </w:r>
      <w:r w:rsidR="00EF704C">
        <w:rPr>
          <w:lang w:val="en-CA"/>
        </w:rPr>
        <w:t xml:space="preserve">biased by strong effects of habitat on detection when baseline insect detection rates neared 50%. </w:t>
      </w:r>
      <w:r w:rsidR="00177644">
        <w:rPr>
          <w:lang w:val="en-CA"/>
        </w:rPr>
        <w:t xml:space="preserve">Increasing detection rates to these higher levels could help to ensure unbiased results in future studies. </w:t>
      </w:r>
    </w:p>
    <w:p w14:paraId="69181A68" w14:textId="29A6F94A" w:rsidR="00A86164" w:rsidRPr="00E07865" w:rsidRDefault="00447ED6" w:rsidP="00E07865">
      <w:pPr>
        <w:spacing w:line="480" w:lineRule="auto"/>
        <w:ind w:firstLine="720"/>
        <w:rPr>
          <w:lang w:val="en-CA"/>
        </w:rPr>
      </w:pPr>
      <w:r>
        <w:rPr>
          <w:lang w:val="en-CA"/>
        </w:rPr>
        <w:t>Applied to our empirical</w:t>
      </w:r>
      <w:r w:rsidR="00EF704C">
        <w:rPr>
          <w:lang w:val="en-CA"/>
        </w:rPr>
        <w:t xml:space="preserve"> data</w:t>
      </w:r>
      <w:r>
        <w:rPr>
          <w:lang w:val="en-CA"/>
        </w:rPr>
        <w:t>, the mark-recapture model</w:t>
      </w:r>
      <w:r w:rsidR="00EF704C">
        <w:rPr>
          <w:lang w:val="en-CA"/>
        </w:rPr>
        <w:t xml:space="preserve"> </w:t>
      </w:r>
      <w:r>
        <w:rPr>
          <w:lang w:val="en-CA"/>
        </w:rPr>
        <w:t>suggested</w:t>
      </w:r>
      <w:r w:rsidR="00EF704C">
        <w:rPr>
          <w:lang w:val="en-CA"/>
        </w:rPr>
        <w:t xml:space="preserve"> that wild bee detection rates </w:t>
      </w:r>
      <w:r>
        <w:rPr>
          <w:lang w:val="en-CA"/>
        </w:rPr>
        <w:t>were</w:t>
      </w:r>
      <w:r w:rsidR="00EF704C">
        <w:rPr>
          <w:lang w:val="en-CA"/>
        </w:rPr>
        <w:t xml:space="preserve"> below 5% (_ to _%) in control sites and about _% (_ to _%) in restored sites.</w:t>
      </w:r>
      <w:r w:rsidR="00A654CB">
        <w:rPr>
          <w:lang w:val="en-CA"/>
        </w:rPr>
        <w:t xml:space="preserve"> These estimates are in line with those provided by other </w:t>
      </w:r>
      <w:r w:rsidR="00E07865">
        <w:rPr>
          <w:lang w:val="en-CA"/>
        </w:rPr>
        <w:t xml:space="preserve">net-collection </w:t>
      </w:r>
      <w:r w:rsidR="00A654CB">
        <w:rPr>
          <w:lang w:val="en-CA"/>
        </w:rPr>
        <w:t>wild bee mark-recapture studies</w:t>
      </w:r>
      <w:r w:rsidR="00E07865">
        <w:rPr>
          <w:lang w:val="en-CA"/>
        </w:rPr>
        <w:t>,</w:t>
      </w:r>
      <w:r w:rsidR="00A654CB">
        <w:rPr>
          <w:lang w:val="en-CA"/>
        </w:rPr>
        <w:t xml:space="preserve"> including capture probabilities ranging between 4% and 52% for four species/morphospecies in North Carolina forests </w:t>
      </w:r>
      <w:r w:rsidR="00E07865">
        <w:rPr>
          <w:lang w:val="en-CA"/>
        </w:rPr>
        <w:t xml:space="preserve">where each site was sampled for 1 hour per day </w:t>
      </w:r>
      <w:r w:rsidR="00A654CB">
        <w:rPr>
          <w:lang w:val="en-CA"/>
        </w:rPr>
        <w:t>(Briggs et al., 2020)</w:t>
      </w:r>
      <w:r w:rsidR="00E07865">
        <w:rPr>
          <w:lang w:val="en-CA"/>
        </w:rPr>
        <w:t xml:space="preserve">. </w:t>
      </w:r>
      <w:r w:rsidR="00A654CB">
        <w:rPr>
          <w:lang w:val="en-CA"/>
        </w:rPr>
        <w:t xml:space="preserve">Detection rates </w:t>
      </w:r>
      <w:r w:rsidR="00E07865">
        <w:rPr>
          <w:lang w:val="en-CA"/>
        </w:rPr>
        <w:t>could be</w:t>
      </w:r>
      <w:r w:rsidR="00A654CB">
        <w:rPr>
          <w:lang w:val="en-CA"/>
        </w:rPr>
        <w:t xml:space="preserve"> larger for butterflies</w:t>
      </w:r>
      <w:r>
        <w:rPr>
          <w:lang w:val="en-CA"/>
        </w:rPr>
        <w:t xml:space="preserve">. In central Europe, surveyors detected the </w:t>
      </w:r>
      <w:proofErr w:type="spellStart"/>
      <w:r w:rsidRPr="00177644">
        <w:rPr>
          <w:lang w:val="en-CA"/>
        </w:rPr>
        <w:t>Iolas</w:t>
      </w:r>
      <w:proofErr w:type="spellEnd"/>
      <w:r w:rsidRPr="00177644">
        <w:rPr>
          <w:lang w:val="en-CA"/>
        </w:rPr>
        <w:t xml:space="preserve"> blue</w:t>
      </w:r>
      <w:r>
        <w:rPr>
          <w:lang w:val="en-CA"/>
        </w:rPr>
        <w:t>,</w:t>
      </w:r>
      <w:r w:rsidRPr="00177644">
        <w:rPr>
          <w:lang w:val="en-CA"/>
        </w:rPr>
        <w:t xml:space="preserve"> </w:t>
      </w:r>
      <w:r w:rsidRPr="00177644">
        <w:rPr>
          <w:i/>
          <w:iCs/>
          <w:lang w:val="en-CA"/>
        </w:rPr>
        <w:t xml:space="preserve">Iolana </w:t>
      </w:r>
      <w:proofErr w:type="spellStart"/>
      <w:r w:rsidRPr="00177644">
        <w:rPr>
          <w:i/>
          <w:iCs/>
          <w:lang w:val="en-CA"/>
        </w:rPr>
        <w:t>iolas</w:t>
      </w:r>
      <w:proofErr w:type="spellEnd"/>
      <w:r>
        <w:rPr>
          <w:lang w:val="en-CA"/>
        </w:rPr>
        <w:t xml:space="preserve"> with an </w:t>
      </w:r>
      <w:proofErr w:type="gramStart"/>
      <w:r>
        <w:rPr>
          <w:lang w:val="en-CA"/>
        </w:rPr>
        <w:t>odds</w:t>
      </w:r>
      <w:proofErr w:type="gramEnd"/>
      <w:r>
        <w:rPr>
          <w:lang w:val="en-CA"/>
        </w:rPr>
        <w:t xml:space="preserve"> of </w:t>
      </w:r>
      <w:r w:rsidR="00E07865">
        <w:rPr>
          <w:lang w:val="en-CA"/>
        </w:rPr>
        <w:t>86%</w:t>
      </w:r>
      <w:r w:rsidR="00A654CB">
        <w:rPr>
          <w:lang w:val="en-CA"/>
        </w:rPr>
        <w:t xml:space="preserve"> (</w:t>
      </w:r>
      <w:r w:rsidR="00E07865">
        <w:rPr>
          <w:lang w:val="en-CA"/>
        </w:rPr>
        <w:t>Heer et al., 2013</w:t>
      </w:r>
      <w:r w:rsidR="00A654CB">
        <w:rPr>
          <w:lang w:val="en-CA"/>
        </w:rPr>
        <w:t>)</w:t>
      </w:r>
      <w:r w:rsidR="00177644">
        <w:rPr>
          <w:lang w:val="en-CA"/>
        </w:rPr>
        <w:t>. Conversely, detection rates for other insects might be lower, with mosquitos detected at a</w:t>
      </w:r>
      <w:r>
        <w:rPr>
          <w:lang w:val="en-CA"/>
        </w:rPr>
        <w:t>n average</w:t>
      </w:r>
      <w:r w:rsidR="00177644">
        <w:rPr>
          <w:lang w:val="en-CA"/>
        </w:rPr>
        <w:t xml:space="preserve"> rate of only</w:t>
      </w:r>
      <w:r w:rsidR="00177644" w:rsidRPr="00177644">
        <w:rPr>
          <w:lang w:val="en-CA"/>
        </w:rPr>
        <w:t xml:space="preserve"> 0.022%</w:t>
      </w:r>
      <w:r>
        <w:rPr>
          <w:lang w:val="en-CA"/>
        </w:rPr>
        <w:t xml:space="preserve"> (Manica et al., 2019)</w:t>
      </w:r>
      <w:r w:rsidR="00177644">
        <w:rPr>
          <w:lang w:val="en-CA"/>
        </w:rPr>
        <w:t xml:space="preserve">. </w:t>
      </w:r>
      <w:r w:rsidR="00AE0FB6">
        <w:rPr>
          <w:lang w:val="en-CA"/>
        </w:rPr>
        <w:t>The differences in detection rates could stem from biological differences but also from differences in sampling methodologies</w:t>
      </w:r>
      <w:r w:rsidR="00E46042">
        <w:rPr>
          <w:lang w:val="en-CA"/>
        </w:rPr>
        <w:t xml:space="preserve">. Manica et al., 2019’s low mosquito detection rates were obtained using passive rather than active sampling methods. Passive sampling traps are widely used across insect groups, including wild bees, and could yield different detection rates than the ones observed in our study </w:t>
      </w:r>
      <w:r w:rsidR="00AE0FB6">
        <w:rPr>
          <w:lang w:val="en-CA"/>
        </w:rPr>
        <w:t>(</w:t>
      </w:r>
      <w:hyperlink r:id="rId12" w:history="1">
        <w:r w:rsidR="00AE0FB6">
          <w:rPr>
            <w:rStyle w:val="Hyperlink"/>
            <w:rFonts w:ascii="Arial" w:hAnsi="Arial" w:cs="Arial"/>
            <w:b/>
            <w:bCs/>
            <w:color w:val="4F5671"/>
            <w:sz w:val="20"/>
            <w:szCs w:val="20"/>
            <w:shd w:val="clear" w:color="auto" w:fill="FFFFFF"/>
          </w:rPr>
          <w:t>https://doi.org/10.3390/insects9040170</w:t>
        </w:r>
      </w:hyperlink>
      <w:r w:rsidR="00AE0FB6">
        <w:rPr>
          <w:lang w:val="en-CA"/>
        </w:rPr>
        <w:t xml:space="preserve">). </w:t>
      </w:r>
      <w:r w:rsidR="00E46042">
        <w:rPr>
          <w:lang w:val="en-CA"/>
        </w:rPr>
        <w:t>T</w:t>
      </w:r>
      <w:r w:rsidR="00177644">
        <w:rPr>
          <w:lang w:val="en-CA"/>
        </w:rPr>
        <w:t xml:space="preserve">axonomic differences in detection rates, </w:t>
      </w:r>
      <w:r w:rsidR="00E46042">
        <w:rPr>
          <w:lang w:val="en-CA"/>
        </w:rPr>
        <w:t>stemming from differences in biology or sampling schemes</w:t>
      </w:r>
      <w:r w:rsidR="00AE0FB6">
        <w:rPr>
          <w:lang w:val="en-CA"/>
        </w:rPr>
        <w:t xml:space="preserve">, </w:t>
      </w:r>
      <w:r w:rsidR="00E46042">
        <w:rPr>
          <w:lang w:val="en-CA"/>
        </w:rPr>
        <w:t>mean that some insect groups might</w:t>
      </w:r>
      <w:r w:rsidR="00177644">
        <w:rPr>
          <w:lang w:val="en-CA"/>
        </w:rPr>
        <w:t xml:space="preserve"> </w:t>
      </w:r>
      <w:r w:rsidR="00E46042">
        <w:rPr>
          <w:lang w:val="en-CA"/>
        </w:rPr>
        <w:t xml:space="preserve">be more likely </w:t>
      </w:r>
      <w:r w:rsidR="00125989">
        <w:rPr>
          <w:lang w:val="en-CA"/>
        </w:rPr>
        <w:t xml:space="preserve">than others </w:t>
      </w:r>
      <w:r w:rsidR="00E46042">
        <w:rPr>
          <w:lang w:val="en-CA"/>
        </w:rPr>
        <w:t>to require</w:t>
      </w:r>
      <w:r w:rsidR="00177644">
        <w:rPr>
          <w:lang w:val="en-CA"/>
        </w:rPr>
        <w:t xml:space="preserve"> </w:t>
      </w:r>
      <w:r w:rsidR="00E46042">
        <w:rPr>
          <w:lang w:val="en-CA"/>
        </w:rPr>
        <w:t xml:space="preserve">detection models such as </w:t>
      </w:r>
      <w:proofErr w:type="spellStart"/>
      <w:r w:rsidR="00177644">
        <w:rPr>
          <w:lang w:val="en-CA"/>
        </w:rPr>
        <w:t>binmix</w:t>
      </w:r>
      <w:proofErr w:type="spellEnd"/>
      <w:r w:rsidR="00177644">
        <w:rPr>
          <w:lang w:val="en-CA"/>
        </w:rPr>
        <w:t xml:space="preserve"> or </w:t>
      </w:r>
      <w:proofErr w:type="spellStart"/>
      <w:r w:rsidR="00177644">
        <w:rPr>
          <w:lang w:val="en-CA"/>
        </w:rPr>
        <w:t>multimix</w:t>
      </w:r>
      <w:proofErr w:type="spellEnd"/>
      <w:r w:rsidR="00177644">
        <w:rPr>
          <w:lang w:val="en-CA"/>
        </w:rPr>
        <w:t xml:space="preserve"> to yield reliable results.</w:t>
      </w:r>
    </w:p>
    <w:p w14:paraId="0488D4D0" w14:textId="77777777" w:rsidR="00071D99" w:rsidRDefault="00281F45" w:rsidP="00C04309">
      <w:pPr>
        <w:spacing w:line="480" w:lineRule="auto"/>
        <w:rPr>
          <w:lang w:val="en-CA"/>
        </w:rPr>
      </w:pPr>
      <w:r>
        <w:rPr>
          <w:lang w:val="en-CA"/>
        </w:rPr>
        <w:tab/>
      </w:r>
      <w:r w:rsidR="00111795" w:rsidRPr="00801A78">
        <w:rPr>
          <w:highlight w:val="yellow"/>
          <w:lang w:val="en-CA"/>
        </w:rPr>
        <w:t xml:space="preserve">It is well established that </w:t>
      </w:r>
      <w:proofErr w:type="spellStart"/>
      <w:r w:rsidR="00111795" w:rsidRPr="00801A78">
        <w:rPr>
          <w:highlight w:val="yellow"/>
          <w:lang w:val="en-CA"/>
        </w:rPr>
        <w:t>b</w:t>
      </w:r>
      <w:r w:rsidRPr="00801A78">
        <w:rPr>
          <w:highlight w:val="yellow"/>
          <w:lang w:val="en-CA"/>
        </w:rPr>
        <w:t>inmix</w:t>
      </w:r>
      <w:proofErr w:type="spellEnd"/>
      <w:r w:rsidRPr="00801A78">
        <w:rPr>
          <w:highlight w:val="yellow"/>
          <w:lang w:val="en-CA"/>
        </w:rPr>
        <w:t xml:space="preserve"> estimates of population size can be biased by </w:t>
      </w:r>
      <w:r w:rsidR="00111795" w:rsidRPr="00801A78">
        <w:rPr>
          <w:highlight w:val="yellow"/>
          <w:lang w:val="en-CA"/>
        </w:rPr>
        <w:t xml:space="preserve">even minor </w:t>
      </w:r>
      <w:r w:rsidRPr="00801A78">
        <w:rPr>
          <w:highlight w:val="yellow"/>
          <w:lang w:val="en-CA"/>
        </w:rPr>
        <w:t>violations of the closure assumption</w:t>
      </w:r>
      <w:r w:rsidRPr="00801A78">
        <w:rPr>
          <w:lang w:val="en-CA"/>
        </w:rPr>
        <w:t xml:space="preserve"> (</w:t>
      </w:r>
      <w:commentRangeStart w:id="9"/>
      <w:r w:rsidR="001372A6" w:rsidRPr="00801A78">
        <w:rPr>
          <w:lang w:val="en-CA"/>
        </w:rPr>
        <w:t>Fogarty and Fleishman, 2021</w:t>
      </w:r>
      <w:commentRangeEnd w:id="9"/>
      <w:r w:rsidR="001372A6" w:rsidRPr="00801A78">
        <w:rPr>
          <w:rStyle w:val="CommentReference"/>
        </w:rPr>
        <w:commentReference w:id="9"/>
      </w:r>
      <w:r w:rsidR="00111795" w:rsidRPr="00801A78">
        <w:rPr>
          <w:lang w:val="en-CA"/>
        </w:rPr>
        <w:t xml:space="preserve">; </w:t>
      </w:r>
      <w:commentRangeStart w:id="10"/>
      <w:r w:rsidR="00111795" w:rsidRPr="00801A78">
        <w:rPr>
          <w:lang w:val="en-CA"/>
        </w:rPr>
        <w:t>Duarte et al. 2018</w:t>
      </w:r>
      <w:commentRangeEnd w:id="10"/>
      <w:r w:rsidR="00111795" w:rsidRPr="00801A78">
        <w:rPr>
          <w:rStyle w:val="CommentReference"/>
        </w:rPr>
        <w:commentReference w:id="10"/>
      </w:r>
      <w:r w:rsidRPr="00801A78">
        <w:rPr>
          <w:lang w:val="en-CA"/>
        </w:rPr>
        <w:t xml:space="preserve">). </w:t>
      </w:r>
      <w:r w:rsidR="00905F27" w:rsidRPr="00801A78">
        <w:rPr>
          <w:lang w:val="en-CA"/>
        </w:rPr>
        <w:t xml:space="preserve">Our closure violation simulations also reflect this deficiency of </w:t>
      </w:r>
      <w:proofErr w:type="spellStart"/>
      <w:r w:rsidR="00905F27" w:rsidRPr="00801A78">
        <w:rPr>
          <w:lang w:val="en-CA"/>
        </w:rPr>
        <w:t>binmix</w:t>
      </w:r>
      <w:proofErr w:type="spellEnd"/>
      <w:r w:rsidR="00905F27" w:rsidRPr="00801A78">
        <w:rPr>
          <w:lang w:val="en-CA"/>
        </w:rPr>
        <w:t xml:space="preserve"> models</w:t>
      </w:r>
      <w:r w:rsidR="00C04309" w:rsidRPr="00801A78">
        <w:rPr>
          <w:lang w:val="en-CA"/>
        </w:rPr>
        <w:t xml:space="preserve">. Therefore, </w:t>
      </w:r>
      <w:proofErr w:type="spellStart"/>
      <w:r w:rsidR="00C04309" w:rsidRPr="00801A78">
        <w:rPr>
          <w:lang w:val="en-CA"/>
        </w:rPr>
        <w:t>binmix</w:t>
      </w:r>
      <w:proofErr w:type="spellEnd"/>
      <w:r w:rsidR="00C04309" w:rsidRPr="00801A78">
        <w:rPr>
          <w:lang w:val="en-CA"/>
        </w:rPr>
        <w:t xml:space="preserve"> models are unlikely to provide a robust means for estimating true abundance of insect populations</w:t>
      </w:r>
      <w:r w:rsidR="00905F27" w:rsidRPr="00801A78">
        <w:rPr>
          <w:lang w:val="en-CA"/>
        </w:rPr>
        <w:t xml:space="preserve">. </w:t>
      </w:r>
      <w:r w:rsidRPr="00801A78">
        <w:rPr>
          <w:highlight w:val="yellow"/>
          <w:lang w:val="en-CA"/>
        </w:rPr>
        <w:t xml:space="preserve">However, we found that </w:t>
      </w:r>
      <w:proofErr w:type="spellStart"/>
      <w:r w:rsidRPr="00801A78">
        <w:rPr>
          <w:highlight w:val="yellow"/>
          <w:lang w:val="en-CA"/>
        </w:rPr>
        <w:t>binmix</w:t>
      </w:r>
      <w:proofErr w:type="spellEnd"/>
      <w:r w:rsidRPr="00801A78">
        <w:rPr>
          <w:highlight w:val="yellow"/>
          <w:lang w:val="en-CA"/>
        </w:rPr>
        <w:t xml:space="preserve"> models were only biased estimators of the </w:t>
      </w:r>
      <w:r w:rsidRPr="00801A78">
        <w:rPr>
          <w:i/>
          <w:iCs/>
          <w:highlight w:val="yellow"/>
          <w:lang w:val="en-CA"/>
        </w:rPr>
        <w:t xml:space="preserve">drivers </w:t>
      </w:r>
      <w:r w:rsidRPr="00801A78">
        <w:rPr>
          <w:highlight w:val="yellow"/>
          <w:lang w:val="en-CA"/>
        </w:rPr>
        <w:t xml:space="preserve">of abundance when the </w:t>
      </w:r>
      <w:r w:rsidRPr="00801A78">
        <w:rPr>
          <w:highlight w:val="yellow"/>
          <w:lang w:val="en-CA"/>
        </w:rPr>
        <w:lastRenderedPageBreak/>
        <w:t>violations were systematically driven by a predictor</w:t>
      </w:r>
      <w:r w:rsidR="00111795" w:rsidRPr="00801A78">
        <w:rPr>
          <w:highlight w:val="yellow"/>
          <w:lang w:val="en-CA"/>
        </w:rPr>
        <w:t>.</w:t>
      </w:r>
      <w:r w:rsidR="00111795" w:rsidRPr="00111795">
        <w:rPr>
          <w:lang w:val="en-CA"/>
        </w:rPr>
        <w:t xml:space="preserve"> Still, the bias introduced by </w:t>
      </w:r>
      <w:r w:rsidR="00111795">
        <w:rPr>
          <w:lang w:val="en-CA"/>
        </w:rPr>
        <w:t>closure violations were minimal</w:t>
      </w:r>
      <w:r w:rsidR="001305A6">
        <w:rPr>
          <w:lang w:val="en-CA"/>
        </w:rPr>
        <w:t xml:space="preserve">, with the 90% BCI for bias at least somewhat overlapping with zero under </w:t>
      </w:r>
      <w:proofErr w:type="gramStart"/>
      <w:r w:rsidR="001305A6">
        <w:rPr>
          <w:lang w:val="en-CA"/>
        </w:rPr>
        <w:t>all of</w:t>
      </w:r>
      <w:proofErr w:type="gramEnd"/>
      <w:r w:rsidR="001305A6">
        <w:rPr>
          <w:lang w:val="en-CA"/>
        </w:rPr>
        <w:t xml:space="preserve"> the scenarios that we tested. This agrees with studies focused on birds, that found that e</w:t>
      </w:r>
      <w:r w:rsidR="001305A6" w:rsidRPr="001305A6">
        <w:rPr>
          <w:lang w:val="en-CA"/>
        </w:rPr>
        <w:t xml:space="preserve">stimates of </w:t>
      </w:r>
      <w:r w:rsidR="001305A6">
        <w:rPr>
          <w:lang w:val="en-CA"/>
        </w:rPr>
        <w:t>site-specific predictors</w:t>
      </w:r>
      <w:r w:rsidR="001305A6" w:rsidRPr="001305A6">
        <w:rPr>
          <w:lang w:val="en-CA"/>
        </w:rPr>
        <w:t xml:space="preserve"> </w:t>
      </w:r>
      <w:r w:rsidR="001305A6">
        <w:rPr>
          <w:lang w:val="en-CA"/>
        </w:rPr>
        <w:t>of</w:t>
      </w:r>
      <w:r w:rsidR="001305A6" w:rsidRPr="001305A6">
        <w:rPr>
          <w:lang w:val="en-CA"/>
        </w:rPr>
        <w:t xml:space="preserve"> abundance were minimally biased by movement</w:t>
      </w:r>
      <w:r w:rsidR="001305A6">
        <w:rPr>
          <w:lang w:val="en-CA"/>
        </w:rPr>
        <w:t xml:space="preserve"> of individuals into and/or out of sampling areas (</w:t>
      </w:r>
      <w:commentRangeStart w:id="11"/>
      <w:r w:rsidR="001305A6" w:rsidRPr="0009052D">
        <w:rPr>
          <w:lang w:val="en-CA"/>
        </w:rPr>
        <w:t>Fogarty and Fleishman, 2021</w:t>
      </w:r>
      <w:commentRangeEnd w:id="11"/>
      <w:r w:rsidR="001305A6" w:rsidRPr="0009052D">
        <w:rPr>
          <w:rStyle w:val="CommentReference"/>
        </w:rPr>
        <w:commentReference w:id="11"/>
      </w:r>
      <w:r w:rsidR="001305A6" w:rsidRPr="0009052D">
        <w:rPr>
          <w:lang w:val="en-CA"/>
        </w:rPr>
        <w:t>)</w:t>
      </w:r>
      <w:r w:rsidRPr="0009052D">
        <w:rPr>
          <w:lang w:val="en-CA"/>
        </w:rPr>
        <w:t>.</w:t>
      </w:r>
      <w:r>
        <w:rPr>
          <w:lang w:val="en-CA"/>
        </w:rPr>
        <w:t xml:space="preserve"> </w:t>
      </w:r>
      <w:r w:rsidR="008A0A67">
        <w:rPr>
          <w:lang w:val="en-CA"/>
        </w:rPr>
        <w:t xml:space="preserve">Low rates of availability exacerbated the bias of </w:t>
      </w:r>
      <w:proofErr w:type="spellStart"/>
      <w:r w:rsidR="008A0A67">
        <w:rPr>
          <w:lang w:val="en-CA"/>
        </w:rPr>
        <w:t>b</w:t>
      </w:r>
      <w:r w:rsidR="00651CA2">
        <w:rPr>
          <w:lang w:val="en-CA"/>
        </w:rPr>
        <w:t>inmix</w:t>
      </w:r>
      <w:proofErr w:type="spellEnd"/>
      <w:r w:rsidR="00651CA2">
        <w:rPr>
          <w:lang w:val="en-CA"/>
        </w:rPr>
        <w:t xml:space="preserve"> </w:t>
      </w:r>
      <w:r w:rsidR="008A0A67">
        <w:rPr>
          <w:lang w:val="en-CA"/>
        </w:rPr>
        <w:t>models caused by</w:t>
      </w:r>
      <w:r w:rsidR="00651CA2">
        <w:rPr>
          <w:lang w:val="en-CA"/>
        </w:rPr>
        <w:t xml:space="preserve"> systematic violations of closure</w:t>
      </w:r>
      <w:r w:rsidR="008A0A67">
        <w:rPr>
          <w:lang w:val="en-CA"/>
        </w:rPr>
        <w:t xml:space="preserve">, with higher bias when </w:t>
      </w:r>
      <w:r w:rsidR="00C04309">
        <w:rPr>
          <w:lang w:val="en-CA"/>
        </w:rPr>
        <w:t xml:space="preserve">Theta0 </w:t>
      </w:r>
      <w:r w:rsidR="008A0A67">
        <w:rPr>
          <w:lang w:val="en-CA"/>
        </w:rPr>
        <w:t>less than</w:t>
      </w:r>
      <w:r w:rsidR="00C04309">
        <w:rPr>
          <w:lang w:val="en-CA"/>
        </w:rPr>
        <w:t xml:space="preserve"> </w:t>
      </w:r>
      <w:r w:rsidR="008A0A67">
        <w:rPr>
          <w:lang w:val="en-CA"/>
        </w:rPr>
        <w:t xml:space="preserve">or equal to </w:t>
      </w:r>
      <w:r w:rsidR="00C04309">
        <w:rPr>
          <w:lang w:val="en-CA"/>
        </w:rPr>
        <w:t>0</w:t>
      </w:r>
      <w:r w:rsidR="008A0A67">
        <w:rPr>
          <w:lang w:val="en-CA"/>
        </w:rPr>
        <w:t xml:space="preserve">. </w:t>
      </w:r>
    </w:p>
    <w:p w14:paraId="0AF94FE1" w14:textId="6739909A" w:rsidR="00C04309" w:rsidRPr="009945BA" w:rsidRDefault="008A0A67" w:rsidP="00071D99">
      <w:pPr>
        <w:spacing w:line="480" w:lineRule="auto"/>
        <w:ind w:firstLine="720"/>
        <w:rPr>
          <w:lang w:val="en-CA"/>
        </w:rPr>
      </w:pPr>
      <w:r w:rsidRPr="00071D99">
        <w:rPr>
          <w:highlight w:val="yellow"/>
          <w:lang w:val="en-CA"/>
        </w:rPr>
        <w:t>Lower availability for detection could be driven by mobility</w:t>
      </w:r>
      <w:r w:rsidR="00071D99" w:rsidRPr="00071D99">
        <w:rPr>
          <w:highlight w:val="yellow"/>
          <w:lang w:val="en-CA"/>
        </w:rPr>
        <w:t xml:space="preserve"> or mortality</w:t>
      </w:r>
      <w:r w:rsidRPr="00071D99">
        <w:rPr>
          <w:highlight w:val="yellow"/>
          <w:lang w:val="en-CA"/>
        </w:rPr>
        <w:t>.</w:t>
      </w:r>
      <w:r>
        <w:rPr>
          <w:lang w:val="en-CA"/>
        </w:rPr>
        <w:t xml:space="preserve"> An insect that spends more time foraging/feeding or pursuing reproduction outside of the sampling area relative to inside the sampling area would have a value of theta0 less than 0. </w:t>
      </w:r>
      <w:r w:rsidR="00600B0A">
        <w:rPr>
          <w:lang w:val="en-CA"/>
        </w:rPr>
        <w:t xml:space="preserve">For our study, we surveyed 100 </w:t>
      </w:r>
      <w:proofErr w:type="gramStart"/>
      <w:r w:rsidR="00600B0A">
        <w:rPr>
          <w:lang w:val="en-CA"/>
        </w:rPr>
        <w:t>metre</w:t>
      </w:r>
      <w:proofErr w:type="gramEnd"/>
      <w:r w:rsidR="00600B0A">
        <w:rPr>
          <w:lang w:val="en-CA"/>
        </w:rPr>
        <w:t xml:space="preserve"> by 100 metre plots. </w:t>
      </w:r>
      <w:r w:rsidR="00071D99">
        <w:rPr>
          <w:lang w:val="en-CA"/>
        </w:rPr>
        <w:t>Although they have the potential for larger movements, e</w:t>
      </w:r>
      <w:r w:rsidR="00600B0A">
        <w:rPr>
          <w:lang w:val="en-CA"/>
        </w:rPr>
        <w:t xml:space="preserve">ven the most mobile wild bees such as bumble bees tend to limit their foraging activity within </w:t>
      </w:r>
      <w:r w:rsidR="00071D99">
        <w:rPr>
          <w:lang w:val="en-CA"/>
        </w:rPr>
        <w:t>a few hundred metre area</w:t>
      </w:r>
      <w:r w:rsidR="00021D74">
        <w:rPr>
          <w:lang w:val="en-CA"/>
        </w:rPr>
        <w:t xml:space="preserve"> (ref)</w:t>
      </w:r>
      <w:r w:rsidR="00071D99">
        <w:rPr>
          <w:lang w:val="en-CA"/>
        </w:rPr>
        <w:t xml:space="preserve">. </w:t>
      </w:r>
      <w:r w:rsidR="00021D74">
        <w:rPr>
          <w:lang w:val="en-CA"/>
        </w:rPr>
        <w:t>At the same time, wild bees</w:t>
      </w:r>
      <w:r w:rsidR="00071D99">
        <w:rPr>
          <w:lang w:val="en-CA"/>
        </w:rPr>
        <w:t xml:space="preserve"> </w:t>
      </w:r>
      <w:r w:rsidR="00021D74">
        <w:rPr>
          <w:lang w:val="en-CA"/>
        </w:rPr>
        <w:t xml:space="preserve">are </w:t>
      </w:r>
      <w:r w:rsidR="00071D99">
        <w:rPr>
          <w:lang w:val="en-CA"/>
        </w:rPr>
        <w:t>central-place forag</w:t>
      </w:r>
      <w:r w:rsidR="00021D74">
        <w:rPr>
          <w:lang w:val="en-CA"/>
        </w:rPr>
        <w:t>ers</w:t>
      </w:r>
      <w:r w:rsidR="00071D99">
        <w:rPr>
          <w:lang w:val="en-CA"/>
        </w:rPr>
        <w:t xml:space="preserve"> </w:t>
      </w:r>
      <w:r w:rsidR="00021D74">
        <w:rPr>
          <w:lang w:val="en-CA"/>
        </w:rPr>
        <w:t>that search for resources in an area surrounding a fixed nest location (ref). Together,</w:t>
      </w:r>
      <w:r w:rsidR="00071D99">
        <w:rPr>
          <w:lang w:val="en-CA"/>
        </w:rPr>
        <w:t xml:space="preserve"> this means that </w:t>
      </w:r>
      <w:r w:rsidR="00021D74">
        <w:rPr>
          <w:lang w:val="en-CA"/>
        </w:rPr>
        <w:t>individual</w:t>
      </w:r>
      <w:r w:rsidR="00071D99">
        <w:rPr>
          <w:lang w:val="en-CA"/>
        </w:rPr>
        <w:t xml:space="preserve"> bees </w:t>
      </w:r>
      <w:r w:rsidR="00B41E91">
        <w:rPr>
          <w:lang w:val="en-CA"/>
        </w:rPr>
        <w:t>have potential</w:t>
      </w:r>
      <w:r w:rsidR="00021D74">
        <w:rPr>
          <w:lang w:val="en-CA"/>
        </w:rPr>
        <w:t xml:space="preserve"> </w:t>
      </w:r>
      <w:r w:rsidR="00071D99">
        <w:rPr>
          <w:lang w:val="en-CA"/>
        </w:rPr>
        <w:t xml:space="preserve">to </w:t>
      </w:r>
      <w:r w:rsidR="00021D74">
        <w:rPr>
          <w:lang w:val="en-CA"/>
        </w:rPr>
        <w:t>retain availability for detection across</w:t>
      </w:r>
      <w:r w:rsidR="00071D99">
        <w:rPr>
          <w:lang w:val="en-CA"/>
        </w:rPr>
        <w:t xml:space="preserve"> repeat surveys</w:t>
      </w:r>
      <w:r w:rsidR="00B41E91">
        <w:rPr>
          <w:lang w:val="en-CA"/>
        </w:rPr>
        <w:t>. This would be reduced by tendency to supplement diet with resources from complementary habitats, which can occur in wild bees (ref)</w:t>
      </w:r>
      <w:r w:rsidR="00071D99">
        <w:rPr>
          <w:lang w:val="en-CA"/>
        </w:rPr>
        <w:t xml:space="preserve">. Insects </w:t>
      </w:r>
      <w:r w:rsidR="00021D74">
        <w:rPr>
          <w:lang w:val="en-CA"/>
        </w:rPr>
        <w:t xml:space="preserve">with larger </w:t>
      </w:r>
      <w:r w:rsidR="00B41E91">
        <w:rPr>
          <w:lang w:val="en-CA"/>
        </w:rPr>
        <w:t>daily</w:t>
      </w:r>
      <w:r w:rsidR="00021D74">
        <w:rPr>
          <w:lang w:val="en-CA"/>
        </w:rPr>
        <w:t xml:space="preserve"> movements </w:t>
      </w:r>
      <w:r w:rsidR="00B41E91">
        <w:rPr>
          <w:lang w:val="en-CA"/>
        </w:rPr>
        <w:t>and no</w:t>
      </w:r>
      <w:r w:rsidR="00071D99">
        <w:rPr>
          <w:lang w:val="en-CA"/>
        </w:rPr>
        <w:t xml:space="preserve"> fixed </w:t>
      </w:r>
      <w:r w:rsidR="00B41E91">
        <w:rPr>
          <w:lang w:val="en-CA"/>
        </w:rPr>
        <w:t>nest position</w:t>
      </w:r>
      <w:r w:rsidR="00071D99">
        <w:rPr>
          <w:lang w:val="en-CA"/>
        </w:rPr>
        <w:t xml:space="preserve"> may be less likely to satisfy</w:t>
      </w:r>
      <w:r w:rsidR="00021D74">
        <w:rPr>
          <w:lang w:val="en-CA"/>
        </w:rPr>
        <w:t xml:space="preserve"> high levels of availability</w:t>
      </w:r>
      <w:r w:rsidR="00600B0A">
        <w:rPr>
          <w:lang w:val="en-CA"/>
        </w:rPr>
        <w:t xml:space="preserve">. </w:t>
      </w:r>
      <w:r w:rsidR="00021D74">
        <w:rPr>
          <w:lang w:val="en-CA"/>
        </w:rPr>
        <w:t xml:space="preserve">For example, the </w:t>
      </w:r>
      <w:r w:rsidR="00021D74" w:rsidRPr="00021D74">
        <w:rPr>
          <w:lang w:val="en-CA"/>
        </w:rPr>
        <w:t>chequered skipper butterfly</w:t>
      </w:r>
      <w:r w:rsidR="00021D74">
        <w:rPr>
          <w:lang w:val="en-CA"/>
        </w:rPr>
        <w:t>,</w:t>
      </w:r>
      <w:r w:rsidR="00021D74" w:rsidRPr="00021D74">
        <w:rPr>
          <w:lang w:val="en-CA"/>
        </w:rPr>
        <w:t xml:space="preserve"> </w:t>
      </w:r>
      <w:proofErr w:type="spellStart"/>
      <w:r w:rsidR="00021D74" w:rsidRPr="00021D74">
        <w:rPr>
          <w:i/>
          <w:iCs/>
          <w:lang w:val="en-CA"/>
        </w:rPr>
        <w:t>Carterocephalus</w:t>
      </w:r>
      <w:proofErr w:type="spellEnd"/>
      <w:r w:rsidR="00021D74" w:rsidRPr="00021D74">
        <w:rPr>
          <w:i/>
          <w:iCs/>
          <w:lang w:val="en-CA"/>
        </w:rPr>
        <w:t xml:space="preserve"> </w:t>
      </w:r>
      <w:proofErr w:type="spellStart"/>
      <w:r w:rsidR="00021D74" w:rsidRPr="00021D74">
        <w:rPr>
          <w:i/>
          <w:iCs/>
          <w:lang w:val="en-CA"/>
        </w:rPr>
        <w:t>palaemon</w:t>
      </w:r>
      <w:proofErr w:type="spellEnd"/>
      <w:r w:rsidR="00021D74">
        <w:rPr>
          <w:lang w:val="en-CA"/>
        </w:rPr>
        <w:t>, occasionally moved over a kilometre in a single day (</w:t>
      </w:r>
      <w:r w:rsidR="00021D74" w:rsidRPr="00021D74">
        <w:rPr>
          <w:lang w:val="en-CA"/>
        </w:rPr>
        <w:t>https://link.springer.com/article/10.1007/s10531-024-02837-6</w:t>
      </w:r>
      <w:r w:rsidR="00021D74">
        <w:rPr>
          <w:lang w:val="en-CA"/>
        </w:rPr>
        <w:t xml:space="preserve">). Without a fixed nest location, these butterflies have little pressure to return to the original capture location where they would be available </w:t>
      </w:r>
      <w:r w:rsidR="00424A23">
        <w:rPr>
          <w:lang w:val="en-CA"/>
        </w:rPr>
        <w:t xml:space="preserve">for detection </w:t>
      </w:r>
      <w:r w:rsidR="00021D74">
        <w:rPr>
          <w:lang w:val="en-CA"/>
        </w:rPr>
        <w:t xml:space="preserve">on a repeat survey. </w:t>
      </w:r>
      <w:r>
        <w:rPr>
          <w:lang w:val="en-CA"/>
        </w:rPr>
        <w:t xml:space="preserve">Discrete habitat edges such as roads or hedges have been shown to </w:t>
      </w:r>
      <w:r w:rsidR="00600B0A">
        <w:rPr>
          <w:lang w:val="en-CA"/>
        </w:rPr>
        <w:t>restrict</w:t>
      </w:r>
      <w:r>
        <w:rPr>
          <w:lang w:val="en-CA"/>
        </w:rPr>
        <w:t xml:space="preserve"> movement of insects</w:t>
      </w:r>
      <w:r w:rsidR="00600B0A">
        <w:rPr>
          <w:lang w:val="en-CA"/>
        </w:rPr>
        <w:t>,</w:t>
      </w:r>
      <w:r>
        <w:rPr>
          <w:lang w:val="en-CA"/>
        </w:rPr>
        <w:t xml:space="preserve"> including </w:t>
      </w:r>
      <w:r w:rsidR="00600B0A">
        <w:rPr>
          <w:lang w:val="en-CA"/>
        </w:rPr>
        <w:t xml:space="preserve">for </w:t>
      </w:r>
      <w:r>
        <w:rPr>
          <w:lang w:val="en-CA"/>
        </w:rPr>
        <w:t>wild bees and hoverflies ().</w:t>
      </w:r>
      <w:r w:rsidR="00600B0A">
        <w:rPr>
          <w:lang w:val="en-CA"/>
        </w:rPr>
        <w:t xml:space="preserve"> </w:t>
      </w:r>
      <w:r w:rsidR="00021D74">
        <w:rPr>
          <w:lang w:val="en-CA"/>
        </w:rPr>
        <w:t xml:space="preserve">Designing surveys in landscapes with discrete habitat edges could help to </w:t>
      </w:r>
      <w:r w:rsidR="00BE249B">
        <w:rPr>
          <w:lang w:val="en-CA"/>
        </w:rPr>
        <w:t xml:space="preserve">reduce closure violations caused </w:t>
      </w:r>
      <w:r w:rsidR="00BE249B">
        <w:rPr>
          <w:lang w:val="en-CA"/>
        </w:rPr>
        <w:lastRenderedPageBreak/>
        <w:t>by movement</w:t>
      </w:r>
      <w:r w:rsidR="00021D74">
        <w:rPr>
          <w:lang w:val="en-CA"/>
        </w:rPr>
        <w:t>.</w:t>
      </w:r>
      <w:r w:rsidR="00BE249B">
        <w:rPr>
          <w:lang w:val="en-CA"/>
        </w:rPr>
        <w:t xml:space="preserve"> Mortality should also be considered before implementing </w:t>
      </w:r>
      <w:proofErr w:type="spellStart"/>
      <w:r w:rsidR="00BE249B">
        <w:rPr>
          <w:lang w:val="en-CA"/>
        </w:rPr>
        <w:t>binmix</w:t>
      </w:r>
      <w:proofErr w:type="spellEnd"/>
      <w:r w:rsidR="00BE249B">
        <w:rPr>
          <w:lang w:val="en-CA"/>
        </w:rPr>
        <w:t xml:space="preserve"> models. Wild bees are typically active for several weeks, for example, with a flight period of about 18 days for </w:t>
      </w:r>
      <w:r w:rsidR="00BE249B" w:rsidRPr="00BE249B">
        <w:rPr>
          <w:i/>
          <w:iCs/>
          <w:lang w:val="en-CA"/>
        </w:rPr>
        <w:t xml:space="preserve">Andrena </w:t>
      </w:r>
      <w:proofErr w:type="spellStart"/>
      <w:r w:rsidR="00BE249B" w:rsidRPr="00BE249B">
        <w:rPr>
          <w:i/>
          <w:iCs/>
          <w:lang w:val="en-CA"/>
        </w:rPr>
        <w:t>hattorfiana</w:t>
      </w:r>
      <w:proofErr w:type="spellEnd"/>
      <w:r w:rsidR="00BE249B">
        <w:rPr>
          <w:lang w:val="en-CA"/>
        </w:rPr>
        <w:t xml:space="preserve"> (Larsen and Franzen, 2008), a reasonably broad window for our repeat surveys which were conducted within eight days.</w:t>
      </w:r>
      <w:r w:rsidR="00021D74">
        <w:rPr>
          <w:lang w:val="en-CA"/>
        </w:rPr>
        <w:t xml:space="preserve"> </w:t>
      </w:r>
      <w:r w:rsidR="00424A23">
        <w:rPr>
          <w:lang w:val="en-CA"/>
        </w:rPr>
        <w:t xml:space="preserve">Conducting repeat surveys </w:t>
      </w:r>
      <w:r w:rsidR="00BE249B">
        <w:rPr>
          <w:lang w:val="en-CA"/>
        </w:rPr>
        <w:t>within</w:t>
      </w:r>
      <w:r w:rsidR="00424A23">
        <w:rPr>
          <w:lang w:val="en-CA"/>
        </w:rPr>
        <w:t xml:space="preserve"> </w:t>
      </w:r>
      <w:r w:rsidR="00BE249B">
        <w:rPr>
          <w:lang w:val="en-CA"/>
        </w:rPr>
        <w:t>a</w:t>
      </w:r>
      <w:r w:rsidR="00424A23">
        <w:rPr>
          <w:lang w:val="en-CA"/>
        </w:rPr>
        <w:t xml:space="preserve"> </w:t>
      </w:r>
      <w:r w:rsidR="00BE249B">
        <w:rPr>
          <w:lang w:val="en-CA"/>
        </w:rPr>
        <w:t>single</w:t>
      </w:r>
      <w:r w:rsidR="00424A23">
        <w:rPr>
          <w:lang w:val="en-CA"/>
        </w:rPr>
        <w:t xml:space="preserve"> day could help limit closure violations </w:t>
      </w:r>
      <w:r w:rsidR="00BE249B">
        <w:rPr>
          <w:lang w:val="en-CA"/>
        </w:rPr>
        <w:t>for insect groups with more rapid mortality</w:t>
      </w:r>
      <w:r w:rsidR="00424A23">
        <w:rPr>
          <w:lang w:val="en-CA"/>
        </w:rPr>
        <w:t xml:space="preserve"> (Nowicki et al., 2008).</w:t>
      </w:r>
      <w:r w:rsidR="00BE249B">
        <w:rPr>
          <w:lang w:val="en-CA"/>
        </w:rPr>
        <w:t xml:space="preserve"> Overall, </w:t>
      </w:r>
      <w:proofErr w:type="spellStart"/>
      <w:r w:rsidR="00BE249B">
        <w:rPr>
          <w:lang w:val="en-CA"/>
        </w:rPr>
        <w:t>binmix</w:t>
      </w:r>
      <w:proofErr w:type="spellEnd"/>
      <w:r w:rsidR="00BE249B">
        <w:rPr>
          <w:lang w:val="en-CA"/>
        </w:rPr>
        <w:t xml:space="preserve"> models will be most appropriate when mobility is </w:t>
      </w:r>
      <w:proofErr w:type="gramStart"/>
      <w:r w:rsidR="00BE249B">
        <w:rPr>
          <w:lang w:val="en-CA"/>
        </w:rPr>
        <w:t>limited</w:t>
      </w:r>
      <w:proofErr w:type="gramEnd"/>
      <w:r w:rsidR="00BE249B">
        <w:rPr>
          <w:lang w:val="en-CA"/>
        </w:rPr>
        <w:t xml:space="preserve"> and individual insects are longer-lived. A </w:t>
      </w:r>
      <w:proofErr w:type="spellStart"/>
      <w:r w:rsidR="00BE249B">
        <w:rPr>
          <w:lang w:val="en-CA"/>
        </w:rPr>
        <w:t>binmix</w:t>
      </w:r>
      <w:proofErr w:type="spellEnd"/>
      <w:r w:rsidR="00BE249B">
        <w:rPr>
          <w:lang w:val="en-CA"/>
        </w:rPr>
        <w:t xml:space="preserve"> model and sampling approach for estimating abundance of rare stag beetles, </w:t>
      </w:r>
      <w:r w:rsidR="00080462" w:rsidRPr="00080462">
        <w:rPr>
          <w:i/>
          <w:iCs/>
          <w:lang w:val="en-CA"/>
        </w:rPr>
        <w:t xml:space="preserve">Lucanus </w:t>
      </w:r>
      <w:proofErr w:type="spellStart"/>
      <w:r w:rsidR="00080462" w:rsidRPr="00080462">
        <w:rPr>
          <w:i/>
          <w:iCs/>
          <w:lang w:val="en-CA"/>
        </w:rPr>
        <w:t>cervus</w:t>
      </w:r>
      <w:proofErr w:type="spellEnd"/>
      <w:r w:rsidR="00BE249B">
        <w:rPr>
          <w:lang w:val="en-CA"/>
        </w:rPr>
        <w:t>, represents a good implementation (</w:t>
      </w:r>
      <w:r w:rsidR="00080462">
        <w:rPr>
          <w:lang w:val="en-CA"/>
        </w:rPr>
        <w:t>Della-Rocca</w:t>
      </w:r>
      <w:r w:rsidR="00BE249B">
        <w:rPr>
          <w:lang w:val="en-CA"/>
        </w:rPr>
        <w:t xml:space="preserve">). </w:t>
      </w:r>
      <w:r w:rsidR="009945BA">
        <w:rPr>
          <w:lang w:val="en-CA"/>
        </w:rPr>
        <w:t xml:space="preserve">Adult male </w:t>
      </w:r>
      <w:r w:rsidR="009945BA" w:rsidRPr="00080462">
        <w:rPr>
          <w:i/>
          <w:iCs/>
          <w:lang w:val="en-CA"/>
        </w:rPr>
        <w:t xml:space="preserve">Lucanus </w:t>
      </w:r>
      <w:proofErr w:type="spellStart"/>
      <w:r w:rsidR="009945BA" w:rsidRPr="00080462">
        <w:rPr>
          <w:i/>
          <w:iCs/>
          <w:lang w:val="en-CA"/>
        </w:rPr>
        <w:t>cervus</w:t>
      </w:r>
      <w:proofErr w:type="spellEnd"/>
      <w:r w:rsidR="009945BA">
        <w:rPr>
          <w:i/>
          <w:iCs/>
          <w:lang w:val="en-CA"/>
        </w:rPr>
        <w:t xml:space="preserve"> </w:t>
      </w:r>
      <w:r w:rsidR="009945BA">
        <w:rPr>
          <w:lang w:val="en-CA"/>
        </w:rPr>
        <w:t>have an active flight period of several months during which time they tend to move by less than a few dozen meters per day (</w:t>
      </w:r>
      <w:commentRangeStart w:id="12"/>
      <w:r w:rsidR="009945BA">
        <w:rPr>
          <w:lang w:val="en-CA"/>
        </w:rPr>
        <w:t>Tini et al., 2017</w:t>
      </w:r>
      <w:commentRangeEnd w:id="12"/>
      <w:r w:rsidR="009945BA">
        <w:rPr>
          <w:rStyle w:val="CommentReference"/>
        </w:rPr>
        <w:commentReference w:id="12"/>
      </w:r>
      <w:r w:rsidR="009945BA">
        <w:rPr>
          <w:lang w:val="en-CA"/>
        </w:rPr>
        <w:t>).</w:t>
      </w:r>
    </w:p>
    <w:p w14:paraId="62E7EACD" w14:textId="6D609AD3" w:rsidR="00B41E91" w:rsidRDefault="00B41E91" w:rsidP="00651CA2">
      <w:pPr>
        <w:spacing w:line="480" w:lineRule="auto"/>
        <w:ind w:firstLine="720"/>
        <w:rPr>
          <w:lang w:val="en-CA"/>
        </w:rPr>
      </w:pPr>
      <w:proofErr w:type="spellStart"/>
      <w:r>
        <w:rPr>
          <w:lang w:val="en-CA"/>
        </w:rPr>
        <w:t>M</w:t>
      </w:r>
      <w:r w:rsidR="009945BA">
        <w:rPr>
          <w:lang w:val="en-CA"/>
        </w:rPr>
        <w:t>ultimix</w:t>
      </w:r>
      <w:proofErr w:type="spellEnd"/>
      <w:r w:rsidR="009945BA">
        <w:rPr>
          <w:lang w:val="en-CA"/>
        </w:rPr>
        <w:t xml:space="preserve"> models consistently provided the most accurate results. </w:t>
      </w:r>
      <w:r>
        <w:rPr>
          <w:lang w:val="en-CA"/>
        </w:rPr>
        <w:t xml:space="preserve">Therefore, to obtain reliably unbiased estimates of the drivers of insect abundance, we recommend implementation of </w:t>
      </w:r>
      <w:proofErr w:type="spellStart"/>
      <w:r>
        <w:rPr>
          <w:lang w:val="en-CA"/>
        </w:rPr>
        <w:t>multimix</w:t>
      </w:r>
      <w:proofErr w:type="spellEnd"/>
      <w:r>
        <w:rPr>
          <w:lang w:val="en-CA"/>
        </w:rPr>
        <w:t xml:space="preserve"> models whenever possible.</w:t>
      </w:r>
      <w:r w:rsidRPr="00B41E91">
        <w:rPr>
          <w:lang w:val="en-CA"/>
        </w:rPr>
        <w:t xml:space="preserve"> </w:t>
      </w:r>
      <w:r>
        <w:rPr>
          <w:lang w:val="en-CA"/>
        </w:rPr>
        <w:t xml:space="preserve">In response to closure violations, </w:t>
      </w:r>
      <w:proofErr w:type="spellStart"/>
      <w:r>
        <w:rPr>
          <w:lang w:val="en-CA"/>
        </w:rPr>
        <w:t>multimix</w:t>
      </w:r>
      <w:proofErr w:type="spellEnd"/>
      <w:r>
        <w:rPr>
          <w:lang w:val="en-CA"/>
        </w:rPr>
        <w:t xml:space="preserve"> models negatively adjusted the detection rate to encapsulate both the odds of availability and the odds of detection given availability. This could explain why the </w:t>
      </w:r>
      <w:proofErr w:type="spellStart"/>
      <w:r>
        <w:rPr>
          <w:lang w:val="en-CA"/>
        </w:rPr>
        <w:t>multimix</w:t>
      </w:r>
      <w:proofErr w:type="spellEnd"/>
      <w:r>
        <w:rPr>
          <w:lang w:val="en-CA"/>
        </w:rPr>
        <w:t xml:space="preserve"> model provided lower estimates of baseline detection rate compared to the </w:t>
      </w:r>
      <w:proofErr w:type="spellStart"/>
      <w:r>
        <w:rPr>
          <w:lang w:val="en-CA"/>
        </w:rPr>
        <w:t>binmix</w:t>
      </w:r>
      <w:proofErr w:type="spellEnd"/>
      <w:r>
        <w:rPr>
          <w:lang w:val="en-CA"/>
        </w:rPr>
        <w:t xml:space="preserve">. </w:t>
      </w:r>
      <w:proofErr w:type="spellStart"/>
      <w:r>
        <w:rPr>
          <w:lang w:val="en-CA"/>
        </w:rPr>
        <w:t>Multimix</w:t>
      </w:r>
      <w:proofErr w:type="spellEnd"/>
      <w:r>
        <w:rPr>
          <w:lang w:val="en-CA"/>
        </w:rPr>
        <w:t xml:space="preserve"> models</w:t>
      </w:r>
      <w:r w:rsidR="009945BA">
        <w:rPr>
          <w:lang w:val="en-CA"/>
        </w:rPr>
        <w:t xml:space="preserve"> </w:t>
      </w:r>
      <w:r>
        <w:rPr>
          <w:lang w:val="en-CA"/>
        </w:rPr>
        <w:t>were also more</w:t>
      </w:r>
      <w:r w:rsidR="009945BA">
        <w:rPr>
          <w:lang w:val="en-CA"/>
        </w:rPr>
        <w:t xml:space="preserve"> precis</w:t>
      </w:r>
      <w:r>
        <w:rPr>
          <w:lang w:val="en-CA"/>
        </w:rPr>
        <w:t>e</w:t>
      </w:r>
      <w:r w:rsidR="009945BA">
        <w:rPr>
          <w:lang w:val="en-CA"/>
        </w:rPr>
        <w:t xml:space="preserve"> than </w:t>
      </w:r>
      <w:proofErr w:type="spellStart"/>
      <w:r w:rsidR="009945BA">
        <w:rPr>
          <w:lang w:val="en-CA"/>
        </w:rPr>
        <w:t>binmix</w:t>
      </w:r>
      <w:proofErr w:type="spellEnd"/>
      <w:r w:rsidR="009945BA">
        <w:rPr>
          <w:lang w:val="en-CA"/>
        </w:rPr>
        <w:t xml:space="preserve"> models, in agreement with (ref). </w:t>
      </w:r>
      <w:r>
        <w:rPr>
          <w:lang w:val="en-CA"/>
        </w:rPr>
        <w:t xml:space="preserve">As such, </w:t>
      </w:r>
      <w:proofErr w:type="spellStart"/>
      <w:r>
        <w:rPr>
          <w:lang w:val="en-CA"/>
        </w:rPr>
        <w:t>multimix</w:t>
      </w:r>
      <w:proofErr w:type="spellEnd"/>
      <w:r>
        <w:rPr>
          <w:lang w:val="en-CA"/>
        </w:rPr>
        <w:t xml:space="preserve"> model allow researchers to leverage maximum information from a limited sample size. This </w:t>
      </w:r>
      <w:r w:rsidR="00C20EA5">
        <w:rPr>
          <w:lang w:val="en-CA"/>
        </w:rPr>
        <w:t>could be</w:t>
      </w:r>
      <w:r>
        <w:rPr>
          <w:lang w:val="en-CA"/>
        </w:rPr>
        <w:t xml:space="preserve"> especially important when a focal species is rare and occurs at a limited number of sites or where site survey permitting is a limiting factor ().</w:t>
      </w:r>
    </w:p>
    <w:p w14:paraId="206DA7B3" w14:textId="1AD8ABBA" w:rsidR="00B34E6F" w:rsidRDefault="00B41E91" w:rsidP="00E90663">
      <w:pPr>
        <w:spacing w:line="480" w:lineRule="auto"/>
        <w:ind w:firstLine="720"/>
        <w:rPr>
          <w:lang w:val="en-CA"/>
        </w:rPr>
      </w:pPr>
      <w:r w:rsidRPr="00B34E6F">
        <w:rPr>
          <w:highlight w:val="yellow"/>
          <w:lang w:val="en-CA"/>
        </w:rPr>
        <w:t xml:space="preserve">Implementation of </w:t>
      </w:r>
      <w:proofErr w:type="spellStart"/>
      <w:r w:rsidRPr="00B34E6F">
        <w:rPr>
          <w:highlight w:val="yellow"/>
          <w:lang w:val="en-CA"/>
        </w:rPr>
        <w:t>multimix</w:t>
      </w:r>
      <w:proofErr w:type="spellEnd"/>
      <w:r w:rsidRPr="00B34E6F">
        <w:rPr>
          <w:highlight w:val="yellow"/>
          <w:lang w:val="en-CA"/>
        </w:rPr>
        <w:t xml:space="preserve"> models was </w:t>
      </w:r>
      <w:r w:rsidR="00D37883">
        <w:rPr>
          <w:highlight w:val="yellow"/>
          <w:lang w:val="en-CA"/>
        </w:rPr>
        <w:t xml:space="preserve">not </w:t>
      </w:r>
      <w:r w:rsidRPr="00B34E6F">
        <w:rPr>
          <w:highlight w:val="yellow"/>
          <w:lang w:val="en-CA"/>
        </w:rPr>
        <w:t>trivial.</w:t>
      </w:r>
      <w:r w:rsidR="00C20EA5">
        <w:rPr>
          <w:lang w:val="en-CA"/>
        </w:rPr>
        <w:t xml:space="preserve"> Marking and releasing captured individuals </w:t>
      </w:r>
      <w:r w:rsidR="009742D4">
        <w:rPr>
          <w:lang w:val="en-CA"/>
        </w:rPr>
        <w:t xml:space="preserve">took significant time, which </w:t>
      </w:r>
      <w:r w:rsidR="00D37883">
        <w:rPr>
          <w:lang w:val="en-CA"/>
        </w:rPr>
        <w:t xml:space="preserve">can </w:t>
      </w:r>
      <w:r w:rsidR="009742D4">
        <w:rPr>
          <w:lang w:val="en-CA"/>
        </w:rPr>
        <w:t>translate into substantial survey costs (</w:t>
      </w:r>
      <w:commentRangeStart w:id="13"/>
      <w:r w:rsidR="009742D4">
        <w:rPr>
          <w:lang w:val="en-CA"/>
        </w:rPr>
        <w:t>Hamm et al</w:t>
      </w:r>
      <w:commentRangeEnd w:id="13"/>
      <w:r w:rsidR="009742D4">
        <w:rPr>
          <w:rStyle w:val="CommentReference"/>
        </w:rPr>
        <w:commentReference w:id="13"/>
      </w:r>
      <w:r w:rsidR="009742D4">
        <w:rPr>
          <w:lang w:val="en-CA"/>
        </w:rPr>
        <w:t>., 2013)</w:t>
      </w:r>
      <w:r w:rsidR="00E90663">
        <w:rPr>
          <w:lang w:val="en-CA"/>
        </w:rPr>
        <w:t xml:space="preserve">. </w:t>
      </w:r>
      <w:r w:rsidR="001075D3">
        <w:rPr>
          <w:lang w:val="en-CA"/>
        </w:rPr>
        <w:t xml:space="preserve">Second, marking could injure insects or otherwise alter population trajectories by changing predation rates or mating success. Numerous studies have provided evidence that marking does not </w:t>
      </w:r>
      <w:proofErr w:type="gramStart"/>
      <w:r w:rsidR="001075D3">
        <w:rPr>
          <w:lang w:val="en-CA"/>
        </w:rPr>
        <w:t>effect</w:t>
      </w:r>
      <w:proofErr w:type="gramEnd"/>
      <w:r w:rsidR="001075D3">
        <w:rPr>
          <w:lang w:val="en-CA"/>
        </w:rPr>
        <w:t xml:space="preserve"> insect survival (</w:t>
      </w:r>
      <w:commentRangeStart w:id="14"/>
      <w:commentRangeStart w:id="15"/>
      <w:r w:rsidR="001075D3">
        <w:rPr>
          <w:lang w:val="en-CA"/>
        </w:rPr>
        <w:t>Morton 1982; Gall 1984</w:t>
      </w:r>
      <w:commentRangeEnd w:id="14"/>
      <w:r w:rsidR="001075D3">
        <w:rPr>
          <w:rStyle w:val="CommentReference"/>
        </w:rPr>
        <w:commentReference w:id="14"/>
      </w:r>
      <w:commentRangeEnd w:id="15"/>
      <w:r w:rsidR="001075D3">
        <w:rPr>
          <w:rStyle w:val="CommentReference"/>
        </w:rPr>
        <w:commentReference w:id="15"/>
      </w:r>
      <w:r w:rsidR="001075D3">
        <w:rPr>
          <w:lang w:val="en-CA"/>
        </w:rPr>
        <w:t xml:space="preserve">). For our study, we observed bees resume </w:t>
      </w:r>
      <w:r w:rsidR="001075D3">
        <w:rPr>
          <w:lang w:val="en-CA"/>
        </w:rPr>
        <w:lastRenderedPageBreak/>
        <w:t xml:space="preserve">foraging activity immediately after release from our marking tube. Nonetheless, </w:t>
      </w:r>
      <w:r w:rsidR="00D37883">
        <w:rPr>
          <w:lang w:val="en-CA"/>
        </w:rPr>
        <w:t>possible damage</w:t>
      </w:r>
      <w:r w:rsidR="001075D3">
        <w:rPr>
          <w:lang w:val="en-CA"/>
        </w:rPr>
        <w:t xml:space="preserve"> may still be an important consideration for extremely vulnerable insect populations. In addition, f</w:t>
      </w:r>
      <w:r w:rsidR="00E90663">
        <w:rPr>
          <w:lang w:val="en-CA"/>
        </w:rPr>
        <w:t>or our study, w</w:t>
      </w:r>
      <w:r w:rsidR="009742D4">
        <w:rPr>
          <w:lang w:val="en-CA"/>
        </w:rPr>
        <w:t>e applied custom-built statistical model</w:t>
      </w:r>
      <w:r w:rsidR="001075D3">
        <w:rPr>
          <w:lang w:val="en-CA"/>
        </w:rPr>
        <w:t>s</w:t>
      </w:r>
      <w:r w:rsidR="009742D4">
        <w:rPr>
          <w:lang w:val="en-CA"/>
        </w:rPr>
        <w:t xml:space="preserve"> written in the programming language Stan. </w:t>
      </w:r>
      <w:r w:rsidR="001075D3">
        <w:rPr>
          <w:lang w:val="en-CA"/>
        </w:rPr>
        <w:t>W</w:t>
      </w:r>
      <w:r w:rsidR="009742D4">
        <w:rPr>
          <w:lang w:val="en-CA"/>
        </w:rPr>
        <w:t xml:space="preserve">e provided open-access code that can be </w:t>
      </w:r>
      <w:r w:rsidR="00DF0D21">
        <w:rPr>
          <w:lang w:val="en-CA"/>
        </w:rPr>
        <w:t>used as a template</w:t>
      </w:r>
      <w:r w:rsidR="009742D4">
        <w:rPr>
          <w:lang w:val="en-CA"/>
        </w:rPr>
        <w:t xml:space="preserve"> </w:t>
      </w:r>
      <w:r w:rsidR="00DF0D21">
        <w:rPr>
          <w:lang w:val="en-CA"/>
        </w:rPr>
        <w:t>for</w:t>
      </w:r>
      <w:r w:rsidR="009742D4">
        <w:rPr>
          <w:lang w:val="en-CA"/>
        </w:rPr>
        <w:t xml:space="preserve"> other studie</w:t>
      </w:r>
      <w:r w:rsidR="001075D3">
        <w:rPr>
          <w:lang w:val="en-CA"/>
        </w:rPr>
        <w:t>s</w:t>
      </w:r>
      <w:r w:rsidR="009742D4">
        <w:rPr>
          <w:lang w:val="en-CA"/>
        </w:rPr>
        <w:t xml:space="preserve">. However, </w:t>
      </w:r>
      <w:r w:rsidR="00DF0D21">
        <w:rPr>
          <w:lang w:val="en-CA"/>
        </w:rPr>
        <w:t xml:space="preserve">tweaking the models to suit </w:t>
      </w:r>
      <w:r w:rsidR="00D37883">
        <w:rPr>
          <w:lang w:val="en-CA"/>
        </w:rPr>
        <w:t>unique</w:t>
      </w:r>
      <w:r w:rsidR="00DF0D21">
        <w:rPr>
          <w:lang w:val="en-CA"/>
        </w:rPr>
        <w:t xml:space="preserve"> study design</w:t>
      </w:r>
      <w:r w:rsidR="00D37883">
        <w:rPr>
          <w:lang w:val="en-CA"/>
        </w:rPr>
        <w:t xml:space="preserve"> parameters </w:t>
      </w:r>
      <w:r w:rsidR="001075D3">
        <w:rPr>
          <w:lang w:val="en-CA"/>
        </w:rPr>
        <w:t xml:space="preserve">such as the </w:t>
      </w:r>
      <w:r w:rsidR="00D37883">
        <w:rPr>
          <w:lang w:val="en-CA"/>
        </w:rPr>
        <w:t>n</w:t>
      </w:r>
      <w:r w:rsidR="001075D3">
        <w:rPr>
          <w:lang w:val="en-CA"/>
        </w:rPr>
        <w:t xml:space="preserve">umber of repeat surveys </w:t>
      </w:r>
      <w:r w:rsidR="00DF0D21">
        <w:rPr>
          <w:lang w:val="en-CA"/>
        </w:rPr>
        <w:t xml:space="preserve">would require familiarity with </w:t>
      </w:r>
      <w:r w:rsidR="001075D3">
        <w:rPr>
          <w:lang w:val="en-CA"/>
        </w:rPr>
        <w:t>the</w:t>
      </w:r>
      <w:r w:rsidR="00D37883">
        <w:rPr>
          <w:lang w:val="en-CA"/>
        </w:rPr>
        <w:t>se</w:t>
      </w:r>
      <w:r w:rsidR="00DF0D21">
        <w:rPr>
          <w:lang w:val="en-CA"/>
        </w:rPr>
        <w:t xml:space="preserve"> programming languages. The R package “unmarked” provides a</w:t>
      </w:r>
      <w:r w:rsidR="00B34E6F">
        <w:rPr>
          <w:lang w:val="en-CA"/>
        </w:rPr>
        <w:t xml:space="preserve"> user-friendly </w:t>
      </w:r>
      <w:r w:rsidR="00DF0D21">
        <w:rPr>
          <w:lang w:val="en-CA"/>
        </w:rPr>
        <w:t xml:space="preserve">resource for fitting both </w:t>
      </w:r>
      <w:proofErr w:type="spellStart"/>
      <w:r w:rsidR="00DF0D21">
        <w:rPr>
          <w:lang w:val="en-CA"/>
        </w:rPr>
        <w:t>binmix</w:t>
      </w:r>
      <w:proofErr w:type="spellEnd"/>
      <w:r w:rsidR="00DF0D21">
        <w:rPr>
          <w:lang w:val="en-CA"/>
        </w:rPr>
        <w:t xml:space="preserve"> and </w:t>
      </w:r>
      <w:proofErr w:type="spellStart"/>
      <w:r w:rsidR="00DF0D21">
        <w:rPr>
          <w:lang w:val="en-CA"/>
        </w:rPr>
        <w:t>multimix</w:t>
      </w:r>
      <w:proofErr w:type="spellEnd"/>
      <w:r w:rsidR="00DF0D21">
        <w:rPr>
          <w:lang w:val="en-CA"/>
        </w:rPr>
        <w:t xml:space="preserve"> models in a frequentist framework</w:t>
      </w:r>
      <w:r w:rsidR="00B34E6F">
        <w:rPr>
          <w:lang w:val="en-CA"/>
        </w:rPr>
        <w:t xml:space="preserve"> </w:t>
      </w:r>
      <w:r w:rsidR="00DF0D21">
        <w:rPr>
          <w:lang w:val="en-CA"/>
        </w:rPr>
        <w:t xml:space="preserve">(ref unmarked). Unfortunately, users cannot currently apply “unmarked” to multispecies systems such as ours, limiting application for community abundance studies (ref unmarked). An inability to specify informative priors </w:t>
      </w:r>
      <w:r w:rsidR="003D3602">
        <w:rPr>
          <w:lang w:val="en-CA"/>
        </w:rPr>
        <w:t xml:space="preserve">with “unmarked” </w:t>
      </w:r>
      <w:r w:rsidR="00DF0D21">
        <w:rPr>
          <w:lang w:val="en-CA"/>
        </w:rPr>
        <w:t>may also hinder identifiability</w:t>
      </w:r>
      <w:r w:rsidR="00D37883">
        <w:rPr>
          <w:lang w:val="en-CA"/>
        </w:rPr>
        <w:t xml:space="preserve"> of “unmarked” models</w:t>
      </w:r>
      <w:r w:rsidR="00DF0D21">
        <w:rPr>
          <w:lang w:val="en-CA"/>
        </w:rPr>
        <w:t xml:space="preserve"> (ref). </w:t>
      </w:r>
    </w:p>
    <w:p w14:paraId="76BC47D3" w14:textId="0CF14C8B" w:rsidR="00905F27" w:rsidRDefault="003D3602" w:rsidP="00E90663">
      <w:pPr>
        <w:spacing w:line="480" w:lineRule="auto"/>
        <w:ind w:firstLine="720"/>
        <w:rPr>
          <w:lang w:val="en-CA"/>
        </w:rPr>
      </w:pPr>
      <w:r w:rsidRPr="00B34E6F">
        <w:rPr>
          <w:highlight w:val="yellow"/>
          <w:lang w:val="en-CA"/>
        </w:rPr>
        <w:t>One key d</w:t>
      </w:r>
      <w:r w:rsidR="00905F27" w:rsidRPr="00B34E6F">
        <w:rPr>
          <w:highlight w:val="yellow"/>
          <w:lang w:val="en-CA"/>
        </w:rPr>
        <w:t xml:space="preserve">rawback of </w:t>
      </w:r>
      <w:r w:rsidRPr="00B34E6F">
        <w:rPr>
          <w:highlight w:val="yellow"/>
          <w:lang w:val="en-CA"/>
        </w:rPr>
        <w:t xml:space="preserve">both </w:t>
      </w:r>
      <w:proofErr w:type="spellStart"/>
      <w:r w:rsidRPr="00B34E6F">
        <w:rPr>
          <w:highlight w:val="yellow"/>
          <w:lang w:val="en-CA"/>
        </w:rPr>
        <w:t>binmix</w:t>
      </w:r>
      <w:proofErr w:type="spellEnd"/>
      <w:r w:rsidRPr="00B34E6F">
        <w:rPr>
          <w:highlight w:val="yellow"/>
          <w:lang w:val="en-CA"/>
        </w:rPr>
        <w:t xml:space="preserve"> and </w:t>
      </w:r>
      <w:proofErr w:type="spellStart"/>
      <w:r w:rsidRPr="00B34E6F">
        <w:rPr>
          <w:highlight w:val="yellow"/>
          <w:lang w:val="en-CA"/>
        </w:rPr>
        <w:t>multimix</w:t>
      </w:r>
      <w:proofErr w:type="spellEnd"/>
      <w:r w:rsidRPr="00B34E6F">
        <w:rPr>
          <w:highlight w:val="yellow"/>
          <w:lang w:val="en-CA"/>
        </w:rPr>
        <w:t xml:space="preserve"> approaches is the </w:t>
      </w:r>
      <w:r w:rsidR="00905F27" w:rsidRPr="00B34E6F">
        <w:rPr>
          <w:highlight w:val="yellow"/>
          <w:lang w:val="en-CA"/>
        </w:rPr>
        <w:t xml:space="preserve">need to </w:t>
      </w:r>
      <w:r w:rsidRPr="00B34E6F">
        <w:rPr>
          <w:highlight w:val="yellow"/>
          <w:lang w:val="en-CA"/>
        </w:rPr>
        <w:t xml:space="preserve">assign taxonomic </w:t>
      </w:r>
      <w:r w:rsidR="00905F27" w:rsidRPr="00B34E6F">
        <w:rPr>
          <w:highlight w:val="yellow"/>
          <w:lang w:val="en-CA"/>
        </w:rPr>
        <w:t>identi</w:t>
      </w:r>
      <w:r w:rsidRPr="00B34E6F">
        <w:rPr>
          <w:highlight w:val="yellow"/>
          <w:lang w:val="en-CA"/>
        </w:rPr>
        <w:t>t</w:t>
      </w:r>
      <w:r w:rsidR="00905F27" w:rsidRPr="00B34E6F">
        <w:rPr>
          <w:highlight w:val="yellow"/>
          <w:lang w:val="en-CA"/>
        </w:rPr>
        <w:t xml:space="preserve">y </w:t>
      </w:r>
      <w:r w:rsidRPr="00B34E6F">
        <w:rPr>
          <w:highlight w:val="yellow"/>
          <w:lang w:val="en-CA"/>
        </w:rPr>
        <w:t xml:space="preserve">to </w:t>
      </w:r>
      <w:r w:rsidR="00905F27" w:rsidRPr="00B34E6F">
        <w:rPr>
          <w:highlight w:val="yellow"/>
          <w:lang w:val="en-CA"/>
        </w:rPr>
        <w:t>individuals</w:t>
      </w:r>
      <w:r w:rsidR="00D37883">
        <w:rPr>
          <w:highlight w:val="yellow"/>
          <w:lang w:val="en-CA"/>
        </w:rPr>
        <w:t xml:space="preserve"> in the field</w:t>
      </w:r>
      <w:r w:rsidRPr="00B34E6F">
        <w:rPr>
          <w:highlight w:val="yellow"/>
          <w:lang w:val="en-CA"/>
        </w:rPr>
        <w:t>.</w:t>
      </w:r>
      <w:r>
        <w:rPr>
          <w:lang w:val="en-CA"/>
        </w:rPr>
        <w:t xml:space="preserve"> Many insect species are not readily recognizable in the field: In our same system, Ulrich and Sargent 2025 detected close to 100 wild bee species. We were only able to focus on 8 species/morphospecies in part because we could not identify m</w:t>
      </w:r>
      <w:r w:rsidR="00D37883">
        <w:rPr>
          <w:lang w:val="en-CA"/>
        </w:rPr>
        <w:t xml:space="preserve">any other </w:t>
      </w:r>
      <w:r>
        <w:rPr>
          <w:lang w:val="en-CA"/>
        </w:rPr>
        <w:t>species without a microscope and reference specimen</w:t>
      </w:r>
      <w:r w:rsidR="00D37883">
        <w:rPr>
          <w:lang w:val="en-CA"/>
        </w:rPr>
        <w:t xml:space="preserve"> resources</w:t>
      </w:r>
      <w:r w:rsidR="00E90663">
        <w:rPr>
          <w:lang w:val="en-CA"/>
        </w:rPr>
        <w:t xml:space="preserve">. We could not include </w:t>
      </w:r>
      <w:r w:rsidR="00D37883">
        <w:rPr>
          <w:lang w:val="en-CA"/>
        </w:rPr>
        <w:t>these other</w:t>
      </w:r>
      <w:r w:rsidR="00E90663">
        <w:rPr>
          <w:lang w:val="en-CA"/>
        </w:rPr>
        <w:t xml:space="preserve"> species </w:t>
      </w:r>
      <w:r w:rsidR="00D37883">
        <w:rPr>
          <w:lang w:val="en-CA"/>
        </w:rPr>
        <w:t xml:space="preserve">in our study </w:t>
      </w:r>
      <w:r w:rsidR="00E90663">
        <w:rPr>
          <w:lang w:val="en-CA"/>
        </w:rPr>
        <w:t xml:space="preserve">because removing them from the system </w:t>
      </w:r>
      <w:r w:rsidR="00D37883">
        <w:rPr>
          <w:lang w:val="en-CA"/>
        </w:rPr>
        <w:t xml:space="preserve">for identification </w:t>
      </w:r>
      <w:r w:rsidR="00E90663">
        <w:rPr>
          <w:lang w:val="en-CA"/>
        </w:rPr>
        <w:t xml:space="preserve">would </w:t>
      </w:r>
      <w:r w:rsidR="00D37883">
        <w:rPr>
          <w:lang w:val="en-CA"/>
        </w:rPr>
        <w:t>have undermined</w:t>
      </w:r>
      <w:r w:rsidR="00E90663">
        <w:rPr>
          <w:lang w:val="en-CA"/>
        </w:rPr>
        <w:t xml:space="preserve"> our </w:t>
      </w:r>
      <w:r w:rsidR="00D37883">
        <w:rPr>
          <w:lang w:val="en-CA"/>
        </w:rPr>
        <w:t>mark-recapture study design</w:t>
      </w:r>
      <w:r>
        <w:rPr>
          <w:lang w:val="en-CA"/>
        </w:rPr>
        <w:t>.</w:t>
      </w:r>
      <w:r w:rsidR="00905F27">
        <w:rPr>
          <w:lang w:val="en-CA"/>
        </w:rPr>
        <w:t xml:space="preserve"> </w:t>
      </w:r>
      <w:r w:rsidR="00D37883">
        <w:rPr>
          <w:lang w:val="en-CA"/>
        </w:rPr>
        <w:t>I</w:t>
      </w:r>
      <w:r>
        <w:rPr>
          <w:lang w:val="en-CA"/>
        </w:rPr>
        <w:t xml:space="preserve">gnoring rare or obscure species </w:t>
      </w:r>
      <w:r w:rsidR="00D37883">
        <w:rPr>
          <w:lang w:val="en-CA"/>
        </w:rPr>
        <w:t>could</w:t>
      </w:r>
      <w:r>
        <w:rPr>
          <w:lang w:val="en-CA"/>
        </w:rPr>
        <w:t xml:space="preserve"> mask </w:t>
      </w:r>
      <w:r w:rsidR="00E90663">
        <w:rPr>
          <w:lang w:val="en-CA"/>
        </w:rPr>
        <w:t>the importance</w:t>
      </w:r>
      <w:r>
        <w:rPr>
          <w:lang w:val="en-CA"/>
        </w:rPr>
        <w:t xml:space="preserve"> of covariates</w:t>
      </w:r>
      <w:r w:rsidR="00D37883">
        <w:rPr>
          <w:lang w:val="en-CA"/>
        </w:rPr>
        <w:t>: T</w:t>
      </w:r>
      <w:r w:rsidR="00E90663">
        <w:rPr>
          <w:lang w:val="en-CA"/>
        </w:rPr>
        <w:t>he environment can have important impacts on composition while the total number of species or the abundance of common species remains unaffected (). In contrast</w:t>
      </w:r>
      <w:r w:rsidR="00A10F26">
        <w:rPr>
          <w:lang w:val="en-CA"/>
        </w:rPr>
        <w:t xml:space="preserve"> to </w:t>
      </w:r>
      <w:proofErr w:type="spellStart"/>
      <w:r w:rsidR="00A10F26">
        <w:rPr>
          <w:lang w:val="en-CA"/>
        </w:rPr>
        <w:t>binmix</w:t>
      </w:r>
      <w:proofErr w:type="spellEnd"/>
      <w:r w:rsidR="00A10F26">
        <w:rPr>
          <w:lang w:val="en-CA"/>
        </w:rPr>
        <w:t xml:space="preserve"> or </w:t>
      </w:r>
      <w:proofErr w:type="spellStart"/>
      <w:r w:rsidR="00A10F26">
        <w:rPr>
          <w:lang w:val="en-CA"/>
        </w:rPr>
        <w:t>multimix</w:t>
      </w:r>
      <w:proofErr w:type="spellEnd"/>
      <w:r w:rsidR="00A10F26">
        <w:rPr>
          <w:lang w:val="en-CA"/>
        </w:rPr>
        <w:t xml:space="preserve"> models</w:t>
      </w:r>
      <w:r w:rsidR="00E90663">
        <w:rPr>
          <w:lang w:val="en-CA"/>
        </w:rPr>
        <w:t>, GLM’s do not require tracking detection histories and so specimens can be removed from the field for identification. This r</w:t>
      </w:r>
      <w:r w:rsidR="00B41E91">
        <w:rPr>
          <w:lang w:val="en-CA"/>
        </w:rPr>
        <w:t>einforc</w:t>
      </w:r>
      <w:r w:rsidR="00E90663">
        <w:rPr>
          <w:lang w:val="en-CA"/>
        </w:rPr>
        <w:t xml:space="preserve">es </w:t>
      </w:r>
      <w:r w:rsidR="00B41E91">
        <w:rPr>
          <w:lang w:val="en-CA"/>
        </w:rPr>
        <w:t>that conventional GLM’s</w:t>
      </w:r>
      <w:r w:rsidR="00E90663">
        <w:rPr>
          <w:lang w:val="en-CA"/>
        </w:rPr>
        <w:t xml:space="preserve"> </w:t>
      </w:r>
      <w:r w:rsidR="00B41E91">
        <w:rPr>
          <w:lang w:val="en-CA"/>
        </w:rPr>
        <w:t xml:space="preserve">are likely to remain </w:t>
      </w:r>
      <w:r w:rsidR="00C20EA5">
        <w:rPr>
          <w:lang w:val="en-CA"/>
        </w:rPr>
        <w:t>widespread</w:t>
      </w:r>
      <w:r w:rsidR="00E90663">
        <w:rPr>
          <w:lang w:val="en-CA"/>
        </w:rPr>
        <w:t xml:space="preserve"> and important</w:t>
      </w:r>
      <w:r w:rsidR="00C20EA5">
        <w:rPr>
          <w:lang w:val="en-CA"/>
        </w:rPr>
        <w:t xml:space="preserve"> for studies of insect populations and communities.</w:t>
      </w:r>
      <w:r w:rsidR="00E90663">
        <w:rPr>
          <w:lang w:val="en-CA"/>
        </w:rPr>
        <w:t xml:space="preserve"> It is essential to understand how to minimize GLM bias rather than abandon them altogether.</w:t>
      </w:r>
      <w:r w:rsidR="00B41E91">
        <w:rPr>
          <w:lang w:val="en-CA"/>
        </w:rPr>
        <w:t xml:space="preserve"> </w:t>
      </w:r>
    </w:p>
    <w:p w14:paraId="4B735903" w14:textId="34F08A79" w:rsidR="00B34E6F" w:rsidRDefault="00B34E6F" w:rsidP="00473683">
      <w:pPr>
        <w:spacing w:line="480" w:lineRule="auto"/>
        <w:ind w:firstLine="720"/>
        <w:rPr>
          <w:lang w:val="en-CA"/>
        </w:rPr>
      </w:pPr>
      <w:proofErr w:type="spellStart"/>
      <w:r w:rsidRPr="00B34E6F">
        <w:rPr>
          <w:highlight w:val="yellow"/>
          <w:lang w:val="en-CA"/>
        </w:rPr>
        <w:lastRenderedPageBreak/>
        <w:t>Multimix</w:t>
      </w:r>
      <w:proofErr w:type="spellEnd"/>
      <w:r w:rsidRPr="00B34E6F">
        <w:rPr>
          <w:highlight w:val="yellow"/>
          <w:lang w:val="en-CA"/>
        </w:rPr>
        <w:t xml:space="preserve"> models can be applied to </w:t>
      </w:r>
      <w:r w:rsidR="000C69EB">
        <w:rPr>
          <w:highlight w:val="yellow"/>
          <w:lang w:val="en-CA"/>
        </w:rPr>
        <w:t xml:space="preserve">other </w:t>
      </w:r>
      <w:r w:rsidR="00DB0D9A">
        <w:rPr>
          <w:highlight w:val="yellow"/>
          <w:lang w:val="en-CA"/>
        </w:rPr>
        <w:t>sampling protocols</w:t>
      </w:r>
      <w:r w:rsidR="000C69EB">
        <w:rPr>
          <w:highlight w:val="yellow"/>
          <w:lang w:val="en-CA"/>
        </w:rPr>
        <w:t xml:space="preserve">. </w:t>
      </w:r>
      <w:r w:rsidR="00E23D40">
        <w:rPr>
          <w:lang w:val="en-CA"/>
        </w:rPr>
        <w:t>Alternative protocols</w:t>
      </w:r>
      <w:r w:rsidR="0009052D">
        <w:rPr>
          <w:lang w:val="en-CA"/>
        </w:rPr>
        <w:t xml:space="preserve"> include </w:t>
      </w:r>
      <w:r w:rsidR="00D37883">
        <w:rPr>
          <w:lang w:val="en-CA"/>
        </w:rPr>
        <w:t>r</w:t>
      </w:r>
      <w:r w:rsidR="00473683" w:rsidRPr="00473683">
        <w:rPr>
          <w:lang w:val="en-CA"/>
        </w:rPr>
        <w:t>emoval sampling, multiple observer recordin</w:t>
      </w:r>
      <w:r w:rsidR="00E23D40">
        <w:rPr>
          <w:lang w:val="en-CA"/>
        </w:rPr>
        <w:t>g</w:t>
      </w:r>
      <w:r w:rsidR="00473683" w:rsidRPr="00473683">
        <w:rPr>
          <w:lang w:val="en-CA"/>
        </w:rPr>
        <w:t>, territory tracking</w:t>
      </w:r>
      <w:r w:rsidR="0009052D">
        <w:rPr>
          <w:lang w:val="en-CA"/>
        </w:rPr>
        <w:t>, or distance sampling methods</w:t>
      </w:r>
      <w:r w:rsidR="00473683" w:rsidRPr="00473683">
        <w:rPr>
          <w:lang w:val="en-CA"/>
        </w:rPr>
        <w:t xml:space="preserve"> (</w:t>
      </w:r>
      <w:r>
        <w:rPr>
          <w:lang w:val="en-CA"/>
        </w:rPr>
        <w:t>Kery and Royle 2020</w:t>
      </w:r>
      <w:r w:rsidR="00473683" w:rsidRPr="00473683">
        <w:rPr>
          <w:lang w:val="en-CA"/>
        </w:rPr>
        <w:t>).</w:t>
      </w:r>
      <w:r w:rsidRPr="00DF44B7">
        <w:rPr>
          <w:strike/>
          <w:lang w:val="en-CA"/>
        </w:rPr>
        <w:t xml:space="preserve"> </w:t>
      </w:r>
      <w:proofErr w:type="gramStart"/>
      <w:r w:rsidR="00E23D40" w:rsidRPr="00DF44B7">
        <w:rPr>
          <w:strike/>
          <w:lang w:val="en-CA"/>
        </w:rPr>
        <w:t>Similar to</w:t>
      </w:r>
      <w:proofErr w:type="gramEnd"/>
      <w:r w:rsidR="00E23D40" w:rsidRPr="00DF44B7">
        <w:rPr>
          <w:strike/>
          <w:lang w:val="en-CA"/>
        </w:rPr>
        <w:t xml:space="preserve"> mark-recapture,</w:t>
      </w:r>
      <w:r w:rsidR="0009052D" w:rsidRPr="00DF44B7">
        <w:rPr>
          <w:strike/>
          <w:lang w:val="en-CA"/>
        </w:rPr>
        <w:t xml:space="preserve"> the</w:t>
      </w:r>
      <w:r w:rsidR="00A45145" w:rsidRPr="00DF44B7">
        <w:rPr>
          <w:strike/>
          <w:lang w:val="en-CA"/>
        </w:rPr>
        <w:t xml:space="preserve">se </w:t>
      </w:r>
      <w:r w:rsidR="00E23D40" w:rsidRPr="00DF44B7">
        <w:rPr>
          <w:strike/>
          <w:lang w:val="en-CA"/>
        </w:rPr>
        <w:t xml:space="preserve">other </w:t>
      </w:r>
      <w:r w:rsidR="0009052D" w:rsidRPr="00DF44B7">
        <w:rPr>
          <w:strike/>
          <w:lang w:val="en-CA"/>
        </w:rPr>
        <w:t xml:space="preserve">sampling protocols </w:t>
      </w:r>
      <w:r w:rsidR="00E23D40" w:rsidRPr="00DF44B7">
        <w:rPr>
          <w:strike/>
          <w:lang w:val="en-CA"/>
        </w:rPr>
        <w:t>leverage</w:t>
      </w:r>
      <w:r w:rsidR="00A45145" w:rsidRPr="00DF44B7">
        <w:rPr>
          <w:strike/>
          <w:lang w:val="en-CA"/>
        </w:rPr>
        <w:t xml:space="preserve"> categorical outcomes of detections. For example, with a multiple observer approach, an individual detected by three out of three surveyors would receive a detection history of 111 compared to an individual detected by only the first of three surveyors receiving a detection history of 100</w:t>
      </w:r>
      <w:r w:rsidR="00E23D40" w:rsidRPr="00DF44B7">
        <w:rPr>
          <w:strike/>
          <w:lang w:val="en-CA"/>
        </w:rPr>
        <w:t xml:space="preserve"> (ref)</w:t>
      </w:r>
      <w:r w:rsidR="00A45145" w:rsidRPr="00DF44B7">
        <w:rPr>
          <w:strike/>
          <w:lang w:val="en-CA"/>
        </w:rPr>
        <w:t xml:space="preserve">. </w:t>
      </w:r>
      <w:proofErr w:type="gramStart"/>
      <w:r w:rsidR="00A45145" w:rsidRPr="00DF44B7">
        <w:rPr>
          <w:strike/>
          <w:lang w:val="en-CA"/>
        </w:rPr>
        <w:t>Similar to</w:t>
      </w:r>
      <w:proofErr w:type="gramEnd"/>
      <w:r w:rsidR="00A45145" w:rsidRPr="00DF44B7">
        <w:rPr>
          <w:strike/>
          <w:lang w:val="en-CA"/>
        </w:rPr>
        <w:t xml:space="preserve"> our mark-recapture approach, analysis can proceed by calculating the likelihood of observing some set of individuals in each detection history category given some abundance and detection parameters</w:t>
      </w:r>
      <w:r w:rsidR="00E23D40" w:rsidRPr="00DF44B7">
        <w:rPr>
          <w:strike/>
          <w:lang w:val="en-CA"/>
        </w:rPr>
        <w:t xml:space="preserve"> (ref)</w:t>
      </w:r>
      <w:r w:rsidR="00A45145" w:rsidRPr="00DF44B7">
        <w:rPr>
          <w:strike/>
          <w:lang w:val="en-CA"/>
        </w:rPr>
        <w:t>. _ applied a multinomial N-mixture model to beetles from pitfall traps using a removal sampling scheme</w:t>
      </w:r>
      <w:r w:rsidR="00D14146" w:rsidRPr="00DF44B7">
        <w:rPr>
          <w:strike/>
          <w:lang w:val="en-CA"/>
        </w:rPr>
        <w:t>…</w:t>
      </w:r>
      <w:r w:rsidR="0009052D" w:rsidRPr="00DF44B7">
        <w:rPr>
          <w:strike/>
          <w:lang w:val="en-CA"/>
        </w:rPr>
        <w:t xml:space="preserve"> </w:t>
      </w:r>
      <w:r w:rsidR="00D37883">
        <w:rPr>
          <w:lang w:val="en-CA"/>
        </w:rPr>
        <w:t>Distance sampling appears promising for insect studies and has been applied to bumble bees and butterflies</w:t>
      </w:r>
      <w:commentRangeStart w:id="16"/>
      <w:r w:rsidR="00D37883">
        <w:rPr>
          <w:lang w:val="en-CA"/>
        </w:rPr>
        <w:t xml:space="preserve"> (). </w:t>
      </w:r>
      <w:commentRangeEnd w:id="16"/>
      <w:r w:rsidR="00FA4F14">
        <w:rPr>
          <w:rStyle w:val="CommentReference"/>
        </w:rPr>
        <w:commentReference w:id="16"/>
      </w:r>
      <w:r w:rsidR="00D37883">
        <w:rPr>
          <w:lang w:val="en-CA"/>
        </w:rPr>
        <w:t>This approach leverages the decline in observations across increasing distance</w:t>
      </w:r>
      <w:r w:rsidR="00E23D40">
        <w:rPr>
          <w:lang w:val="en-CA"/>
        </w:rPr>
        <w:t>s</w:t>
      </w:r>
      <w:r w:rsidR="00D37883">
        <w:rPr>
          <w:lang w:val="en-CA"/>
        </w:rPr>
        <w:t xml:space="preserve"> from the observer to estimate detection rates</w:t>
      </w:r>
      <w:r w:rsidR="000C69EB">
        <w:rPr>
          <w:lang w:val="en-CA"/>
        </w:rPr>
        <w:t xml:space="preserve"> (ref)</w:t>
      </w:r>
      <w:r w:rsidR="00D37883">
        <w:rPr>
          <w:lang w:val="en-CA"/>
        </w:rPr>
        <w:t xml:space="preserve">. </w:t>
      </w:r>
      <w:r w:rsidR="00B33865">
        <w:rPr>
          <w:lang w:val="en-CA"/>
        </w:rPr>
        <w:t>Distance sampling is attractive because it does not require that individuals be marked</w:t>
      </w:r>
      <w:r w:rsidR="000C69EB">
        <w:rPr>
          <w:lang w:val="en-CA"/>
        </w:rPr>
        <w:t xml:space="preserve">, it </w:t>
      </w:r>
      <w:r w:rsidR="00B33865">
        <w:rPr>
          <w:lang w:val="en-CA"/>
        </w:rPr>
        <w:t>does it require repeat surveys</w:t>
      </w:r>
      <w:r w:rsidR="000C69EB">
        <w:rPr>
          <w:lang w:val="en-CA"/>
        </w:rPr>
        <w:t>, and it does not require defining discrete sampling area boundaries (ref)</w:t>
      </w:r>
      <w:r w:rsidR="00B33865">
        <w:rPr>
          <w:lang w:val="en-CA"/>
        </w:rPr>
        <w:t xml:space="preserve">. One drawback is that </w:t>
      </w:r>
      <w:r w:rsidR="000C69EB">
        <w:rPr>
          <w:lang w:val="en-CA"/>
        </w:rPr>
        <w:t>distance sampling</w:t>
      </w:r>
      <w:r w:rsidR="00B33865">
        <w:rPr>
          <w:lang w:val="en-CA"/>
        </w:rPr>
        <w:t xml:space="preserve"> </w:t>
      </w:r>
      <w:r w:rsidR="000C69EB">
        <w:rPr>
          <w:lang w:val="en-CA"/>
        </w:rPr>
        <w:t>requires</w:t>
      </w:r>
      <w:r w:rsidR="00B33865">
        <w:rPr>
          <w:lang w:val="en-CA"/>
        </w:rPr>
        <w:t xml:space="preserve"> </w:t>
      </w:r>
      <w:r w:rsidR="000C69EB">
        <w:rPr>
          <w:lang w:val="en-CA"/>
        </w:rPr>
        <w:t xml:space="preserve">visual identification </w:t>
      </w:r>
      <w:r w:rsidR="00B33865">
        <w:rPr>
          <w:lang w:val="en-CA"/>
        </w:rPr>
        <w:t xml:space="preserve">without capture, possibly </w:t>
      </w:r>
      <w:r w:rsidR="00E23D40">
        <w:rPr>
          <w:lang w:val="en-CA"/>
        </w:rPr>
        <w:t>explaining why</w:t>
      </w:r>
      <w:r w:rsidR="00B33865">
        <w:rPr>
          <w:lang w:val="en-CA"/>
        </w:rPr>
        <w:t xml:space="preserve"> this method has not been applied to insects other than butterflies and bumble bee</w:t>
      </w:r>
      <w:r w:rsidR="000C69EB">
        <w:rPr>
          <w:lang w:val="en-CA"/>
        </w:rPr>
        <w:t>s, which are relatively large and can be often identified from colour patterns</w:t>
      </w:r>
      <w:r w:rsidR="00B33865">
        <w:rPr>
          <w:lang w:val="en-CA"/>
        </w:rPr>
        <w:t xml:space="preserve">.  </w:t>
      </w:r>
    </w:p>
    <w:p w14:paraId="0A4A52D1" w14:textId="6990C8EA" w:rsidR="00D37883" w:rsidRPr="000C69EB" w:rsidRDefault="000C69EB" w:rsidP="00A10F26">
      <w:pPr>
        <w:spacing w:line="480" w:lineRule="auto"/>
        <w:rPr>
          <w:b/>
          <w:bCs/>
          <w:lang w:val="en-CA"/>
        </w:rPr>
      </w:pPr>
      <w:r w:rsidRPr="000C69EB">
        <w:rPr>
          <w:b/>
          <w:bCs/>
          <w:highlight w:val="yellow"/>
          <w:lang w:val="en-CA"/>
        </w:rPr>
        <w:t>C</w:t>
      </w:r>
      <w:r w:rsidR="00D37883" w:rsidRPr="000C69EB">
        <w:rPr>
          <w:b/>
          <w:bCs/>
          <w:highlight w:val="yellow"/>
          <w:lang w:val="en-CA"/>
        </w:rPr>
        <w:t>onclusions and recommendations:</w:t>
      </w:r>
      <w:r w:rsidR="00D37883" w:rsidRPr="000C69EB">
        <w:rPr>
          <w:b/>
          <w:bCs/>
          <w:lang w:val="en-CA"/>
        </w:rPr>
        <w:t xml:space="preserve"> </w:t>
      </w:r>
    </w:p>
    <w:p w14:paraId="14711C0A" w14:textId="0841D2A6" w:rsidR="00A10F26" w:rsidRPr="000C69EB" w:rsidRDefault="000C69EB" w:rsidP="000C69EB">
      <w:pPr>
        <w:spacing w:line="480" w:lineRule="auto"/>
        <w:rPr>
          <w:lang w:val="en-CA"/>
        </w:rPr>
      </w:pPr>
      <w:r>
        <w:rPr>
          <w:lang w:val="en-CA"/>
        </w:rPr>
        <w:t>We showed that habitat covariates can simultaneously influence insect abundance and detection</w:t>
      </w:r>
      <w:r w:rsidR="008B1EDD">
        <w:rPr>
          <w:lang w:val="en-CA"/>
        </w:rPr>
        <w:t>, with wild bees being both more abundant but also easier to detect in habitats that had taller vegetation and more floral resources</w:t>
      </w:r>
      <w:r>
        <w:rPr>
          <w:lang w:val="en-CA"/>
        </w:rPr>
        <w:t xml:space="preserve">. </w:t>
      </w:r>
      <w:proofErr w:type="spellStart"/>
      <w:r w:rsidR="000F739E">
        <w:rPr>
          <w:lang w:val="en-CA"/>
        </w:rPr>
        <w:t>B</w:t>
      </w:r>
      <w:r w:rsidR="008B1EDD">
        <w:rPr>
          <w:lang w:val="en-CA"/>
        </w:rPr>
        <w:t>inmix</w:t>
      </w:r>
      <w:proofErr w:type="spellEnd"/>
      <w:r w:rsidR="008B1EDD">
        <w:rPr>
          <w:lang w:val="en-CA"/>
        </w:rPr>
        <w:t xml:space="preserve"> and </w:t>
      </w:r>
      <w:proofErr w:type="spellStart"/>
      <w:r w:rsidR="008B1EDD">
        <w:rPr>
          <w:lang w:val="en-CA"/>
        </w:rPr>
        <w:t>m</w:t>
      </w:r>
      <w:r>
        <w:rPr>
          <w:lang w:val="en-CA"/>
        </w:rPr>
        <w:t>ultmix</w:t>
      </w:r>
      <w:proofErr w:type="spellEnd"/>
      <w:r>
        <w:rPr>
          <w:lang w:val="en-CA"/>
        </w:rPr>
        <w:t xml:space="preserve"> models</w:t>
      </w:r>
      <w:r w:rsidR="008B1EDD">
        <w:rPr>
          <w:lang w:val="en-CA"/>
        </w:rPr>
        <w:t xml:space="preserve"> account for detection biases</w:t>
      </w:r>
      <w:r w:rsidR="000F739E">
        <w:rPr>
          <w:lang w:val="en-CA"/>
        </w:rPr>
        <w:t xml:space="preserve"> to provide more accurate estimates of the drivers of insect abundance</w:t>
      </w:r>
      <w:r w:rsidR="008B1EDD">
        <w:rPr>
          <w:lang w:val="en-CA"/>
        </w:rPr>
        <w:t xml:space="preserve">. </w:t>
      </w:r>
      <w:proofErr w:type="spellStart"/>
      <w:r w:rsidR="003423E9">
        <w:rPr>
          <w:lang w:val="en-CA"/>
        </w:rPr>
        <w:t>M</w:t>
      </w:r>
      <w:r w:rsidR="008B1EDD">
        <w:rPr>
          <w:lang w:val="en-CA"/>
        </w:rPr>
        <w:t>ultimix</w:t>
      </w:r>
      <w:proofErr w:type="spellEnd"/>
      <w:r w:rsidR="008B1EDD">
        <w:rPr>
          <w:lang w:val="en-CA"/>
        </w:rPr>
        <w:t xml:space="preserve"> models </w:t>
      </w:r>
      <w:r w:rsidR="00DB0D9A">
        <w:rPr>
          <w:lang w:val="en-CA"/>
        </w:rPr>
        <w:t>were more precis</w:t>
      </w:r>
      <w:r w:rsidR="000F739E">
        <w:rPr>
          <w:lang w:val="en-CA"/>
        </w:rPr>
        <w:t>e</w:t>
      </w:r>
      <w:r w:rsidR="00DB0D9A">
        <w:rPr>
          <w:lang w:val="en-CA"/>
        </w:rPr>
        <w:t xml:space="preserve"> and </w:t>
      </w:r>
      <w:r w:rsidR="008B1EDD">
        <w:rPr>
          <w:lang w:val="en-CA"/>
        </w:rPr>
        <w:t xml:space="preserve">were </w:t>
      </w:r>
      <w:r w:rsidR="00DB0D9A">
        <w:rPr>
          <w:lang w:val="en-CA"/>
        </w:rPr>
        <w:t xml:space="preserve">also </w:t>
      </w:r>
      <w:r w:rsidR="008B1EDD">
        <w:rPr>
          <w:lang w:val="en-CA"/>
        </w:rPr>
        <w:t>more robust to movement or mortality of insects</w:t>
      </w:r>
      <w:r w:rsidR="00DB0D9A">
        <w:rPr>
          <w:lang w:val="en-CA"/>
        </w:rPr>
        <w:t xml:space="preserve"> as compared to </w:t>
      </w:r>
      <w:proofErr w:type="spellStart"/>
      <w:r w:rsidR="00DB0D9A">
        <w:rPr>
          <w:lang w:val="en-CA"/>
        </w:rPr>
        <w:t>binmix</w:t>
      </w:r>
      <w:proofErr w:type="spellEnd"/>
      <w:r w:rsidR="00DB0D9A">
        <w:rPr>
          <w:lang w:val="en-CA"/>
        </w:rPr>
        <w:t xml:space="preserve"> models</w:t>
      </w:r>
      <w:r w:rsidR="008B1EDD">
        <w:rPr>
          <w:lang w:val="en-CA"/>
        </w:rPr>
        <w:t xml:space="preserve">. Therefore, </w:t>
      </w:r>
      <w:r w:rsidR="003423E9">
        <w:rPr>
          <w:lang w:val="en-CA"/>
        </w:rPr>
        <w:t>to account for detection bias</w:t>
      </w:r>
      <w:r w:rsidR="000F739E">
        <w:rPr>
          <w:lang w:val="en-CA"/>
        </w:rPr>
        <w:t>,</w:t>
      </w:r>
      <w:r w:rsidR="003423E9">
        <w:rPr>
          <w:lang w:val="en-CA"/>
        </w:rPr>
        <w:t xml:space="preserve"> </w:t>
      </w:r>
      <w:r w:rsidR="008B1EDD">
        <w:rPr>
          <w:lang w:val="en-CA"/>
        </w:rPr>
        <w:t xml:space="preserve">we recommend the use of </w:t>
      </w:r>
      <w:proofErr w:type="spellStart"/>
      <w:r w:rsidR="00DB0D9A">
        <w:rPr>
          <w:lang w:val="en-CA"/>
        </w:rPr>
        <w:t>multimix</w:t>
      </w:r>
      <w:proofErr w:type="spellEnd"/>
      <w:r w:rsidR="00DB0D9A">
        <w:rPr>
          <w:lang w:val="en-CA"/>
        </w:rPr>
        <w:t xml:space="preserve"> approaches</w:t>
      </w:r>
      <w:r w:rsidR="000F739E">
        <w:rPr>
          <w:lang w:val="en-CA"/>
        </w:rPr>
        <w:t xml:space="preserve"> </w:t>
      </w:r>
      <w:r w:rsidR="00DB0D9A">
        <w:rPr>
          <w:lang w:val="en-CA"/>
        </w:rPr>
        <w:lastRenderedPageBreak/>
        <w:t xml:space="preserve">especially when insect mobility exceeds the spatial area of sampling or when insect life spans are shorter than the distance between repeat survey events. </w:t>
      </w:r>
      <w:r w:rsidR="003423E9">
        <w:rPr>
          <w:lang w:val="en-CA"/>
        </w:rPr>
        <w:t xml:space="preserve">At the same time, </w:t>
      </w:r>
      <w:proofErr w:type="spellStart"/>
      <w:r w:rsidR="003423E9">
        <w:rPr>
          <w:lang w:val="en-CA"/>
        </w:rPr>
        <w:t>multimix</w:t>
      </w:r>
      <w:proofErr w:type="spellEnd"/>
      <w:r w:rsidR="003423E9">
        <w:rPr>
          <w:lang w:val="en-CA"/>
        </w:rPr>
        <w:t xml:space="preserve"> approaches are significantly more challenging to implement.</w:t>
      </w:r>
      <w:r w:rsidR="003423E9">
        <w:rPr>
          <w:lang w:val="en-CA"/>
        </w:rPr>
        <w:t xml:space="preserve"> </w:t>
      </w:r>
      <w:r w:rsidR="00DB0D9A" w:rsidRPr="00DB0D9A">
        <w:rPr>
          <w:lang w:val="en-CA"/>
        </w:rPr>
        <w:t xml:space="preserve">New approaches for </w:t>
      </w:r>
      <w:r w:rsidR="00DB0D9A">
        <w:rPr>
          <w:lang w:val="en-CA"/>
        </w:rPr>
        <w:t>collecting mark-recapture data could lessen the</w:t>
      </w:r>
      <w:r w:rsidR="003423E9">
        <w:rPr>
          <w:lang w:val="en-CA"/>
        </w:rPr>
        <w:t>se</w:t>
      </w:r>
      <w:r w:rsidR="00DB0D9A">
        <w:rPr>
          <w:lang w:val="en-CA"/>
        </w:rPr>
        <w:t xml:space="preserve"> burden</w:t>
      </w:r>
      <w:r w:rsidR="003423E9">
        <w:rPr>
          <w:lang w:val="en-CA"/>
        </w:rPr>
        <w:t>s</w:t>
      </w:r>
      <w:r w:rsidR="00DB0D9A">
        <w:rPr>
          <w:lang w:val="en-CA"/>
        </w:rPr>
        <w:t>. Th</w:t>
      </w:r>
      <w:r w:rsidR="000F739E">
        <w:rPr>
          <w:lang w:val="en-CA"/>
        </w:rPr>
        <w:t xml:space="preserve">ese approaches </w:t>
      </w:r>
      <w:r w:rsidR="00DB0D9A">
        <w:rPr>
          <w:lang w:val="en-CA"/>
        </w:rPr>
        <w:t xml:space="preserve">include </w:t>
      </w:r>
      <w:r w:rsidR="00DB0D9A" w:rsidRPr="00DB0D9A">
        <w:rPr>
          <w:lang w:val="en-CA"/>
        </w:rPr>
        <w:t>photographic mark-recapture and genetic recapture to track detection histories ()</w:t>
      </w:r>
      <w:r w:rsidR="000F739E">
        <w:rPr>
          <w:lang w:val="en-CA"/>
        </w:rPr>
        <w:t>. Alternatively,</w:t>
      </w:r>
      <w:r w:rsidR="00FA4F14">
        <w:rPr>
          <w:lang w:val="en-CA"/>
        </w:rPr>
        <w:t xml:space="preserve"> researchers could </w:t>
      </w:r>
      <w:r w:rsidR="000F739E">
        <w:rPr>
          <w:lang w:val="en-CA"/>
        </w:rPr>
        <w:t>use</w:t>
      </w:r>
      <w:r w:rsidR="00FA4F14">
        <w:rPr>
          <w:lang w:val="en-CA"/>
        </w:rPr>
        <w:t xml:space="preserve"> other methods </w:t>
      </w:r>
      <w:r w:rsidR="000F739E">
        <w:rPr>
          <w:lang w:val="en-CA"/>
        </w:rPr>
        <w:t>such as distance sampling</w:t>
      </w:r>
      <w:r w:rsidR="000F739E">
        <w:rPr>
          <w:lang w:val="en-CA"/>
        </w:rPr>
        <w:t xml:space="preserve"> for</w:t>
      </w:r>
      <w:r w:rsidR="00FA4F14">
        <w:rPr>
          <w:lang w:val="en-CA"/>
        </w:rPr>
        <w:t xml:space="preserve"> generating multinomial detection</w:t>
      </w:r>
      <w:r w:rsidR="000F739E">
        <w:rPr>
          <w:lang w:val="en-CA"/>
        </w:rPr>
        <w:t xml:space="preserve"> outcomes</w:t>
      </w:r>
      <w:r w:rsidR="00DB0D9A" w:rsidRPr="00DB0D9A">
        <w:rPr>
          <w:lang w:val="en-CA"/>
        </w:rPr>
        <w:t xml:space="preserve">. Integrated models also provide a way to combine </w:t>
      </w:r>
      <w:r w:rsidR="00DB0D9A">
        <w:rPr>
          <w:lang w:val="en-CA"/>
        </w:rPr>
        <w:t>widespread count data</w:t>
      </w:r>
      <w:r w:rsidR="00DB0D9A">
        <w:rPr>
          <w:lang w:val="en-CA"/>
        </w:rPr>
        <w:t xml:space="preserve"> with</w:t>
      </w:r>
      <w:r w:rsidR="00DB0D9A">
        <w:rPr>
          <w:lang w:val="en-CA"/>
        </w:rPr>
        <w:t xml:space="preserve"> </w:t>
      </w:r>
      <w:r w:rsidR="00DB0D9A">
        <w:rPr>
          <w:lang w:val="en-CA"/>
        </w:rPr>
        <w:t>expensive but powerful mark-recapture data from a subset of</w:t>
      </w:r>
      <w:r w:rsidR="00DB0D9A" w:rsidRPr="00DB0D9A">
        <w:rPr>
          <w:lang w:val="en-CA"/>
        </w:rPr>
        <w:t xml:space="preserve"> </w:t>
      </w:r>
      <w:r w:rsidR="00DB0D9A">
        <w:rPr>
          <w:lang w:val="en-CA"/>
        </w:rPr>
        <w:t xml:space="preserve">sites or species </w:t>
      </w:r>
      <w:r w:rsidR="00DB0D9A" w:rsidRPr="00DB0D9A">
        <w:rPr>
          <w:lang w:val="en-CA"/>
        </w:rPr>
        <w:t>().</w:t>
      </w:r>
      <w:r w:rsidR="00FD65BD">
        <w:rPr>
          <w:lang w:val="en-CA"/>
        </w:rPr>
        <w:t xml:space="preserve"> We anticipate that GLM approaches will remain widespread for estimating drivers of </w:t>
      </w:r>
      <w:r w:rsidR="000F739E">
        <w:rPr>
          <w:lang w:val="en-CA"/>
        </w:rPr>
        <w:t xml:space="preserve">insect </w:t>
      </w:r>
      <w:r w:rsidR="00FD65BD">
        <w:rPr>
          <w:lang w:val="en-CA"/>
        </w:rPr>
        <w:t xml:space="preserve">abundance. As such, we recommend interpreting estimates with caution or designing studies in such a way as to minimize the potential for imperfect detection to cause bias. </w:t>
      </w:r>
      <w:r w:rsidR="00FA4F14">
        <w:rPr>
          <w:lang w:val="en-CA"/>
        </w:rPr>
        <w:t>Our study suggests</w:t>
      </w:r>
      <w:r w:rsidR="00FD65BD">
        <w:rPr>
          <w:lang w:val="en-CA"/>
        </w:rPr>
        <w:t xml:space="preserve"> that this can be achieved by increasing sampling intensity. </w:t>
      </w:r>
      <w:r w:rsidR="00FA4F14">
        <w:rPr>
          <w:lang w:val="en-CA"/>
        </w:rPr>
        <w:t xml:space="preserve">By accounting for or minimizing detection biases, </w:t>
      </w:r>
      <w:proofErr w:type="gramStart"/>
      <w:r w:rsidR="00FA4F14">
        <w:rPr>
          <w:lang w:val="en-CA"/>
        </w:rPr>
        <w:t>researches</w:t>
      </w:r>
      <w:proofErr w:type="gramEnd"/>
      <w:r w:rsidR="00FA4F14">
        <w:rPr>
          <w:lang w:val="en-CA"/>
        </w:rPr>
        <w:t xml:space="preserve"> can </w:t>
      </w:r>
      <w:r w:rsidR="000F739E">
        <w:rPr>
          <w:lang w:val="en-CA"/>
        </w:rPr>
        <w:t xml:space="preserve">provide accurate and precise recommendations for stemming </w:t>
      </w:r>
      <w:r w:rsidR="008F10BE">
        <w:rPr>
          <w:lang w:val="en-CA"/>
        </w:rPr>
        <w:t>insect declines.</w:t>
      </w:r>
    </w:p>
    <w:p w14:paraId="2A71397D" w14:textId="77777777" w:rsidR="00E23D40" w:rsidRDefault="00E23D40" w:rsidP="00D37883">
      <w:pPr>
        <w:spacing w:line="480" w:lineRule="auto"/>
        <w:ind w:firstLine="720"/>
        <w:rPr>
          <w:lang w:val="en-CA"/>
        </w:rPr>
      </w:pPr>
    </w:p>
    <w:p w14:paraId="127826AA" w14:textId="77777777" w:rsidR="00E23D40" w:rsidRDefault="00E23D40" w:rsidP="00D37883">
      <w:pPr>
        <w:spacing w:line="480" w:lineRule="auto"/>
        <w:ind w:firstLine="720"/>
        <w:rPr>
          <w:lang w:val="en-CA"/>
        </w:rPr>
      </w:pPr>
    </w:p>
    <w:p w14:paraId="338CC15F" w14:textId="77777777" w:rsidR="00E23D40" w:rsidRDefault="00E23D40" w:rsidP="00D37883">
      <w:pPr>
        <w:spacing w:line="480" w:lineRule="auto"/>
        <w:ind w:firstLine="720"/>
        <w:rPr>
          <w:lang w:val="en-CA"/>
        </w:rPr>
      </w:pPr>
    </w:p>
    <w:p w14:paraId="5B2A8165" w14:textId="77777777" w:rsidR="00E23D40" w:rsidRDefault="00E23D40" w:rsidP="00D37883">
      <w:pPr>
        <w:spacing w:line="480" w:lineRule="auto"/>
        <w:ind w:firstLine="720"/>
        <w:rPr>
          <w:lang w:val="en-CA"/>
        </w:rPr>
      </w:pPr>
    </w:p>
    <w:p w14:paraId="0B80EE3F" w14:textId="17AF2EDA" w:rsidR="00A10F26" w:rsidRDefault="00A10F26" w:rsidP="00E23D40">
      <w:pPr>
        <w:spacing w:line="480" w:lineRule="auto"/>
        <w:rPr>
          <w:lang w:val="en-CA"/>
        </w:rPr>
      </w:pPr>
      <w:r>
        <w:rPr>
          <w:lang w:val="en-CA"/>
        </w:rPr>
        <w:t>Some notes</w:t>
      </w:r>
      <w:r w:rsidR="00E23D40">
        <w:rPr>
          <w:lang w:val="en-CA"/>
        </w:rPr>
        <w:t xml:space="preserve"> (ignore this)</w:t>
      </w:r>
      <w:r>
        <w:rPr>
          <w:lang w:val="en-CA"/>
        </w:rPr>
        <w:t>:</w:t>
      </w:r>
    </w:p>
    <w:p w14:paraId="7DC45B57" w14:textId="334110C5" w:rsidR="00AB036C" w:rsidRDefault="00AB036C" w:rsidP="00473683">
      <w:pPr>
        <w:spacing w:line="480" w:lineRule="auto"/>
        <w:ind w:firstLine="720"/>
        <w:rPr>
          <w:rFonts w:ascii="Merriweather Sans" w:hAnsi="Merriweather Sans"/>
          <w:color w:val="222222"/>
          <w:shd w:val="clear" w:color="auto" w:fill="FFFFFF"/>
        </w:rPr>
      </w:pPr>
      <w:r>
        <w:rPr>
          <w:rFonts w:ascii="Merriweather Sans" w:hAnsi="Merriweather Sans"/>
          <w:color w:val="222222"/>
          <w:shd w:val="clear" w:color="auto" w:fill="FFFFFF"/>
        </w:rPr>
        <w:t xml:space="preserve">Repeat sampling on the same day: Nowicki P, </w:t>
      </w:r>
      <w:proofErr w:type="spellStart"/>
      <w:r>
        <w:rPr>
          <w:rFonts w:ascii="Merriweather Sans" w:hAnsi="Merriweather Sans"/>
          <w:color w:val="222222"/>
          <w:shd w:val="clear" w:color="auto" w:fill="FFFFFF"/>
        </w:rPr>
        <w:t>Settele</w:t>
      </w:r>
      <w:proofErr w:type="spellEnd"/>
      <w:r>
        <w:rPr>
          <w:rFonts w:ascii="Merriweather Sans" w:hAnsi="Merriweather Sans"/>
          <w:color w:val="222222"/>
          <w:shd w:val="clear" w:color="auto" w:fill="FFFFFF"/>
        </w:rPr>
        <w:t xml:space="preserve"> J, Henry P-Y, </w:t>
      </w:r>
      <w:proofErr w:type="spellStart"/>
      <w:r>
        <w:rPr>
          <w:rFonts w:ascii="Merriweather Sans" w:hAnsi="Merriweather Sans"/>
          <w:color w:val="222222"/>
          <w:shd w:val="clear" w:color="auto" w:fill="FFFFFF"/>
        </w:rPr>
        <w:t>Woyciechowski</w:t>
      </w:r>
      <w:proofErr w:type="spellEnd"/>
      <w:r>
        <w:rPr>
          <w:rFonts w:ascii="Merriweather Sans" w:hAnsi="Merriweather Sans"/>
          <w:color w:val="222222"/>
          <w:shd w:val="clear" w:color="auto" w:fill="FFFFFF"/>
        </w:rPr>
        <w:t xml:space="preserve"> M (2008) Butterfly monitoring methods: the ideal and the real world. Israel J </w:t>
      </w:r>
      <w:proofErr w:type="spellStart"/>
      <w:r>
        <w:rPr>
          <w:rFonts w:ascii="Merriweather Sans" w:hAnsi="Merriweather Sans"/>
          <w:color w:val="222222"/>
          <w:shd w:val="clear" w:color="auto" w:fill="FFFFFF"/>
        </w:rPr>
        <w:t>Ecol</w:t>
      </w:r>
      <w:proofErr w:type="spellEnd"/>
      <w:r>
        <w:rPr>
          <w:rFonts w:ascii="Merriweather Sans" w:hAnsi="Merriweather Sans"/>
          <w:color w:val="222222"/>
          <w:shd w:val="clear" w:color="auto" w:fill="FFFFFF"/>
        </w:rPr>
        <w:t xml:space="preserve"> </w:t>
      </w:r>
      <w:proofErr w:type="spellStart"/>
      <w:r>
        <w:rPr>
          <w:rFonts w:ascii="Merriweather Sans" w:hAnsi="Merriweather Sans"/>
          <w:color w:val="222222"/>
          <w:shd w:val="clear" w:color="auto" w:fill="FFFFFF"/>
        </w:rPr>
        <w:t>Evol</w:t>
      </w:r>
      <w:proofErr w:type="spellEnd"/>
      <w:r>
        <w:rPr>
          <w:rFonts w:ascii="Merriweather Sans" w:hAnsi="Merriweather Sans"/>
          <w:color w:val="222222"/>
          <w:shd w:val="clear" w:color="auto" w:fill="FFFFFF"/>
        </w:rPr>
        <w:t xml:space="preserve"> 54:69–88</w:t>
      </w:r>
    </w:p>
    <w:p w14:paraId="6593A7AC" w14:textId="77777777" w:rsidR="00E07865" w:rsidRDefault="00E07865" w:rsidP="00E07865">
      <w:pPr>
        <w:spacing w:line="480" w:lineRule="auto"/>
        <w:ind w:firstLine="720"/>
        <w:rPr>
          <w:rFonts w:ascii="Arial" w:hAnsi="Arial" w:cs="Arial"/>
          <w:color w:val="222222"/>
          <w:sz w:val="20"/>
          <w:szCs w:val="20"/>
          <w:shd w:val="clear" w:color="auto" w:fill="FFFFFF"/>
        </w:rPr>
      </w:pPr>
      <w:r>
        <w:rPr>
          <w:rFonts w:ascii="Merriweather Sans" w:hAnsi="Merriweather Sans"/>
          <w:color w:val="222222"/>
          <w:shd w:val="clear" w:color="auto" w:fill="FFFFFF"/>
        </w:rPr>
        <w:lastRenderedPageBreak/>
        <w:t xml:space="preserve">Detection rates for a butterfly were near 86% </w:t>
      </w:r>
      <w:r>
        <w:rPr>
          <w:rFonts w:ascii="Arial" w:hAnsi="Arial" w:cs="Arial"/>
          <w:color w:val="222222"/>
          <w:sz w:val="20"/>
          <w:szCs w:val="20"/>
          <w:shd w:val="clear" w:color="auto" w:fill="FFFFFF"/>
        </w:rPr>
        <w:t xml:space="preserve">Heer, P., Pellet, J., </w:t>
      </w:r>
      <w:proofErr w:type="spellStart"/>
      <w:r>
        <w:rPr>
          <w:rFonts w:ascii="Arial" w:hAnsi="Arial" w:cs="Arial"/>
          <w:color w:val="222222"/>
          <w:sz w:val="20"/>
          <w:szCs w:val="20"/>
          <w:shd w:val="clear" w:color="auto" w:fill="FFFFFF"/>
        </w:rPr>
        <w:t>Sierro</w:t>
      </w:r>
      <w:proofErr w:type="spellEnd"/>
      <w:r>
        <w:rPr>
          <w:rFonts w:ascii="Arial" w:hAnsi="Arial" w:cs="Arial"/>
          <w:color w:val="222222"/>
          <w:sz w:val="20"/>
          <w:szCs w:val="20"/>
          <w:shd w:val="clear" w:color="auto" w:fill="FFFFFF"/>
        </w:rPr>
        <w:t xml:space="preserve">, A. and </w:t>
      </w:r>
      <w:proofErr w:type="spellStart"/>
      <w:r>
        <w:rPr>
          <w:rFonts w:ascii="Arial" w:hAnsi="Arial" w:cs="Arial"/>
          <w:color w:val="222222"/>
          <w:sz w:val="20"/>
          <w:szCs w:val="20"/>
          <w:shd w:val="clear" w:color="auto" w:fill="FFFFFF"/>
        </w:rPr>
        <w:t>Arlettaz</w:t>
      </w:r>
      <w:proofErr w:type="spellEnd"/>
      <w:r>
        <w:rPr>
          <w:rFonts w:ascii="Arial" w:hAnsi="Arial" w:cs="Arial"/>
          <w:color w:val="222222"/>
          <w:sz w:val="20"/>
          <w:szCs w:val="20"/>
          <w:shd w:val="clear" w:color="auto" w:fill="FFFFFF"/>
        </w:rPr>
        <w:t>, R., 2013. Evidence-based assessment of butterfly habitat restoration to enhance management practices. </w:t>
      </w:r>
      <w:r>
        <w:rPr>
          <w:rFonts w:ascii="Arial" w:hAnsi="Arial" w:cs="Arial"/>
          <w:i/>
          <w:iCs/>
          <w:color w:val="222222"/>
          <w:sz w:val="20"/>
          <w:szCs w:val="20"/>
          <w:shd w:val="clear" w:color="auto" w:fill="FFFFFF"/>
        </w:rPr>
        <w:t>Biodiversity and conservation</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22</w:t>
      </w:r>
      <w:r>
        <w:rPr>
          <w:rFonts w:ascii="Arial" w:hAnsi="Arial" w:cs="Arial"/>
          <w:color w:val="222222"/>
          <w:sz w:val="20"/>
          <w:szCs w:val="20"/>
          <w:shd w:val="clear" w:color="auto" w:fill="FFFFFF"/>
        </w:rPr>
        <w:t>(1), pp.239-252.</w:t>
      </w:r>
    </w:p>
    <w:p w14:paraId="652EEC84" w14:textId="77777777" w:rsidR="00A75074" w:rsidRDefault="00A75074" w:rsidP="00A75074">
      <w:pPr>
        <w:pStyle w:val="Heading3"/>
        <w:shd w:val="clear" w:color="auto" w:fill="FFFFFF"/>
        <w:spacing w:before="0" w:after="30" w:line="285" w:lineRule="atLeast"/>
        <w:ind w:right="1500"/>
        <w:rPr>
          <w:rFonts w:ascii="Arial" w:hAnsi="Arial" w:cs="Arial"/>
          <w:color w:val="222222"/>
          <w:sz w:val="26"/>
          <w:szCs w:val="26"/>
        </w:rPr>
      </w:pPr>
      <w:hyperlink r:id="rId13" w:history="1">
        <w:r>
          <w:rPr>
            <w:rStyle w:val="Hyperlink"/>
            <w:rFonts w:ascii="Arial" w:hAnsi="Arial" w:cs="Arial"/>
            <w:b/>
            <w:bCs/>
            <w:color w:val="1A0DAB"/>
            <w:sz w:val="26"/>
            <w:szCs w:val="26"/>
          </w:rPr>
          <w:t>Field evaluation of abundance estimates under binomial and multinomial </w:t>
        </w:r>
        <w:r>
          <w:rPr>
            <w:rStyle w:val="Hyperlink"/>
            <w:rFonts w:ascii="Arial" w:hAnsi="Arial" w:cs="Arial"/>
            <w:b/>
            <w:bCs/>
            <w:i/>
            <w:iCs/>
            <w:color w:val="1A0DAB"/>
            <w:sz w:val="26"/>
            <w:szCs w:val="26"/>
          </w:rPr>
          <w:t>N</w:t>
        </w:r>
        <w:r>
          <w:rPr>
            <w:rStyle w:val="Hyperlink"/>
            <w:rFonts w:ascii="Cambria Math" w:hAnsi="Cambria Math" w:cs="Cambria Math"/>
            <w:b/>
            <w:bCs/>
            <w:color w:val="1A0DAB"/>
            <w:sz w:val="26"/>
            <w:szCs w:val="26"/>
          </w:rPr>
          <w:t>‐</w:t>
        </w:r>
        <w:r>
          <w:rPr>
            <w:rStyle w:val="Hyperlink"/>
            <w:rFonts w:ascii="Arial" w:hAnsi="Arial" w:cs="Arial"/>
            <w:b/>
            <w:bCs/>
            <w:color w:val="1A0DAB"/>
            <w:sz w:val="26"/>
            <w:szCs w:val="26"/>
          </w:rPr>
          <w:t>mixture models</w:t>
        </w:r>
      </w:hyperlink>
    </w:p>
    <w:p w14:paraId="636645E1" w14:textId="77777777" w:rsidR="00E07865" w:rsidRDefault="00E07865" w:rsidP="00E07865">
      <w:pPr>
        <w:spacing w:line="480" w:lineRule="auto"/>
        <w:rPr>
          <w:rFonts w:ascii="Merriweather Sans" w:hAnsi="Merriweather Sans"/>
          <w:color w:val="222222"/>
          <w:shd w:val="clear" w:color="auto" w:fill="FFFFFF"/>
        </w:rPr>
      </w:pPr>
    </w:p>
    <w:p w14:paraId="7913ACEA" w14:textId="6FFB326F" w:rsidR="00257E70" w:rsidRDefault="00257E70" w:rsidP="00473683">
      <w:pPr>
        <w:spacing w:line="480" w:lineRule="auto"/>
        <w:ind w:firstLine="72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Compare above with mosquitos: </w:t>
      </w:r>
      <w:r>
        <w:rPr>
          <w:rFonts w:ascii="Open Sans" w:hAnsi="Open Sans" w:cs="Open Sans"/>
          <w:color w:val="000000"/>
          <w:shd w:val="clear" w:color="auto" w:fill="FFFFFF"/>
        </w:rPr>
        <w:t xml:space="preserve">The estimated capture rate on average was 0.022% (95% ci: 0.017%–0.026%) Manica et al. </w:t>
      </w:r>
      <w:proofErr w:type="gramStart"/>
      <w:r>
        <w:rPr>
          <w:rFonts w:ascii="Open Sans" w:hAnsi="Open Sans" w:cs="Open Sans"/>
          <w:color w:val="000000"/>
          <w:shd w:val="clear" w:color="auto" w:fill="FFFFFF"/>
        </w:rPr>
        <w:t>2019</w:t>
      </w:r>
      <w:proofErr w:type="gramEnd"/>
    </w:p>
    <w:p w14:paraId="4D9A6468" w14:textId="20D5965B" w:rsidR="00AB036C" w:rsidRDefault="00AB036C" w:rsidP="00473683">
      <w:pPr>
        <w:spacing w:line="480" w:lineRule="auto"/>
        <w:ind w:firstLine="720"/>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Movement of up to 2.2km over a period of 17 days: </w:t>
      </w:r>
      <w:hyperlink r:id="rId14" w:history="1">
        <w:r w:rsidR="00C62101" w:rsidRPr="00E1543A">
          <w:rPr>
            <w:rStyle w:val="Hyperlink"/>
            <w:rFonts w:ascii="Arial" w:hAnsi="Arial" w:cs="Arial"/>
            <w:sz w:val="20"/>
            <w:szCs w:val="20"/>
            <w:shd w:val="clear" w:color="auto" w:fill="FFFFFF"/>
          </w:rPr>
          <w:t>https://link.springer.com/article/10.1007/s10531-024-02837-6</w:t>
        </w:r>
      </w:hyperlink>
    </w:p>
    <w:p w14:paraId="38F94D7C" w14:textId="4A966EDD" w:rsidR="00AB1583" w:rsidRDefault="00AB1583" w:rsidP="00473683">
      <w:pPr>
        <w:spacing w:line="480" w:lineRule="auto"/>
        <w:ind w:firstLine="720"/>
      </w:pPr>
      <w:r>
        <w:t xml:space="preserve">Netting and nonlethal observations are labor intensive and can be influenced by the experience of the observer (Westphal </w:t>
      </w:r>
      <w:proofErr w:type="gramStart"/>
      <w:r>
        <w:t>et  al.</w:t>
      </w:r>
      <w:proofErr w:type="gramEnd"/>
      <w:r>
        <w:t xml:space="preserve"> 2008)</w:t>
      </w:r>
    </w:p>
    <w:p w14:paraId="6CC8BF75" w14:textId="13AE35CB" w:rsidR="00AB1583" w:rsidRDefault="00AB1583" w:rsidP="00473683">
      <w:pPr>
        <w:spacing w:line="480" w:lineRule="auto"/>
        <w:ind w:firstLine="720"/>
      </w:pPr>
      <w:r>
        <w:t xml:space="preserve">it is not clear whether bowl traps catch more bees when there are no flowers (bees searching for flowers to visit find only bowl traps and visit those instead) or if bowl traps catch more bees when there are many flowers (flowers draw in more bees to the area which then die in the bowl traps): </w:t>
      </w:r>
      <w:proofErr w:type="gramStart"/>
      <w:r>
        <w:t>Cane,  J.</w:t>
      </w:r>
      <w:proofErr w:type="gramEnd"/>
      <w:r>
        <w:t xml:space="preserve">  H., R.  L.  </w:t>
      </w:r>
      <w:proofErr w:type="spellStart"/>
      <w:r>
        <w:t>Minckley</w:t>
      </w:r>
      <w:proofErr w:type="spellEnd"/>
      <w:r>
        <w:t xml:space="preserve">, and L.  J.  Kervin. 2000. Sampling bees (Hymenoptera: </w:t>
      </w:r>
      <w:proofErr w:type="spellStart"/>
      <w:r>
        <w:t>Apiformes</w:t>
      </w:r>
      <w:proofErr w:type="spellEnd"/>
      <w:r>
        <w:t xml:space="preserve">) for pollinator community studies: pitfalls of pan-trapping. J. Kansas </w:t>
      </w:r>
      <w:proofErr w:type="spellStart"/>
      <w:r>
        <w:t>Entomol</w:t>
      </w:r>
      <w:proofErr w:type="spellEnd"/>
      <w:r>
        <w:t>. Soc. 73: 225–231.</w:t>
      </w:r>
      <w:r w:rsidR="001B3D3A">
        <w:t xml:space="preserve"> AND </w:t>
      </w:r>
      <w:proofErr w:type="gramStart"/>
      <w:r w:rsidR="001B3D3A">
        <w:t>Joshi,  N.</w:t>
      </w:r>
      <w:proofErr w:type="gramEnd"/>
      <w:r w:rsidR="001B3D3A">
        <w:t xml:space="preserve">  K., T.  Leslie, E.  G.  Rajotte, M.  A.  Kammerer, M.  Otieno, and D. J. Biddinger. 2015. Comparative trapping efficiency to characterize bee abundance, diversity, and community composition in apple orchards. Ann. </w:t>
      </w:r>
      <w:proofErr w:type="spellStart"/>
      <w:r w:rsidR="001B3D3A">
        <w:t>Entomol</w:t>
      </w:r>
      <w:proofErr w:type="spellEnd"/>
      <w:r w:rsidR="001B3D3A">
        <w:t>. Soc. Am. 108: 785–799.</w:t>
      </w:r>
    </w:p>
    <w:p w14:paraId="39CB7BAB" w14:textId="0CA89D66" w:rsidR="001B3D3A" w:rsidRDefault="001B3D3A" w:rsidP="00473683">
      <w:pPr>
        <w:spacing w:line="480" w:lineRule="auto"/>
        <w:ind w:firstLine="720"/>
      </w:pPr>
      <w:r>
        <w:t xml:space="preserve">Portman et al: One of the primary weaknesses of current trapping methods (bowls, netting, and observation) is that the relationship between capture rate and the actual abundance of bees is unknown and unexplored, and it is currently impossible to infer actual abundance from capture </w:t>
      </w:r>
      <w:r>
        <w:lastRenderedPageBreak/>
        <w:t>rates.</w:t>
      </w:r>
      <w:r w:rsidRPr="001B3D3A">
        <w:t xml:space="preserve"> </w:t>
      </w:r>
      <w:r>
        <w:t xml:space="preserve">However, there have been almost no studies that explore the relationship between sampling method and actual pollinator abundance. Similar studies are needed in bees </w:t>
      </w:r>
      <w:proofErr w:type="gramStart"/>
      <w:r>
        <w:t>in order to</w:t>
      </w:r>
      <w:proofErr w:type="gramEnd"/>
      <w:r>
        <w:t xml:space="preserve"> make inferences about the actual abundance of bees based on capture rates in both bowl traps and other methods. Larsson and Franzen (2008) measured the efficacy of survey walks compared to mark-recapture abundance estimates and found that each walk observed 5.5–23.4% of the population of the solitary bee Andrena </w:t>
      </w:r>
      <w:proofErr w:type="spellStart"/>
      <w:r>
        <w:t>hattorfiana</w:t>
      </w:r>
      <w:proofErr w:type="spellEnd"/>
      <w:r>
        <w:t xml:space="preserve"> (Fabricius) </w:t>
      </w:r>
      <w:proofErr w:type="gramStart"/>
      <w:r>
        <w:t>-  Larsson</w:t>
      </w:r>
      <w:proofErr w:type="gramEnd"/>
      <w:r>
        <w:t xml:space="preserve">,  M., and M.  Franzén. 2008. Estimating the population size of </w:t>
      </w:r>
      <w:proofErr w:type="spellStart"/>
      <w:r>
        <w:t>specialised</w:t>
      </w:r>
      <w:proofErr w:type="spellEnd"/>
      <w:r>
        <w:t xml:space="preserve"> solitary bees. Ecol. </w:t>
      </w:r>
      <w:proofErr w:type="spellStart"/>
      <w:r>
        <w:t>Entomol</w:t>
      </w:r>
      <w:proofErr w:type="spellEnd"/>
      <w:r>
        <w:t xml:space="preserve">. 33: 232–238. </w:t>
      </w:r>
    </w:p>
    <w:p w14:paraId="534413AF" w14:textId="75B3FDDB" w:rsidR="00A86164" w:rsidRDefault="00A86164" w:rsidP="00473683">
      <w:pPr>
        <w:spacing w:line="480" w:lineRule="auto"/>
        <w:ind w:firstLine="720"/>
        <w:rPr>
          <w:rFonts w:ascii="Arial" w:hAnsi="Arial" w:cs="Arial"/>
          <w:color w:val="222222"/>
          <w:sz w:val="20"/>
          <w:szCs w:val="20"/>
          <w:shd w:val="clear" w:color="auto" w:fill="FFFFFF"/>
        </w:rPr>
      </w:pPr>
      <w:r>
        <w:rPr>
          <w:lang w:val="en-CA"/>
        </w:rPr>
        <w:t xml:space="preserve">with </w:t>
      </w:r>
      <w:r>
        <w:rPr>
          <w:rFonts w:ascii="Arial" w:hAnsi="Arial" w:cs="Arial"/>
          <w:color w:val="222222"/>
          <w:sz w:val="20"/>
          <w:szCs w:val="20"/>
          <w:shd w:val="clear" w:color="auto" w:fill="FFFFFF"/>
        </w:rPr>
        <w:t xml:space="preserve">Estimated cost of mark recapture in USD: </w:t>
      </w:r>
      <w:hyperlink r:id="rId15" w:history="1">
        <w:r w:rsidRPr="00E1543A">
          <w:rPr>
            <w:rStyle w:val="Hyperlink"/>
            <w:rFonts w:ascii="Arial" w:hAnsi="Arial" w:cs="Arial"/>
            <w:sz w:val="20"/>
            <w:szCs w:val="20"/>
            <w:shd w:val="clear" w:color="auto" w:fill="FFFFFF"/>
          </w:rPr>
          <w:t>https://resjournals.onlinelibrary.wiley.com/doi/full/10.1111/icad.12017?casa_token=FIo2PGT3RNMAAAAA%3AuzG4WY-A5YX1PEf07l8mrtVkLlwq1lDj6fh3YWYdG-Gm9D9zcYCQSQi-JsskLamySG40d1G3wox-tDMw</w:t>
        </w:r>
      </w:hyperlink>
    </w:p>
    <w:p w14:paraId="54389017" w14:textId="77777777" w:rsidR="00E07865" w:rsidRDefault="00E07865" w:rsidP="00473683">
      <w:pPr>
        <w:spacing w:line="480" w:lineRule="auto"/>
        <w:ind w:firstLine="720"/>
        <w:rPr>
          <w:rFonts w:ascii="Arial" w:hAnsi="Arial" w:cs="Arial"/>
          <w:color w:val="222222"/>
          <w:sz w:val="20"/>
          <w:szCs w:val="20"/>
          <w:shd w:val="clear" w:color="auto" w:fill="FFFFFF"/>
        </w:rPr>
      </w:pPr>
    </w:p>
    <w:p w14:paraId="31429655" w14:textId="3E53D82C" w:rsidR="00E07865" w:rsidRDefault="00E07865" w:rsidP="00473683">
      <w:pPr>
        <w:spacing w:line="480" w:lineRule="auto"/>
        <w:ind w:firstLine="720"/>
        <w:rPr>
          <w:rFonts w:ascii="Open Sans" w:hAnsi="Open Sans" w:cs="Open Sans"/>
          <w:color w:val="000000"/>
          <w:shd w:val="clear" w:color="auto" w:fill="FFFFFF"/>
        </w:rPr>
      </w:pPr>
      <w:r>
        <w:rPr>
          <w:rFonts w:ascii="Open Sans" w:hAnsi="Open Sans" w:cs="Open Sans"/>
          <w:color w:val="000000"/>
          <w:shd w:val="clear" w:color="auto" w:fill="FFFFFF"/>
        </w:rPr>
        <w:t>The active foraging span of female </w:t>
      </w:r>
      <w:r>
        <w:rPr>
          <w:rFonts w:ascii="Open Sans" w:hAnsi="Open Sans" w:cs="Open Sans"/>
          <w:i/>
          <w:iCs/>
          <w:color w:val="000000"/>
          <w:shd w:val="clear" w:color="auto" w:fill="FFFFFF"/>
        </w:rPr>
        <w:t xml:space="preserve">A. </w:t>
      </w:r>
      <w:proofErr w:type="spellStart"/>
      <w:r>
        <w:rPr>
          <w:rFonts w:ascii="Open Sans" w:hAnsi="Open Sans" w:cs="Open Sans"/>
          <w:i/>
          <w:iCs/>
          <w:color w:val="000000"/>
          <w:shd w:val="clear" w:color="auto" w:fill="FFFFFF"/>
        </w:rPr>
        <w:t>hattorfiana</w:t>
      </w:r>
      <w:proofErr w:type="spellEnd"/>
      <w:r>
        <w:rPr>
          <w:rFonts w:ascii="Open Sans" w:hAnsi="Open Sans" w:cs="Open Sans"/>
          <w:i/>
          <w:iCs/>
          <w:color w:val="000000"/>
          <w:shd w:val="clear" w:color="auto" w:fill="FFFFFF"/>
        </w:rPr>
        <w:t> </w:t>
      </w:r>
      <w:r>
        <w:rPr>
          <w:rFonts w:ascii="Open Sans" w:hAnsi="Open Sans" w:cs="Open Sans"/>
          <w:color w:val="000000"/>
          <w:shd w:val="clear" w:color="auto" w:fill="FFFFFF"/>
        </w:rPr>
        <w:t xml:space="preserve">was 18.4: </w:t>
      </w:r>
      <w:hyperlink r:id="rId16" w:history="1">
        <w:r w:rsidR="00424A23" w:rsidRPr="00E1543A">
          <w:rPr>
            <w:rStyle w:val="Hyperlink"/>
            <w:rFonts w:ascii="Open Sans" w:hAnsi="Open Sans" w:cs="Open Sans"/>
            <w:shd w:val="clear" w:color="auto" w:fill="FFFFFF"/>
          </w:rPr>
          <w:t>https://resjournals.onlinelibrary.wiley.com/doi/full/10.1111/j.1365-2311.2007.00956.x?casa_token=IofWTyfNLcwAAAAA%3ACy-RLqtWxqofVyN8cPKaqzu4J7Ajbr7lOK-0KbG0xbPJWG9i5LxB1ycbPEf8_Wa7Wnh0Rcz9xHil87qm</w:t>
        </w:r>
      </w:hyperlink>
    </w:p>
    <w:p w14:paraId="692AB712" w14:textId="6AA5A741" w:rsidR="00424A23" w:rsidRDefault="00424A23" w:rsidP="00473683">
      <w:pPr>
        <w:spacing w:line="480" w:lineRule="auto"/>
        <w:ind w:firstLine="720"/>
        <w:rPr>
          <w:lang w:val="en-CA"/>
        </w:rPr>
      </w:pPr>
      <w:r>
        <w:rPr>
          <w:rFonts w:ascii="Merriweather" w:hAnsi="Merriweather"/>
          <w:color w:val="222222"/>
          <w:sz w:val="27"/>
          <w:szCs w:val="27"/>
          <w:shd w:val="clear" w:color="auto" w:fill="FFFFFF"/>
        </w:rPr>
        <w:t xml:space="preserve">However, opinion on the impact of capture to recapture probability, wing damage caused by handling, and effect of marking on predation and mating </w:t>
      </w:r>
      <w:proofErr w:type="spellStart"/>
      <w:r>
        <w:rPr>
          <w:rFonts w:ascii="Merriweather" w:hAnsi="Merriweather"/>
          <w:color w:val="222222"/>
          <w:sz w:val="27"/>
          <w:szCs w:val="27"/>
          <w:shd w:val="clear" w:color="auto" w:fill="FFFFFF"/>
        </w:rPr>
        <w:t>behaviour</w:t>
      </w:r>
      <w:proofErr w:type="spellEnd"/>
      <w:r>
        <w:rPr>
          <w:rFonts w:ascii="Merriweather" w:hAnsi="Merriweather"/>
          <w:color w:val="222222"/>
          <w:sz w:val="27"/>
          <w:szCs w:val="27"/>
          <w:shd w:val="clear" w:color="auto" w:fill="FFFFFF"/>
        </w:rPr>
        <w:t xml:space="preserve"> is varied and uncertain (e.g. Ehrlich and Davidson </w:t>
      </w:r>
      <w:hyperlink r:id="rId17" w:anchor="ref-CR18" w:tooltip="Ehrlich PR, Davidson SE (1960) Techniques for capture-recapture studies of Lepidoptera populations. J Lepid Soc 14:227–229" w:history="1">
        <w:r>
          <w:rPr>
            <w:rStyle w:val="Hyperlink"/>
            <w:rFonts w:ascii="Merriweather" w:hAnsi="Merriweather"/>
            <w:color w:val="025E8D"/>
            <w:sz w:val="27"/>
            <w:szCs w:val="27"/>
            <w:shd w:val="clear" w:color="auto" w:fill="FFFFFF"/>
          </w:rPr>
          <w:t>1960</w:t>
        </w:r>
      </w:hyperlink>
      <w:r>
        <w:rPr>
          <w:rFonts w:ascii="Merriweather" w:hAnsi="Merriweather"/>
          <w:color w:val="222222"/>
          <w:sz w:val="27"/>
          <w:szCs w:val="27"/>
          <w:shd w:val="clear" w:color="auto" w:fill="FFFFFF"/>
        </w:rPr>
        <w:t>; Singer and Wedlake </w:t>
      </w:r>
      <w:hyperlink r:id="rId18" w:anchor="ref-CR86" w:tooltip="Singer MC, Wedlake P (1981) Capture does affect probability of recapture in a butterfly species. Ecol Entomol 6:215–216" w:history="1">
        <w:r>
          <w:rPr>
            <w:rStyle w:val="Hyperlink"/>
            <w:rFonts w:ascii="Merriweather" w:hAnsi="Merriweather"/>
            <w:color w:val="025E8D"/>
            <w:sz w:val="27"/>
            <w:szCs w:val="27"/>
            <w:shd w:val="clear" w:color="auto" w:fill="FFFFFF"/>
          </w:rPr>
          <w:t>1981</w:t>
        </w:r>
      </w:hyperlink>
      <w:r>
        <w:rPr>
          <w:rFonts w:ascii="Merriweather" w:hAnsi="Merriweather"/>
          <w:color w:val="222222"/>
          <w:sz w:val="27"/>
          <w:szCs w:val="27"/>
          <w:shd w:val="clear" w:color="auto" w:fill="FFFFFF"/>
        </w:rPr>
        <w:t>; Morton </w:t>
      </w:r>
      <w:hyperlink r:id="rId19" w:anchor="ref-CR57" w:tooltip="Morton AC (1982) The effects of marking and capture on recapture frequencies of butterflies. Oecologia 53(1):105–110" w:history="1">
        <w:r>
          <w:rPr>
            <w:rStyle w:val="Hyperlink"/>
            <w:rFonts w:ascii="Merriweather" w:hAnsi="Merriweather"/>
            <w:color w:val="025E8D"/>
            <w:sz w:val="27"/>
            <w:szCs w:val="27"/>
            <w:shd w:val="clear" w:color="auto" w:fill="FFFFFF"/>
          </w:rPr>
          <w:t>1982</w:t>
        </w:r>
      </w:hyperlink>
      <w:r>
        <w:rPr>
          <w:rFonts w:ascii="Merriweather" w:hAnsi="Merriweather"/>
          <w:color w:val="222222"/>
          <w:sz w:val="27"/>
          <w:szCs w:val="27"/>
          <w:shd w:val="clear" w:color="auto" w:fill="FFFFFF"/>
        </w:rPr>
        <w:t xml:space="preserve">; </w:t>
      </w:r>
      <w:r>
        <w:rPr>
          <w:rFonts w:ascii="Merriweather" w:hAnsi="Merriweather"/>
          <w:color w:val="222222"/>
          <w:sz w:val="27"/>
          <w:szCs w:val="27"/>
          <w:shd w:val="clear" w:color="auto" w:fill="FFFFFF"/>
        </w:rPr>
        <w:lastRenderedPageBreak/>
        <w:t>Gall </w:t>
      </w:r>
      <w:hyperlink r:id="rId20" w:anchor="ref-CR30" w:tooltip="Gall LF (1984) The effect of capturing and marking on subsequent activity in Boloria acrocnema (Lepidoptera: Nymphalidae), with a comparison of different numerical models that estimate population size. Biol Cons 28:139–154" w:history="1">
        <w:r>
          <w:rPr>
            <w:rStyle w:val="Hyperlink"/>
            <w:rFonts w:ascii="Merriweather" w:hAnsi="Merriweather"/>
            <w:color w:val="025E8D"/>
            <w:sz w:val="27"/>
            <w:szCs w:val="27"/>
            <w:shd w:val="clear" w:color="auto" w:fill="FFFFFF"/>
          </w:rPr>
          <w:t>1984</w:t>
        </w:r>
      </w:hyperlink>
      <w:r>
        <w:rPr>
          <w:rFonts w:ascii="Merriweather" w:hAnsi="Merriweather"/>
          <w:color w:val="222222"/>
          <w:sz w:val="27"/>
          <w:szCs w:val="27"/>
          <w:shd w:val="clear" w:color="auto" w:fill="FFFFFF"/>
        </w:rPr>
        <w:t xml:space="preserve">). : </w:t>
      </w:r>
      <w:r w:rsidRPr="00424A23">
        <w:rPr>
          <w:rFonts w:ascii="Merriweather" w:hAnsi="Merriweather"/>
          <w:color w:val="222222"/>
          <w:sz w:val="27"/>
          <w:szCs w:val="27"/>
          <w:shd w:val="clear" w:color="auto" w:fill="FFFFFF"/>
        </w:rPr>
        <w:t>https://link.springer.com/article/10.1007/s10531-024-02837-6</w:t>
      </w:r>
    </w:p>
    <w:p w14:paraId="1E4F9587" w14:textId="64CFF47E" w:rsidR="00473683" w:rsidRPr="00473683" w:rsidRDefault="00473683" w:rsidP="00473683">
      <w:pPr>
        <w:spacing w:line="480" w:lineRule="auto"/>
        <w:ind w:firstLine="720"/>
        <w:rPr>
          <w:lang w:val="en-CA"/>
        </w:rPr>
      </w:pPr>
      <w:r w:rsidRPr="00473683">
        <w:rPr>
          <w:highlight w:val="yellow"/>
          <w:lang w:val="en-CA"/>
        </w:rPr>
        <w:t>Final conclusions and recommendations…</w:t>
      </w:r>
    </w:p>
    <w:p w14:paraId="1BD83C9A" w14:textId="77777777" w:rsidR="002F5BEA" w:rsidRDefault="002F5BEA" w:rsidP="008C4499">
      <w:pPr>
        <w:rPr>
          <w:b/>
          <w:bCs/>
          <w:lang w:val="en-CA"/>
        </w:rPr>
      </w:pPr>
    </w:p>
    <w:p w14:paraId="3291FC6E" w14:textId="7979835F" w:rsidR="00F75794" w:rsidRDefault="00F75794" w:rsidP="008C4499">
      <w:pPr>
        <w:rPr>
          <w:b/>
          <w:bCs/>
          <w:lang w:val="en-CA"/>
        </w:rPr>
      </w:pPr>
      <w:r>
        <w:rPr>
          <w:b/>
          <w:bCs/>
          <w:lang w:val="en-CA"/>
        </w:rPr>
        <w:t>References</w:t>
      </w:r>
    </w:p>
    <w:p w14:paraId="3FAAC409" w14:textId="2BE4040F" w:rsidR="002877E4" w:rsidRPr="002877E4" w:rsidRDefault="00F75794" w:rsidP="002877E4">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2877E4" w:rsidRPr="002877E4">
        <w:rPr>
          <w:rFonts w:ascii="Aptos" w:hAnsi="Aptos" w:cs="Times New Roman"/>
          <w:noProof/>
          <w:kern w:val="0"/>
        </w:rPr>
        <w:t xml:space="preserve">Blaauw, Brett R., and Rufus Isaacs. 2014. “Flower Plantings Increase Wild Bee Abundance and the Pollination Services Provided to a Pollination-Dependent Crop.” </w:t>
      </w:r>
      <w:r w:rsidR="002877E4" w:rsidRPr="002877E4">
        <w:rPr>
          <w:rFonts w:ascii="Aptos" w:hAnsi="Aptos" w:cs="Times New Roman"/>
          <w:i/>
          <w:iCs/>
          <w:noProof/>
          <w:kern w:val="0"/>
        </w:rPr>
        <w:t>Journal of Applied Ecology</w:t>
      </w:r>
      <w:r w:rsidR="002877E4" w:rsidRPr="002877E4">
        <w:rPr>
          <w:rFonts w:ascii="Aptos" w:hAnsi="Aptos" w:cs="Times New Roman"/>
          <w:noProof/>
          <w:kern w:val="0"/>
        </w:rPr>
        <w:t xml:space="preserve"> 51 (4): 890–98. https://doi.org/10.1111/1365-2664.12257.</w:t>
      </w:r>
    </w:p>
    <w:p w14:paraId="152F6A42"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Briggs, Emma L, Christopher Baranski, Olivia Münzer Schaetz, Gabriela Garrison, Jaime A Collazo, and Elsa Youngsteadt. 2022. “Estimating Bee Abundance: Can Mark-Recapture Methods Validate Common Sampling Protocols?” </w:t>
      </w:r>
      <w:r w:rsidRPr="002877E4">
        <w:rPr>
          <w:rFonts w:ascii="Aptos" w:hAnsi="Aptos" w:cs="Times New Roman"/>
          <w:i/>
          <w:iCs/>
          <w:noProof/>
          <w:kern w:val="0"/>
        </w:rPr>
        <w:t>Apidologie</w:t>
      </w:r>
      <w:r w:rsidRPr="002877E4">
        <w:rPr>
          <w:rFonts w:ascii="Aptos" w:hAnsi="Aptos" w:cs="Times New Roman"/>
          <w:noProof/>
          <w:kern w:val="0"/>
        </w:rPr>
        <w:t xml:space="preserve"> 53 (1): 10. https://doi.org/10.1007/s13592-022-00919-4.</w:t>
      </w:r>
    </w:p>
    <w:p w14:paraId="570C2969"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Gaston, K. J., and B. H. McArdle. 1994. “The Temporal Variability of Animal Abundances: Measures, Methods and Patterns.” </w:t>
      </w:r>
      <w:r w:rsidRPr="002877E4">
        <w:rPr>
          <w:rFonts w:ascii="Aptos" w:hAnsi="Aptos" w:cs="Times New Roman"/>
          <w:i/>
          <w:iCs/>
          <w:noProof/>
          <w:kern w:val="0"/>
        </w:rPr>
        <w:t>Philosophical Transactions of the Royal Society of London. Series B: Biological Sciences</w:t>
      </w:r>
      <w:r w:rsidRPr="002877E4">
        <w:rPr>
          <w:rFonts w:ascii="Aptos" w:hAnsi="Aptos" w:cs="Times New Roman"/>
          <w:noProof/>
          <w:kern w:val="0"/>
        </w:rPr>
        <w:t xml:space="preserve"> 345 (1314): 335–58. https://doi.org/10.1098/RSTB.1994.0114.</w:t>
      </w:r>
    </w:p>
    <w:p w14:paraId="089D8D45"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Goldstein, Benjamin R., Sara Stoudt, Jayme M.M. Lewthwaite, Vaughn Shirey, Eros Mendoza, and Laura Melissa Guzman. 2024. “Logistical and Preference Bias in Participatory Science Butterfly Data.” </w:t>
      </w:r>
      <w:r w:rsidRPr="002877E4">
        <w:rPr>
          <w:rFonts w:ascii="Aptos" w:hAnsi="Aptos" w:cs="Times New Roman"/>
          <w:i/>
          <w:iCs/>
          <w:noProof/>
          <w:kern w:val="0"/>
        </w:rPr>
        <w:t>Frontiers in Ecology and the Environment</w:t>
      </w:r>
      <w:r w:rsidRPr="002877E4">
        <w:rPr>
          <w:rFonts w:ascii="Aptos" w:hAnsi="Aptos" w:cs="Times New Roman"/>
          <w:noProof/>
          <w:kern w:val="0"/>
        </w:rPr>
        <w:t>, October. https://doi.org/10.1002/FEE.2783.</w:t>
      </w:r>
    </w:p>
    <w:p w14:paraId="1F4147AA"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Haddad, Nick M., Brian Hudgens, Chris Damiani, Kevin Gross, Daniel Kuefler, and Ken Pollock. 2008. “Determining Optimal Population Monitoring for Rare Butterflies.” </w:t>
      </w:r>
      <w:r w:rsidRPr="002877E4">
        <w:rPr>
          <w:rFonts w:ascii="Aptos" w:hAnsi="Aptos" w:cs="Times New Roman"/>
          <w:i/>
          <w:iCs/>
          <w:noProof/>
          <w:kern w:val="0"/>
        </w:rPr>
        <w:t>Conservation Biology</w:t>
      </w:r>
      <w:r w:rsidRPr="002877E4">
        <w:rPr>
          <w:rFonts w:ascii="Aptos" w:hAnsi="Aptos" w:cs="Times New Roman"/>
          <w:noProof/>
          <w:kern w:val="0"/>
        </w:rPr>
        <w:t xml:space="preserve"> 22 (4): 929–40. https://doi.org/10.1111/J.1523-1739.2008.00932.X.</w:t>
      </w:r>
    </w:p>
    <w:p w14:paraId="2667160F"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Kery, M., and J. A. Royle. 2010. “Hierarchical Modelling and Estimation of Abundance and Population Trends in Metapopulation Designs.” </w:t>
      </w:r>
      <w:r w:rsidRPr="002877E4">
        <w:rPr>
          <w:rFonts w:ascii="Aptos" w:hAnsi="Aptos" w:cs="Times New Roman"/>
          <w:i/>
          <w:iCs/>
          <w:noProof/>
          <w:kern w:val="0"/>
        </w:rPr>
        <w:t>Journal of Animal Ecology</w:t>
      </w:r>
      <w:r w:rsidRPr="002877E4">
        <w:rPr>
          <w:rFonts w:ascii="Aptos" w:hAnsi="Aptos" w:cs="Times New Roman"/>
          <w:noProof/>
          <w:kern w:val="0"/>
        </w:rPr>
        <w:t xml:space="preserve"> 79: 453–61. https://doi.org/10.1111/j.1365-2656.2009.01632.x.</w:t>
      </w:r>
    </w:p>
    <w:p w14:paraId="5BC5F3FF"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 2020. </w:t>
      </w:r>
      <w:r w:rsidRPr="002877E4">
        <w:rPr>
          <w:rFonts w:ascii="Aptos" w:hAnsi="Aptos" w:cs="Times New Roman"/>
          <w:i/>
          <w:iCs/>
          <w:noProof/>
          <w:kern w:val="0"/>
        </w:rPr>
        <w:t>Applied Hierarchical Modeling in Ecology: Analysis of Distribution, Abundance and Species Richness in R and BUGS: Volume 2: Dynamic and Advanced Models</w:t>
      </w:r>
      <w:r w:rsidRPr="002877E4">
        <w:rPr>
          <w:rFonts w:ascii="Aptos" w:hAnsi="Aptos" w:cs="Times New Roman"/>
          <w:noProof/>
          <w:kern w:val="0"/>
        </w:rPr>
        <w:t>. Academic Press.</w:t>
      </w:r>
    </w:p>
    <w:p w14:paraId="542E6077"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Krebs, C. J. 1978. </w:t>
      </w:r>
      <w:r w:rsidRPr="002877E4">
        <w:rPr>
          <w:rFonts w:ascii="Aptos" w:hAnsi="Aptos" w:cs="Times New Roman"/>
          <w:i/>
          <w:iCs/>
          <w:noProof/>
          <w:kern w:val="0"/>
        </w:rPr>
        <w:t>Ecology: The Experimental Analysis of Distribution and Abundance. 2d Ed.</w:t>
      </w:r>
      <w:r w:rsidRPr="002877E4">
        <w:rPr>
          <w:rFonts w:ascii="Aptos" w:hAnsi="Aptos" w:cs="Times New Roman"/>
          <w:noProof/>
          <w:kern w:val="0"/>
        </w:rPr>
        <w:t xml:space="preserve"> New York: Harper &amp; Row.</w:t>
      </w:r>
    </w:p>
    <w:p w14:paraId="1237A57A"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Lincoln, F. C. 1930. “Calculating Waterfowl Abundance on the Basis of Banding Returns.” Washington DC.</w:t>
      </w:r>
    </w:p>
    <w:p w14:paraId="7BD3F08A"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Portman, Zachary M, Bethanne Bruninga-Socolar, and Daniel P Cariveau. 2020. “The State of Bee Monitoring in the United States: A Call to Refocus Away From Bowl Traps and Towards More Effective Methods.” </w:t>
      </w:r>
      <w:r w:rsidRPr="002877E4">
        <w:rPr>
          <w:rFonts w:ascii="Aptos" w:hAnsi="Aptos" w:cs="Times New Roman"/>
          <w:i/>
          <w:iCs/>
          <w:noProof/>
          <w:kern w:val="0"/>
        </w:rPr>
        <w:t>Annals of the Entomological Society of America</w:t>
      </w:r>
      <w:r w:rsidRPr="002877E4">
        <w:rPr>
          <w:rFonts w:ascii="Aptos" w:hAnsi="Aptos" w:cs="Times New Roman"/>
          <w:noProof/>
          <w:kern w:val="0"/>
        </w:rPr>
        <w:t xml:space="preserve"> 113 (5): 337–42. https://doi.org/10.1093/aesa/saaa010.</w:t>
      </w:r>
    </w:p>
    <w:p w14:paraId="0CBFD952"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lastRenderedPageBreak/>
        <w:t xml:space="preserve">Royle, J. Andrew, and K. Young. 2008. “A Hierarchical Model for Spatial Capture-Recapture Data.” </w:t>
      </w:r>
      <w:r w:rsidRPr="002877E4">
        <w:rPr>
          <w:rFonts w:ascii="Aptos" w:hAnsi="Aptos" w:cs="Times New Roman"/>
          <w:i/>
          <w:iCs/>
          <w:noProof/>
          <w:kern w:val="0"/>
        </w:rPr>
        <w:t>Ecology</w:t>
      </w:r>
      <w:r w:rsidRPr="002877E4">
        <w:rPr>
          <w:rFonts w:ascii="Aptos" w:hAnsi="Aptos" w:cs="Times New Roman"/>
          <w:noProof/>
          <w:kern w:val="0"/>
        </w:rPr>
        <w:t xml:space="preserve"> 89 (8): 2281–89. https://doi.org/10.1890/10-1440.1.</w:t>
      </w:r>
    </w:p>
    <w:p w14:paraId="3700C394"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Royle, J Andrew, Marc Kéry, Roland Gautier, and Hans Schmid. 2007. “Hierarchical Spatial Models of Abundance and Occurrence from Imperfect Survey Data.” </w:t>
      </w:r>
      <w:r w:rsidRPr="002877E4">
        <w:rPr>
          <w:rFonts w:ascii="Aptos" w:hAnsi="Aptos" w:cs="Times New Roman"/>
          <w:i/>
          <w:iCs/>
          <w:noProof/>
          <w:kern w:val="0"/>
        </w:rPr>
        <w:t>Ecological Monographs</w:t>
      </w:r>
      <w:r w:rsidRPr="002877E4">
        <w:rPr>
          <w:rFonts w:ascii="Aptos" w:hAnsi="Aptos" w:cs="Times New Roman"/>
          <w:noProof/>
          <w:kern w:val="0"/>
        </w:rPr>
        <w:t xml:space="preserve"> 77 (3): 465–81. https://doi.org/10.1890/06-0912.1.</w:t>
      </w:r>
    </w:p>
    <w:p w14:paraId="335BE5B9"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Rundlöf, Maj, Georg K.S. Andersson, Riccardo Bommarco, Ingemar Fries, Veronica Hederström, Lina Herbertsson, Ove Jonsson, et al. 2015. “Seed Coating with a Neonicotinoid Insecticide Negatively Affects Wild Bees.” </w:t>
      </w:r>
      <w:r w:rsidRPr="002877E4">
        <w:rPr>
          <w:rFonts w:ascii="Aptos" w:hAnsi="Aptos" w:cs="Times New Roman"/>
          <w:i/>
          <w:iCs/>
          <w:noProof/>
          <w:kern w:val="0"/>
        </w:rPr>
        <w:t>Nature</w:t>
      </w:r>
      <w:r w:rsidRPr="002877E4">
        <w:rPr>
          <w:rFonts w:ascii="Aptos" w:hAnsi="Aptos" w:cs="Times New Roman"/>
          <w:noProof/>
          <w:kern w:val="0"/>
        </w:rPr>
        <w:t xml:space="preserve"> 521 (7550): 77–80. https://doi.org/10.1038/nature14420.</w:t>
      </w:r>
    </w:p>
    <w:p w14:paraId="6788C5B1"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Schultz, Cheryl B., and Paul C. Hammond. 2003. “Using Population Viability Analysis to Develop Recovery Criteria for Endangered Insects: Case Study of the Fender’s Blue Butterfly.” </w:t>
      </w:r>
      <w:r w:rsidRPr="002877E4">
        <w:rPr>
          <w:rFonts w:ascii="Aptos" w:hAnsi="Aptos" w:cs="Times New Roman"/>
          <w:i/>
          <w:iCs/>
          <w:noProof/>
          <w:kern w:val="0"/>
        </w:rPr>
        <w:t>Conservation Biology</w:t>
      </w:r>
      <w:r w:rsidRPr="002877E4">
        <w:rPr>
          <w:rFonts w:ascii="Aptos" w:hAnsi="Aptos" w:cs="Times New Roman"/>
          <w:noProof/>
          <w:kern w:val="0"/>
        </w:rPr>
        <w:t xml:space="preserve"> 17 (5): 1372–85. https://doi.org/10.1046/J.1523-1739.2003.02141.X.</w:t>
      </w:r>
    </w:p>
    <w:p w14:paraId="05150F31" w14:textId="77777777" w:rsidR="002877E4" w:rsidRPr="002877E4" w:rsidRDefault="002877E4" w:rsidP="002877E4">
      <w:pPr>
        <w:widowControl w:val="0"/>
        <w:autoSpaceDE w:val="0"/>
        <w:autoSpaceDN w:val="0"/>
        <w:adjustRightInd w:val="0"/>
        <w:spacing w:line="240" w:lineRule="auto"/>
        <w:ind w:left="480" w:hanging="480"/>
        <w:rPr>
          <w:rFonts w:ascii="Aptos" w:hAnsi="Aptos" w:cs="Times New Roman"/>
          <w:noProof/>
          <w:kern w:val="0"/>
        </w:rPr>
      </w:pPr>
      <w:r w:rsidRPr="002877E4">
        <w:rPr>
          <w:rFonts w:ascii="Aptos" w:hAnsi="Aptos" w:cs="Times New Roman"/>
          <w:noProof/>
          <w:kern w:val="0"/>
        </w:rPr>
        <w:t xml:space="preserve">Wagner, D., E. Grames, M. Forister, M. Berenbaum, and D. Stopak. 2021. “Insect Decline in the Anthropocene: Death by a Thousand Cuts.” </w:t>
      </w:r>
      <w:r w:rsidRPr="002877E4">
        <w:rPr>
          <w:rFonts w:ascii="Aptos" w:hAnsi="Aptos" w:cs="Times New Roman"/>
          <w:i/>
          <w:iCs/>
          <w:noProof/>
          <w:kern w:val="0"/>
        </w:rPr>
        <w:t>PNAS</w:t>
      </w:r>
      <w:r w:rsidRPr="002877E4">
        <w:rPr>
          <w:rFonts w:ascii="Aptos" w:hAnsi="Aptos" w:cs="Times New Roman"/>
          <w:noProof/>
          <w:kern w:val="0"/>
        </w:rPr>
        <w:t xml:space="preserve"> 118 (2). https://doi.org/10.1073/PNAS.2023989118.</w:t>
      </w:r>
    </w:p>
    <w:p w14:paraId="13F46FE5" w14:textId="77777777" w:rsidR="002877E4" w:rsidRPr="002877E4" w:rsidRDefault="002877E4" w:rsidP="002877E4">
      <w:pPr>
        <w:widowControl w:val="0"/>
        <w:autoSpaceDE w:val="0"/>
        <w:autoSpaceDN w:val="0"/>
        <w:adjustRightInd w:val="0"/>
        <w:spacing w:line="240" w:lineRule="auto"/>
        <w:ind w:left="480" w:hanging="480"/>
        <w:rPr>
          <w:rFonts w:ascii="Aptos" w:hAnsi="Aptos"/>
          <w:noProof/>
        </w:rPr>
      </w:pPr>
      <w:r w:rsidRPr="002877E4">
        <w:rPr>
          <w:rFonts w:ascii="Aptos" w:hAnsi="Aptos" w:cs="Times New Roman"/>
          <w:noProof/>
          <w:kern w:val="0"/>
        </w:rPr>
        <w:t xml:space="preserve">Waltz, Amy E.M., and W. Wallace Covington. 2004. “Ecological Restoration Treatments Increase Butterfly Richness and Abundance: Mechanisms of Response.” </w:t>
      </w:r>
      <w:r w:rsidRPr="002877E4">
        <w:rPr>
          <w:rFonts w:ascii="Aptos" w:hAnsi="Aptos" w:cs="Times New Roman"/>
          <w:i/>
          <w:iCs/>
          <w:noProof/>
          <w:kern w:val="0"/>
        </w:rPr>
        <w:t>Restoration Ecology</w:t>
      </w:r>
      <w:r w:rsidRPr="002877E4">
        <w:rPr>
          <w:rFonts w:ascii="Aptos" w:hAnsi="Aptos" w:cs="Times New Roman"/>
          <w:noProof/>
          <w:kern w:val="0"/>
        </w:rPr>
        <w:t xml:space="preserve"> 12 (1): 85–96. https://doi.org/10.1111/J.1061-2971.2004.00262.X.</w:t>
      </w:r>
    </w:p>
    <w:p w14:paraId="4F79033B" w14:textId="46331B06" w:rsidR="008A4AE3" w:rsidRDefault="00F75794" w:rsidP="008C4499">
      <w:pPr>
        <w:rPr>
          <w:lang w:val="en-CA"/>
        </w:rPr>
      </w:pPr>
      <w:r>
        <w:rPr>
          <w:lang w:val="en-CA"/>
        </w:rPr>
        <w:fldChar w:fldCharType="end"/>
      </w:r>
    </w:p>
    <w:p w14:paraId="31A09C6F" w14:textId="77777777" w:rsidR="008A4AE3" w:rsidRDefault="008A4AE3">
      <w:pPr>
        <w:rPr>
          <w:lang w:val="en-CA"/>
        </w:rPr>
      </w:pPr>
      <w:r>
        <w:rPr>
          <w:lang w:val="en-CA"/>
        </w:rPr>
        <w:br w:type="page"/>
      </w:r>
    </w:p>
    <w:p w14:paraId="75C9DE97" w14:textId="410E20C5" w:rsidR="00C778AD" w:rsidRDefault="00BE58EE" w:rsidP="00B512B6">
      <w:pPr>
        <w:rPr>
          <w:b/>
          <w:bCs/>
          <w:lang w:val="en-CA"/>
        </w:rPr>
      </w:pPr>
      <w:commentRangeStart w:id="17"/>
      <w:r>
        <w:rPr>
          <w:noProof/>
        </w:rPr>
        <w:lastRenderedPageBreak/>
        <w:drawing>
          <wp:inline distT="0" distB="0" distL="0" distR="0" wp14:anchorId="55C2E047" wp14:editId="5139477B">
            <wp:extent cx="5927101" cy="4171950"/>
            <wp:effectExtent l="0" t="0" r="0" b="0"/>
            <wp:docPr id="382154010"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4010" name="Picture 1" descr="A diagram of a butterfly&#10;&#10;Description automatically generated"/>
                    <pic:cNvPicPr/>
                  </pic:nvPicPr>
                  <pic:blipFill rotWithShape="1">
                    <a:blip r:embed="rId21"/>
                    <a:srcRect l="10043" r="10043"/>
                    <a:stretch/>
                  </pic:blipFill>
                  <pic:spPr bwMode="auto">
                    <a:xfrm>
                      <a:off x="0" y="0"/>
                      <a:ext cx="5933155" cy="4176211"/>
                    </a:xfrm>
                    <a:prstGeom prst="rect">
                      <a:avLst/>
                    </a:prstGeom>
                    <a:ln>
                      <a:noFill/>
                    </a:ln>
                    <a:extLst>
                      <a:ext uri="{53640926-AAD7-44D8-BBD7-CCE9431645EC}">
                        <a14:shadowObscured xmlns:a14="http://schemas.microsoft.com/office/drawing/2010/main"/>
                      </a:ext>
                    </a:extLst>
                  </pic:spPr>
                </pic:pic>
              </a:graphicData>
            </a:graphic>
          </wp:inline>
        </w:drawing>
      </w:r>
      <w:commentRangeEnd w:id="17"/>
      <w:r w:rsidR="00B3215B">
        <w:rPr>
          <w:rStyle w:val="CommentReference"/>
        </w:rPr>
        <w:commentReference w:id="17"/>
      </w:r>
    </w:p>
    <w:p w14:paraId="410792CA" w14:textId="47C26A2B"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GLM’s </w:t>
      </w:r>
      <w:r w:rsidR="00845B02">
        <w:rPr>
          <w:lang w:val="en-CA"/>
        </w:rPr>
        <w:t xml:space="preserve">(column 1) </w:t>
      </w:r>
      <w:r w:rsidR="00C778AD">
        <w:rPr>
          <w:lang w:val="en-CA"/>
        </w:rPr>
        <w:t>estimate the effects of spatiotemporal and taxonomic predictors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C778AD">
        <w:rPr>
          <w:lang w:val="en-CA"/>
        </w:rPr>
        <w:t xml:space="preserve">) on abundance by treating count data </w:t>
      </w:r>
      <w:proofErr w:type="spellStart"/>
      <w:r w:rsidR="009047C5">
        <w:rPr>
          <w:i/>
          <w:iCs/>
          <w:lang w:val="en-CA"/>
        </w:rPr>
        <w:t>y</w:t>
      </w:r>
      <w:r w:rsidR="009047C5">
        <w:rPr>
          <w:i/>
          <w:iCs/>
          <w:vertAlign w:val="subscript"/>
          <w:lang w:val="en-CA"/>
        </w:rPr>
        <w:t>i</w:t>
      </w:r>
      <w:proofErr w:type="spellEnd"/>
      <w:r w:rsidR="009047C5">
        <w:rPr>
          <w:lang w:val="en-CA"/>
        </w:rPr>
        <w:t xml:space="preserve"> </w:t>
      </w:r>
      <w:r w:rsidR="00C778AD">
        <w:rPr>
          <w:lang w:val="en-CA"/>
        </w:rPr>
        <w:t>as the outcome of a random process that generates positive integers, e.g., a Poisson distribution. GLM’s are unable to disentangle effects of these predictors on abundance from their potential effects on detection rate, e.g.: Habitat obscures detectability; observers improve their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Pr>
          <w:lang w:val="en-CA"/>
        </w:rPr>
        <w:t>Binmix</w:t>
      </w:r>
      <w:proofErr w:type="spellEnd"/>
      <w:r w:rsidR="00C778AD">
        <w:rPr>
          <w:lang w:val="en-CA"/>
        </w:rPr>
        <w:t xml:space="preserve"> models </w:t>
      </w:r>
      <w:r w:rsidR="00845B02">
        <w:rPr>
          <w:lang w:val="en-CA"/>
        </w:rPr>
        <w:t xml:space="preserve">(column 2) </w:t>
      </w:r>
      <w:r>
        <w:rPr>
          <w:lang w:val="en-CA"/>
        </w:rPr>
        <w:t>leverage the</w:t>
      </w:r>
      <w:r w:rsidR="00C778AD">
        <w:rPr>
          <w:lang w:val="en-CA"/>
        </w:rPr>
        <w:t xml:space="preserve"> variation in counts </w:t>
      </w:r>
      <m:oMath>
        <m:r>
          <w:rPr>
            <w:rFonts w:ascii="Cambria Math" w:eastAsiaTheme="minorEastAsia" w:hAnsi="Cambria Math"/>
            <w:lang w:val="en-CA"/>
          </w:rPr>
          <m:t>y</m:t>
        </m:r>
      </m:oMath>
      <w:r>
        <w:rPr>
          <w:rFonts w:eastAsiaTheme="minorEastAsia"/>
          <w:lang w:val="en-CA"/>
        </w:rPr>
        <w:t xml:space="preserve"> </w:t>
      </w:r>
      <w:r w:rsidR="00C778AD">
        <w:rPr>
          <w:lang w:val="en-CA"/>
        </w:rPr>
        <w:t xml:space="preserve">across repeat surveys </w:t>
      </w:r>
      <m:oMath>
        <m:r>
          <w:rPr>
            <w:rFonts w:ascii="Cambria Math" w:hAnsi="Cambria Math"/>
            <w:lang w:val="en-CA"/>
          </w:rPr>
          <m:t>j</m:t>
        </m:r>
      </m:oMath>
      <w:r w:rsidR="00C778AD">
        <w:rPr>
          <w:i/>
          <w:iCs/>
          <w:lang w:val="en-CA"/>
        </w:rPr>
        <w:t xml:space="preserve"> </w:t>
      </w:r>
      <w:r w:rsidR="00C778AD">
        <w:rPr>
          <w:lang w:val="en-CA"/>
        </w:rPr>
        <w:t>to unit</w:t>
      </w:r>
      <w:r w:rsidR="00626AE9">
        <w:rPr>
          <w:lang w:val="en-CA"/>
        </w:rPr>
        <w:t>s</w:t>
      </w:r>
      <w:r w:rsidR="00C778AD">
        <w:rPr>
          <w:lang w:val="en-CA"/>
        </w:rPr>
        <w:t xml:space="preserve"> </w:t>
      </w:r>
      <m:oMath>
        <m:r>
          <w:rPr>
            <w:rFonts w:ascii="Cambria Math" w:hAnsi="Cambria Math"/>
            <w:lang w:val="en-CA"/>
          </w:rPr>
          <m:t>i</m:t>
        </m:r>
      </m:oMath>
      <w:r>
        <w:rPr>
          <w:lang w:val="en-CA"/>
        </w:rPr>
        <w:t xml:space="preserve"> </w:t>
      </w:r>
      <w:r w:rsidR="00C778AD">
        <w:rPr>
          <w:lang w:val="en-CA"/>
        </w:rPr>
        <w:t xml:space="preserve">to simultaneously estimate detection rate </w:t>
      </w:r>
      <m:oMath>
        <m:r>
          <w:rPr>
            <w:rFonts w:ascii="Cambria Math" w:eastAsiaTheme="minorEastAsia" w:hAnsi="Cambria Math"/>
            <w:lang w:val="en-CA"/>
          </w:rPr>
          <m:t>p</m:t>
        </m:r>
      </m:oMath>
      <w:r w:rsidR="00C778AD">
        <w:rPr>
          <w:i/>
          <w:iCs/>
          <w:lang w:val="en-CA"/>
        </w:rPr>
        <w:t xml:space="preserve"> </w:t>
      </w:r>
      <w:r w:rsidR="00C778AD">
        <w:rPr>
          <w:lang w:val="en-CA"/>
        </w:rPr>
        <w:t>and total abundance</w:t>
      </w:r>
      <w:r>
        <w:rPr>
          <w:lang w:val="en-CA"/>
        </w:rPr>
        <w:t xml:space="preserve"> </w:t>
      </w:r>
      <m:oMath>
        <m:r>
          <w:rPr>
            <w:rFonts w:ascii="Cambria Math" w:hAnsi="Cambria Math"/>
            <w:lang w:val="en-CA"/>
          </w:rPr>
          <m:t>N</m:t>
        </m:r>
      </m:oMath>
      <w:r w:rsidR="00F51152">
        <w:rPr>
          <w:lang w:val="en-CA"/>
        </w:rPr>
        <w:t xml:space="preserve">. </w:t>
      </w:r>
      <w:r w:rsidR="00626AE9">
        <w:rPr>
          <w:lang w:val="en-CA"/>
        </w:rPr>
        <w:t>A</w:t>
      </w:r>
      <w:r w:rsidR="00F51152">
        <w:rPr>
          <w:lang w:val="en-CA"/>
        </w:rPr>
        <w:t xml:space="preserve"> </w:t>
      </w:r>
      <w:r w:rsidR="009047C5">
        <w:rPr>
          <w:lang w:val="en-CA"/>
        </w:rPr>
        <w:t xml:space="preserve">more </w:t>
      </w:r>
      <w:r w:rsidR="00F51152">
        <w:rPr>
          <w:lang w:val="en-CA"/>
        </w:rPr>
        <w:t xml:space="preserve">tightly clustered </w:t>
      </w:r>
      <w:r w:rsidR="009047C5">
        <w:rPr>
          <w:lang w:val="en-CA"/>
        </w:rPr>
        <w:t>right</w:t>
      </w:r>
      <w:r w:rsidR="00F51152">
        <w:rPr>
          <w:lang w:val="en-CA"/>
        </w:rPr>
        <w:t xml:space="preserve">-tailed distribution of repeat counts </w:t>
      </w:r>
      <w:r w:rsidR="00AC0AD0">
        <w:rPr>
          <w:lang w:val="en-CA"/>
        </w:rPr>
        <w:t xml:space="preserve">in Habitat 1 has a high likelihood when detection rate is low (counts heavily underestimate </w:t>
      </w:r>
      <m:oMath>
        <m:r>
          <w:rPr>
            <w:rFonts w:ascii="Cambria Math" w:hAnsi="Cambria Math"/>
            <w:lang w:val="en-CA"/>
          </w:rPr>
          <m:t>N</m:t>
        </m:r>
      </m:oMath>
      <w:r w:rsidR="00AC0AD0">
        <w:rPr>
          <w:lang w:val="en-CA"/>
        </w:rPr>
        <w:t>);</w:t>
      </w:r>
      <w:r w:rsidR="00F51152">
        <w:rPr>
          <w:lang w:val="en-CA"/>
        </w:rPr>
        <w:t xml:space="preserve"> </w:t>
      </w:r>
      <w:r w:rsidR="00AC0AD0">
        <w:rPr>
          <w:lang w:val="en-CA"/>
        </w:rPr>
        <w:t xml:space="preserve">a tightly clustered left-tailed distribution of repeat counts in Habitat 3 has a high likelihood when detection rate is high (counts nearly approximate </w:t>
      </w:r>
      <m:oMath>
        <m:r>
          <w:rPr>
            <w:rFonts w:ascii="Cambria Math" w:hAnsi="Cambria Math"/>
            <w:lang w:val="en-CA"/>
          </w:rPr>
          <m:t>N</m:t>
        </m:r>
      </m:oMath>
      <w:r w:rsidR="00AC0AD0">
        <w:rPr>
          <w:lang w:val="en-CA"/>
        </w:rPr>
        <w:t>); a wider and more symmetrical distribution in</w:t>
      </w:r>
      <w:r w:rsidR="00845B02">
        <w:rPr>
          <w:lang w:val="en-CA"/>
        </w:rPr>
        <w:t xml:space="preserve"> Habitat 1</w:t>
      </w:r>
      <w:r w:rsidR="00AC0AD0">
        <w:rPr>
          <w:lang w:val="en-CA"/>
        </w:rPr>
        <w:t xml:space="preserve"> has a higher likelihood when the detection rate is close intermediate</w:t>
      </w:r>
      <w:r w:rsidR="00F51152">
        <w:rPr>
          <w:lang w:val="en-CA"/>
        </w:rPr>
        <w:t xml:space="preserve">. </w:t>
      </w:r>
      <w:proofErr w:type="spellStart"/>
      <w:r w:rsidR="00F51152">
        <w:rPr>
          <w:lang w:val="en-CA"/>
        </w:rPr>
        <w:t>Multimix</w:t>
      </w:r>
      <w:proofErr w:type="spellEnd"/>
      <w:r w:rsidR="00F51152">
        <w:rPr>
          <w:lang w:val="en-CA"/>
        </w:rPr>
        <w:t xml:space="preserve"> models </w:t>
      </w:r>
      <w:r w:rsidR="00845B02">
        <w:rPr>
          <w:lang w:val="en-CA"/>
        </w:rPr>
        <w:t xml:space="preserve">(column 3) </w:t>
      </w:r>
      <w:r w:rsidR="00F51152">
        <w:rPr>
          <w:lang w:val="en-CA"/>
        </w:rPr>
        <w:t xml:space="preserve">classify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 with the total number of individuals detected one or more times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i/>
          <w:iCs/>
          <w:lang w:val="en-CA"/>
        </w:rPr>
        <w:t xml:space="preserve"> </w:t>
      </w:r>
      <w:r w:rsidR="00F51152">
        <w:rPr>
          <w:lang w:val="en-CA"/>
        </w:rPr>
        <w:t>considered to be the outcome of a total population size 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Encounter histories are typically tracked by placing marks on individual insect</w:t>
      </w:r>
      <w:r w:rsidR="00F75D3B">
        <w:rPr>
          <w:lang w:val="en-CA"/>
        </w:rPr>
        <w:t>s</w:t>
      </w:r>
      <w:r w:rsidR="00F51152">
        <w:rPr>
          <w:lang w:val="en-CA"/>
        </w:rPr>
        <w:t xml:space="preserve">. Encounter histories that skew towards infrequent detection in Habitat 2 suggest that there </w:t>
      </w:r>
      <w:r w:rsidR="00F75D3B">
        <w:rPr>
          <w:lang w:val="en-CA"/>
        </w:rPr>
        <w:t xml:space="preserve">is a high probability of failing to detect </w:t>
      </w:r>
      <w:r w:rsidR="00F51152">
        <w:rPr>
          <w:lang w:val="en-CA"/>
        </w:rPr>
        <w:t xml:space="preserve">individuals </w:t>
      </w:r>
      <w:r w:rsidR="00F75D3B">
        <w:rPr>
          <w:lang w:val="en-CA"/>
        </w:rPr>
        <w:t>across all repeat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Habitat 2 versus Habitat 1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p>
    <w:p w14:paraId="43135CE7" w14:textId="08521DFB" w:rsidR="000F16E1" w:rsidRDefault="000F16E1" w:rsidP="000F16E1">
      <w:pPr>
        <w:rPr>
          <w:lang w:val="en-CA"/>
        </w:rPr>
      </w:pPr>
      <w:r>
        <w:rPr>
          <w:noProof/>
        </w:rPr>
        <w:lastRenderedPageBreak/>
        <w:drawing>
          <wp:inline distT="0" distB="0" distL="0" distR="0" wp14:anchorId="52CB8C28" wp14:editId="194CB579">
            <wp:extent cx="6108700" cy="2897717"/>
            <wp:effectExtent l="0" t="0" r="6350" b="0"/>
            <wp:docPr id="1304781811"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81811" name="Picture 1" descr="A screenshot of a diagram&#10;&#10;Description automatically generated"/>
                    <pic:cNvPicPr/>
                  </pic:nvPicPr>
                  <pic:blipFill rotWithShape="1">
                    <a:blip r:embed="rId22"/>
                    <a:srcRect t="7787" b="7883"/>
                    <a:stretch/>
                  </pic:blipFill>
                  <pic:spPr bwMode="auto">
                    <a:xfrm>
                      <a:off x="0" y="0"/>
                      <a:ext cx="6109950" cy="2898310"/>
                    </a:xfrm>
                    <a:prstGeom prst="rect">
                      <a:avLst/>
                    </a:prstGeom>
                    <a:ln>
                      <a:noFill/>
                    </a:ln>
                    <a:extLst>
                      <a:ext uri="{53640926-AAD7-44D8-BBD7-CCE9431645EC}">
                        <a14:shadowObscured xmlns:a14="http://schemas.microsoft.com/office/drawing/2010/main"/>
                      </a:ext>
                    </a:extLst>
                  </pic:spPr>
                </pic:pic>
              </a:graphicData>
            </a:graphic>
          </wp:inline>
        </w:drawing>
      </w:r>
      <w:r w:rsidR="007A4BD1">
        <w:rPr>
          <w:b/>
          <w:bCs/>
          <w:lang w:val="en-CA"/>
        </w:rPr>
        <w:t xml:space="preserve">Figure 2: </w:t>
      </w:r>
      <w:r w:rsidR="00CE4559">
        <w:rPr>
          <w:lang w:val="en-CA"/>
        </w:rPr>
        <w:t xml:space="preserve">Field study </w:t>
      </w:r>
      <w:r>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which are designed to estimate and account for imperfection detection. Mean estimates are displayed with filled circles. Thick and thin error bars represent 50% and 90% BCI</w:t>
      </w:r>
      <w:r w:rsidR="00D9493B">
        <w:rPr>
          <w:lang w:val="en-CA"/>
        </w:rPr>
        <w:t>’s.</w:t>
      </w:r>
    </w:p>
    <w:p w14:paraId="2EAE4B66" w14:textId="58DFD5E5" w:rsidR="007A4BD1" w:rsidRDefault="007A4BD1" w:rsidP="00B512B6">
      <w:pPr>
        <w:rPr>
          <w:lang w:val="en-CA"/>
        </w:rPr>
      </w:pPr>
    </w:p>
    <w:p w14:paraId="47F9ECC3" w14:textId="7EF2F6E7" w:rsidR="007A4BD1" w:rsidRDefault="007A4BD1" w:rsidP="00B512B6">
      <w:pPr>
        <w:rPr>
          <w:lang w:val="en-CA"/>
        </w:rPr>
      </w:pPr>
      <w:r>
        <w:rPr>
          <w:lang w:val="en-CA"/>
        </w:rPr>
        <w:br w:type="page"/>
      </w:r>
    </w:p>
    <w:p w14:paraId="734464CC" w14:textId="55C10685" w:rsidR="00B512B6" w:rsidRPr="00A76FB4" w:rsidRDefault="00742924" w:rsidP="00B512B6">
      <w:pPr>
        <w:rPr>
          <w:lang w:val="en-CA"/>
        </w:rPr>
      </w:pPr>
      <w:r>
        <w:rPr>
          <w:noProof/>
        </w:rPr>
        <w:lastRenderedPageBreak/>
        <w:drawing>
          <wp:inline distT="0" distB="0" distL="0" distR="0" wp14:anchorId="69240CB5" wp14:editId="0E2892F1">
            <wp:extent cx="5977475" cy="4842344"/>
            <wp:effectExtent l="0" t="0" r="4445" b="0"/>
            <wp:docPr id="14201559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5903" name="Picture 1" descr="A screenshot of a computer&#10;&#10;Description automatically generated"/>
                    <pic:cNvPicPr/>
                  </pic:nvPicPr>
                  <pic:blipFill rotWithShape="1">
                    <a:blip r:embed="rId23"/>
                    <a:srcRect l="15251" r="15312"/>
                    <a:stretch/>
                  </pic:blipFill>
                  <pic:spPr bwMode="auto">
                    <a:xfrm>
                      <a:off x="0" y="0"/>
                      <a:ext cx="5989019" cy="4851696"/>
                    </a:xfrm>
                    <a:prstGeom prst="rect">
                      <a:avLst/>
                    </a:prstGeom>
                    <a:ln>
                      <a:noFill/>
                    </a:ln>
                    <a:extLst>
                      <a:ext uri="{53640926-AAD7-44D8-BBD7-CCE9431645EC}">
                        <a14:shadowObscured xmlns:a14="http://schemas.microsoft.com/office/drawing/2010/main"/>
                      </a:ext>
                    </a:extLst>
                  </pic:spPr>
                </pic:pic>
              </a:graphicData>
            </a:graphic>
          </wp:inline>
        </w:drawing>
      </w:r>
    </w:p>
    <w:p w14:paraId="10362BAA" w14:textId="304FF462" w:rsidR="00B512B6" w:rsidRDefault="00B512B6" w:rsidP="008C4499">
      <w:pPr>
        <w:rPr>
          <w:lang w:val="en-CA"/>
        </w:rPr>
      </w:pPr>
      <w:r>
        <w:rPr>
          <w:b/>
          <w:bCs/>
          <w:lang w:val="en-CA"/>
        </w:rPr>
        <w:t xml:space="preserve">Figure </w:t>
      </w:r>
      <w:r w:rsidR="00CE4559">
        <w:rPr>
          <w:b/>
          <w:bCs/>
          <w:lang w:val="en-CA"/>
        </w:rPr>
        <w:t>3</w:t>
      </w:r>
      <w:r>
        <w:rPr>
          <w:b/>
          <w:bCs/>
          <w:lang w:val="en-CA"/>
        </w:rPr>
        <w:t>:</w:t>
      </w:r>
      <w:r w:rsidR="000772CD">
        <w:rPr>
          <w:b/>
          <w:bCs/>
          <w:lang w:val="en-CA"/>
        </w:rPr>
        <w:t xml:space="preserve"> Bias and precision </w:t>
      </w:r>
      <w:r w:rsidR="008A1F12">
        <w:rPr>
          <w:b/>
          <w:bCs/>
          <w:lang w:val="en-CA"/>
        </w:rPr>
        <w:t xml:space="preserve">of abundance models under </w:t>
      </w:r>
      <w:r w:rsidR="00E731E0">
        <w:rPr>
          <w:b/>
          <w:bCs/>
          <w:lang w:val="en-CA"/>
        </w:rPr>
        <w:t>simulated changes in</w:t>
      </w:r>
      <w:r w:rsidR="008A1F12">
        <w:rPr>
          <w:b/>
          <w:bCs/>
          <w:lang w:val="en-CA"/>
        </w:rPr>
        <w:t xml:space="preserve"> detection rate and effects of </w:t>
      </w:r>
      <w:r w:rsidR="00D9493B">
        <w:rPr>
          <w:b/>
          <w:bCs/>
          <w:lang w:val="en-CA"/>
        </w:rPr>
        <w:t xml:space="preserve">habitat restoration </w:t>
      </w:r>
      <w:r w:rsidR="008A1F12">
        <w:rPr>
          <w:b/>
          <w:bCs/>
          <w:lang w:val="en-CA"/>
        </w:rPr>
        <w:t>on detection</w:t>
      </w:r>
      <w:r w:rsidR="00D9493B">
        <w:rPr>
          <w:b/>
          <w:bCs/>
          <w:lang w:val="en-CA"/>
        </w:rPr>
        <w:t xml:space="preserve">: </w:t>
      </w:r>
      <w:r w:rsidR="00E731E0">
        <w:rPr>
          <w:lang w:val="en-CA"/>
        </w:rPr>
        <w:t xml:space="preserve">GLM bias (a) and precision (b); </w:t>
      </w:r>
      <w:proofErr w:type="spellStart"/>
      <w:r w:rsidR="00E731E0">
        <w:rPr>
          <w:lang w:val="en-CA"/>
        </w:rPr>
        <w:t>binmix</w:t>
      </w:r>
      <w:proofErr w:type="spellEnd"/>
      <w:r w:rsidR="00E731E0">
        <w:rPr>
          <w:lang w:val="en-CA"/>
        </w:rPr>
        <w:t xml:space="preserve"> bias (c) and precision (d); and </w:t>
      </w:r>
      <w:proofErr w:type="spellStart"/>
      <w:r w:rsidR="00E731E0">
        <w:rPr>
          <w:lang w:val="en-CA"/>
        </w:rPr>
        <w:t>multimix</w:t>
      </w:r>
      <w:proofErr w:type="spellEnd"/>
      <w:r w:rsidR="00E731E0">
        <w:rPr>
          <w:lang w:val="en-CA"/>
        </w:rPr>
        <w:t xml:space="preserve"> bias (e) and precision (f). Positive bias </w:t>
      </w:r>
      <w:r w:rsidR="00D9493B">
        <w:rPr>
          <w:lang w:val="en-CA"/>
        </w:rPr>
        <w:t xml:space="preserve">(red) </w:t>
      </w:r>
      <w:r w:rsidR="00E731E0">
        <w:rPr>
          <w:lang w:val="en-CA"/>
        </w:rPr>
        <w:t xml:space="preserve">indicates a tendency to overestimate the effect of habitat restoration on abundance while </w:t>
      </w:r>
      <w:r w:rsidR="00CD1DEF">
        <w:rPr>
          <w:lang w:val="en-CA"/>
        </w:rPr>
        <w:t xml:space="preserve">a negative bias </w:t>
      </w:r>
      <w:r w:rsidR="00D9493B">
        <w:rPr>
          <w:lang w:val="en-CA"/>
        </w:rPr>
        <w:t xml:space="preserve">(blue) </w:t>
      </w:r>
      <w:r w:rsidR="00CD1DEF">
        <w:rPr>
          <w:lang w:val="en-CA"/>
        </w:rPr>
        <w:t>indicates a tendency to underestimate the effect</w:t>
      </w:r>
      <w:r w:rsidR="00D9493B">
        <w:rPr>
          <w:lang w:val="en-CA"/>
        </w:rPr>
        <w:t>. A value of zero indicates no model bias</w:t>
      </w:r>
      <w:r w:rsidR="00E731E0">
        <w:rPr>
          <w:lang w:val="en-CA"/>
        </w:rPr>
        <w:t>.</w:t>
      </w:r>
      <w:r w:rsidR="00CD1DEF">
        <w:rPr>
          <w:lang w:val="en-CA"/>
        </w:rPr>
        <w:t xml:space="preserve"> </w:t>
      </w:r>
      <w:r w:rsidR="00D9493B">
        <w:rPr>
          <w:lang w:val="en-CA"/>
        </w:rPr>
        <w:t>Models should return unbiased estimates of abundance drivers that are also precise. Higher values for precision (dark purple) represent wider BCI’s. Lower values (light purple) represent BCI’s with less uncertainty</w:t>
      </w:r>
      <w:r w:rsidR="00CD1DEF">
        <w:rPr>
          <w:lang w:val="en-CA"/>
        </w:rPr>
        <w:t xml:space="preserve">. </w:t>
      </w:r>
    </w:p>
    <w:p w14:paraId="77D63617" w14:textId="7F35D96F" w:rsidR="00742924" w:rsidRPr="00A76FB4" w:rsidRDefault="00742924" w:rsidP="00742924">
      <w:pPr>
        <w:rPr>
          <w:lang w:val="en-CA"/>
        </w:rPr>
      </w:pPr>
      <w:r>
        <w:rPr>
          <w:noProof/>
        </w:rPr>
        <w:lastRenderedPageBreak/>
        <w:drawing>
          <wp:inline distT="0" distB="0" distL="0" distR="0" wp14:anchorId="4FE36757" wp14:editId="2DC70C55">
            <wp:extent cx="5773461" cy="4659464"/>
            <wp:effectExtent l="0" t="0" r="0" b="8255"/>
            <wp:docPr id="7071011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01133" name="Picture 1" descr="A screenshot of a computer screen&#10;&#10;Description automatically generated"/>
                    <pic:cNvPicPr/>
                  </pic:nvPicPr>
                  <pic:blipFill rotWithShape="1">
                    <a:blip r:embed="rId24"/>
                    <a:srcRect l="15252" r="15050"/>
                    <a:stretch/>
                  </pic:blipFill>
                  <pic:spPr bwMode="auto">
                    <a:xfrm>
                      <a:off x="0" y="0"/>
                      <a:ext cx="5780559" cy="4665193"/>
                    </a:xfrm>
                    <a:prstGeom prst="rect">
                      <a:avLst/>
                    </a:prstGeom>
                    <a:ln>
                      <a:noFill/>
                    </a:ln>
                    <a:extLst>
                      <a:ext uri="{53640926-AAD7-44D8-BBD7-CCE9431645EC}">
                        <a14:shadowObscured xmlns:a14="http://schemas.microsoft.com/office/drawing/2010/main"/>
                      </a:ext>
                    </a:extLst>
                  </pic:spPr>
                </pic:pic>
              </a:graphicData>
            </a:graphic>
          </wp:inline>
        </w:drawing>
      </w:r>
    </w:p>
    <w:p w14:paraId="6FE5FBBA" w14:textId="6E904911" w:rsidR="00D9493B" w:rsidRDefault="00742924" w:rsidP="00742924">
      <w:pPr>
        <w:rPr>
          <w:lang w:val="en-CA"/>
        </w:rPr>
      </w:pPr>
      <w:r>
        <w:rPr>
          <w:b/>
          <w:bCs/>
          <w:lang w:val="en-CA"/>
        </w:rPr>
        <w:t xml:space="preserve">Figure </w:t>
      </w:r>
      <w:r w:rsidR="00CE4559">
        <w:rPr>
          <w:b/>
          <w:bCs/>
          <w:lang w:val="en-CA"/>
        </w:rPr>
        <w:t>4</w:t>
      </w:r>
      <w:r>
        <w:rPr>
          <w:b/>
          <w:bCs/>
          <w:lang w:val="en-CA"/>
        </w:rPr>
        <w:t xml:space="preserve">: Bias and precision of abundance models under simulated changes in site number and effects of habitat category on detection. </w:t>
      </w:r>
      <w:r w:rsidR="00D9493B">
        <w:rPr>
          <w:lang w:val="en-CA"/>
        </w:rPr>
        <w:t xml:space="preserve">GLM bias (a) and precision (b); </w:t>
      </w:r>
      <w:proofErr w:type="spellStart"/>
      <w:r w:rsidR="00D9493B">
        <w:rPr>
          <w:lang w:val="en-CA"/>
        </w:rPr>
        <w:t>binmix</w:t>
      </w:r>
      <w:proofErr w:type="spellEnd"/>
      <w:r w:rsidR="00D9493B">
        <w:rPr>
          <w:lang w:val="en-CA"/>
        </w:rPr>
        <w:t xml:space="preserve"> bias (c) and precision (d); and </w:t>
      </w:r>
      <w:proofErr w:type="spellStart"/>
      <w:r w:rsidR="00D9493B">
        <w:rPr>
          <w:lang w:val="en-CA"/>
        </w:rPr>
        <w:t>multimix</w:t>
      </w:r>
      <w:proofErr w:type="spellEnd"/>
      <w:r w:rsidR="00D9493B">
        <w:rPr>
          <w:lang w:val="en-CA"/>
        </w:rPr>
        <w:t xml:space="preserve"> bias (e) and precision (f). Positive bias (red) indicates a tendency to overestimate the effect of habitat restoration on abundance while a negative bias (blue) indicates a tendency to underestimate the effect. A value of zero indicates no model bias. Models should return unbiased estimates of abundance drivers that are also precise. Higher values for precision (dark purple) represent wider BCI’s. Lower values (light purple) represent BCI’s with less uncertainty.</w:t>
      </w:r>
    </w:p>
    <w:p w14:paraId="4F796E4E" w14:textId="77777777" w:rsidR="00D9493B" w:rsidRDefault="00D9493B">
      <w:pPr>
        <w:rPr>
          <w:lang w:val="en-CA"/>
        </w:rPr>
      </w:pPr>
      <w:r>
        <w:rPr>
          <w:lang w:val="en-CA"/>
        </w:rPr>
        <w:br w:type="page"/>
      </w:r>
    </w:p>
    <w:p w14:paraId="7D108792" w14:textId="77777777" w:rsidR="003A277F" w:rsidRDefault="003A277F" w:rsidP="00742924">
      <w:pPr>
        <w:rPr>
          <w:lang w:val="en-CA"/>
        </w:rPr>
      </w:pPr>
    </w:p>
    <w:p w14:paraId="6E266CDA" w14:textId="1617179C" w:rsidR="00896B5B" w:rsidRDefault="00896B5B" w:rsidP="00742924">
      <w:pPr>
        <w:rPr>
          <w:b/>
          <w:bCs/>
          <w:lang w:val="en-CA"/>
        </w:rPr>
      </w:pPr>
      <w:r>
        <w:rPr>
          <w:noProof/>
        </w:rPr>
        <w:drawing>
          <wp:inline distT="0" distB="0" distL="0" distR="0" wp14:anchorId="0EF176A5" wp14:editId="218262ED">
            <wp:extent cx="5780598" cy="1732148"/>
            <wp:effectExtent l="0" t="0" r="0" b="1905"/>
            <wp:docPr id="119526041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60410" name="Picture 1" descr="A screenshot of a computer screen"/>
                    <pic:cNvPicPr/>
                  </pic:nvPicPr>
                  <pic:blipFill rotWithShape="1">
                    <a:blip r:embed="rId25"/>
                    <a:srcRect t="23548" b="23181"/>
                    <a:stretch/>
                  </pic:blipFill>
                  <pic:spPr bwMode="auto">
                    <a:xfrm>
                      <a:off x="0" y="0"/>
                      <a:ext cx="5794144" cy="1736207"/>
                    </a:xfrm>
                    <a:prstGeom prst="rect">
                      <a:avLst/>
                    </a:prstGeom>
                    <a:ln>
                      <a:noFill/>
                    </a:ln>
                    <a:extLst>
                      <a:ext uri="{53640926-AAD7-44D8-BBD7-CCE9431645EC}">
                        <a14:shadowObscured xmlns:a14="http://schemas.microsoft.com/office/drawing/2010/main"/>
                      </a:ext>
                    </a:extLst>
                  </pic:spPr>
                </pic:pic>
              </a:graphicData>
            </a:graphic>
          </wp:inline>
        </w:drawing>
      </w:r>
    </w:p>
    <w:p w14:paraId="405D1469" w14:textId="69D6BD3B" w:rsidR="003A277F" w:rsidRPr="008C4499" w:rsidRDefault="003A277F" w:rsidP="00742924">
      <w:pPr>
        <w:rPr>
          <w:lang w:val="en-CA"/>
        </w:rPr>
      </w:pPr>
      <w:r>
        <w:rPr>
          <w:b/>
          <w:bCs/>
          <w:lang w:val="en-CA"/>
        </w:rPr>
        <w:t>Figure 5: Robustness to closure violations</w:t>
      </w:r>
      <w:r w:rsidR="009728CF">
        <w:rPr>
          <w:b/>
          <w:bCs/>
          <w:lang w:val="en-CA"/>
        </w:rPr>
        <w:t xml:space="preserve">. </w:t>
      </w:r>
      <w:proofErr w:type="spellStart"/>
      <w:r w:rsidR="009728CF">
        <w:rPr>
          <w:lang w:val="en-CA"/>
        </w:rPr>
        <w:t>Binmix</w:t>
      </w:r>
      <w:proofErr w:type="spellEnd"/>
      <w:r w:rsidR="009728CF">
        <w:rPr>
          <w:lang w:val="en-CA"/>
        </w:rPr>
        <w:t xml:space="preserve"> bias (a) compared to </w:t>
      </w:r>
      <w:proofErr w:type="spellStart"/>
      <w:r w:rsidR="009728CF">
        <w:rPr>
          <w:lang w:val="en-CA"/>
        </w:rPr>
        <w:t>multimix</w:t>
      </w:r>
      <w:proofErr w:type="spellEnd"/>
      <w:r w:rsidR="009728CF">
        <w:rPr>
          <w:lang w:val="en-CA"/>
        </w:rPr>
        <w:t xml:space="preserve"> bias (b), with respect to changing baseline availability odds (theta0) and systematic effects of restoration on availability odds (theta1). Positive bias (red) indicates a tendency to overestimate the effect of habitat restoration on abundance while a negative bias (blue) indicates a tendency to underestimate the effect. A value of zero indicates no model bias. </w:t>
      </w:r>
      <w:r w:rsidR="009728CF" w:rsidRPr="009728CF">
        <w:rPr>
          <w:highlight w:val="yellow"/>
          <w:lang w:val="en-CA"/>
        </w:rPr>
        <w:t>Also add panel with overall abundance estimate and baseline detection rate</w:t>
      </w:r>
      <w:r w:rsidR="009728CF">
        <w:rPr>
          <w:highlight w:val="yellow"/>
          <w:lang w:val="en-CA"/>
        </w:rPr>
        <w:t xml:space="preserve"> to show how </w:t>
      </w:r>
      <w:proofErr w:type="spellStart"/>
      <w:r w:rsidR="009728CF">
        <w:rPr>
          <w:highlight w:val="yellow"/>
          <w:lang w:val="en-CA"/>
        </w:rPr>
        <w:t>multimix</w:t>
      </w:r>
      <w:proofErr w:type="spellEnd"/>
      <w:r w:rsidR="009728CF">
        <w:rPr>
          <w:highlight w:val="yellow"/>
          <w:lang w:val="en-CA"/>
        </w:rPr>
        <w:t xml:space="preserve"> is adapting by combining the odds of detection and availability.</w:t>
      </w:r>
      <w:r w:rsidR="009728CF" w:rsidRPr="009728CF">
        <w:rPr>
          <w:highlight w:val="yellow"/>
          <w:lang w:val="en-CA"/>
        </w:rPr>
        <w:t xml:space="preserve"> </w:t>
      </w:r>
      <w:r w:rsidR="009728CF">
        <w:rPr>
          <w:lang w:val="en-CA"/>
        </w:rPr>
        <w:t xml:space="preserve"> </w:t>
      </w:r>
    </w:p>
    <w:p w14:paraId="6FA06882" w14:textId="77777777" w:rsidR="00742924" w:rsidRPr="008C4499" w:rsidRDefault="00742924" w:rsidP="008C4499">
      <w:pPr>
        <w:rPr>
          <w:lang w:val="en-CA"/>
        </w:rPr>
      </w:pPr>
    </w:p>
    <w:sectPr w:rsidR="00742924" w:rsidRPr="008C4499">
      <w:footerReference w:type="default" r:id="rId2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ens Ulrich" w:date="2025-01-08T14:03:00Z" w:initials="JU">
    <w:p w14:paraId="19BC898A" w14:textId="77777777" w:rsidR="009F1A9C" w:rsidRDefault="00915E88" w:rsidP="009F1A9C">
      <w:pPr>
        <w:pStyle w:val="CommentText"/>
      </w:pPr>
      <w:r>
        <w:rPr>
          <w:rStyle w:val="CommentReference"/>
        </w:rPr>
        <w:annotationRef/>
      </w:r>
      <w:r w:rsidR="009F1A9C">
        <w:rPr>
          <w:lang w:val="en-CA"/>
        </w:rPr>
        <w:t>This probably needs to be chopped down to &lt;~300 words. Leaving it as is until I finish the discussion and pinpoint the main ideas!</w:t>
      </w:r>
    </w:p>
  </w:comment>
  <w:comment w:id="1" w:author="Jens Ulrich" w:date="2024-12-16T13:08:00Z" w:initials="JU">
    <w:p w14:paraId="1094632D" w14:textId="298A97B5" w:rsidR="002D3441" w:rsidRDefault="002D3441" w:rsidP="002D3441">
      <w:pPr>
        <w:pStyle w:val="CommentText"/>
      </w:pPr>
      <w:r>
        <w:rPr>
          <w:rStyle w:val="CommentReference"/>
        </w:rPr>
        <w:annotationRef/>
      </w:r>
      <w:r>
        <w:t>Royle, J. A. (2004b). N-mixture models for estimating population size from spatially replicated counts. Biometrics, 60(1), 108–115</w:t>
      </w:r>
    </w:p>
  </w:comment>
  <w:comment w:id="3" w:author="Jens Ulrich" w:date="2025-01-08T17:05:00Z" w:initials="JU">
    <w:p w14:paraId="3918F9D7" w14:textId="77777777" w:rsidR="00855292" w:rsidRDefault="0082270D" w:rsidP="00855292">
      <w:pPr>
        <w:pStyle w:val="CommentText"/>
      </w:pPr>
      <w:r>
        <w:rPr>
          <w:rStyle w:val="CommentReference"/>
        </w:rPr>
        <w:annotationRef/>
      </w:r>
      <w:r w:rsidR="00855292">
        <w:rPr>
          <w:lang w:val="en-CA"/>
        </w:rPr>
        <w:t>Take out the beetle one bc it’s just for population size</w:t>
      </w:r>
    </w:p>
  </w:comment>
  <w:comment w:id="4" w:author="Jens Ulrich" w:date="2025-01-09T17:55:00Z" w:initials="JU">
    <w:p w14:paraId="4DBAB6E4" w14:textId="19C2D067" w:rsidR="00C17CDD" w:rsidRDefault="00C17CDD" w:rsidP="00C17CDD">
      <w:pPr>
        <w:pStyle w:val="CommentText"/>
      </w:pPr>
      <w:r>
        <w:rPr>
          <w:rStyle w:val="CommentReference"/>
        </w:rPr>
        <w:annotationRef/>
      </w:r>
      <w:r>
        <w:rPr>
          <w:lang w:val="en-CA"/>
        </w:rPr>
        <w:t>Make an illustrative figure</w:t>
      </w:r>
    </w:p>
  </w:comment>
  <w:comment w:id="5" w:author="Jens Ulrich" w:date="2025-01-07T12:41:00Z" w:initials="JU">
    <w:p w14:paraId="182DE3F1" w14:textId="276AA59F" w:rsidR="00B4676A" w:rsidRDefault="000A671E" w:rsidP="00B4676A">
      <w:pPr>
        <w:pStyle w:val="CommentText"/>
      </w:pPr>
      <w:r>
        <w:rPr>
          <w:rStyle w:val="CommentReference"/>
        </w:rPr>
        <w:annotationRef/>
      </w:r>
      <w:r w:rsidR="00B4676A">
        <w:rPr>
          <w:lang w:val="en-CA"/>
        </w:rPr>
        <w:t>The idea is to ideally do more, e.g. 25, but it took ~1 month to run the 10 for these three simulation studies</w:t>
      </w:r>
    </w:p>
  </w:comment>
  <w:comment w:id="6" w:author="Jens Ulrich" w:date="2025-01-09T14:40:00Z" w:initials="JU">
    <w:p w14:paraId="31D6B9D5" w14:textId="2EF8D004" w:rsidR="006E2A95" w:rsidRDefault="006E2A95" w:rsidP="006E2A95">
      <w:pPr>
        <w:pStyle w:val="CommentText"/>
      </w:pPr>
      <w:r>
        <w:rPr>
          <w:rStyle w:val="CommentReference"/>
        </w:rPr>
        <w:annotationRef/>
      </w:r>
      <w:r>
        <w:rPr>
          <w:lang w:val="en-CA"/>
        </w:rPr>
        <w:t>I didn’t actually track this in the simulation outputs. Might need to go back and rerun them all and save the detection estimate outputs to back up this point?</w:t>
      </w:r>
    </w:p>
  </w:comment>
  <w:comment w:id="7" w:author="Jens Ulrich" w:date="2025-01-10T13:50:00Z" w:initials="JU">
    <w:p w14:paraId="460FF745" w14:textId="77777777" w:rsidR="00803A93" w:rsidRDefault="00803A93" w:rsidP="00803A93">
      <w:pPr>
        <w:pStyle w:val="CommentText"/>
      </w:pPr>
      <w:r>
        <w:rPr>
          <w:rStyle w:val="CommentReference"/>
        </w:rPr>
        <w:annotationRef/>
      </w:r>
      <w:r>
        <w:rPr>
          <w:lang w:val="en-CA"/>
        </w:rPr>
        <w:t xml:space="preserve">Risa - review only the first paragraph of the discussion. I am still forming the rest of the discussion. </w:t>
      </w:r>
    </w:p>
  </w:comment>
  <w:comment w:id="8" w:author="Jens Ulrich" w:date="2025-01-15T10:20:00Z" w:initials="JU">
    <w:p w14:paraId="5691B9E7" w14:textId="77777777" w:rsidR="0009052D" w:rsidRDefault="00111795" w:rsidP="0009052D">
      <w:pPr>
        <w:pStyle w:val="CommentText"/>
      </w:pPr>
      <w:r>
        <w:rPr>
          <w:rStyle w:val="CommentReference"/>
        </w:rPr>
        <w:annotationRef/>
      </w:r>
      <w:r w:rsidR="0009052D">
        <w:rPr>
          <w:lang w:val="en-CA"/>
        </w:rPr>
        <w:t>Maybe add a little more detail here</w:t>
      </w:r>
    </w:p>
  </w:comment>
  <w:comment w:id="9" w:author="Jens Ulrich" w:date="2025-01-15T10:14:00Z" w:initials="JU">
    <w:p w14:paraId="56AA3689" w14:textId="78DA25C8" w:rsidR="001372A6" w:rsidRDefault="001372A6" w:rsidP="001372A6">
      <w:pPr>
        <w:pStyle w:val="CommentText"/>
      </w:pPr>
      <w:r>
        <w:rPr>
          <w:rStyle w:val="CommentReference"/>
        </w:rPr>
        <w:annotationRef/>
      </w:r>
      <w:hyperlink r:id="rId1" w:history="1">
        <w:r w:rsidRPr="00B019A6">
          <w:rPr>
            <w:rStyle w:val="Hyperlink"/>
          </w:rPr>
          <w:t>https://www.sciencedirect.com/science/article/pii/S1470160X21008359</w:t>
        </w:r>
      </w:hyperlink>
    </w:p>
  </w:comment>
  <w:comment w:id="10" w:author="Jens Ulrich" w:date="2025-01-15T10:17:00Z" w:initials="JU">
    <w:p w14:paraId="30824EB8" w14:textId="77777777" w:rsidR="00111795" w:rsidRDefault="00111795" w:rsidP="00111795">
      <w:pPr>
        <w:pStyle w:val="CommentText"/>
      </w:pPr>
      <w:r>
        <w:rPr>
          <w:rStyle w:val="CommentReference"/>
        </w:rPr>
        <w:annotationRef/>
      </w:r>
      <w:hyperlink r:id="rId2" w:history="1">
        <w:r w:rsidRPr="00DF3183">
          <w:rPr>
            <w:rStyle w:val="Hyperlink"/>
          </w:rPr>
          <w:t>https://www.sciencedirect.com/science/article/abs/pii/S0304380018300607</w:t>
        </w:r>
      </w:hyperlink>
    </w:p>
  </w:comment>
  <w:comment w:id="11" w:author="Jens Ulrich" w:date="2025-01-15T10:14:00Z" w:initials="JU">
    <w:p w14:paraId="6EA3E7BC" w14:textId="77777777" w:rsidR="001305A6" w:rsidRDefault="001305A6" w:rsidP="001305A6">
      <w:pPr>
        <w:pStyle w:val="CommentText"/>
      </w:pPr>
      <w:r>
        <w:rPr>
          <w:rStyle w:val="CommentReference"/>
        </w:rPr>
        <w:annotationRef/>
      </w:r>
      <w:hyperlink r:id="rId3" w:history="1">
        <w:r w:rsidRPr="00B019A6">
          <w:rPr>
            <w:rStyle w:val="Hyperlink"/>
          </w:rPr>
          <w:t>https://www.sciencedirect.com/science/article/pii/S1470160X21008359</w:t>
        </w:r>
      </w:hyperlink>
    </w:p>
  </w:comment>
  <w:comment w:id="12" w:author="Jens Ulrich" w:date="2025-01-15T15:59:00Z" w:initials="JU">
    <w:p w14:paraId="35E31222" w14:textId="77777777" w:rsidR="009945BA" w:rsidRDefault="009945BA" w:rsidP="009945BA">
      <w:pPr>
        <w:pStyle w:val="CommentText"/>
      </w:pPr>
      <w:r>
        <w:rPr>
          <w:rStyle w:val="CommentReference"/>
        </w:rPr>
        <w:annotationRef/>
      </w:r>
      <w:hyperlink r:id="rId4" w:history="1">
        <w:r w:rsidRPr="00A00330">
          <w:rPr>
            <w:rStyle w:val="Hyperlink"/>
          </w:rPr>
          <w:t>https://resjournals.onlinelibrary.wiley.com/doi/full/10.1111/icad.12260?casa_token=kSpC3Pl3WlQAAAAA%3Al8bTwyU5pbeZcl1_J2P6IHQaQYnAjA3Kadt2Aj_oXhPXtcEhh3VV8T-lEdGbub8ysE6lxoyKyxQhcg</w:t>
        </w:r>
      </w:hyperlink>
    </w:p>
  </w:comment>
  <w:comment w:id="13" w:author="Jens Ulrich" w:date="2025-01-15T16:45:00Z" w:initials="JU">
    <w:p w14:paraId="0CDA5AAB" w14:textId="77777777" w:rsidR="009742D4" w:rsidRDefault="009742D4" w:rsidP="009742D4">
      <w:pPr>
        <w:pStyle w:val="CommentText"/>
      </w:pPr>
      <w:r>
        <w:rPr>
          <w:rStyle w:val="CommentReference"/>
        </w:rPr>
        <w:annotationRef/>
      </w:r>
      <w:hyperlink r:id="rId5" w:history="1">
        <w:r w:rsidRPr="00B527DB">
          <w:rPr>
            <w:rStyle w:val="Hyperlink"/>
            <w:highlight w:val="white"/>
          </w:rPr>
          <w:t>https://resjournals.onlinelibrary.wiley.com/doi/full/10.1111/icad.12017?casa_token=FIo2PGT3RNMAAAAA%3AuzG4WY-A5YX1PEf07l8mrtVkLlwq1lDj6fh3YWYdG-Gm9D9zcYCQSQi-JsskLamySG40d1G3wox-tDMw</w:t>
        </w:r>
      </w:hyperlink>
    </w:p>
  </w:comment>
  <w:comment w:id="14" w:author="Jens Ulrich" w:date="2025-01-15T17:21:00Z" w:initials="JU">
    <w:p w14:paraId="0578F9A8" w14:textId="77777777" w:rsidR="001075D3" w:rsidRDefault="001075D3" w:rsidP="001075D3">
      <w:pPr>
        <w:pStyle w:val="CommentText"/>
      </w:pPr>
      <w:r>
        <w:rPr>
          <w:rStyle w:val="CommentReference"/>
        </w:rPr>
        <w:annotationRef/>
      </w:r>
      <w:r>
        <w:rPr>
          <w:color w:val="222222"/>
          <w:highlight w:val="white"/>
        </w:rPr>
        <w:t>Morton AC (1982) The effects of marking and capture on recapture frequencies of butterflies. Oecologia 53(1):105–110</w:t>
      </w:r>
      <w:r>
        <w:t xml:space="preserve"> </w:t>
      </w:r>
    </w:p>
  </w:comment>
  <w:comment w:id="15" w:author="Jens Ulrich" w:date="2025-01-15T17:21:00Z" w:initials="JU">
    <w:p w14:paraId="1F199BF1" w14:textId="77777777" w:rsidR="001075D3" w:rsidRDefault="001075D3" w:rsidP="001075D3">
      <w:pPr>
        <w:pStyle w:val="CommentText"/>
      </w:pPr>
      <w:r>
        <w:rPr>
          <w:rStyle w:val="CommentReference"/>
        </w:rPr>
        <w:annotationRef/>
      </w:r>
      <w:r>
        <w:rPr>
          <w:color w:val="222222"/>
          <w:highlight w:val="white"/>
        </w:rPr>
        <w:t>Gall LF (1984) The effect of capturing and marking on subsequent activity in </w:t>
      </w:r>
      <w:r>
        <w:rPr>
          <w:i/>
          <w:iCs/>
          <w:color w:val="222222"/>
          <w:highlight w:val="white"/>
        </w:rPr>
        <w:t>Boloria acrocnema</w:t>
      </w:r>
      <w:r>
        <w:rPr>
          <w:color w:val="222222"/>
          <w:highlight w:val="white"/>
        </w:rPr>
        <w:t> (Lepidoptera: Nymphalidae), with a comparison of different numerical models that estimate population size. Biol Cons 28:139–154</w:t>
      </w:r>
      <w:r>
        <w:t xml:space="preserve"> </w:t>
      </w:r>
    </w:p>
  </w:comment>
  <w:comment w:id="16" w:author="Jens Ulrich" w:date="2025-01-16T15:06:00Z" w:initials="JU">
    <w:p w14:paraId="3CF691A8" w14:textId="77777777" w:rsidR="00FA4F14" w:rsidRDefault="00FA4F14" w:rsidP="00FA4F14">
      <w:pPr>
        <w:pStyle w:val="CommentText"/>
      </w:pPr>
      <w:r>
        <w:rPr>
          <w:rStyle w:val="CommentReference"/>
        </w:rPr>
        <w:annotationRef/>
      </w:r>
      <w:r>
        <w:rPr>
          <w:lang w:val="en-CA"/>
        </w:rPr>
        <w:t>I don’t think they actually use a hierarchcial design though? Use CDS instead of HDS so maybe that would be a new avenue</w:t>
      </w:r>
    </w:p>
  </w:comment>
  <w:comment w:id="17" w:author="Jens Ulrich" w:date="2024-12-10T10:42:00Z" w:initials="JU">
    <w:p w14:paraId="76F750A9" w14:textId="7EB57083" w:rsidR="00B3215B" w:rsidRDefault="00B3215B" w:rsidP="00B3215B">
      <w:pPr>
        <w:pStyle w:val="CommentText"/>
      </w:pPr>
      <w:r>
        <w:rPr>
          <w:rStyle w:val="CommentReference"/>
        </w:rPr>
        <w:annotationRef/>
      </w:r>
      <w:r>
        <w:rPr>
          <w:lang w:val="en-CA"/>
        </w:rPr>
        <w:t>Should make the failed detections in the multimix red so the diverging paths are more clear. Should also center the “habitat 1 and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9BC898A" w15:done="0"/>
  <w15:commentEx w15:paraId="1094632D" w15:done="0"/>
  <w15:commentEx w15:paraId="3918F9D7" w15:done="0"/>
  <w15:commentEx w15:paraId="4DBAB6E4" w15:done="0"/>
  <w15:commentEx w15:paraId="182DE3F1" w15:done="0"/>
  <w15:commentEx w15:paraId="31D6B9D5" w15:done="0"/>
  <w15:commentEx w15:paraId="460FF745" w15:done="0"/>
  <w15:commentEx w15:paraId="5691B9E7" w15:done="0"/>
  <w15:commentEx w15:paraId="56AA3689" w15:done="0"/>
  <w15:commentEx w15:paraId="30824EB8" w15:done="0"/>
  <w15:commentEx w15:paraId="6EA3E7BC" w15:done="0"/>
  <w15:commentEx w15:paraId="35E31222" w15:done="0"/>
  <w15:commentEx w15:paraId="0CDA5AAB" w15:done="0"/>
  <w15:commentEx w15:paraId="0578F9A8" w15:done="0"/>
  <w15:commentEx w15:paraId="1F199BF1" w15:paraIdParent="0578F9A8" w15:done="0"/>
  <w15:commentEx w15:paraId="3CF691A8" w15:done="0"/>
  <w15:commentEx w15:paraId="76F75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C264BAD" w16cex:dateUtc="2025-01-08T22:03:00Z"/>
  <w16cex:commentExtensible w16cex:durableId="6A43B59F" w16cex:dateUtc="2024-12-16T21:08:00Z"/>
  <w16cex:commentExtensible w16cex:durableId="7DEBD4F4" w16cex:dateUtc="2025-01-09T01:05:00Z"/>
  <w16cex:commentExtensible w16cex:durableId="3760F72E" w16cex:dateUtc="2025-01-10T01:55:00Z"/>
  <w16cex:commentExtensible w16cex:durableId="0D9D45CE" w16cex:dateUtc="2025-01-07T20:41:00Z"/>
  <w16cex:commentExtensible w16cex:durableId="4DE906B1" w16cex:dateUtc="2025-01-09T22:40:00Z"/>
  <w16cex:commentExtensible w16cex:durableId="4B1CCD2A" w16cex:dateUtc="2025-01-10T21:50:00Z"/>
  <w16cex:commentExtensible w16cex:durableId="2ED5488C" w16cex:dateUtc="2025-01-15T18:20:00Z"/>
  <w16cex:commentExtensible w16cex:durableId="774377CD" w16cex:dateUtc="2025-01-15T18:14:00Z"/>
  <w16cex:commentExtensible w16cex:durableId="3D000071" w16cex:dateUtc="2025-01-15T18:17:00Z"/>
  <w16cex:commentExtensible w16cex:durableId="00022D2C" w16cex:dateUtc="2025-01-15T18:14:00Z"/>
  <w16cex:commentExtensible w16cex:durableId="0908EA8A" w16cex:dateUtc="2025-01-15T23:59:00Z"/>
  <w16cex:commentExtensible w16cex:durableId="14E078FB" w16cex:dateUtc="2025-01-16T00:45:00Z"/>
  <w16cex:commentExtensible w16cex:durableId="75A823AD" w16cex:dateUtc="2025-01-16T01:21:00Z"/>
  <w16cex:commentExtensible w16cex:durableId="438B7150" w16cex:dateUtc="2025-01-16T01:21:00Z"/>
  <w16cex:commentExtensible w16cex:durableId="6017B07D" w16cex:dateUtc="2025-01-16T23:06:00Z"/>
  <w16cex:commentExtensible w16cex:durableId="4194EA3C" w16cex:dateUtc="2024-12-10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9BC898A" w16cid:durableId="4C264BAD"/>
  <w16cid:commentId w16cid:paraId="1094632D" w16cid:durableId="6A43B59F"/>
  <w16cid:commentId w16cid:paraId="3918F9D7" w16cid:durableId="7DEBD4F4"/>
  <w16cid:commentId w16cid:paraId="4DBAB6E4" w16cid:durableId="3760F72E"/>
  <w16cid:commentId w16cid:paraId="182DE3F1" w16cid:durableId="0D9D45CE"/>
  <w16cid:commentId w16cid:paraId="31D6B9D5" w16cid:durableId="4DE906B1"/>
  <w16cid:commentId w16cid:paraId="460FF745" w16cid:durableId="4B1CCD2A"/>
  <w16cid:commentId w16cid:paraId="5691B9E7" w16cid:durableId="2ED5488C"/>
  <w16cid:commentId w16cid:paraId="56AA3689" w16cid:durableId="774377CD"/>
  <w16cid:commentId w16cid:paraId="30824EB8" w16cid:durableId="3D000071"/>
  <w16cid:commentId w16cid:paraId="6EA3E7BC" w16cid:durableId="00022D2C"/>
  <w16cid:commentId w16cid:paraId="35E31222" w16cid:durableId="0908EA8A"/>
  <w16cid:commentId w16cid:paraId="0CDA5AAB" w16cid:durableId="14E078FB"/>
  <w16cid:commentId w16cid:paraId="0578F9A8" w16cid:durableId="75A823AD"/>
  <w16cid:commentId w16cid:paraId="1F199BF1" w16cid:durableId="438B7150"/>
  <w16cid:commentId w16cid:paraId="3CF691A8" w16cid:durableId="6017B07D"/>
  <w16cid:commentId w16cid:paraId="76F750A9" w16cid:durableId="4194EA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CD99F0" w14:textId="77777777" w:rsidR="007C5A44" w:rsidRDefault="007C5A44" w:rsidP="00625570">
      <w:pPr>
        <w:spacing w:after="0" w:line="240" w:lineRule="auto"/>
      </w:pPr>
      <w:r>
        <w:separator/>
      </w:r>
    </w:p>
  </w:endnote>
  <w:endnote w:type="continuationSeparator" w:id="0">
    <w:p w14:paraId="10A874F5" w14:textId="77777777" w:rsidR="007C5A44" w:rsidRDefault="007C5A44"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erriweather Sans">
    <w:charset w:val="00"/>
    <w:family w:val="auto"/>
    <w:pitch w:val="variable"/>
    <w:sig w:usb0="A00004FF" w:usb1="4000207B" w:usb2="00000000" w:usb3="00000000" w:csb0="00000193" w:csb1="00000000"/>
  </w:font>
  <w:font w:name="Open Sans">
    <w:charset w:val="00"/>
    <w:family w:val="swiss"/>
    <w:pitch w:val="variable"/>
    <w:sig w:usb0="E00002EF" w:usb1="4000205B" w:usb2="00000028"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925C4B" w:rsidRDefault="00925C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925C4B" w:rsidRDefault="00925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ADC0F" w14:textId="77777777" w:rsidR="007C5A44" w:rsidRDefault="007C5A44" w:rsidP="00625570">
      <w:pPr>
        <w:spacing w:after="0" w:line="240" w:lineRule="auto"/>
      </w:pPr>
      <w:r>
        <w:separator/>
      </w:r>
    </w:p>
  </w:footnote>
  <w:footnote w:type="continuationSeparator" w:id="0">
    <w:p w14:paraId="042982AB" w14:textId="77777777" w:rsidR="007C5A44" w:rsidRDefault="007C5A44"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961962">
    <w:abstractNumId w:val="4"/>
  </w:num>
  <w:num w:numId="2" w16cid:durableId="1293170121">
    <w:abstractNumId w:val="1"/>
  </w:num>
  <w:num w:numId="3" w16cid:durableId="1164707565">
    <w:abstractNumId w:val="3"/>
  </w:num>
  <w:num w:numId="4" w16cid:durableId="1929845072">
    <w:abstractNumId w:val="2"/>
  </w:num>
  <w:num w:numId="5" w16cid:durableId="14656598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Ulrich">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3CEA"/>
    <w:rsid w:val="00016550"/>
    <w:rsid w:val="000167FC"/>
    <w:rsid w:val="00021D74"/>
    <w:rsid w:val="00025C1A"/>
    <w:rsid w:val="00036A8C"/>
    <w:rsid w:val="0004132B"/>
    <w:rsid w:val="00045780"/>
    <w:rsid w:val="00054159"/>
    <w:rsid w:val="00057C24"/>
    <w:rsid w:val="00061BA1"/>
    <w:rsid w:val="00064EB5"/>
    <w:rsid w:val="00066428"/>
    <w:rsid w:val="00067E80"/>
    <w:rsid w:val="00071D99"/>
    <w:rsid w:val="00075B03"/>
    <w:rsid w:val="000772CD"/>
    <w:rsid w:val="00080462"/>
    <w:rsid w:val="00080E12"/>
    <w:rsid w:val="0009052D"/>
    <w:rsid w:val="00094B22"/>
    <w:rsid w:val="000973E2"/>
    <w:rsid w:val="000977E0"/>
    <w:rsid w:val="000A671E"/>
    <w:rsid w:val="000B2CFF"/>
    <w:rsid w:val="000C1812"/>
    <w:rsid w:val="000C69EB"/>
    <w:rsid w:val="000D0274"/>
    <w:rsid w:val="000D1918"/>
    <w:rsid w:val="000E123C"/>
    <w:rsid w:val="000F16E1"/>
    <w:rsid w:val="000F4CA3"/>
    <w:rsid w:val="000F5801"/>
    <w:rsid w:val="000F739E"/>
    <w:rsid w:val="001075D3"/>
    <w:rsid w:val="00111795"/>
    <w:rsid w:val="001124B9"/>
    <w:rsid w:val="00120999"/>
    <w:rsid w:val="00120E75"/>
    <w:rsid w:val="00125989"/>
    <w:rsid w:val="001305A6"/>
    <w:rsid w:val="001345FD"/>
    <w:rsid w:val="0013663C"/>
    <w:rsid w:val="001372A6"/>
    <w:rsid w:val="00145AD5"/>
    <w:rsid w:val="00147AC8"/>
    <w:rsid w:val="0015135D"/>
    <w:rsid w:val="00162913"/>
    <w:rsid w:val="00163E2E"/>
    <w:rsid w:val="0016589E"/>
    <w:rsid w:val="0017152D"/>
    <w:rsid w:val="00177644"/>
    <w:rsid w:val="001A091E"/>
    <w:rsid w:val="001A3FB2"/>
    <w:rsid w:val="001B3D3A"/>
    <w:rsid w:val="001B472C"/>
    <w:rsid w:val="001B4B31"/>
    <w:rsid w:val="001B7401"/>
    <w:rsid w:val="001D0191"/>
    <w:rsid w:val="001F3B48"/>
    <w:rsid w:val="00215B37"/>
    <w:rsid w:val="00217481"/>
    <w:rsid w:val="00224972"/>
    <w:rsid w:val="00235E76"/>
    <w:rsid w:val="00250A39"/>
    <w:rsid w:val="00257E70"/>
    <w:rsid w:val="00266541"/>
    <w:rsid w:val="00272947"/>
    <w:rsid w:val="00281ABF"/>
    <w:rsid w:val="00281F45"/>
    <w:rsid w:val="00284BF9"/>
    <w:rsid w:val="0028623F"/>
    <w:rsid w:val="002877E4"/>
    <w:rsid w:val="00290B44"/>
    <w:rsid w:val="0029209D"/>
    <w:rsid w:val="002B08B6"/>
    <w:rsid w:val="002B1345"/>
    <w:rsid w:val="002B316C"/>
    <w:rsid w:val="002D3441"/>
    <w:rsid w:val="002D52CB"/>
    <w:rsid w:val="002F5BEA"/>
    <w:rsid w:val="003057A7"/>
    <w:rsid w:val="00316CCE"/>
    <w:rsid w:val="00321EE8"/>
    <w:rsid w:val="003423E9"/>
    <w:rsid w:val="003459A4"/>
    <w:rsid w:val="0034779B"/>
    <w:rsid w:val="00347802"/>
    <w:rsid w:val="0035081F"/>
    <w:rsid w:val="00363221"/>
    <w:rsid w:val="00364C29"/>
    <w:rsid w:val="00387939"/>
    <w:rsid w:val="0039216E"/>
    <w:rsid w:val="00392543"/>
    <w:rsid w:val="003A277F"/>
    <w:rsid w:val="003A51C3"/>
    <w:rsid w:val="003A7866"/>
    <w:rsid w:val="003B5584"/>
    <w:rsid w:val="003B648D"/>
    <w:rsid w:val="003B6500"/>
    <w:rsid w:val="003C4D2B"/>
    <w:rsid w:val="003C4F80"/>
    <w:rsid w:val="003D077E"/>
    <w:rsid w:val="003D0C3A"/>
    <w:rsid w:val="003D3602"/>
    <w:rsid w:val="003D64F0"/>
    <w:rsid w:val="003E77CC"/>
    <w:rsid w:val="003F2617"/>
    <w:rsid w:val="00413B14"/>
    <w:rsid w:val="00424A23"/>
    <w:rsid w:val="00433FDA"/>
    <w:rsid w:val="00437C2E"/>
    <w:rsid w:val="004463B4"/>
    <w:rsid w:val="00447ED6"/>
    <w:rsid w:val="0045140F"/>
    <w:rsid w:val="00455F7F"/>
    <w:rsid w:val="00473683"/>
    <w:rsid w:val="00474548"/>
    <w:rsid w:val="0047506A"/>
    <w:rsid w:val="00475501"/>
    <w:rsid w:val="0048082C"/>
    <w:rsid w:val="00484639"/>
    <w:rsid w:val="00495E45"/>
    <w:rsid w:val="004A03AB"/>
    <w:rsid w:val="004A4E2F"/>
    <w:rsid w:val="004B283D"/>
    <w:rsid w:val="004C5BB9"/>
    <w:rsid w:val="004D2C63"/>
    <w:rsid w:val="004E5FB5"/>
    <w:rsid w:val="00500D2A"/>
    <w:rsid w:val="00504CC9"/>
    <w:rsid w:val="005368D3"/>
    <w:rsid w:val="005369C5"/>
    <w:rsid w:val="00544EB6"/>
    <w:rsid w:val="00560A7D"/>
    <w:rsid w:val="00565CF7"/>
    <w:rsid w:val="005802B7"/>
    <w:rsid w:val="005878AE"/>
    <w:rsid w:val="005E29F4"/>
    <w:rsid w:val="005E3E53"/>
    <w:rsid w:val="00600B0A"/>
    <w:rsid w:val="0060326F"/>
    <w:rsid w:val="00611BF7"/>
    <w:rsid w:val="006211B6"/>
    <w:rsid w:val="00625570"/>
    <w:rsid w:val="0062636E"/>
    <w:rsid w:val="00626AE9"/>
    <w:rsid w:val="00627788"/>
    <w:rsid w:val="00633807"/>
    <w:rsid w:val="006418B5"/>
    <w:rsid w:val="0065017C"/>
    <w:rsid w:val="00651CA2"/>
    <w:rsid w:val="00654D4B"/>
    <w:rsid w:val="00665020"/>
    <w:rsid w:val="00666E3D"/>
    <w:rsid w:val="0067158F"/>
    <w:rsid w:val="00676C2E"/>
    <w:rsid w:val="00685B0A"/>
    <w:rsid w:val="00690DE7"/>
    <w:rsid w:val="00691AED"/>
    <w:rsid w:val="006939E3"/>
    <w:rsid w:val="006A3766"/>
    <w:rsid w:val="006A643D"/>
    <w:rsid w:val="006B1CF3"/>
    <w:rsid w:val="006B52C0"/>
    <w:rsid w:val="006C2D3F"/>
    <w:rsid w:val="006D54EB"/>
    <w:rsid w:val="006E2A95"/>
    <w:rsid w:val="006F70FD"/>
    <w:rsid w:val="00707783"/>
    <w:rsid w:val="007106E1"/>
    <w:rsid w:val="00713A33"/>
    <w:rsid w:val="007149AB"/>
    <w:rsid w:val="00730A0F"/>
    <w:rsid w:val="00740670"/>
    <w:rsid w:val="00742924"/>
    <w:rsid w:val="007464C2"/>
    <w:rsid w:val="007505E7"/>
    <w:rsid w:val="0075441E"/>
    <w:rsid w:val="00767108"/>
    <w:rsid w:val="00781EB2"/>
    <w:rsid w:val="007A23D3"/>
    <w:rsid w:val="007A49EF"/>
    <w:rsid w:val="007A4BD1"/>
    <w:rsid w:val="007B0A94"/>
    <w:rsid w:val="007B31D8"/>
    <w:rsid w:val="007C5A44"/>
    <w:rsid w:val="007D22C8"/>
    <w:rsid w:val="007D4C2B"/>
    <w:rsid w:val="007F4AB9"/>
    <w:rsid w:val="00801731"/>
    <w:rsid w:val="00801A78"/>
    <w:rsid w:val="00803A93"/>
    <w:rsid w:val="00804766"/>
    <w:rsid w:val="00807B86"/>
    <w:rsid w:val="008142CB"/>
    <w:rsid w:val="0082270D"/>
    <w:rsid w:val="00843831"/>
    <w:rsid w:val="00845B02"/>
    <w:rsid w:val="00846B1D"/>
    <w:rsid w:val="00854B16"/>
    <w:rsid w:val="00855292"/>
    <w:rsid w:val="00857206"/>
    <w:rsid w:val="00857669"/>
    <w:rsid w:val="00887C3E"/>
    <w:rsid w:val="00890C44"/>
    <w:rsid w:val="00896B5B"/>
    <w:rsid w:val="008A0A0B"/>
    <w:rsid w:val="008A0A67"/>
    <w:rsid w:val="008A1F12"/>
    <w:rsid w:val="008A4AE3"/>
    <w:rsid w:val="008B1EDD"/>
    <w:rsid w:val="008C4499"/>
    <w:rsid w:val="008C5974"/>
    <w:rsid w:val="008D15F0"/>
    <w:rsid w:val="008D31CE"/>
    <w:rsid w:val="008D69E9"/>
    <w:rsid w:val="008F10BE"/>
    <w:rsid w:val="009047C5"/>
    <w:rsid w:val="00905F27"/>
    <w:rsid w:val="00915E88"/>
    <w:rsid w:val="00924636"/>
    <w:rsid w:val="00925C4B"/>
    <w:rsid w:val="00927703"/>
    <w:rsid w:val="00951E3A"/>
    <w:rsid w:val="0096384D"/>
    <w:rsid w:val="009728CF"/>
    <w:rsid w:val="009742D4"/>
    <w:rsid w:val="00985F89"/>
    <w:rsid w:val="009860A2"/>
    <w:rsid w:val="009945BA"/>
    <w:rsid w:val="009A50F5"/>
    <w:rsid w:val="009A7307"/>
    <w:rsid w:val="009C27D5"/>
    <w:rsid w:val="009C6DDC"/>
    <w:rsid w:val="009E1106"/>
    <w:rsid w:val="009E3A50"/>
    <w:rsid w:val="009E43CD"/>
    <w:rsid w:val="009E4631"/>
    <w:rsid w:val="009E6BFB"/>
    <w:rsid w:val="009F1A9C"/>
    <w:rsid w:val="00A10F26"/>
    <w:rsid w:val="00A15D7A"/>
    <w:rsid w:val="00A15FEA"/>
    <w:rsid w:val="00A24C47"/>
    <w:rsid w:val="00A3472D"/>
    <w:rsid w:val="00A3622D"/>
    <w:rsid w:val="00A45145"/>
    <w:rsid w:val="00A51A47"/>
    <w:rsid w:val="00A61642"/>
    <w:rsid w:val="00A654CB"/>
    <w:rsid w:val="00A75074"/>
    <w:rsid w:val="00A76FB4"/>
    <w:rsid w:val="00A86164"/>
    <w:rsid w:val="00AA29BC"/>
    <w:rsid w:val="00AB036C"/>
    <w:rsid w:val="00AB1583"/>
    <w:rsid w:val="00AB4AA4"/>
    <w:rsid w:val="00AC0AD0"/>
    <w:rsid w:val="00AC580E"/>
    <w:rsid w:val="00AD4847"/>
    <w:rsid w:val="00AE0FB6"/>
    <w:rsid w:val="00AE30B4"/>
    <w:rsid w:val="00B05A68"/>
    <w:rsid w:val="00B15106"/>
    <w:rsid w:val="00B20B5B"/>
    <w:rsid w:val="00B221CB"/>
    <w:rsid w:val="00B30FA7"/>
    <w:rsid w:val="00B3215B"/>
    <w:rsid w:val="00B32486"/>
    <w:rsid w:val="00B33865"/>
    <w:rsid w:val="00B33FC4"/>
    <w:rsid w:val="00B34E6F"/>
    <w:rsid w:val="00B4047A"/>
    <w:rsid w:val="00B41E91"/>
    <w:rsid w:val="00B43DF1"/>
    <w:rsid w:val="00B4676A"/>
    <w:rsid w:val="00B512B6"/>
    <w:rsid w:val="00B53C04"/>
    <w:rsid w:val="00B608B3"/>
    <w:rsid w:val="00B63137"/>
    <w:rsid w:val="00B759A3"/>
    <w:rsid w:val="00B77D8E"/>
    <w:rsid w:val="00B8022E"/>
    <w:rsid w:val="00B8316B"/>
    <w:rsid w:val="00B9052B"/>
    <w:rsid w:val="00B94DCB"/>
    <w:rsid w:val="00B97A2C"/>
    <w:rsid w:val="00BE083F"/>
    <w:rsid w:val="00BE249B"/>
    <w:rsid w:val="00BE2A11"/>
    <w:rsid w:val="00BE4A8E"/>
    <w:rsid w:val="00BE58EE"/>
    <w:rsid w:val="00BE5A95"/>
    <w:rsid w:val="00BF7474"/>
    <w:rsid w:val="00C04309"/>
    <w:rsid w:val="00C10D86"/>
    <w:rsid w:val="00C17CDD"/>
    <w:rsid w:val="00C20EA5"/>
    <w:rsid w:val="00C2422B"/>
    <w:rsid w:val="00C508B4"/>
    <w:rsid w:val="00C52BCE"/>
    <w:rsid w:val="00C62101"/>
    <w:rsid w:val="00C778AD"/>
    <w:rsid w:val="00C81DB0"/>
    <w:rsid w:val="00C9304C"/>
    <w:rsid w:val="00C95246"/>
    <w:rsid w:val="00CA6A20"/>
    <w:rsid w:val="00CB3C06"/>
    <w:rsid w:val="00CD1DEF"/>
    <w:rsid w:val="00CD3692"/>
    <w:rsid w:val="00CE0B53"/>
    <w:rsid w:val="00CE4559"/>
    <w:rsid w:val="00CE56D5"/>
    <w:rsid w:val="00D11FBA"/>
    <w:rsid w:val="00D14146"/>
    <w:rsid w:val="00D17430"/>
    <w:rsid w:val="00D37883"/>
    <w:rsid w:val="00D504C7"/>
    <w:rsid w:val="00D50519"/>
    <w:rsid w:val="00D54DFE"/>
    <w:rsid w:val="00D617D0"/>
    <w:rsid w:val="00D71B30"/>
    <w:rsid w:val="00D76832"/>
    <w:rsid w:val="00D82908"/>
    <w:rsid w:val="00D8323A"/>
    <w:rsid w:val="00D84AB9"/>
    <w:rsid w:val="00D9493B"/>
    <w:rsid w:val="00D94CD1"/>
    <w:rsid w:val="00D95316"/>
    <w:rsid w:val="00D959E7"/>
    <w:rsid w:val="00DA12F4"/>
    <w:rsid w:val="00DB0D9A"/>
    <w:rsid w:val="00DC1FC4"/>
    <w:rsid w:val="00DE0E3B"/>
    <w:rsid w:val="00DE22CE"/>
    <w:rsid w:val="00DF056A"/>
    <w:rsid w:val="00DF0D21"/>
    <w:rsid w:val="00DF3AA7"/>
    <w:rsid w:val="00DF44B7"/>
    <w:rsid w:val="00E05A7D"/>
    <w:rsid w:val="00E07865"/>
    <w:rsid w:val="00E13988"/>
    <w:rsid w:val="00E23D40"/>
    <w:rsid w:val="00E306B0"/>
    <w:rsid w:val="00E3505D"/>
    <w:rsid w:val="00E37768"/>
    <w:rsid w:val="00E46042"/>
    <w:rsid w:val="00E50CAB"/>
    <w:rsid w:val="00E61CDA"/>
    <w:rsid w:val="00E731E0"/>
    <w:rsid w:val="00E73C71"/>
    <w:rsid w:val="00E758D4"/>
    <w:rsid w:val="00E75E4A"/>
    <w:rsid w:val="00E76D91"/>
    <w:rsid w:val="00E82AC6"/>
    <w:rsid w:val="00E857CD"/>
    <w:rsid w:val="00E90663"/>
    <w:rsid w:val="00E9379D"/>
    <w:rsid w:val="00E9563B"/>
    <w:rsid w:val="00EB0575"/>
    <w:rsid w:val="00EB194D"/>
    <w:rsid w:val="00EC633C"/>
    <w:rsid w:val="00EE3774"/>
    <w:rsid w:val="00EE3ED7"/>
    <w:rsid w:val="00EE5BA8"/>
    <w:rsid w:val="00EF13F8"/>
    <w:rsid w:val="00EF6948"/>
    <w:rsid w:val="00EF704C"/>
    <w:rsid w:val="00F20D29"/>
    <w:rsid w:val="00F26296"/>
    <w:rsid w:val="00F279AA"/>
    <w:rsid w:val="00F31897"/>
    <w:rsid w:val="00F3371A"/>
    <w:rsid w:val="00F51152"/>
    <w:rsid w:val="00F52316"/>
    <w:rsid w:val="00F6479C"/>
    <w:rsid w:val="00F75270"/>
    <w:rsid w:val="00F75794"/>
    <w:rsid w:val="00F75D3B"/>
    <w:rsid w:val="00F77580"/>
    <w:rsid w:val="00F84015"/>
    <w:rsid w:val="00FA4F14"/>
    <w:rsid w:val="00FB64D8"/>
    <w:rsid w:val="00FC0952"/>
    <w:rsid w:val="00FC1279"/>
    <w:rsid w:val="00FD65BD"/>
    <w:rsid w:val="00FE2315"/>
    <w:rsid w:val="00FE48DF"/>
    <w:rsid w:val="00FF3942"/>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C62101"/>
    <w:rPr>
      <w:color w:val="467886" w:themeColor="hyperlink"/>
      <w:u w:val="single"/>
    </w:rPr>
  </w:style>
  <w:style w:type="character" w:styleId="UnresolvedMention">
    <w:name w:val="Unresolved Mention"/>
    <w:basedOn w:val="DefaultParagraphFont"/>
    <w:uiPriority w:val="99"/>
    <w:semiHidden/>
    <w:unhideWhenUsed/>
    <w:rsid w:val="00C62101"/>
    <w:rPr>
      <w:color w:val="605E5C"/>
      <w:shd w:val="clear" w:color="auto" w:fill="E1DFDD"/>
    </w:rPr>
  </w:style>
  <w:style w:type="character" w:styleId="FollowedHyperlink">
    <w:name w:val="FollowedHyperlink"/>
    <w:basedOn w:val="DefaultParagraphFont"/>
    <w:uiPriority w:val="99"/>
    <w:semiHidden/>
    <w:unhideWhenUsed/>
    <w:rsid w:val="00A861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4710015">
      <w:bodyDiv w:val="1"/>
      <w:marLeft w:val="0"/>
      <w:marRight w:val="0"/>
      <w:marTop w:val="0"/>
      <w:marBottom w:val="0"/>
      <w:divBdr>
        <w:top w:val="none" w:sz="0" w:space="0" w:color="auto"/>
        <w:left w:val="none" w:sz="0" w:space="0" w:color="auto"/>
        <w:bottom w:val="none" w:sz="0" w:space="0" w:color="auto"/>
        <w:right w:val="none" w:sz="0" w:space="0" w:color="auto"/>
      </w:divBdr>
    </w:div>
    <w:div w:id="2145736618">
      <w:bodyDiv w:val="1"/>
      <w:marLeft w:val="0"/>
      <w:marRight w:val="0"/>
      <w:marTop w:val="0"/>
      <w:marBottom w:val="0"/>
      <w:divBdr>
        <w:top w:val="none" w:sz="0" w:space="0" w:color="auto"/>
        <w:left w:val="none" w:sz="0" w:space="0" w:color="auto"/>
        <w:bottom w:val="none" w:sz="0" w:space="0" w:color="auto"/>
        <w:right w:val="none" w:sz="0" w:space="0" w:color="auto"/>
      </w:divBdr>
      <w:divsChild>
        <w:div w:id="2055036287">
          <w:marLeft w:val="0"/>
          <w:marRight w:val="0"/>
          <w:marTop w:val="0"/>
          <w:marBottom w:val="720"/>
          <w:divBdr>
            <w:top w:val="none" w:sz="0" w:space="0" w:color="auto"/>
            <w:left w:val="none" w:sz="0" w:space="0" w:color="auto"/>
            <w:bottom w:val="none" w:sz="0" w:space="0" w:color="auto"/>
            <w:right w:val="none" w:sz="0" w:space="0" w:color="auto"/>
          </w:divBdr>
          <w:divsChild>
            <w:div w:id="77078251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sciencedirect.com/science/article/pii/S1470160X21008359" TargetMode="External"/><Relationship Id="rId2" Type="http://schemas.openxmlformats.org/officeDocument/2006/relationships/hyperlink" Target="https://www.sciencedirect.com/science/article/abs/pii/S0304380018300607" TargetMode="External"/><Relationship Id="rId1" Type="http://schemas.openxmlformats.org/officeDocument/2006/relationships/hyperlink" Target="https://www.sciencedirect.com/science/article/pii/S1470160X21008359" TargetMode="External"/><Relationship Id="rId5" Type="http://schemas.openxmlformats.org/officeDocument/2006/relationships/hyperlink" Target="https://resjournals.onlinelibrary.wiley.com/doi/full/10.1111/icad.12017?casa_token=FIo2PGT3RNMAAAAA%3AuzG4WY-A5YX1PEf07l8mrtVkLlwq1lDj6fh3YWYdG-Gm9D9zcYCQSQi-JsskLamySG40d1G3wox-tDMw" TargetMode="External"/><Relationship Id="rId4" Type="http://schemas.openxmlformats.org/officeDocument/2006/relationships/hyperlink" Target="https://resjournals.onlinelibrary.wiley.com/doi/full/10.1111/icad.12260?casa_token=kSpC3Pl3WlQAAAAA%3Al8bTwyU5pbeZcl1_J2P6IHQaQYnAjA3Kadt2Aj_oXhPXtcEhh3VV8T-lEdGbub8ysE6lxoyKyxQhc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onlinelibrary.wiley.com/doi/abs/10.1111/ibi.12802?casa_token=b8yo90a0-HgAAAAA:oh4-MmdO3c-cQIw6OKbHzFj2e1MeQNdevPqOb6uR735nb15vdU0WPERgXkIeVQAPc2bp2Ap84iFy1A" TargetMode="External"/><Relationship Id="rId18" Type="http://schemas.openxmlformats.org/officeDocument/2006/relationships/hyperlink" Target="https://link.springer.com/article/10.1007/s10531-024-02837-6"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s://doi.org/10.3390/insects9040170" TargetMode="External"/><Relationship Id="rId17" Type="http://schemas.openxmlformats.org/officeDocument/2006/relationships/hyperlink" Target="https://link.springer.com/article/10.1007/s10531-024-02837-6"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resjournals.onlinelibrary.wiley.com/doi/full/10.1111/j.1365-2311.2007.00956.x?casa_token=IofWTyfNLcwAAAAA%3ACy-RLqtWxqofVyN8cPKaqzu4J7Ajbr7lOK-0KbG0xbPJWG9i5LxB1ycbPEf8_Wa7Wnh0Rcz9xHil87qm" TargetMode="External"/><Relationship Id="rId20" Type="http://schemas.openxmlformats.org/officeDocument/2006/relationships/hyperlink" Target="https://link.springer.com/article/10.1007/s10531-024-02837-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resjournals.onlinelibrary.wiley.com/doi/full/10.1111/icad.12017?casa_token=FIo2PGT3RNMAAAAA%3AuzG4WY-A5YX1PEf07l8mrtVkLlwq1lDj6fh3YWYdG-Gm9D9zcYCQSQi-JsskLamySG40d1G3wox-tDMw" TargetMode="External"/><Relationship Id="rId23" Type="http://schemas.openxmlformats.org/officeDocument/2006/relationships/image" Target="media/image3.pn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link.springer.com/article/10.1007/s10531-024-02837-6"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link.springer.com/article/10.1007/s10531-024-02837-6" TargetMode="External"/><Relationship Id="rId22" Type="http://schemas.openxmlformats.org/officeDocument/2006/relationships/image" Target="media/image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CB8F844-3761-486E-930F-533448878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9573</TotalTime>
  <Pages>35</Pages>
  <Words>18088</Words>
  <Characters>103105</Characters>
  <Application>Microsoft Office Word</Application>
  <DocSecurity>0</DocSecurity>
  <Lines>859</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Ulrich</cp:lastModifiedBy>
  <cp:revision>103</cp:revision>
  <dcterms:created xsi:type="dcterms:W3CDTF">2024-12-20T19:14:00Z</dcterms:created>
  <dcterms:modified xsi:type="dcterms:W3CDTF">2025-01-16T23:20:00Z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http://www.zotero.org/styles/chicago-author-date</vt:lpwstr>
  </property>
</Properties>
</file>