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4E567B" w14:textId="7F97F33E" w:rsidR="00EF6948" w:rsidRDefault="00EF6948" w:rsidP="00B9052B">
      <w:pPr>
        <w:spacing w:line="480" w:lineRule="auto"/>
        <w:rPr>
          <w:b/>
          <w:bCs/>
          <w:lang w:val="en-CA"/>
        </w:rPr>
      </w:pPr>
      <w:r>
        <w:rPr>
          <w:b/>
          <w:bCs/>
          <w:lang w:val="en-CA"/>
        </w:rPr>
        <w:t>Abstract</w:t>
      </w:r>
    </w:p>
    <w:p w14:paraId="39C3BE02" w14:textId="1287444E" w:rsidR="000E2F2C" w:rsidRDefault="00987958" w:rsidP="00766580">
      <w:pPr>
        <w:spacing w:line="480" w:lineRule="auto"/>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studies of insect </w:t>
      </w:r>
      <w:r w:rsidR="00F92D5A">
        <w:rPr>
          <w:lang w:val="en-CA"/>
        </w:rPr>
        <w:t>abundance</w:t>
      </w:r>
      <w:r>
        <w:rPr>
          <w:lang w:val="en-CA"/>
        </w:rPr>
        <w:t>,</w:t>
      </w:r>
      <w:r w:rsidR="00C67C1B">
        <w:rPr>
          <w:lang w:val="en-CA"/>
        </w:rPr>
        <w:t xml:space="preserve"> researchers </w:t>
      </w:r>
      <w:r w:rsidR="004F7FBB">
        <w:rPr>
          <w:lang w:val="en-CA"/>
        </w:rPr>
        <w:t>often</w:t>
      </w:r>
      <w:r w:rsidR="00C67C1B">
        <w:rPr>
          <w:lang w:val="en-CA"/>
        </w:rPr>
        <w:t xml:space="preserve"> </w:t>
      </w:r>
      <w:r w:rsidR="00A149D8">
        <w:rPr>
          <w:lang w:val="en-CA"/>
        </w:rPr>
        <w:t>estimate effects of hypothesized</w:t>
      </w:r>
      <w:r>
        <w:rPr>
          <w:lang w:val="en-CA"/>
        </w:rPr>
        <w:t xml:space="preserve"> drivers by </w:t>
      </w:r>
      <w:r w:rsidR="00A149D8">
        <w:rPr>
          <w:lang w:val="en-CA"/>
        </w:rPr>
        <w:t xml:space="preserve">applying generalized linear models </w:t>
      </w:r>
      <w:r w:rsidR="00FC110E">
        <w:rPr>
          <w:lang w:val="en-CA"/>
        </w:rPr>
        <w:t>an</w:t>
      </w:r>
      <w:r w:rsidR="007466C2">
        <w:rPr>
          <w:lang w:val="en-CA"/>
        </w:rPr>
        <w:t xml:space="preserve">d linear </w:t>
      </w:r>
      <w:proofErr w:type="gramStart"/>
      <w:r w:rsidR="007466C2">
        <w:rPr>
          <w:lang w:val="en-CA"/>
        </w:rPr>
        <w:t>mixed-models</w:t>
      </w:r>
      <w:proofErr w:type="gramEnd"/>
      <w:r w:rsidR="007466C2">
        <w:rPr>
          <w:lang w:val="en-CA"/>
        </w:rPr>
        <w:t xml:space="preserve"> </w:t>
      </w:r>
      <w:r w:rsidR="00A149D8">
        <w:rPr>
          <w:lang w:val="en-CA"/>
        </w:rPr>
        <w:t>(GLM</w:t>
      </w:r>
      <w:r w:rsidR="007466C2">
        <w:rPr>
          <w:lang w:val="en-CA"/>
        </w:rPr>
        <w:t>s/GLMMs</w:t>
      </w:r>
      <w:r w:rsidR="00A149D8">
        <w:rPr>
          <w:lang w:val="en-CA"/>
        </w:rPr>
        <w:t xml:space="preserve">) to </w:t>
      </w:r>
      <w:r w:rsidR="00C67C1B">
        <w:rPr>
          <w:lang w:val="en-CA"/>
        </w:rPr>
        <w:t>count data</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r w:rsidR="003B731A">
        <w:rPr>
          <w:lang w:val="en-CA"/>
        </w:rPr>
        <w:t>/GLMMs</w:t>
      </w:r>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840FBE">
        <w:rPr>
          <w:lang w:val="en-CA"/>
        </w:rPr>
        <w:t xml:space="preserve">a </w:t>
      </w:r>
      <w:r w:rsidR="000B5691">
        <w:rPr>
          <w:lang w:val="en-CA"/>
        </w:rPr>
        <w:t>failure to detect some individuals that are present</w:t>
      </w:r>
      <w:r w:rsidR="00AA6216">
        <w:rPr>
          <w:lang w:val="en-CA"/>
        </w:rPr>
        <w:t xml:space="preserve"> </w:t>
      </w:r>
      <w:r w:rsidR="00231DF0">
        <w:rPr>
          <w:lang w:val="en-CA"/>
        </w:rPr>
        <w:t>(‘</w:t>
      </w:r>
      <w:r w:rsidR="00132FF3">
        <w:rPr>
          <w:lang w:val="en-CA"/>
        </w:rPr>
        <w:t xml:space="preserve">imperfect </w:t>
      </w:r>
      <w:r w:rsidR="00231DF0">
        <w:rPr>
          <w:lang w:val="en-CA"/>
        </w:rPr>
        <w:t>detection</w:t>
      </w:r>
      <w:r w:rsidR="00132FF3">
        <w:rPr>
          <w:lang w:val="en-CA"/>
        </w:rPr>
        <w:t>’</w:t>
      </w:r>
      <w:r w:rsidR="00231DF0">
        <w:rPr>
          <w:lang w:val="en-CA"/>
        </w:rPr>
        <w:t>)</w:t>
      </w:r>
      <w:r w:rsidR="004A0437">
        <w:rPr>
          <w:lang w:val="en-CA"/>
        </w:rPr>
        <w:t xml:space="preserve">, which can bias model estimates. </w:t>
      </w:r>
      <w:r w:rsidR="00EE5E78">
        <w:rPr>
          <w:lang w:val="en-CA"/>
        </w:rPr>
        <w:t xml:space="preserve">To account for this, some </w:t>
      </w:r>
      <w:r w:rsidR="00512C8F">
        <w:rPr>
          <w:lang w:val="en-CA"/>
        </w:rPr>
        <w:t xml:space="preserve">researchers </w:t>
      </w:r>
      <w:r w:rsidR="00C71307">
        <w:rPr>
          <w:lang w:val="en-CA"/>
        </w:rPr>
        <w:t>adopt</w:t>
      </w:r>
      <w:r w:rsidR="00512C8F">
        <w:rPr>
          <w:lang w:val="en-CA"/>
        </w:rPr>
        <w:t xml:space="preserve"> </w:t>
      </w:r>
      <w:r w:rsidR="004A0437">
        <w:rPr>
          <w:lang w:val="en-CA"/>
        </w:rPr>
        <w:t xml:space="preserve">hierarchical modelling </w:t>
      </w:r>
      <w:r w:rsidR="00C71307">
        <w:rPr>
          <w:lang w:val="en-CA"/>
        </w:rPr>
        <w:t>approaches</w:t>
      </w:r>
      <w:r w:rsidR="004A0437">
        <w:rPr>
          <w:lang w:val="en-CA"/>
        </w:rPr>
        <w:t xml:space="preserve">, </w:t>
      </w:r>
      <w:r w:rsidR="00B54D39">
        <w:rPr>
          <w:lang w:val="en-CA"/>
        </w:rPr>
        <w:t>includ</w:t>
      </w:r>
      <w:r w:rsidR="004A0437">
        <w:rPr>
          <w:lang w:val="en-CA"/>
        </w:rPr>
        <w:t>ing</w:t>
      </w:r>
      <w:r w:rsidR="00B54D39">
        <w:rPr>
          <w:lang w:val="en-CA"/>
        </w:rPr>
        <w:t xml:space="preserve">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4A0437">
        <w:rPr>
          <w:lang w:val="en-CA"/>
        </w:rPr>
        <w:t>for</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4A0437">
        <w:rPr>
          <w:lang w:val="en-CA"/>
        </w:rPr>
        <w:t>for</w:t>
      </w:r>
      <w:r w:rsidR="00BF068A">
        <w:rPr>
          <w:lang w:val="en-CA"/>
        </w:rPr>
        <w:t xml:space="preserve"> </w:t>
      </w:r>
      <w:r w:rsidR="00A16908">
        <w:rPr>
          <w:lang w:val="en-CA"/>
        </w:rPr>
        <w:t>repeat</w:t>
      </w:r>
      <w:r w:rsidR="000E2F2C">
        <w:rPr>
          <w:lang w:val="en-CA"/>
        </w:rPr>
        <w:t>ed</w:t>
      </w:r>
      <w:r w:rsidR="00A16908">
        <w:rPr>
          <w:lang w:val="en-CA"/>
        </w:rPr>
        <w:t xml:space="preserve"> count</w:t>
      </w:r>
      <w:r w:rsidR="00231DF0">
        <w:rPr>
          <w:lang w:val="en-CA"/>
        </w:rPr>
        <w:t xml:space="preserve"> data</w:t>
      </w:r>
      <w:r w:rsidR="00A1690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4A0437">
        <w:rPr>
          <w:lang w:val="en-CA"/>
        </w:rPr>
        <w:t>the ecological and study design conditions that</w:t>
      </w:r>
      <w:r w:rsidR="00EA1A17">
        <w:rPr>
          <w:lang w:val="en-CA"/>
        </w:rPr>
        <w:t xml:space="preserve"> </w:t>
      </w:r>
      <w:r w:rsidR="004A0437">
        <w:rPr>
          <w:lang w:val="en-CA"/>
        </w:rPr>
        <w:t>require the use of 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C139ED">
        <w:rPr>
          <w:lang w:val="en-CA"/>
        </w:rPr>
        <w:t xml:space="preserve"> to achieve accurate estimates</w:t>
      </w:r>
      <w:r w:rsidR="009D15F7">
        <w:rPr>
          <w:lang w:val="en-CA"/>
        </w:rPr>
        <w:t>.</w:t>
      </w:r>
      <w:r w:rsidR="00A16908">
        <w:rPr>
          <w:lang w:val="en-CA"/>
        </w:rPr>
        <w:t xml:space="preserve"> </w:t>
      </w:r>
      <w:r w:rsidR="00C139ED">
        <w:rPr>
          <w:lang w:val="en-CA"/>
        </w:rPr>
        <w:t>W</w:t>
      </w:r>
      <w:r w:rsidR="00A16908">
        <w:rPr>
          <w:lang w:val="en-CA"/>
        </w:rPr>
        <w:t xml:space="preserve">e collected abundance data </w:t>
      </w:r>
      <w:r w:rsidR="00BF068A">
        <w:rPr>
          <w:lang w:val="en-CA"/>
        </w:rPr>
        <w:t xml:space="preserve">on </w:t>
      </w:r>
      <w:r w:rsidR="000E2F2C">
        <w:rPr>
          <w:lang w:val="en-CA"/>
        </w:rPr>
        <w:t>wild bees in</w:t>
      </w:r>
      <w:r w:rsidR="00EA1A17">
        <w:rPr>
          <w:lang w:val="en-CA"/>
        </w:rPr>
        <w:t xml:space="preserve"> a </w:t>
      </w:r>
      <w:r w:rsidR="00BF068A">
        <w:rPr>
          <w:lang w:val="en-CA"/>
        </w:rPr>
        <w:t>study</w:t>
      </w:r>
      <w:r w:rsidR="00EA1A17">
        <w:rPr>
          <w:lang w:val="en-CA"/>
        </w:rPr>
        <w:t xml:space="preserve"> designed to compare</w:t>
      </w:r>
      <w:r w:rsidR="000E2F2C">
        <w:rPr>
          <w:lang w:val="en-CA"/>
        </w:rPr>
        <w:t xml:space="preserve"> </w:t>
      </w:r>
      <w:r w:rsidR="00F92D5A">
        <w:rPr>
          <w:lang w:val="en-CA"/>
        </w:rPr>
        <w:t xml:space="preserve">unrestored </w:t>
      </w:r>
      <w:r w:rsidR="004258B1">
        <w:rPr>
          <w:lang w:val="en-CA"/>
        </w:rPr>
        <w:t xml:space="preserve">to restored </w:t>
      </w:r>
      <w:r w:rsidR="00C139ED">
        <w:rPr>
          <w:lang w:val="en-CA"/>
        </w:rPr>
        <w:t xml:space="preserve">urban </w:t>
      </w:r>
      <w:r w:rsidR="004258B1">
        <w:rPr>
          <w:lang w:val="en-CA"/>
        </w:rPr>
        <w:t xml:space="preserve">parks, which had more flowers and taller vegetation.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xml:space="preserve">, using </w:t>
      </w:r>
      <w:r w:rsidR="00BF068A">
        <w:rPr>
          <w:lang w:val="en-CA"/>
        </w:rPr>
        <w:t xml:space="preserve">either </w:t>
      </w:r>
      <w:r w:rsidR="000E2F2C">
        <w:rPr>
          <w:lang w:val="en-CA"/>
        </w:rPr>
        <w:t>mark-recapture data (</w:t>
      </w:r>
      <w:proofErr w:type="spellStart"/>
      <w:r w:rsidR="000E2F2C">
        <w:rPr>
          <w:lang w:val="en-CA"/>
        </w:rPr>
        <w:t>multimix</w:t>
      </w:r>
      <w:proofErr w:type="spellEnd"/>
      <w:r w:rsidR="000E2F2C">
        <w:rPr>
          <w:lang w:val="en-CA"/>
        </w:rPr>
        <w:t xml:space="preserve"> approach) or ignoring whether individuals were marked and treating the data as</w:t>
      </w:r>
      <w:r w:rsidR="00BF068A">
        <w:rPr>
          <w:lang w:val="en-CA"/>
        </w:rPr>
        <w:t xml:space="preserve"> traditional</w:t>
      </w:r>
      <w:r w:rsidR="000E2F2C">
        <w:rPr>
          <w:lang w:val="en-CA"/>
        </w:rPr>
        <w:t xml:space="preserve"> counts (</w:t>
      </w:r>
      <w:proofErr w:type="spellStart"/>
      <w:r w:rsidR="000E2F2C">
        <w:rPr>
          <w:lang w:val="en-CA"/>
        </w:rPr>
        <w:t>binmix</w:t>
      </w:r>
      <w:proofErr w:type="spellEnd"/>
      <w:r w:rsidR="000E2F2C">
        <w:rPr>
          <w:lang w:val="en-CA"/>
        </w:rPr>
        <w:t xml:space="preserve"> and </w:t>
      </w:r>
      <w:r w:rsidR="003B731A">
        <w:rPr>
          <w:lang w:val="en-CA"/>
        </w:rPr>
        <w:t xml:space="preserve">GLMM </w:t>
      </w:r>
      <w:r w:rsidR="000E2F2C">
        <w:rPr>
          <w:lang w:val="en-CA"/>
        </w:rPr>
        <w:t>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sidR="00854BDA">
        <w:rPr>
          <w:lang w:val="en-CA"/>
        </w:rPr>
        <w:t>d</w:t>
      </w:r>
      <w:r>
        <w:rPr>
          <w:lang w:val="en-CA"/>
        </w:rPr>
        <w:t xml:space="preserve"> </w:t>
      </w:r>
      <w:r w:rsidR="003015F8">
        <w:rPr>
          <w:lang w:val="en-CA"/>
        </w:rPr>
        <w:t>that</w:t>
      </w:r>
      <w:r w:rsidR="00E63BC0">
        <w:rPr>
          <w:lang w:val="en-CA"/>
        </w:rPr>
        <w:t xml:space="preserve"> capture rates for</w:t>
      </w:r>
      <w:r w:rsidR="003015F8">
        <w:rPr>
          <w:lang w:val="en-CA"/>
        </w:rPr>
        <w:t xml:space="preserve"> individual bees</w:t>
      </w:r>
      <w:r w:rsidR="00BF068A">
        <w:rPr>
          <w:lang w:val="en-CA"/>
        </w:rPr>
        <w:t xml:space="preserve"> </w:t>
      </w:r>
      <w:r w:rsidR="00132FF3">
        <w:rPr>
          <w:lang w:val="en-CA"/>
        </w:rPr>
        <w:t xml:space="preserve">were </w:t>
      </w:r>
      <w:r w:rsidR="00E63BC0">
        <w:rPr>
          <w:lang w:val="en-CA"/>
        </w:rPr>
        <w:t xml:space="preserve">below </w:t>
      </w:r>
      <w:r w:rsidR="00C70CFD">
        <w:rPr>
          <w:lang w:val="en-CA"/>
        </w:rPr>
        <w:t>~</w:t>
      </w:r>
      <w:r w:rsidR="003015F8">
        <w:rPr>
          <w:lang w:val="en-CA"/>
        </w:rPr>
        <w:t>5%</w:t>
      </w:r>
      <w:r w:rsidR="00A16908">
        <w:rPr>
          <w:lang w:val="en-CA"/>
        </w:rPr>
        <w:t xml:space="preserve">. </w:t>
      </w:r>
      <w:r w:rsidR="00BF068A">
        <w:rPr>
          <w:lang w:val="en-CA"/>
        </w:rPr>
        <w:t xml:space="preserve">The </w:t>
      </w:r>
      <w:proofErr w:type="spellStart"/>
      <w:r w:rsidR="00854BDA">
        <w:rPr>
          <w:lang w:val="en-CA"/>
        </w:rPr>
        <w:t>multimix</w:t>
      </w:r>
      <w:proofErr w:type="spellEnd"/>
      <w:r w:rsidR="00854BDA">
        <w:rPr>
          <w:lang w:val="en-CA"/>
        </w:rPr>
        <w:t xml:space="preserve"> mark-recapture model </w:t>
      </w:r>
      <w:r w:rsidR="00C139ED">
        <w:rPr>
          <w:lang w:val="en-CA"/>
        </w:rPr>
        <w:t xml:space="preserve">found </w:t>
      </w:r>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restored</w:t>
      </w:r>
      <w:r w:rsidR="00E63BC0" w:rsidRPr="00E63BC0">
        <w:rPr>
          <w:lang w:val="en-CA"/>
        </w:rPr>
        <w:t xml:space="preserve"> </w:t>
      </w:r>
      <w:r w:rsidR="00F8644B">
        <w:rPr>
          <w:lang w:val="en-CA"/>
        </w:rPr>
        <w:t>habitats</w:t>
      </w:r>
      <w:r w:rsidR="00A3171E">
        <w:rPr>
          <w:lang w:val="en-CA"/>
        </w:rPr>
        <w:t xml:space="preserve">. </w:t>
      </w:r>
      <w:r w:rsidR="00F1540C">
        <w:rPr>
          <w:lang w:val="en-CA"/>
        </w:rPr>
        <w:t xml:space="preserve">A </w:t>
      </w:r>
      <w:r w:rsidR="00930D0E">
        <w:rPr>
          <w:lang w:val="en-CA"/>
        </w:rPr>
        <w:t>GLM</w:t>
      </w:r>
      <w:r w:rsidR="003B731A">
        <w:rPr>
          <w:lang w:val="en-CA"/>
        </w:rPr>
        <w:t>M</w:t>
      </w:r>
      <w:r w:rsidR="00BF068A">
        <w:rPr>
          <w:lang w:val="en-CA"/>
        </w:rPr>
        <w:t>,</w:t>
      </w:r>
      <w:r w:rsidR="00854BDA">
        <w:rPr>
          <w:lang w:val="en-CA"/>
        </w:rPr>
        <w:t xml:space="preserve"> which </w:t>
      </w:r>
      <w:r w:rsidR="00C139ED">
        <w:rPr>
          <w:lang w:val="en-CA"/>
        </w:rPr>
        <w:t xml:space="preserve">did </w:t>
      </w:r>
      <w:r w:rsidR="00930D0E">
        <w:rPr>
          <w:lang w:val="en-CA"/>
        </w:rPr>
        <w:t xml:space="preserve">not account for detection </w:t>
      </w:r>
      <w:r w:rsidR="002E490B">
        <w:rPr>
          <w:lang w:val="en-CA"/>
        </w:rPr>
        <w:t>bias</w:t>
      </w:r>
      <w:r w:rsidR="00854BDA">
        <w:rPr>
          <w:lang w:val="en-CA"/>
        </w:rPr>
        <w:t>,</w:t>
      </w:r>
      <w:r w:rsidR="002E490B">
        <w:rPr>
          <w:lang w:val="en-CA"/>
        </w:rPr>
        <w:t xml:space="preserve">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r w:rsidR="00BF068A">
        <w:rPr>
          <w:lang w:val="en-CA"/>
        </w:rPr>
        <w:t>, and that these factors may be confounded with the experimental design</w:t>
      </w:r>
      <w:r w:rsidR="005B1442">
        <w:rPr>
          <w:lang w:val="en-CA"/>
        </w:rPr>
        <w:t xml:space="preserve">. </w:t>
      </w:r>
      <w:r w:rsidR="000E2F2C">
        <w:rPr>
          <w:lang w:val="en-CA"/>
        </w:rPr>
        <w:t>Using simulation</w:t>
      </w:r>
      <w:r w:rsidR="002E490B">
        <w:rPr>
          <w:lang w:val="en-CA"/>
        </w:rPr>
        <w:t>,</w:t>
      </w:r>
      <w:r w:rsidR="000E2F2C">
        <w:rPr>
          <w:lang w:val="en-CA"/>
        </w:rPr>
        <w:t xml:space="preserve"> we found that </w:t>
      </w:r>
      <w:proofErr w:type="spellStart"/>
      <w:r w:rsidR="000E2F2C">
        <w:rPr>
          <w:lang w:val="en-CA"/>
        </w:rPr>
        <w:t>multimix</w:t>
      </w:r>
      <w:proofErr w:type="spellEnd"/>
      <w:r w:rsidR="000E2F2C">
        <w:rPr>
          <w:lang w:val="en-CA"/>
        </w:rPr>
        <w:t xml:space="preserve"> mark-recapture models </w:t>
      </w:r>
      <w:r w:rsidR="00E63BC0">
        <w:rPr>
          <w:lang w:val="en-CA"/>
        </w:rPr>
        <w:t xml:space="preserve">had </w:t>
      </w:r>
      <w:r w:rsidR="00886FFF">
        <w:rPr>
          <w:lang w:val="en-CA"/>
        </w:rPr>
        <w:t xml:space="preserve">the </w:t>
      </w:r>
      <w:r w:rsidR="00E63BC0">
        <w:rPr>
          <w:lang w:val="en-CA"/>
        </w:rPr>
        <w:t>highest accuracy and precision for estimating an abundance driver</w:t>
      </w:r>
      <w:r w:rsidR="00186F50">
        <w:rPr>
          <w:lang w:val="en-CA"/>
        </w:rPr>
        <w:t>, including when individuals have the potential to move in/out of sampling areas</w:t>
      </w:r>
      <w:r w:rsidR="0065516F">
        <w:rPr>
          <w:lang w:val="en-CA"/>
        </w:rPr>
        <w:t>;</w:t>
      </w:r>
      <w:r w:rsidR="000E2F2C">
        <w:rPr>
          <w:lang w:val="en-CA"/>
        </w:rPr>
        <w:t xml:space="preserve"> however, we also found that increasing</w:t>
      </w:r>
      <w:r w:rsidR="002E490B">
        <w:rPr>
          <w:lang w:val="en-CA"/>
        </w:rPr>
        <w:t xml:space="preserve"> </w:t>
      </w:r>
      <w:r w:rsidR="000E2F2C">
        <w:rPr>
          <w:lang w:val="en-CA"/>
        </w:rPr>
        <w:t>baseline detection rate</w:t>
      </w:r>
      <w:r w:rsidR="00E63BC0">
        <w:rPr>
          <w:lang w:val="en-CA"/>
        </w:rPr>
        <w:t>s</w:t>
      </w:r>
      <w:r w:rsidR="000E2F2C">
        <w:rPr>
          <w:lang w:val="en-CA"/>
        </w:rPr>
        <w:t xml:space="preserve"> minimized the impacts of detection </w:t>
      </w:r>
      <w:r w:rsidR="002E490B">
        <w:rPr>
          <w:lang w:val="en-CA"/>
        </w:rPr>
        <w:t xml:space="preserve">bias </w:t>
      </w:r>
      <w:r w:rsidR="000E2F2C">
        <w:rPr>
          <w:lang w:val="en-CA"/>
        </w:rPr>
        <w:t>on GL</w:t>
      </w:r>
      <w:r w:rsidR="003B731A">
        <w:rPr>
          <w:lang w:val="en-CA"/>
        </w:rPr>
        <w:t>M</w:t>
      </w:r>
      <w:r w:rsidR="000E2F2C">
        <w:rPr>
          <w:lang w:val="en-CA"/>
        </w:rPr>
        <w:t xml:space="preserve">M </w:t>
      </w:r>
      <w:r w:rsidR="002E490B">
        <w:rPr>
          <w:lang w:val="en-CA"/>
        </w:rPr>
        <w:t>estimates</w:t>
      </w:r>
      <w:r w:rsidR="000E2F2C">
        <w:rPr>
          <w:lang w:val="en-CA"/>
        </w:rPr>
        <w:t xml:space="preserve">. </w:t>
      </w:r>
      <w:r w:rsidR="002E490B">
        <w:rPr>
          <w:lang w:val="en-CA"/>
        </w:rPr>
        <w:t>We recommend that s</w:t>
      </w:r>
      <w:r w:rsidR="000E2F2C">
        <w:rPr>
          <w:lang w:val="en-CA"/>
        </w:rPr>
        <w:t xml:space="preserve">tudies </w:t>
      </w:r>
      <w:r w:rsidR="00930D0E">
        <w:rPr>
          <w:lang w:val="en-CA"/>
        </w:rPr>
        <w:t xml:space="preserve">planning to apply </w:t>
      </w:r>
      <w:r w:rsidR="004E54AF">
        <w:rPr>
          <w:lang w:val="en-CA"/>
        </w:rPr>
        <w:t>GLMs/</w:t>
      </w:r>
      <w:r w:rsidR="00930D0E">
        <w:rPr>
          <w:lang w:val="en-CA"/>
        </w:rPr>
        <w:t>GL</w:t>
      </w:r>
      <w:r w:rsidR="003B731A">
        <w:rPr>
          <w:lang w:val="en-CA"/>
        </w:rPr>
        <w:t>M</w:t>
      </w:r>
      <w:r w:rsidR="00930D0E">
        <w:rPr>
          <w:lang w:val="en-CA"/>
        </w:rPr>
        <w:t xml:space="preserve">Ms to count data </w:t>
      </w:r>
      <w:r w:rsidR="002E490B">
        <w:rPr>
          <w:lang w:val="en-CA"/>
        </w:rPr>
        <w:t xml:space="preserve">prioritize </w:t>
      </w:r>
      <w:r w:rsidR="002E490B">
        <w:rPr>
          <w:lang w:val="en-CA"/>
        </w:rPr>
        <w:lastRenderedPageBreak/>
        <w:t>methods that maximize</w:t>
      </w:r>
      <w:r w:rsidR="00596D97">
        <w:rPr>
          <w:lang w:val="en-CA"/>
        </w:rPr>
        <w:t xml:space="preserve"> </w:t>
      </w:r>
      <w:r w:rsidR="000E2F2C">
        <w:rPr>
          <w:lang w:val="en-CA"/>
        </w:rPr>
        <w:t xml:space="preserve">detection over other aspects of study design such as </w:t>
      </w:r>
      <w:r w:rsidR="002E490B">
        <w:rPr>
          <w:lang w:val="en-CA"/>
        </w:rPr>
        <w:t xml:space="preserve">the </w:t>
      </w:r>
      <w:r w:rsidR="000E2F2C">
        <w:rPr>
          <w:lang w:val="en-CA"/>
        </w:rPr>
        <w:t>number of</w:t>
      </w:r>
      <w:r w:rsidR="00596D97">
        <w:rPr>
          <w:lang w:val="en-CA"/>
        </w:rPr>
        <w:t xml:space="preserve"> </w:t>
      </w:r>
      <w:r w:rsidR="000E2F2C">
        <w:rPr>
          <w:lang w:val="en-CA"/>
        </w:rPr>
        <w:t>sites.</w:t>
      </w:r>
      <w:r w:rsidR="003065A4" w:rsidRPr="003065A4">
        <w:rPr>
          <w:lang w:val="en-CA"/>
        </w:rPr>
        <w:t xml:space="preserve"> </w:t>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the ecological drivers of insect abundance.  </w:t>
      </w:r>
    </w:p>
    <w:p w14:paraId="7CBBBFB6" w14:textId="7E1F3140" w:rsidR="009148A7" w:rsidRDefault="009148A7" w:rsidP="00766580">
      <w:pPr>
        <w:spacing w:line="480" w:lineRule="auto"/>
        <w:rPr>
          <w:lang w:val="en-CA"/>
        </w:rPr>
      </w:pPr>
      <w:r w:rsidRPr="009148A7">
        <w:rPr>
          <w:b/>
          <w:bCs/>
          <w:lang w:val="en-CA"/>
        </w:rPr>
        <w:t>Keywords</w:t>
      </w:r>
      <w:r>
        <w:rPr>
          <w:b/>
          <w:bCs/>
          <w:lang w:val="en-CA"/>
        </w:rPr>
        <w:t xml:space="preserve"> </w:t>
      </w:r>
    </w:p>
    <w:p w14:paraId="7F257C24" w14:textId="4A0A1578" w:rsidR="009148A7" w:rsidRDefault="009148A7" w:rsidP="00766580">
      <w:pPr>
        <w:spacing w:line="480" w:lineRule="auto"/>
        <w:rPr>
          <w:lang w:val="en-CA"/>
        </w:rPr>
      </w:pPr>
      <w:r>
        <w:rPr>
          <w:lang w:val="en-CA"/>
        </w:rPr>
        <w:t xml:space="preserve">Mark-recapture, </w:t>
      </w:r>
      <w:r w:rsidR="00F91280">
        <w:rPr>
          <w:lang w:val="en-CA"/>
        </w:rPr>
        <w:t xml:space="preserve">multinomial </w:t>
      </w:r>
      <w:r>
        <w:rPr>
          <w:lang w:val="en-CA"/>
        </w:rPr>
        <w:t xml:space="preserve">N-mixture models, </w:t>
      </w:r>
      <w:r w:rsidR="00F91280">
        <w:rPr>
          <w:lang w:val="en-CA"/>
        </w:rPr>
        <w:t xml:space="preserve">binomial N-mixture models, </w:t>
      </w:r>
      <w:r>
        <w:rPr>
          <w:lang w:val="en-CA"/>
        </w:rPr>
        <w:t>GLMs</w:t>
      </w:r>
      <w:r w:rsidR="003B731A">
        <w:rPr>
          <w:lang w:val="en-CA"/>
        </w:rPr>
        <w:t>/GLMMs</w:t>
      </w:r>
      <w:r>
        <w:rPr>
          <w:lang w:val="en-CA"/>
        </w:rPr>
        <w:t xml:space="preserve">, abundance estimation, detection, </w:t>
      </w:r>
      <w:r w:rsidR="000467FD">
        <w:rPr>
          <w:lang w:val="en-CA"/>
        </w:rPr>
        <w:t>insect</w:t>
      </w:r>
      <w:r w:rsidR="00EE78FB">
        <w:rPr>
          <w:lang w:val="en-CA"/>
        </w:rPr>
        <w:t xml:space="preserve"> sampling</w:t>
      </w:r>
      <w:r>
        <w:rPr>
          <w:lang w:val="en-CA"/>
        </w:rPr>
        <w:t>, habitat restoration</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0BCF6954" w:rsidR="00AA6216" w:rsidRDefault="002E5BD8" w:rsidP="00A6188A">
      <w:pPr>
        <w:spacing w:line="480" w:lineRule="auto"/>
        <w:ind w:firstLine="720"/>
        <w:rPr>
          <w:lang w:val="en-CA"/>
        </w:rPr>
      </w:pPr>
      <w:r>
        <w:rPr>
          <w:lang w:val="en-CA"/>
        </w:rPr>
        <w:t xml:space="preserve">Insects provide </w:t>
      </w:r>
      <w:r w:rsidR="00B3475B">
        <w:rPr>
          <w:lang w:val="en-CA"/>
        </w:rPr>
        <w:t xml:space="preserve">critical </w:t>
      </w:r>
      <w:r w:rsidR="00A6188A">
        <w:rPr>
          <w:lang w:val="en-CA"/>
        </w:rPr>
        <w:t>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AC4FC7">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et al., 2018)","plainTextFormattedCitation":"(Schowalter et al., 2018)","previouslyFormattedCitation":"(Schowalter et al., 2018)"},"properties":{"noteIndex":0},"schema":"https://github.com/citation-style-language/schema/raw/master/csl-citation.json"}</w:instrText>
      </w:r>
      <w:r w:rsidR="00A6188A">
        <w:rPr>
          <w:lang w:val="en-CA"/>
        </w:rPr>
        <w:fldChar w:fldCharType="separate"/>
      </w:r>
      <w:r w:rsidR="00AC4FC7" w:rsidRPr="00AC4FC7">
        <w:rPr>
          <w:noProof/>
          <w:lang w:val="en-CA"/>
        </w:rPr>
        <w:t>(Schowalter et al.,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E336BD">
        <w:rPr>
          <w:lang w:val="en-CA"/>
        </w:rPr>
        <w:instrText>ADDIN CSL_CITATION {"citationItems":[{"id":"ITEM-1","itemData":{"DOI":"10.1016/j.biocon.2019.01.020","author":[{"dropping-particle":"","family":"Sánchez-Bayo","given":"F.","non-dropping-particle":"","parse-names":false,"suffix":""},{"dropping-particle":"","family":"Wyckhuys","given":"K.","non-dropping-particle":"","parse-names":false,"suffix":""}],"container-title":"Biological Conservation","id":"ITEM-1","issue":"September 2018","issued":{"date-parts":[["2019"]]},"page":"8-27","title":"Worldwide decline of the entomofauna: A review of its drivers","type":"article-journal","volume":"232"},"uris":["http://www.mendeley.com/documents/?uuid=12ce556d-6e13-41fb-b70d-b852574de3f0"]}],"mendeley":{"formattedCitation":"(Sánchez-Bayo &amp; Wyckhuys, 2019)","plainTextFormattedCitation":"(Sánchez-Bayo &amp; Wyckhuys, 2019)","previouslyFormattedCitation":"(Sánchez-Bayo &amp; Wyckhuys, 2019)"},"properties":{"noteIndex":0},"schema":"https://github.com/citation-style-language/schema/raw/master/csl-citation.json"}</w:instrText>
      </w:r>
      <w:r w:rsidR="00596D97">
        <w:rPr>
          <w:lang w:val="en-CA"/>
        </w:rPr>
        <w:fldChar w:fldCharType="separate"/>
      </w:r>
      <w:r w:rsidR="00AC4FC7" w:rsidRPr="00AC4FC7">
        <w:rPr>
          <w:noProof/>
          <w:lang w:val="en-CA"/>
        </w:rPr>
        <w:t>(Sánchez-Bayo &amp; Wyckhuys, 2019)</w:t>
      </w:r>
      <w:r w:rsidR="00596D97">
        <w:rPr>
          <w:lang w:val="en-CA"/>
        </w:rPr>
        <w:fldChar w:fldCharType="end"/>
      </w:r>
      <w:r>
        <w:rPr>
          <w:lang w:val="en-CA"/>
        </w:rPr>
        <w:t xml:space="preserve">. </w:t>
      </w:r>
      <w:r w:rsidR="00B3475B">
        <w:rPr>
          <w:lang w:val="en-CA"/>
        </w:rPr>
        <w:t>In order to design evidence</w:t>
      </w:r>
      <w:r>
        <w:rPr>
          <w:lang w:val="en-CA"/>
        </w:rPr>
        <w:t>-based strategies for mitigating or reversing insect declines</w:t>
      </w:r>
      <w:r w:rsidR="00B3475B">
        <w:rPr>
          <w:lang w:val="en-CA"/>
        </w:rPr>
        <w:t>, we</w:t>
      </w:r>
      <w:r>
        <w:rPr>
          <w:lang w:val="en-CA"/>
        </w:rPr>
        <w:t xml:space="preserve"> require a clear understanding of the environmental pressures that </w:t>
      </w:r>
      <w:r w:rsidR="00B3475B">
        <w:rPr>
          <w:lang w:val="en-CA"/>
        </w:rPr>
        <w:t xml:space="preserve">underlie </w:t>
      </w:r>
      <w:r w:rsidR="004A79EE">
        <w:rPr>
          <w:lang w:val="en-CA"/>
        </w:rPr>
        <w:t>species</w:t>
      </w:r>
      <w:r>
        <w:rPr>
          <w:lang w:val="en-CA"/>
        </w:rPr>
        <w:t xml:space="preserve"> abundance patterns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AC4FC7">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crop","type":"article-journal","volume":"51"},"uris":["http://www.mendeley.com/documents/?uuid=715aee90-7554-46df-8f2e-fe9c21b9e9a7"]}],"mendeley":{"formattedCitation":"(Blaauw &amp; Isaacs, 2014; Schultz &amp; Hammond, 2003; Waltz &amp; Covington, 2004)","plainTextFormattedCitation":"(Blaauw &amp; Isaacs, 2014; Schultz &amp; Hammond, 2003; Waltz &amp; Covington, 2004)","previouslyFormattedCitation":"(Blaauw &amp; Isaacs, 2014; Schultz &amp; Hammond, 2003; Waltz &amp; Covington, 2004)"},"properties":{"noteIndex":0},"schema":"https://github.com/citation-style-language/schema/raw/master/csl-citation.json"}</w:instrText>
      </w:r>
      <w:r w:rsidR="0048082C">
        <w:rPr>
          <w:lang w:val="en-CA"/>
        </w:rPr>
        <w:fldChar w:fldCharType="separate"/>
      </w:r>
      <w:r w:rsidR="00AC4FC7" w:rsidRPr="00AC4FC7">
        <w:rPr>
          <w:noProof/>
          <w:lang w:val="en-CA"/>
        </w:rPr>
        <w:t>(Blaauw &amp; Isaacs, 2014; Schultz &amp; Hammond, 2003; Waltz &amp; Covington, 2004)</w:t>
      </w:r>
      <w:r w:rsidR="0048082C">
        <w:rPr>
          <w:lang w:val="en-CA"/>
        </w:rPr>
        <w:fldChar w:fldCharType="end"/>
      </w:r>
      <w:r w:rsidR="0060326F">
        <w:rPr>
          <w:lang w:val="en-CA"/>
        </w:rPr>
        <w:t>.</w:t>
      </w:r>
      <w:r w:rsidR="004B283D">
        <w:rPr>
          <w:lang w:val="en-CA"/>
        </w:rPr>
        <w:t xml:space="preserve"> </w:t>
      </w:r>
    </w:p>
    <w:p w14:paraId="76CB12CD" w14:textId="2A152FE9" w:rsidR="007F396D" w:rsidRDefault="00B3475B" w:rsidP="000C4AB8">
      <w:pPr>
        <w:spacing w:line="480" w:lineRule="auto"/>
        <w:ind w:firstLine="720"/>
        <w:rPr>
          <w:lang w:val="en-CA"/>
        </w:rPr>
      </w:pPr>
      <w:r>
        <w:rPr>
          <w:lang w:val="en-CA"/>
        </w:rPr>
        <w:t>A</w:t>
      </w:r>
      <w:r w:rsidR="00B41B1E">
        <w:rPr>
          <w:lang w:val="en-CA"/>
        </w:rPr>
        <w:t xml:space="preserve">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27394A">
        <w:rPr>
          <w:lang w:val="en-CA"/>
        </w:rPr>
        <w:t xml:space="preserve"> </w:t>
      </w:r>
      <w:r w:rsidR="00A20EC5">
        <w:rPr>
          <w:lang w:val="en-CA"/>
        </w:rPr>
        <w:t>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AC4FC7" w:rsidRPr="00AC4FC7">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Because many insect species are small, elusive, and/or mobile</w:t>
      </w:r>
      <w:r w:rsidR="00513F21">
        <w:rPr>
          <w:lang w:val="en-CA"/>
        </w:rPr>
        <w:t>,</w:t>
      </w:r>
      <w:r w:rsidR="00481C9E">
        <w:rPr>
          <w:lang w:val="en-CA"/>
        </w:rPr>
        <w:t xml:space="preserve"> these counts undoubtedly overlook some </w:t>
      </w:r>
      <w:r w:rsidR="00B372FD">
        <w:rPr>
          <w:lang w:val="en-CA"/>
        </w:rPr>
        <w:t xml:space="preserve">number of </w:t>
      </w:r>
      <w:r w:rsidR="00481C9E">
        <w:rPr>
          <w:lang w:val="en-CA"/>
        </w:rPr>
        <w:t>individual</w:t>
      </w:r>
      <w:r w:rsidR="00513F21">
        <w:rPr>
          <w:lang w:val="en-CA"/>
        </w:rPr>
        <w:t>s</w:t>
      </w:r>
      <w:r w:rsidR="00481C9E">
        <w:rPr>
          <w:lang w:val="en-CA"/>
        </w:rPr>
        <w:t xml:space="preserve"> </w:t>
      </w:r>
      <w:r w:rsidR="00857DFA">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America","id":"ITEM-2","issue":"5","issued":{"date-parts":[["2020"]]},"page":"337-342","title":"The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 Taron &amp; Ries, 2015)","plainTextFormattedCitation":"(Portman et al., 2020; Taron &amp; Ries, 2015)","previouslyFormattedCitation":"(Portman et al., 2020; Taron &amp; Ries, 2015)"},"properties":{"noteIndex":0},"schema":"https://github.com/citation-style-language/schema/raw/master/csl-citation.json"}</w:instrText>
      </w:r>
      <w:r w:rsidR="00857DFA">
        <w:rPr>
          <w:lang w:val="en-CA"/>
        </w:rPr>
        <w:fldChar w:fldCharType="separate"/>
      </w:r>
      <w:r w:rsidR="00AC4FC7" w:rsidRPr="00AC4FC7">
        <w:rPr>
          <w:noProof/>
          <w:lang w:val="en-CA"/>
        </w:rPr>
        <w:t>(Portman et al., 2020; Taron &amp; Ries, 2015)</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generalized linear models</w:t>
      </w:r>
      <w:r w:rsidR="003B731A">
        <w:rPr>
          <w:lang w:val="en-CA"/>
        </w:rPr>
        <w:t xml:space="preserve"> and generalized linear mixed models</w:t>
      </w:r>
      <w:r w:rsidR="00944478">
        <w:rPr>
          <w:lang w:val="en-CA"/>
        </w:rPr>
        <w:t xml:space="preserve"> </w:t>
      </w:r>
      <w:r w:rsidR="001B7FB0">
        <w:rPr>
          <w:lang w:val="en-CA"/>
        </w:rPr>
        <w:t>(GLMs</w:t>
      </w:r>
      <w:r w:rsidR="003B731A">
        <w:rPr>
          <w:lang w:val="en-CA"/>
        </w:rPr>
        <w:t>/GLMMs</w:t>
      </w:r>
      <w:r w:rsidR="001B7FB0">
        <w:rPr>
          <w:lang w:val="en-CA"/>
        </w:rPr>
        <w:t>)</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AC4FC7">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AC4FC7" w:rsidRPr="00AC4FC7">
        <w:rPr>
          <w:noProof/>
          <w:lang w:val="en-CA"/>
        </w:rPr>
        <w:t>(Bolker et al., 2009)</w:t>
      </w:r>
      <w:r w:rsidR="007F396D">
        <w:rPr>
          <w:lang w:val="en-CA"/>
        </w:rPr>
        <w:fldChar w:fldCharType="end"/>
      </w:r>
      <w:r w:rsidR="00D176F0">
        <w:rPr>
          <w:lang w:val="en-CA"/>
        </w:rPr>
        <w:t xml:space="preserve">. </w:t>
      </w:r>
      <w:r w:rsidR="001B7FB0">
        <w:rPr>
          <w:lang w:val="en-CA"/>
        </w:rPr>
        <w:t xml:space="preserve">Crucially, </w:t>
      </w:r>
      <w:r w:rsidR="003B731A">
        <w:rPr>
          <w:lang w:val="en-CA"/>
        </w:rPr>
        <w:t>GLMs/GLMMs</w:t>
      </w:r>
      <w:r w:rsidR="003B731A" w:rsidDel="003B731A">
        <w:rPr>
          <w:lang w:val="en-CA"/>
        </w:rPr>
        <w:t xml:space="preserve"> </w:t>
      </w:r>
      <w:r w:rsidR="001B7FB0">
        <w:rPr>
          <w:lang w:val="en-CA"/>
        </w:rPr>
        <w:t xml:space="preserve">rely on the 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w:t>
      </w:r>
      <w:r w:rsidR="005158F5">
        <w:rPr>
          <w:lang w:val="en-CA"/>
        </w:rPr>
        <w:lastRenderedPageBreak/>
        <w:t>insects</w:t>
      </w:r>
      <w:r w:rsidR="001B7FB0">
        <w:rPr>
          <w:lang w:val="en-CA"/>
        </w:rPr>
        <w:t xml:space="preserve"> is constant across space, time, and species. </w:t>
      </w:r>
      <w:r w:rsidR="007F396D">
        <w:rPr>
          <w:lang w:val="en-CA"/>
        </w:rPr>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w:t>
      </w:r>
      <w:r w:rsidR="004E54AF">
        <w:rPr>
          <w:lang w:val="en-CA"/>
        </w:rPr>
        <w:t xml:space="preserve">has potential to </w:t>
      </w:r>
      <w:r w:rsidR="007F396D">
        <w:rPr>
          <w:lang w:val="en-CA"/>
        </w:rPr>
        <w:t xml:space="preserve">bias </w:t>
      </w:r>
      <w:r w:rsidR="003B731A">
        <w:rPr>
          <w:lang w:val="en-CA"/>
        </w:rPr>
        <w:t>GLM/GLMM</w:t>
      </w:r>
      <w:r w:rsidR="003B731A" w:rsidDel="003B731A">
        <w:rPr>
          <w:lang w:val="en-CA"/>
        </w:rPr>
        <w:t xml:space="preserve"> </w:t>
      </w:r>
      <w:r w:rsidR="00D176F0">
        <w:rPr>
          <w:lang w:val="en-CA"/>
        </w:rPr>
        <w:t xml:space="preserve">estimates of abundance drivers </w:t>
      </w:r>
      <w:r w:rsidR="004B72C9">
        <w:rPr>
          <w:lang w:val="en-CA"/>
        </w:rPr>
        <w:t xml:space="preserve">(Figure 1) </w:t>
      </w:r>
      <w:r w:rsidR="00A432E4">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A432E4">
        <w:rPr>
          <w:lang w:val="en-CA"/>
        </w:rPr>
        <w:fldChar w:fldCharType="separate"/>
      </w:r>
      <w:r w:rsidR="00AC4FC7" w:rsidRPr="00AC4FC7">
        <w:rPr>
          <w:noProof/>
          <w:lang w:val="en-CA"/>
        </w:rPr>
        <w:t>(Williams et al., 2002)</w:t>
      </w:r>
      <w:r w:rsidR="00A432E4">
        <w:rPr>
          <w:lang w:val="en-CA"/>
        </w:rPr>
        <w:fldChar w:fldCharType="end"/>
      </w:r>
      <w:r w:rsidR="00D176F0">
        <w:rPr>
          <w:lang w:val="en-CA"/>
        </w:rPr>
        <w:t>.</w:t>
      </w:r>
      <w:r w:rsidR="001B7FB0">
        <w:rPr>
          <w:lang w:val="en-CA"/>
        </w:rPr>
        <w:t xml:space="preserve"> </w:t>
      </w:r>
      <w:r w:rsidR="00E83809">
        <w:rPr>
          <w:lang w:val="en-CA"/>
        </w:rPr>
        <w:t>A</w:t>
      </w:r>
      <w:r w:rsidR="00080D25">
        <w:rPr>
          <w:lang w:val="en-CA"/>
        </w:rPr>
        <w:t xml:space="preserve">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844649">
        <w:rPr>
          <w:lang w:val="en-CA"/>
        </w:rPr>
        <w:t xml:space="preserve">could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D33DAF">
        <w:rPr>
          <w:lang w:val="en-CA"/>
        </w:rPr>
        <w:fldChar w:fldCharType="separate"/>
      </w:r>
      <w:r w:rsidR="00AC4FC7" w:rsidRPr="00AC4FC7">
        <w:rPr>
          <w:noProof/>
          <w:lang w:val="en-CA"/>
        </w:rPr>
        <w:t>(Portman et al., 2020)</w:t>
      </w:r>
      <w:r w:rsidR="00D33DAF">
        <w:rPr>
          <w:lang w:val="en-CA"/>
        </w:rPr>
        <w:fldChar w:fldCharType="end"/>
      </w:r>
      <w:r w:rsidR="001C7760">
        <w:rPr>
          <w:lang w:val="en-CA"/>
        </w:rPr>
        <w:t xml:space="preserve">. </w:t>
      </w:r>
      <w:r w:rsidR="00E83809">
        <w:rPr>
          <w:lang w:val="en-CA"/>
        </w:rPr>
        <w:t>For example, i</w:t>
      </w:r>
      <w:r w:rsidR="00B42DEE">
        <w:rPr>
          <w:lang w:val="en-CA"/>
        </w:rPr>
        <w:t>n a study of wild bees</w:t>
      </w:r>
      <w:r w:rsidR="009C5815">
        <w:rPr>
          <w:lang w:val="en-CA"/>
        </w:rPr>
        <w:t xml:space="preserve"> and flies</w:t>
      </w:r>
      <w:r w:rsidR="00B42DEE">
        <w:rPr>
          <w:lang w:val="en-CA"/>
        </w:rPr>
        <w:t xml:space="preserve">, a higher </w:t>
      </w:r>
      <w:r w:rsidR="008F47B0">
        <w:rPr>
          <w:lang w:val="en-CA"/>
        </w:rPr>
        <w:t>density of</w:t>
      </w:r>
      <w:r w:rsidR="00A330D1">
        <w:rPr>
          <w:lang w:val="en-CA"/>
        </w:rPr>
        <w:t xml:space="preserve"> flower resources on the day of a field survey</w:t>
      </w:r>
      <w:r w:rsidR="008F47B0">
        <w:rPr>
          <w:lang w:val="en-CA"/>
        </w:rPr>
        <w:t xml:space="preserve"> improve</w:t>
      </w:r>
      <w:r w:rsidR="00B42DEE">
        <w:rPr>
          <w:lang w:val="en-CA"/>
        </w:rPr>
        <w:t xml:space="preserve">d the </w:t>
      </w:r>
      <w:r w:rsidR="008F47B0">
        <w:rPr>
          <w:lang w:val="en-CA"/>
        </w:rPr>
        <w:t xml:space="preserve">ability to detect insect species that </w:t>
      </w:r>
      <w:r w:rsidR="00B42DEE">
        <w:rPr>
          <w:lang w:val="en-CA"/>
        </w:rPr>
        <w:t xml:space="preserve">were </w:t>
      </w:r>
      <w:r w:rsidR="008F47B0">
        <w:rPr>
          <w:lang w:val="en-CA"/>
        </w:rPr>
        <w:t xml:space="preserve">present </w:t>
      </w:r>
      <w:r w:rsidR="008F47B0">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8F47B0">
        <w:rPr>
          <w:lang w:val="en-CA"/>
        </w:rPr>
        <w:fldChar w:fldCharType="separate"/>
      </w:r>
      <w:r w:rsidR="00AC4FC7" w:rsidRPr="00AC4FC7">
        <w:rPr>
          <w:noProof/>
          <w:lang w:val="en-CA"/>
        </w:rPr>
        <w:t>(Ulrich &amp; Sargent, 2025)</w:t>
      </w:r>
      <w:r w:rsidR="008F47B0">
        <w:rPr>
          <w:lang w:val="en-CA"/>
        </w:rPr>
        <w:fldChar w:fldCharType="end"/>
      </w:r>
      <w:r w:rsidR="00A330D1">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481C9E">
        <w:rPr>
          <w:lang w:val="en-CA"/>
        </w:rPr>
        <w:t>effects</w:t>
      </w:r>
      <w:r w:rsidR="00B42DEE">
        <w:rPr>
          <w:lang w:val="en-CA"/>
        </w:rPr>
        <w:t xml:space="preserve"> of the environment</w:t>
      </w:r>
      <w:r w:rsidR="00481C9E">
        <w:rPr>
          <w:lang w:val="en-CA"/>
        </w:rPr>
        <w:t xml:space="preserve"> </w:t>
      </w:r>
      <w:r w:rsidR="000C4AB8">
        <w:rPr>
          <w:lang w:val="en-CA"/>
        </w:rPr>
        <w:t xml:space="preserve">on detection </w:t>
      </w:r>
      <w:r w:rsidR="00080D25">
        <w:rPr>
          <w:lang w:val="en-CA"/>
        </w:rPr>
        <w:t xml:space="preserve">could </w:t>
      </w:r>
      <w:r w:rsidR="000C4AB8">
        <w:rPr>
          <w:lang w:val="en-CA"/>
        </w:rPr>
        <w:t xml:space="preserve">confound </w:t>
      </w:r>
      <w:r w:rsidR="003B731A">
        <w:rPr>
          <w:lang w:val="en-CA"/>
        </w:rPr>
        <w:t>GLM/GLMM</w:t>
      </w:r>
      <w:r w:rsidR="003B731A" w:rsidDel="003B731A">
        <w:rPr>
          <w:lang w:val="en-CA"/>
        </w:rPr>
        <w:t xml:space="preserve"> </w:t>
      </w:r>
      <w:r w:rsidR="00481C9E">
        <w:rPr>
          <w:lang w:val="en-CA"/>
        </w:rPr>
        <w:t>estimates</w:t>
      </w:r>
      <w:r w:rsidR="00A330D1">
        <w:rPr>
          <w:lang w:val="en-CA"/>
        </w:rPr>
        <w:t xml:space="preserve"> for abundance</w:t>
      </w:r>
      <w:r w:rsidR="000C4AB8">
        <w:rPr>
          <w:lang w:val="en-CA"/>
        </w:rPr>
        <w:t xml:space="preserve"> </w:t>
      </w:r>
      <w:r w:rsidR="007F396D" w:rsidRPr="000F0A14">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 xml:space="preserve">(Kery </w:t>
      </w:r>
      <w:r w:rsidR="00AC4FC7">
        <w:rPr>
          <w:noProof/>
          <w:lang w:val="en-CA"/>
        </w:rPr>
        <w:t>&amp;</w:t>
      </w:r>
      <w:r w:rsidR="004142EE" w:rsidRPr="004142EE">
        <w:rPr>
          <w:noProof/>
          <w:lang w:val="en-CA"/>
        </w:rPr>
        <w:t xml:space="preserve"> Royle 2020)</w:t>
      </w:r>
      <w:r w:rsidR="007F396D" w:rsidRPr="000F0A14">
        <w:rPr>
          <w:lang w:val="en-CA"/>
        </w:rPr>
        <w:fldChar w:fldCharType="end"/>
      </w:r>
      <w:r w:rsidR="007F396D">
        <w:rPr>
          <w:lang w:val="en-CA"/>
        </w:rPr>
        <w:t>.</w:t>
      </w:r>
    </w:p>
    <w:p w14:paraId="0C003747" w14:textId="4C8CAF88" w:rsidR="009148A7"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6051C9">
        <w:rPr>
          <w:lang w:val="en-CA"/>
        </w:rPr>
        <w:t xml:space="preserve">Essentially, researchers </w:t>
      </w:r>
      <w:r w:rsidR="006051C9" w:rsidRPr="006051C9">
        <w:rPr>
          <w:lang w:val="en-CA"/>
        </w:rPr>
        <w:t>capture as many insects</w:t>
      </w:r>
      <w:r w:rsidR="00B42DEE">
        <w:rPr>
          <w:lang w:val="en-CA"/>
        </w:rPr>
        <w:t xml:space="preserve"> as possible </w:t>
      </w:r>
      <w:r w:rsidR="006051C9" w:rsidRPr="006051C9">
        <w:rPr>
          <w:lang w:val="en-CA"/>
        </w:rPr>
        <w:t xml:space="preserve">within a prescribed location and </w:t>
      </w:r>
      <w:proofErr w:type="gramStart"/>
      <w:r w:rsidR="00474CA8">
        <w:rPr>
          <w:lang w:val="en-CA"/>
        </w:rPr>
        <w:t xml:space="preserve">time </w:t>
      </w:r>
      <w:r w:rsidR="00474CA8" w:rsidRPr="006051C9">
        <w:rPr>
          <w:lang w:val="en-CA"/>
        </w:rPr>
        <w:t>period</w:t>
      </w:r>
      <w:proofErr w:type="gramEnd"/>
      <w:r w:rsidR="00092CA5">
        <w:rPr>
          <w:lang w:val="en-CA"/>
        </w:rPr>
        <w:t>. Researchers</w:t>
      </w:r>
      <w:r w:rsidR="00B42DEE">
        <w:rPr>
          <w:lang w:val="en-CA"/>
        </w:rPr>
        <w:t xml:space="preserve"> </w:t>
      </w:r>
      <w:r w:rsidR="006051C9" w:rsidRPr="006051C9">
        <w:rPr>
          <w:lang w:val="en-CA"/>
        </w:rPr>
        <w:t xml:space="preserve">mark </w:t>
      </w:r>
      <w:r w:rsidR="00092CA5">
        <w:rPr>
          <w:lang w:val="en-CA"/>
        </w:rPr>
        <w:t xml:space="preserve">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w:t>
      </w:r>
      <w:r w:rsidR="004E72BB">
        <w:rPr>
          <w:lang w:val="en-CA"/>
        </w:rPr>
        <w:t xml:space="preserve">, </w:t>
      </w:r>
      <w:r w:rsidR="00092CA5">
        <w:rPr>
          <w:lang w:val="en-CA"/>
        </w:rPr>
        <w:t>release them</w:t>
      </w:r>
      <w:r w:rsidR="004E72BB">
        <w:rPr>
          <w:lang w:val="en-CA"/>
        </w:rPr>
        <w:t>, and</w:t>
      </w:r>
      <w:r w:rsidR="006051C9" w:rsidRPr="006051C9">
        <w:rPr>
          <w:lang w:val="en-CA"/>
        </w:rPr>
        <w:t xml:space="preserve"> </w:t>
      </w:r>
      <w:r w:rsidR="007452EF">
        <w:rPr>
          <w:lang w:val="en-CA"/>
        </w:rPr>
        <w:t xml:space="preserve">later </w:t>
      </w:r>
      <w:r w:rsidR="006051C9" w:rsidRPr="006051C9">
        <w:rPr>
          <w:lang w:val="en-CA"/>
        </w:rPr>
        <w:t xml:space="preserve">return </w:t>
      </w:r>
      <w:r w:rsidR="009148A7">
        <w:rPr>
          <w:lang w:val="en-CA"/>
        </w:rPr>
        <w:t>and re</w:t>
      </w:r>
      <w:r w:rsidR="004E6F3C">
        <w:rPr>
          <w:lang w:val="en-CA"/>
        </w:rPr>
        <w:t>sample</w:t>
      </w:r>
      <w:r w:rsidR="009148A7">
        <w:rPr>
          <w:lang w:val="en-CA"/>
        </w:rPr>
        <w:t xml:space="preserve"> the population, recording the number of </w:t>
      </w:r>
      <w:r w:rsidR="009148A7" w:rsidRPr="006051C9">
        <w:rPr>
          <w:lang w:val="en-CA"/>
        </w:rPr>
        <w:t>newly captured</w:t>
      </w:r>
      <w:r w:rsidR="009148A7">
        <w:rPr>
          <w:lang w:val="en-CA"/>
        </w:rPr>
        <w:t xml:space="preserve"> and </w:t>
      </w:r>
      <w:r w:rsidR="006051C9" w:rsidRPr="006051C9">
        <w:rPr>
          <w:lang w:val="en-CA"/>
        </w:rPr>
        <w:t>recapture</w:t>
      </w:r>
      <w:r w:rsidR="004E6F3C">
        <w:rPr>
          <w:lang w:val="en-CA"/>
        </w:rPr>
        <w:t>d</w:t>
      </w:r>
      <w:r w:rsidR="006051C9" w:rsidRPr="006051C9">
        <w:rPr>
          <w:lang w:val="en-CA"/>
        </w:rPr>
        <w:t xml:space="preserve"> </w:t>
      </w:r>
      <w:r w:rsidR="009148A7">
        <w:rPr>
          <w:lang w:val="en-CA"/>
        </w:rPr>
        <w:t>(previously marked)</w:t>
      </w:r>
      <w:r w:rsidR="006051C9" w:rsidRPr="006051C9">
        <w:rPr>
          <w:lang w:val="en-CA"/>
        </w:rPr>
        <w:t xml:space="preserve"> </w:t>
      </w:r>
      <w:r w:rsidR="009148A7">
        <w:rPr>
          <w:lang w:val="en-CA"/>
        </w:rPr>
        <w:t>individuals</w:t>
      </w:r>
      <w:r w:rsidR="00130D77">
        <w:rPr>
          <w:lang w:val="en-CA"/>
        </w:rPr>
        <w:t xml:space="preserve"> </w:t>
      </w:r>
      <w:r w:rsidR="00130D77">
        <w:rPr>
          <w:lang w:val="en-CA"/>
        </w:rPr>
        <w:fldChar w:fldCharType="begin" w:fldLock="1"/>
      </w:r>
      <w:r w:rsidR="00F550EC">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130D77">
        <w:rPr>
          <w:lang w:val="en-CA"/>
        </w:rPr>
        <w:fldChar w:fldCharType="separate"/>
      </w:r>
      <w:r w:rsidR="00130D77" w:rsidRPr="00130D77">
        <w:rPr>
          <w:noProof/>
          <w:lang w:val="en-CA"/>
        </w:rPr>
        <w:t>(Williams et al., 2002)</w:t>
      </w:r>
      <w:r w:rsidR="00130D77">
        <w:rPr>
          <w:lang w:val="en-CA"/>
        </w:rPr>
        <w:fldChar w:fldCharType="end"/>
      </w:r>
      <w:r w:rsidR="006051C9">
        <w:rPr>
          <w:lang w:val="en-CA"/>
        </w:rPr>
        <w:t>.</w:t>
      </w:r>
      <w:r w:rsidR="00092CA5">
        <w:rPr>
          <w:lang w:val="en-CA"/>
        </w:rPr>
        <w:t xml:space="preserve"> </w:t>
      </w:r>
      <w:r w:rsidR="009148A7">
        <w:rPr>
          <w:lang w:val="en-CA"/>
        </w:rPr>
        <w:t xml:space="preserve">Information about the </w:t>
      </w:r>
      <w:r w:rsidR="00D00E6D">
        <w:rPr>
          <w:lang w:val="en-CA"/>
        </w:rPr>
        <w:t xml:space="preserve">probability </w:t>
      </w:r>
      <w:r w:rsidR="009148A7">
        <w:rPr>
          <w:lang w:val="en-CA"/>
        </w:rPr>
        <w:t xml:space="preserve">of </w:t>
      </w:r>
      <w:r w:rsidR="008A04CB">
        <w:rPr>
          <w:lang w:val="en-CA"/>
        </w:rPr>
        <w:t xml:space="preserve">recapturing </w:t>
      </w:r>
      <w:r w:rsidR="009148A7">
        <w:rPr>
          <w:lang w:val="en-CA"/>
        </w:rPr>
        <w:t xml:space="preserve">marked individuals across successive sampling events allows researchers to quantify </w:t>
      </w:r>
      <w:r w:rsidR="00117A1B">
        <w:rPr>
          <w:lang w:val="en-CA"/>
        </w:rPr>
        <w:t xml:space="preserve">the </w:t>
      </w:r>
      <w:r w:rsidR="009148A7">
        <w:rPr>
          <w:lang w:val="en-CA"/>
        </w:rPr>
        <w:t>detection rate (Figure 1)</w:t>
      </w:r>
      <w:r w:rsidR="009148A7" w:rsidRPr="00A432E4">
        <w:rPr>
          <w:lang w:val="en-CA"/>
        </w:rPr>
        <w:t xml:space="preserve"> </w:t>
      </w:r>
      <w:r w:rsidR="009148A7">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9148A7">
        <w:rPr>
          <w:lang w:val="en-CA"/>
        </w:rPr>
        <w:fldChar w:fldCharType="separate"/>
      </w:r>
      <w:r w:rsidR="00AC4FC7" w:rsidRPr="00AC4FC7">
        <w:rPr>
          <w:noProof/>
          <w:lang w:val="en-CA"/>
        </w:rPr>
        <w:t>(Williams et al., 2002)</w:t>
      </w:r>
      <w:r w:rsidR="009148A7">
        <w:rPr>
          <w:lang w:val="en-CA"/>
        </w:rPr>
        <w:fldChar w:fldCharType="end"/>
      </w:r>
      <w:r w:rsidR="009148A7">
        <w:rPr>
          <w:lang w:val="en-CA"/>
        </w:rPr>
        <w:t xml:space="preserve">. </w:t>
      </w:r>
      <w:r w:rsidR="00123956">
        <w:rPr>
          <w:lang w:val="en-CA"/>
        </w:rPr>
        <w:t>For decades, r</w:t>
      </w:r>
      <w:r w:rsidR="00481C9E">
        <w:rPr>
          <w:lang w:val="en-CA"/>
        </w:rPr>
        <w:t xml:space="preserve">esearchers have </w:t>
      </w:r>
      <w:r w:rsidR="00123956">
        <w:rPr>
          <w:lang w:val="en-CA"/>
        </w:rPr>
        <w:t>estimated abundance using</w:t>
      </w:r>
      <w:r w:rsidR="00481C9E">
        <w:rPr>
          <w:lang w:val="en-CA"/>
        </w:rPr>
        <w:t xml:space="preserve"> m</w:t>
      </w:r>
      <w:r>
        <w:rPr>
          <w:lang w:val="en-CA"/>
        </w:rPr>
        <w:t xml:space="preserve">ark-recapture </w:t>
      </w:r>
      <w:r>
        <w:rPr>
          <w:lang w:val="en-CA"/>
        </w:rPr>
        <w:fldChar w:fldCharType="begin" w:fldLock="1"/>
      </w:r>
      <w:r w:rsidR="007452EF">
        <w:rPr>
          <w:lang w:val="en-CA"/>
        </w:rPr>
        <w:instrText>ADDIN CSL_CITATION {"citationItems":[{"id":"ITEM-1","itemData":{"author":[{"dropping-particle":"","family":"Lincoln","given":"F. C.","non-dropping-particle":"","parse-names":false,"suffix":""}],"container-title":"US Department of Agriculture","id":"ITEM-1","issued":{"date-parts":[["1930"]]},"publisher-place":"Washington DC","title":"Calculating waterfowl abundance on the basis of banding returns","type":"article-journal","volume":"No. 118"},"uris":["http://www.mendeley.com/documents/?uuid=9585001d-7782-4d33-8e17-94e17f890ab0"]}],"mendeley":{"formattedCitation":"(Lincoln,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00AC4FC7" w:rsidRPr="00AC4FC7">
        <w:rPr>
          <w:noProof/>
          <w:lang w:val="en-CA"/>
        </w:rPr>
        <w:t>(Lincoln, 1930)</w:t>
      </w:r>
      <w:r>
        <w:rPr>
          <w:lang w:val="en-CA"/>
        </w:rPr>
        <w:fldChar w:fldCharType="end"/>
      </w:r>
      <w:r>
        <w:rPr>
          <w:lang w:val="en-CA"/>
        </w:rPr>
        <w:t xml:space="preserve">, including for insects such as </w:t>
      </w:r>
      <w:r w:rsidR="004E54AF">
        <w:rPr>
          <w:lang w:val="en-CA"/>
        </w:rPr>
        <w:t xml:space="preserve">bees </w:t>
      </w:r>
      <w:r>
        <w:rPr>
          <w:lang w:val="en-CA"/>
        </w:rPr>
        <w:t xml:space="preserve">and </w:t>
      </w:r>
      <w:r w:rsidR="004E54AF">
        <w:rPr>
          <w:lang w:val="en-CA"/>
        </w:rPr>
        <w:t xml:space="preserve">butterflies </w:t>
      </w:r>
      <w:r w:rsidR="00D74154">
        <w:rPr>
          <w:lang w:val="en-CA"/>
        </w:rPr>
        <w:fldChar w:fldCharType="begin" w:fldLock="1"/>
      </w:r>
      <w:r w:rsidR="00AC4FC7">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protocols?","type":"article-journal","volume":"53"},"uris":["http://www.mendeley.com/documents/?uuid=dc7623db-e320-3c70-896f-622c8108e5be"]}],"mendeley":{"formattedCitation":"(Briggs et al., 2022; Haddad et al., 2008)","plainTextFormattedCitation":"(Briggs et al., 2022; Haddad et al., 2008)","previouslyFormattedCitation":"(Briggs et al., 2022; Haddad et al., 2008)"},"properties":{"noteIndex":0},"schema":"https://github.com/citation-style-language/schema/raw/master/csl-citation.json"}</w:instrText>
      </w:r>
      <w:r w:rsidR="00D74154">
        <w:rPr>
          <w:lang w:val="en-CA"/>
        </w:rPr>
        <w:fldChar w:fldCharType="separate"/>
      </w:r>
      <w:r w:rsidR="00AC4FC7" w:rsidRPr="00AC4FC7">
        <w:rPr>
          <w:noProof/>
          <w:lang w:val="en-CA"/>
        </w:rPr>
        <w:t>(Briggs et al., 2022; Haddad et al., 2008)</w:t>
      </w:r>
      <w:r w:rsidR="00D74154">
        <w:rPr>
          <w:lang w:val="en-CA"/>
        </w:rPr>
        <w:fldChar w:fldCharType="end"/>
      </w:r>
      <w:r w:rsidR="00EC23FF">
        <w:rPr>
          <w:lang w:val="en-CA"/>
        </w:rPr>
        <w:t>.</w:t>
      </w:r>
      <w:r>
        <w:rPr>
          <w:lang w:val="en-CA"/>
        </w:rPr>
        <w:t xml:space="preserve"> </w:t>
      </w:r>
    </w:p>
    <w:p w14:paraId="6180EDCD" w14:textId="471AE6EA" w:rsidR="00C745EA" w:rsidRDefault="001559FC" w:rsidP="00B45E02">
      <w:pPr>
        <w:spacing w:line="480" w:lineRule="auto"/>
        <w:ind w:firstLine="720"/>
        <w:rPr>
          <w:lang w:val="en-CA"/>
        </w:rPr>
      </w:pPr>
      <w:r>
        <w:rPr>
          <w:lang w:val="en-CA"/>
        </w:rPr>
        <w:t>Building on classic mark-recapture</w:t>
      </w:r>
      <w:r w:rsidR="003773C0">
        <w:rPr>
          <w:lang w:val="en-CA"/>
        </w:rPr>
        <w:t xml:space="preserve"> </w:t>
      </w:r>
      <w:r w:rsidR="00E97454">
        <w:rPr>
          <w:lang w:val="en-CA"/>
        </w:rPr>
        <w:t>approaches</w:t>
      </w:r>
      <w:r w:rsidR="00D54C63">
        <w:rPr>
          <w:lang w:val="en-CA"/>
        </w:rPr>
        <w:t xml:space="preserve"> for estimating abundance</w:t>
      </w:r>
      <w:r>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665DB9">
        <w:rPr>
          <w:lang w:val="en-CA"/>
        </w:rPr>
        <w:t>, treating site-specific detection histories as the outcome of a stochastic process that is informed by the data obtained from all sites</w:t>
      </w:r>
      <w:r w:rsidR="00D54C63">
        <w:rPr>
          <w:lang w:val="en-CA"/>
        </w:rPr>
        <w:t xml:space="preserve"> </w:t>
      </w:r>
      <w:r w:rsidR="000A4FC1">
        <w:rPr>
          <w:lang w:val="en-CA"/>
        </w:rPr>
        <w:fldChar w:fldCharType="begin" w:fldLock="1"/>
      </w:r>
      <w:r w:rsidR="00E336BD">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0A4FC1">
        <w:rPr>
          <w:lang w:val="en-CA"/>
        </w:rPr>
        <w:fldChar w:fldCharType="separate"/>
      </w:r>
      <w:r w:rsidR="000A4FC1" w:rsidRPr="004142EE">
        <w:rPr>
          <w:noProof/>
          <w:lang w:val="en-CA"/>
        </w:rPr>
        <w:t xml:space="preserve">(Kery </w:t>
      </w:r>
      <w:r w:rsidR="0015559F">
        <w:rPr>
          <w:noProof/>
          <w:lang w:val="en-CA"/>
        </w:rPr>
        <w:t>&amp;</w:t>
      </w:r>
      <w:r w:rsidR="000A4FC1" w:rsidRPr="004142EE">
        <w:rPr>
          <w:noProof/>
          <w:lang w:val="en-CA"/>
        </w:rPr>
        <w:t xml:space="preserve"> Royle 2010)</w:t>
      </w:r>
      <w:r w:rsidR="000A4FC1">
        <w:rPr>
          <w:lang w:val="en-CA"/>
        </w:rPr>
        <w:fldChar w:fldCharType="end"/>
      </w:r>
      <w:r w:rsidR="00D74154">
        <w:rPr>
          <w:lang w:val="en-CA"/>
        </w:rPr>
        <w:t>.</w:t>
      </w:r>
      <w:r w:rsidR="00D54C63">
        <w:rPr>
          <w:lang w:val="en-CA"/>
        </w:rPr>
        <w:t xml:space="preserve"> </w:t>
      </w:r>
      <w:r w:rsidR="009C5815">
        <w:rPr>
          <w:lang w:val="en-CA"/>
        </w:rPr>
        <w:t>Importantly, t</w:t>
      </w:r>
      <w:r w:rsidR="00D54C63">
        <w:rPr>
          <w:lang w:val="en-CA"/>
        </w:rPr>
        <w:t xml:space="preserve">his approach allows researchers to </w:t>
      </w:r>
      <w:r w:rsidR="00665DB9">
        <w:rPr>
          <w:lang w:val="en-CA"/>
        </w:rPr>
        <w:t>estimate</w:t>
      </w:r>
      <w:r w:rsidR="00D54C63">
        <w:rPr>
          <w:lang w:val="en-CA"/>
        </w:rPr>
        <w:t xml:space="preserve"> detection and abundance for sites with low or no recaptures. </w:t>
      </w:r>
      <w:r w:rsidR="00D74154">
        <w:rPr>
          <w:lang w:val="en-CA"/>
        </w:rPr>
        <w:t xml:space="preserve">Compared to classic mark-recapture, </w:t>
      </w:r>
      <w:r w:rsidR="00D54C63">
        <w:rPr>
          <w:lang w:val="en-CA"/>
        </w:rPr>
        <w:t>sharing information about recapture rates across sites</w:t>
      </w:r>
      <w:r w:rsidR="00665DB9">
        <w:rPr>
          <w:lang w:val="en-CA"/>
        </w:rPr>
        <w:t xml:space="preserve"> </w:t>
      </w:r>
      <w:r w:rsidR="00D54C63">
        <w:rPr>
          <w:lang w:val="en-CA"/>
        </w:rPr>
        <w:t xml:space="preserve">also </w:t>
      </w:r>
      <w:r w:rsidR="00665DB9">
        <w:rPr>
          <w:lang w:val="en-CA"/>
        </w:rPr>
        <w:t>increase</w:t>
      </w:r>
      <w:r w:rsidR="00123956">
        <w:rPr>
          <w:lang w:val="en-CA"/>
        </w:rPr>
        <w:t>s</w:t>
      </w:r>
      <w:r w:rsidR="00D54C63">
        <w:rPr>
          <w:lang w:val="en-CA"/>
        </w:rPr>
        <w:t xml:space="preserve"> </w:t>
      </w:r>
      <w:r w:rsidR="00D74154">
        <w:rPr>
          <w:lang w:val="en-CA"/>
        </w:rPr>
        <w:t>estimat</w:t>
      </w:r>
      <w:r w:rsidR="00D54C63">
        <w:rPr>
          <w:lang w:val="en-CA"/>
        </w:rPr>
        <w:t>e</w:t>
      </w:r>
      <w:r w:rsidR="00665DB9">
        <w:rPr>
          <w:lang w:val="en-CA"/>
        </w:rPr>
        <w:t xml:space="preserve"> precision.</w:t>
      </w:r>
      <w:r w:rsidR="00D74154">
        <w:rPr>
          <w:lang w:val="en-CA"/>
        </w:rPr>
        <w:t xml:space="preserve"> </w:t>
      </w:r>
      <w:r w:rsidR="00D54C63">
        <w:rPr>
          <w:lang w:val="en-CA"/>
        </w:rPr>
        <w:t>In addition, this approach allows researchers</w:t>
      </w:r>
      <w:r w:rsidR="004D47E3">
        <w:rPr>
          <w:lang w:val="en-CA"/>
        </w:rPr>
        <w:t xml:space="preserve"> </w:t>
      </w:r>
      <w:r w:rsidR="00D54C63">
        <w:rPr>
          <w:lang w:val="en-CA"/>
        </w:rPr>
        <w:lastRenderedPageBreak/>
        <w:t>to directly estimate</w:t>
      </w:r>
      <w:r w:rsidR="00D74154">
        <w:rPr>
          <w:lang w:val="en-CA"/>
        </w:rPr>
        <w:t xml:space="preserve"> </w:t>
      </w:r>
      <w:r w:rsidR="00220039">
        <w:rPr>
          <w:lang w:val="en-CA"/>
        </w:rPr>
        <w:t xml:space="preserve">potential </w:t>
      </w:r>
      <w:r w:rsidR="00D54C63">
        <w:rPr>
          <w:lang w:val="en-CA"/>
        </w:rPr>
        <w:t>predictors of</w:t>
      </w:r>
      <w:r w:rsidR="00D74154">
        <w:rPr>
          <w:lang w:val="en-CA"/>
        </w:rPr>
        <w:t xml:space="preserve"> abundance </w:t>
      </w:r>
      <w:r w:rsidR="004D47E3">
        <w:rPr>
          <w:lang w:val="en-CA"/>
        </w:rPr>
        <w:t xml:space="preserve">and detection </w:t>
      </w:r>
      <w:r w:rsidR="00D74154">
        <w:rPr>
          <w:lang w:val="en-CA"/>
        </w:rPr>
        <w:t>such as site habitat quality</w:t>
      </w:r>
      <w:r w:rsidR="00D54C63">
        <w:rPr>
          <w:lang w:val="en-CA"/>
        </w:rPr>
        <w:t>. Further, these models can be extended to estimate detection and abundance for communities of species simultaneously, rather than for single species independently</w:t>
      </w:r>
      <w:r w:rsidR="00123956">
        <w:rPr>
          <w:lang w:val="en-CA"/>
        </w:rPr>
        <w:t xml:space="preserve"> </w:t>
      </w:r>
      <w:r w:rsidR="00123956">
        <w:rPr>
          <w:lang w:val="en-CA"/>
        </w:rPr>
        <w:fldChar w:fldCharType="begin" w:fldLock="1"/>
      </w:r>
      <w:r w:rsidR="0015559F">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123956">
        <w:rPr>
          <w:lang w:val="en-CA"/>
        </w:rPr>
        <w:fldChar w:fldCharType="separate"/>
      </w:r>
      <w:r w:rsidR="00123956" w:rsidRPr="004142EE">
        <w:rPr>
          <w:noProof/>
          <w:lang w:val="en-CA"/>
        </w:rPr>
        <w:t xml:space="preserve">(Kery </w:t>
      </w:r>
      <w:r w:rsidR="00D84B75">
        <w:rPr>
          <w:noProof/>
          <w:lang w:val="en-CA"/>
        </w:rPr>
        <w:t>&amp;</w:t>
      </w:r>
      <w:r w:rsidR="00123956" w:rsidRPr="004142EE">
        <w:rPr>
          <w:noProof/>
          <w:lang w:val="en-CA"/>
        </w:rPr>
        <w:t xml:space="preserve"> Royle 2010)</w:t>
      </w:r>
      <w:r w:rsidR="00123956">
        <w:rPr>
          <w:lang w:val="en-CA"/>
        </w:rPr>
        <w:fldChar w:fldCharType="end"/>
      </w:r>
      <w:r w:rsidR="000C4AB8">
        <w:rPr>
          <w:lang w:val="en-CA"/>
        </w:rPr>
        <w:t xml:space="preserve">. </w:t>
      </w:r>
      <w:r w:rsidR="00A20EC5">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sidR="00A20EC5">
        <w:rPr>
          <w:lang w:val="en-CA"/>
        </w:rPr>
        <w:t xml:space="preserve">, they </w:t>
      </w:r>
      <w:r w:rsidR="004D47E3">
        <w:rPr>
          <w:lang w:val="en-CA"/>
        </w:rPr>
        <w:t>also have</w:t>
      </w:r>
      <w:r w:rsidR="000E0E7F">
        <w:rPr>
          <w:lang w:val="en-CA"/>
        </w:rPr>
        <w:t xml:space="preserve"> significant</w:t>
      </w:r>
      <w:r w:rsidR="00A20EC5">
        <w:rPr>
          <w:lang w:val="en-CA"/>
        </w:rPr>
        <w:t xml:space="preserve"> limitations</w:t>
      </w:r>
      <w:r w:rsidR="004D47E3">
        <w:rPr>
          <w:lang w:val="en-CA"/>
        </w:rPr>
        <w:t xml:space="preserve">. </w:t>
      </w:r>
      <w:r w:rsidR="00981DC2">
        <w:rPr>
          <w:lang w:val="en-CA"/>
        </w:rPr>
        <w:t>C</w:t>
      </w:r>
      <w:r w:rsidR="00123956">
        <w:rPr>
          <w:lang w:val="en-CA"/>
        </w:rPr>
        <w:t xml:space="preserve">ollecting </w:t>
      </w:r>
      <w:r w:rsidR="004D47E3">
        <w:rPr>
          <w:lang w:val="en-CA"/>
        </w:rPr>
        <w:t xml:space="preserve">mark-recapture data can be difficult and time consuming </w:t>
      </w:r>
      <w:r w:rsidR="004D47E3">
        <w:rPr>
          <w:lang w:val="en-CA"/>
        </w:rPr>
        <w:fldChar w:fldCharType="begin" w:fldLock="1"/>
      </w:r>
      <w:r w:rsidR="00A169CF">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&amp; Ries, 2015)","plainTextFormattedCitation":"(Taron &amp; Ries, 2015)","previouslyFormattedCitation":"(Taron &amp; Ries, 2015)"},"properties":{"noteIndex":0},"schema":"https://github.com/citation-style-language/schema/raw/master/csl-citation.json"}</w:instrText>
      </w:r>
      <w:r w:rsidR="004D47E3">
        <w:rPr>
          <w:lang w:val="en-CA"/>
        </w:rPr>
        <w:fldChar w:fldCharType="separate"/>
      </w:r>
      <w:r w:rsidR="00981DC2" w:rsidRPr="00981DC2">
        <w:rPr>
          <w:noProof/>
          <w:lang w:val="en-CA"/>
        </w:rPr>
        <w:t>(Taron &amp; Ries, 2015)</w:t>
      </w:r>
      <w:r w:rsidR="004D47E3">
        <w:rPr>
          <w:lang w:val="en-CA"/>
        </w:rPr>
        <w:fldChar w:fldCharType="end"/>
      </w:r>
      <w:r w:rsidR="004D47E3">
        <w:rPr>
          <w:lang w:val="en-CA"/>
        </w:rPr>
        <w:t>. Additionally, placing marks could harm insects</w:t>
      </w:r>
      <w:r w:rsidR="00226C9F">
        <w:rPr>
          <w:lang w:val="en-CA"/>
        </w:rPr>
        <w:t xml:space="preserve"> </w:t>
      </w:r>
      <w:r w:rsidR="00A432E4">
        <w:rPr>
          <w:lang w:val="en-CA"/>
        </w:rPr>
        <w:fldChar w:fldCharType="begin" w:fldLock="1"/>
      </w:r>
      <w:r w:rsidR="00AC4FC7">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C4FC7" w:rsidRPr="00AC4FC7">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 </w:t>
      </w:r>
      <w:r w:rsidR="00474CA8">
        <w:rPr>
          <w:lang w:val="en-CA"/>
        </w:rPr>
        <w:t xml:space="preserve">for mark-recapture </w:t>
      </w:r>
      <w:r w:rsidR="00481C9E">
        <w:rPr>
          <w:lang w:val="en-CA"/>
        </w:rPr>
        <w:t xml:space="preserve">can require </w:t>
      </w:r>
      <w:r w:rsidR="00226E41">
        <w:rPr>
          <w:lang w:val="en-CA"/>
        </w:rPr>
        <w:t xml:space="preserve">substantial </w:t>
      </w:r>
      <w:r w:rsidR="00481C9E">
        <w:rPr>
          <w:lang w:val="en-CA"/>
        </w:rPr>
        <w:t>cod</w:t>
      </w:r>
      <w:r w:rsidR="00226E41">
        <w:rPr>
          <w:lang w:val="en-CA"/>
        </w:rPr>
        <w:t xml:space="preserve">ing experience </w:t>
      </w:r>
      <w:r w:rsidR="00481C9E">
        <w:rPr>
          <w:lang w:val="en-CA"/>
        </w:rPr>
        <w:t>and computational resources</w:t>
      </w:r>
      <w:r w:rsidR="00C745EA">
        <w:rPr>
          <w:lang w:val="en-CA"/>
        </w:rPr>
        <w:t xml:space="preserve"> </w:t>
      </w:r>
      <w:r w:rsidR="00C745EA">
        <w:rPr>
          <w:lang w:val="en-CA"/>
        </w:rPr>
        <w:fldChar w:fldCharType="begin" w:fldLock="1"/>
      </w:r>
      <w:r w:rsidR="00F22019">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C745EA">
        <w:rPr>
          <w:lang w:val="en-CA"/>
        </w:rPr>
        <w:fldChar w:fldCharType="separate"/>
      </w:r>
      <w:r w:rsidR="004142EE" w:rsidRPr="004142EE">
        <w:rPr>
          <w:noProof/>
          <w:lang w:val="en-CA"/>
        </w:rPr>
        <w:t xml:space="preserve">(Kery </w:t>
      </w:r>
      <w:r w:rsidR="00F22019">
        <w:rPr>
          <w:noProof/>
          <w:lang w:val="en-CA"/>
        </w:rPr>
        <w:t>&amp;</w:t>
      </w:r>
      <w:r w:rsidR="004142EE" w:rsidRPr="004142EE">
        <w:rPr>
          <w:noProof/>
          <w:lang w:val="en-CA"/>
        </w:rPr>
        <w:t xml:space="preserve">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clari</w:t>
      </w:r>
      <w:r w:rsidR="009148A7">
        <w:rPr>
          <w:lang w:val="en-CA"/>
        </w:rPr>
        <w:t>fy</w:t>
      </w:r>
      <w:r w:rsidR="00FF0FBC">
        <w:rPr>
          <w:lang w:val="en-CA"/>
        </w:rPr>
        <w:t xml:space="preserve"> </w:t>
      </w:r>
      <w:r w:rsidR="009148A7">
        <w:rPr>
          <w:lang w:val="en-CA"/>
        </w:rPr>
        <w:t xml:space="preserve">the ecological and study design conditions that </w:t>
      </w:r>
      <w:r w:rsidR="00123956">
        <w:rPr>
          <w:lang w:val="en-CA"/>
        </w:rPr>
        <w:t>require the use of</w:t>
      </w:r>
      <w:r w:rsidR="004B72C9">
        <w:rPr>
          <w:lang w:val="en-CA"/>
        </w:rPr>
        <w:t xml:space="preserve"> this</w:t>
      </w:r>
      <w:r w:rsidR="00A61E63">
        <w:rPr>
          <w:lang w:val="en-CA"/>
        </w:rPr>
        <w:t xml:space="preserve"> </w:t>
      </w:r>
      <w:r w:rsidR="00123956">
        <w:rPr>
          <w:lang w:val="en-CA"/>
        </w:rPr>
        <w:t>more cumbersome</w:t>
      </w:r>
      <w:r w:rsidR="00A61E63">
        <w:rPr>
          <w:lang w:val="en-CA"/>
        </w:rPr>
        <w:t xml:space="preserve"> method. </w:t>
      </w:r>
    </w:p>
    <w:p w14:paraId="73199678" w14:textId="30439904" w:rsidR="00427370" w:rsidRDefault="00C745EA" w:rsidP="006D752E">
      <w:pPr>
        <w:spacing w:line="480" w:lineRule="auto"/>
        <w:ind w:firstLine="720"/>
        <w:rPr>
          <w:lang w:val="en-CA"/>
        </w:rPr>
      </w:pPr>
      <w:r>
        <w:rPr>
          <w:lang w:val="en-CA"/>
        </w:rPr>
        <w:t>Binomial N-mixture models (“</w:t>
      </w:r>
      <w:proofErr w:type="spellStart"/>
      <w:r>
        <w:rPr>
          <w:lang w:val="en-CA"/>
        </w:rPr>
        <w:t>binmix</w:t>
      </w:r>
      <w:proofErr w:type="spellEnd"/>
      <w:r w:rsidR="00690360">
        <w:rPr>
          <w:lang w:val="en-CA"/>
        </w:rPr>
        <w:t>”</w:t>
      </w:r>
      <w:r>
        <w:rPr>
          <w:lang w:val="en-CA"/>
        </w:rPr>
        <w:t xml:space="preserve"> models) </w:t>
      </w:r>
      <w:r w:rsidR="00123956">
        <w:rPr>
          <w:lang w:val="en-CA"/>
        </w:rPr>
        <w:t>are</w:t>
      </w:r>
      <w:r>
        <w:rPr>
          <w:lang w:val="en-CA"/>
        </w:rPr>
        <w:t xml:space="preserve"> </w:t>
      </w:r>
      <w:r w:rsidR="000A4FC1">
        <w:rPr>
          <w:lang w:val="en-CA"/>
        </w:rPr>
        <w:t xml:space="preserve">a </w:t>
      </w:r>
      <w:r w:rsidR="00F24F51">
        <w:rPr>
          <w:lang w:val="en-CA"/>
        </w:rPr>
        <w:t>third</w:t>
      </w:r>
      <w:r w:rsidR="000A4FC1">
        <w:rPr>
          <w:lang w:val="en-CA"/>
        </w:rPr>
        <w:t xml:space="preserve"> approach </w:t>
      </w:r>
      <w:r w:rsidR="00123956">
        <w:rPr>
          <w:lang w:val="en-CA"/>
        </w:rPr>
        <w:t>for estimating drivers of abundance</w:t>
      </w:r>
      <w:r>
        <w:rPr>
          <w:lang w:val="en-CA"/>
        </w:rPr>
        <w:t>.</w:t>
      </w:r>
      <w:r w:rsidR="00123956">
        <w:rPr>
          <w:lang w:val="en-CA"/>
        </w:rPr>
        <w:t xml:space="preserve"> </w:t>
      </w:r>
      <w:proofErr w:type="spellStart"/>
      <w:r w:rsidR="00123956">
        <w:rPr>
          <w:lang w:val="en-CA"/>
        </w:rPr>
        <w:t>B</w:t>
      </w:r>
      <w:r>
        <w:rPr>
          <w:lang w:val="en-CA"/>
        </w:rPr>
        <w:t>inmix</w:t>
      </w:r>
      <w:proofErr w:type="spellEnd"/>
      <w:r>
        <w:rPr>
          <w:lang w:val="en-CA"/>
        </w:rPr>
        <w:t xml:space="preserve"> models </w:t>
      </w:r>
      <w:r w:rsidR="00123956">
        <w:rPr>
          <w:lang w:val="en-CA"/>
        </w:rPr>
        <w:t>are attractive</w:t>
      </w:r>
      <w:r w:rsidR="00690360">
        <w:rPr>
          <w:lang w:val="en-CA"/>
        </w:rPr>
        <w:t xml:space="preserve"> </w:t>
      </w:r>
      <w:r>
        <w:rPr>
          <w:lang w:val="en-CA"/>
        </w:rPr>
        <w:t xml:space="preserve">because they can </w:t>
      </w:r>
      <w:r w:rsidR="00D22F0E">
        <w:rPr>
          <w:lang w:val="en-CA"/>
        </w:rPr>
        <w:t xml:space="preserve">account for imperfect detection while </w:t>
      </w:r>
      <w:r>
        <w:rPr>
          <w:lang w:val="en-CA"/>
        </w:rPr>
        <w:t>be</w:t>
      </w:r>
      <w:r w:rsidR="00D22F0E">
        <w:rPr>
          <w:lang w:val="en-CA"/>
        </w:rPr>
        <w:t>ing</w:t>
      </w:r>
      <w:r>
        <w:rPr>
          <w:lang w:val="en-CA"/>
        </w:rPr>
        <w:t xml:space="preserve"> applied to the </w:t>
      </w:r>
      <w:r w:rsidR="008E3C0E">
        <w:rPr>
          <w:lang w:val="en-CA"/>
        </w:rPr>
        <w:t xml:space="preserve">same </w:t>
      </w:r>
      <w:r>
        <w:rPr>
          <w:lang w:val="en-CA"/>
        </w:rPr>
        <w:t xml:space="preserve">count data used for </w:t>
      </w:r>
      <w:r w:rsidR="003B731A">
        <w:rPr>
          <w:lang w:val="en-CA"/>
        </w:rPr>
        <w:t>GLMs/GLMMs</w:t>
      </w:r>
      <w:r w:rsidR="003B731A" w:rsidDel="003B731A">
        <w:rPr>
          <w:lang w:val="en-CA"/>
        </w:rPr>
        <w:t xml:space="preserve"> </w:t>
      </w:r>
      <w:r w:rsidR="00EE319C">
        <w:rPr>
          <w:lang w:val="en-CA"/>
        </w:rPr>
        <w:fldChar w:fldCharType="begin" w:fldLock="1"/>
      </w:r>
      <w:r w:rsidR="00F22019">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models","type":"article-journal","volume":"15"},"uris":["http://www.mendeley.com/documents/?uuid=b82c9be2-4b83-3843-9c13-9b3877f1a8bb"]}],"mendeley":{"formattedCitation":"(Madsen &amp; Royle, 2023; Royle, 2004)","manualFormatting":"(Royle 2004; Madsen &amp; Royle 2023)","plainTextFormattedCitation":"(Madsen &amp; Royle, 2023; Royle, 2004)","previouslyFormattedCitation":"(Madsen &amp; Royle, 2023; Royle, 2004)"},"properties":{"noteIndex":0},"schema":"https://github.com/citation-style-language/schema/raw/master/csl-citation.json"}</w:instrText>
      </w:r>
      <w:r w:rsidR="00EE319C">
        <w:rPr>
          <w:lang w:val="en-CA"/>
        </w:rPr>
        <w:fldChar w:fldCharType="separate"/>
      </w:r>
      <w:r w:rsidR="00A432E4" w:rsidRPr="00A432E4">
        <w:rPr>
          <w:noProof/>
          <w:lang w:val="en-CA"/>
        </w:rPr>
        <w:t xml:space="preserve">(Royle 2004; Madsen </w:t>
      </w:r>
      <w:r w:rsidR="00F22019">
        <w:rPr>
          <w:noProof/>
          <w:lang w:val="en-CA"/>
        </w:rPr>
        <w:t>&amp;</w:t>
      </w:r>
      <w:r w:rsidR="00A432E4" w:rsidRPr="00A432E4">
        <w:rPr>
          <w:noProof/>
          <w:lang w:val="en-CA"/>
        </w:rPr>
        <w:t xml:space="preserve"> Royle 2023)</w:t>
      </w:r>
      <w:r w:rsidR="00EE319C">
        <w:rPr>
          <w:lang w:val="en-CA"/>
        </w:rPr>
        <w:fldChar w:fldCharType="end"/>
      </w:r>
      <w:r w:rsidR="00690360">
        <w:rPr>
          <w:lang w:val="en-CA"/>
        </w:rPr>
        <w:t xml:space="preserve">.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 xml:space="preserve">in the </w:t>
      </w:r>
      <w:r w:rsidR="00225408">
        <w:rPr>
          <w:lang w:val="en-CA"/>
        </w:rPr>
        <w:t xml:space="preserve">size of </w:t>
      </w:r>
      <w:r w:rsidR="004B72C9">
        <w:rPr>
          <w:lang w:val="en-CA"/>
        </w:rPr>
        <w:t>count</w:t>
      </w:r>
      <w:r w:rsidR="00225408">
        <w:rPr>
          <w:lang w:val="en-CA"/>
        </w:rPr>
        <w:t>s</w:t>
      </w:r>
      <w:r w:rsidR="00D60A60">
        <w:rPr>
          <w:lang w:val="en-CA"/>
        </w:rPr>
        <w:t xml:space="preserve"> </w:t>
      </w:r>
      <w:r w:rsidR="004B72C9">
        <w:rPr>
          <w:lang w:val="en-CA"/>
        </w:rPr>
        <w:t>collected</w:t>
      </w:r>
      <w:r>
        <w:rPr>
          <w:lang w:val="en-CA"/>
        </w:rPr>
        <w:t xml:space="preserve"> across repeat</w:t>
      </w:r>
      <w:r w:rsidR="00225408">
        <w:rPr>
          <w:lang w:val="en-CA"/>
        </w:rPr>
        <w:t>ed</w:t>
      </w:r>
      <w:r>
        <w:rPr>
          <w:lang w:val="en-CA"/>
        </w:rPr>
        <w:t xml:space="preserve">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AC4FC7">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AC4FC7">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et al., 2023)","plainTextFormattedCitation":"(Mimnagh et al., 2023)","previouslyFormattedCitation":"(Mimnagh et al., 2023)"},"properties":{"noteIndex":0},"schema":"https://github.com/citation-style-language/schema/raw/master/csl-citation.json"}</w:instrText>
      </w:r>
      <w:r w:rsidR="007E58AE">
        <w:rPr>
          <w:lang w:val="en-CA"/>
        </w:rPr>
        <w:fldChar w:fldCharType="separate"/>
      </w:r>
      <w:r w:rsidR="00AC4FC7" w:rsidRPr="00AC4FC7">
        <w:rPr>
          <w:noProof/>
          <w:lang w:val="en-CA"/>
        </w:rPr>
        <w:t>(Mimnagh et al., 2023)</w:t>
      </w:r>
      <w:r w:rsidR="007E58AE">
        <w:rPr>
          <w:lang w:val="en-CA"/>
        </w:rPr>
        <w:fldChar w:fldCharType="end"/>
      </w:r>
      <w:r w:rsidR="009009D3">
        <w:rPr>
          <w:lang w:val="en-CA"/>
        </w:rPr>
        <w:t xml:space="preserve">. </w:t>
      </w:r>
      <w:r w:rsidR="00AF2A16">
        <w:rPr>
          <w:lang w:val="en-CA"/>
        </w:rPr>
        <w:t>For example</w:t>
      </w:r>
      <w:r w:rsidR="009009D3">
        <w:rPr>
          <w:lang w:val="en-CA"/>
        </w:rPr>
        <w:t xml:space="preserve">, </w:t>
      </w:r>
      <w:r w:rsidR="00412BFC">
        <w:rPr>
          <w:lang w:val="en-CA"/>
        </w:rPr>
        <w:t>researchers</w:t>
      </w:r>
      <w:r w:rsidR="00690360">
        <w:rPr>
          <w:lang w:val="en-CA"/>
        </w:rPr>
        <w:t xml:space="preserve"> </w:t>
      </w:r>
      <w:r w:rsidR="00AF2A16">
        <w:rPr>
          <w:lang w:val="en-CA"/>
        </w:rPr>
        <w:t>recently</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w:t>
      </w:r>
      <w:r w:rsidR="00BC4FBE">
        <w:rPr>
          <w:lang w:val="en-CA"/>
        </w:rPr>
        <w:t xml:space="preserve">, and to compare sampling methods for </w:t>
      </w:r>
      <w:r w:rsidR="009C5815">
        <w:rPr>
          <w:lang w:val="en-CA"/>
        </w:rPr>
        <w:t>grasshoppers and crickets</w:t>
      </w:r>
      <w:r w:rsidR="009009D3">
        <w:rPr>
          <w:lang w:val="en-CA"/>
        </w:rPr>
        <w:t xml:space="preserve"> </w:t>
      </w:r>
      <w:r w:rsidR="00B91F9A">
        <w:rPr>
          <w:lang w:val="en-CA"/>
        </w:rPr>
        <w:fldChar w:fldCharType="begin" w:fldLock="1"/>
      </w:r>
      <w:r w:rsidR="00AD55AE">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id":"ITEM-4","itemData":{"DOI":"10.1016/J.GECCO.2025.E03435","ISSN":"2351-9894","author":[{"dropping-particle":"","family":"Nodari","given":"Alberto Mattia","non-dropping-particle":"","parse-names":false,"suffix":""},{"dropping-particle":"","family":"Bonifacino","given":"Marco","non-dropping-particle":"","parse-names":false,"suffix":""},{"dropping-particle":"","family":"Eustacchio","given":"Elena","non-dropping-particle":"","parse-names":false,"suffix":""},{"dropping-particle":"","family":"Bonelli","given":"Marco","non-dropping-particle":"","parse-names":false,"suffix":""},{"dropping-particle":"","family":"Falaschi","given":"Mattia","non-dropping-particle":"","parse-names":false,"suffix":""}],"container-title":"Global Ecology and Conservation","id":"ITEM-4","issued":{"date-parts":[["2025","4","1"]]},"page":"e03435","publisher":"Elsevier","title":"Comparing sampling methods to monitor population abundance while accounting for imperfect detection: An application of N-mixture models on Orthoptera","type":"article-journal","volume":"58"},"uris":["http://www.mendeley.com/documents/?uuid=951be6be-3879-3eb5-8095-9258f13edf70"]}],"mendeley":{"formattedCitation":"(Manica et al., 2019; Mccune et al., 2020; Nodari et al., 2025; Riva et al., 2020)","plainTextFormattedCitation":"(Manica et al., 2019; Mccune et al., 2020; Nodari et al., 2025; Riva et al., 2020)","previouslyFormattedCitation":"(Manica et al., 2019; Mccune et al., 2020; Nodari et al., 2025; Riva et al., 2020)"},"properties":{"noteIndex":0},"schema":"https://github.com/citation-style-language/schema/raw/master/csl-citation.json"}</w:instrText>
      </w:r>
      <w:r w:rsidR="00B91F9A">
        <w:rPr>
          <w:lang w:val="en-CA"/>
        </w:rPr>
        <w:fldChar w:fldCharType="separate"/>
      </w:r>
      <w:r w:rsidR="00BC4FBE" w:rsidRPr="00BC4FBE">
        <w:rPr>
          <w:noProof/>
          <w:lang w:val="en-CA"/>
        </w:rPr>
        <w:t>(Manica et al., 2019; Mccune et al., 2020; Nodari et al., 2025; Riva et al., 2020)</w:t>
      </w:r>
      <w:r w:rsidR="00B91F9A">
        <w:rPr>
          <w:lang w:val="en-CA"/>
        </w:rPr>
        <w:fldChar w:fldCharType="end"/>
      </w:r>
      <w:r w:rsidR="00B91F9A">
        <w:rPr>
          <w:lang w:val="en-CA"/>
        </w:rPr>
        <w:t>.</w:t>
      </w:r>
      <w:r w:rsidR="006D752E">
        <w:rPr>
          <w:lang w:val="en-CA"/>
        </w:rPr>
        <w:t xml:space="preserve"> </w:t>
      </w:r>
    </w:p>
    <w:p w14:paraId="7B759B33" w14:textId="32463F2F" w:rsidR="00752B5B" w:rsidRDefault="006D752E" w:rsidP="00752B5B">
      <w:pPr>
        <w:spacing w:line="480" w:lineRule="auto"/>
        <w:ind w:firstLine="720"/>
        <w:rPr>
          <w:lang w:val="en-CA"/>
        </w:rPr>
      </w:pPr>
      <w:r>
        <w:rPr>
          <w:lang w:val="en-CA"/>
        </w:rPr>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169CF">
        <w:rPr>
          <w:lang w:val="en-CA"/>
        </w:rPr>
        <w:t xml:space="preserve"> </w:t>
      </w:r>
      <w:r w:rsidR="00A169CF">
        <w:rPr>
          <w:lang w:val="en-CA"/>
        </w:rPr>
        <w:fldChar w:fldCharType="begin" w:fldLock="1"/>
      </w:r>
      <w:r w:rsidR="00A169CF">
        <w:rPr>
          <w:lang w:val="en-CA"/>
        </w:rPr>
        <w:instrText>ADDIN CSL_CITATION {"citationItems":[{"id":"ITEM-1","itemData":{"DOI":"10.1002/ecy.2362","ISSN":"00129658","PMID":"29702727","abstract":"N-mixture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R.","non-dropping-particle":"","parse-names":false,"suffix":""}],"container-title":"Ecology","id":"ITEM-1","issue":"7","issued":{"date-parts":[["2018"]]},"page":"1547-1551","title":"On the robustness of N-mixture models","type":"article-journal","volume":"99"},"uris":["http://www.mendeley.com/documents/?uuid=4cd1d257-f364-4ce4-9f79-9e9bcde9ce0a"]},{"id":"ITEM-2","itemData":{"DOI":"10.1016/J.ECOLMODEL.2018.02.007","ISSN":"0304-3800","abstract":"Monitoring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Modelling","id":"ITEM-2","issued":{"date-parts":[["2018","4","24"]]},"page":"51-59","publisher":"Elsevier","title":"Fitting N-mixture models to count data with unmodeled heterogeneity: Bias, diagnostics, and alternative approaches","type":"article-journal","volume":"374"},"uris":["http://www.mendeley.com/documents/?uuid=68bdbd2e-4eb4-30c8-af7e-8676231121d5"]}],"mendeley":{"formattedCitation":"(Duarte et al., 2018; W. A. Link et al., 2018)","manualFormatting":"(Link et al., 2018)","plainTextFormattedCitation":"(Duarte et al., 2018; W. A. Link et al., 2018)","previouslyFormattedCitation":"(Duarte et al., 2018; W. A. Link et al., 2018)"},"properties":{"noteIndex":0},"schema":"https://github.com/citation-style-language/schema/raw/master/csl-citation.json"}</w:instrText>
      </w:r>
      <w:r w:rsidR="00A169CF">
        <w:rPr>
          <w:lang w:val="en-CA"/>
        </w:rPr>
        <w:fldChar w:fldCharType="separate"/>
      </w:r>
      <w:r w:rsidR="00A169CF" w:rsidRPr="00A169CF">
        <w:rPr>
          <w:noProof/>
          <w:lang w:val="en-CA"/>
        </w:rPr>
        <w:t>(Link et al., 2018)</w:t>
      </w:r>
      <w:r w:rsidR="00A169CF">
        <w:rPr>
          <w:lang w:val="en-CA"/>
        </w:rPr>
        <w:fldChar w:fldCharType="end"/>
      </w:r>
      <w:r w:rsidR="00133AA8">
        <w:rPr>
          <w:lang w:val="en-CA"/>
        </w:rPr>
        <w:t xml:space="preserve">. </w:t>
      </w:r>
      <w:r w:rsidR="00DA046D">
        <w:rPr>
          <w:lang w:val="en-CA"/>
        </w:rPr>
        <w:t xml:space="preserve">Both </w:t>
      </w:r>
      <w:proofErr w:type="spellStart"/>
      <w:r w:rsidR="004B72C9">
        <w:rPr>
          <w:lang w:val="en-CA"/>
        </w:rPr>
        <w:t>b</w:t>
      </w:r>
      <w:r w:rsidR="00133AA8">
        <w:rPr>
          <w:lang w:val="en-CA"/>
        </w:rPr>
        <w:t>inmix</w:t>
      </w:r>
      <w:proofErr w:type="spellEnd"/>
      <w:r w:rsidR="00133AA8">
        <w:rPr>
          <w:lang w:val="en-CA"/>
        </w:rPr>
        <w:t xml:space="preserve"> </w:t>
      </w:r>
      <w:r w:rsidR="00DA046D">
        <w:rPr>
          <w:lang w:val="en-CA"/>
        </w:rPr>
        <w:t xml:space="preserve">and </w:t>
      </w:r>
      <w:proofErr w:type="spellStart"/>
      <w:r w:rsidR="00DA046D">
        <w:rPr>
          <w:lang w:val="en-CA"/>
        </w:rPr>
        <w:t>multimix</w:t>
      </w:r>
      <w:proofErr w:type="spellEnd"/>
      <w:r w:rsidR="00DA046D">
        <w:rPr>
          <w:lang w:val="en-CA"/>
        </w:rPr>
        <w:t xml:space="preserve"> mark-recapture </w:t>
      </w:r>
      <w:r w:rsidR="00133AA8">
        <w:rPr>
          <w:lang w:val="en-CA"/>
        </w:rPr>
        <w:t>models</w:t>
      </w:r>
      <w:r w:rsidR="004F0218">
        <w:rPr>
          <w:lang w:val="en-CA"/>
        </w:rPr>
        <w:t xml:space="preserve"> </w:t>
      </w:r>
      <w:r w:rsidR="00133AA8">
        <w:rPr>
          <w:lang w:val="en-CA"/>
        </w:rPr>
        <w:t>assume that populations are “closed”</w:t>
      </w:r>
      <w:r w:rsidR="00F46D1C">
        <w:rPr>
          <w:lang w:val="en-CA"/>
        </w:rPr>
        <w:t>, i.e., that population</w:t>
      </w:r>
      <w:r w:rsidR="005B183B">
        <w:rPr>
          <w:lang w:val="en-CA"/>
        </w:rPr>
        <w:t xml:space="preserve"> size</w:t>
      </w:r>
      <w:r w:rsidR="00F46D1C">
        <w:rPr>
          <w:lang w:val="en-CA"/>
        </w:rPr>
        <w:t xml:space="preserve"> </w:t>
      </w:r>
      <w:r w:rsidR="005B183B">
        <w:rPr>
          <w:lang w:val="en-CA"/>
        </w:rPr>
        <w:t>is stable</w:t>
      </w:r>
      <w:r w:rsidR="00F46D1C">
        <w:rPr>
          <w:lang w:val="en-CA"/>
        </w:rPr>
        <w:t xml:space="preserve"> across repeat</w:t>
      </w:r>
      <w:r w:rsidR="00BD4812">
        <w:rPr>
          <w:lang w:val="en-CA"/>
        </w:rPr>
        <w:t>ed</w:t>
      </w:r>
      <w:r w:rsidR="00F46D1C">
        <w:rPr>
          <w:lang w:val="en-CA"/>
        </w:rPr>
        <w:t xml:space="preserve"> survey events</w:t>
      </w:r>
      <w:r w:rsidR="004E54AF">
        <w:rPr>
          <w:lang w:val="en-CA"/>
        </w:rPr>
        <w:t xml:space="preserve"> </w:t>
      </w:r>
      <w:r w:rsidR="004E54AF">
        <w:rPr>
          <w:lang w:val="en-CA"/>
        </w:rPr>
        <w:fldChar w:fldCharType="begin" w:fldLock="1"/>
      </w:r>
      <w:r w:rsidR="004E54AF">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4E54AF">
        <w:rPr>
          <w:lang w:val="en-CA"/>
        </w:rPr>
        <w:fldChar w:fldCharType="separate"/>
      </w:r>
      <w:r w:rsidR="004E54AF" w:rsidRPr="00401AAF">
        <w:rPr>
          <w:noProof/>
          <w:lang w:val="en-CA"/>
        </w:rPr>
        <w:t>(Kery &amp; Royle, 2020)</w:t>
      </w:r>
      <w:r w:rsidR="004E54AF">
        <w:rPr>
          <w:lang w:val="en-CA"/>
        </w:rPr>
        <w:fldChar w:fldCharType="end"/>
      </w:r>
      <w:r w:rsidR="004F0218">
        <w:rPr>
          <w:lang w:val="en-CA"/>
        </w:rPr>
        <w:t xml:space="preserve">. </w:t>
      </w:r>
      <w:r w:rsidR="00E84CC1">
        <w:rPr>
          <w:lang w:val="en-CA"/>
        </w:rPr>
        <w:t>M</w:t>
      </w:r>
      <w:r w:rsidR="00186F50">
        <w:rPr>
          <w:lang w:val="en-CA"/>
        </w:rPr>
        <w:t>ovement</w:t>
      </w:r>
      <w:r w:rsidR="00E84CC1">
        <w:rPr>
          <w:lang w:val="en-CA"/>
        </w:rPr>
        <w:t xml:space="preserve"> of individuals</w:t>
      </w:r>
      <w:r w:rsidR="00186F50">
        <w:rPr>
          <w:lang w:val="en-CA"/>
        </w:rPr>
        <w:t xml:space="preserve"> </w:t>
      </w:r>
      <w:r w:rsidR="00E84CC1">
        <w:rPr>
          <w:lang w:val="en-CA"/>
        </w:rPr>
        <w:t>in and out of</w:t>
      </w:r>
      <w:r w:rsidR="00186F50">
        <w:rPr>
          <w:lang w:val="en-CA"/>
        </w:rPr>
        <w:t xml:space="preserve"> </w:t>
      </w:r>
      <w:r w:rsidR="00133AA8">
        <w:rPr>
          <w:lang w:val="en-CA"/>
        </w:rPr>
        <w:t>s</w:t>
      </w:r>
      <w:r w:rsidR="00186F50">
        <w:rPr>
          <w:lang w:val="en-CA"/>
        </w:rPr>
        <w:t>ampling areas</w:t>
      </w:r>
      <w:r w:rsidR="00133AA8">
        <w:rPr>
          <w:lang w:val="en-CA"/>
        </w:rPr>
        <w:t xml:space="preserve"> </w:t>
      </w:r>
      <w:r w:rsidR="00752B5B">
        <w:rPr>
          <w:lang w:val="en-CA"/>
        </w:rPr>
        <w:t xml:space="preserve">or substantial births/deaths </w:t>
      </w:r>
      <w:r w:rsidR="00E84CC1">
        <w:rPr>
          <w:lang w:val="en-CA"/>
        </w:rPr>
        <w:t>across</w:t>
      </w:r>
      <w:r w:rsidR="004F0218">
        <w:rPr>
          <w:lang w:val="en-CA"/>
        </w:rPr>
        <w:t xml:space="preserve"> repeated surveys </w:t>
      </w:r>
      <w:r w:rsidR="00E84CC1">
        <w:rPr>
          <w:lang w:val="en-CA"/>
        </w:rPr>
        <w:t xml:space="preserve">would </w:t>
      </w:r>
      <w:r w:rsidR="00133AA8">
        <w:rPr>
          <w:lang w:val="en-CA"/>
        </w:rPr>
        <w:t>violate</w:t>
      </w:r>
      <w:r w:rsidR="004F0218">
        <w:rPr>
          <w:lang w:val="en-CA"/>
        </w:rPr>
        <w:t xml:space="preserve"> the</w:t>
      </w:r>
      <w:r w:rsidR="00133AA8">
        <w:rPr>
          <w:lang w:val="en-CA"/>
        </w:rPr>
        <w:t xml:space="preserve"> assumption</w:t>
      </w:r>
      <w:r w:rsidR="00F46D1C">
        <w:rPr>
          <w:lang w:val="en-CA"/>
        </w:rPr>
        <w:t xml:space="preserve"> of </w:t>
      </w:r>
      <w:r w:rsidR="004F0218">
        <w:rPr>
          <w:lang w:val="en-CA"/>
        </w:rPr>
        <w:t xml:space="preserve">population </w:t>
      </w:r>
      <w:r w:rsidR="00F46D1C">
        <w:rPr>
          <w:lang w:val="en-CA"/>
        </w:rPr>
        <w:t>closure</w:t>
      </w:r>
      <w:r w:rsidR="00B91F9A">
        <w:rPr>
          <w:lang w:val="en-CA"/>
        </w:rPr>
        <w:t xml:space="preserve"> </w:t>
      </w:r>
      <w:r w:rsidR="00B91F9A">
        <w:rPr>
          <w:lang w:val="en-CA"/>
        </w:rPr>
        <w:fldChar w:fldCharType="begin" w:fldLock="1"/>
      </w:r>
      <w:r w:rsidR="00401AAF">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B91F9A">
        <w:rPr>
          <w:lang w:val="en-CA"/>
        </w:rPr>
        <w:fldChar w:fldCharType="separate"/>
      </w:r>
      <w:r w:rsidR="00401AAF" w:rsidRPr="00401AAF">
        <w:rPr>
          <w:noProof/>
          <w:lang w:val="en-CA"/>
        </w:rPr>
        <w:t xml:space="preserve">(Kery &amp; </w:t>
      </w:r>
      <w:r w:rsidR="00401AAF" w:rsidRPr="00401AAF">
        <w:rPr>
          <w:noProof/>
          <w:lang w:val="en-CA"/>
        </w:rPr>
        <w:lastRenderedPageBreak/>
        <w:t>Royle, 2020)</w:t>
      </w:r>
      <w:r w:rsidR="00B91F9A">
        <w:rPr>
          <w:lang w:val="en-CA"/>
        </w:rPr>
        <w:fldChar w:fldCharType="end"/>
      </w:r>
      <w:r w:rsidR="001C43EE" w:rsidRPr="00AD43F8">
        <w:rPr>
          <w:lang w:val="en-CA"/>
        </w:rPr>
        <w:t>.</w:t>
      </w:r>
      <w:r w:rsidR="004F0218">
        <w:rPr>
          <w:lang w:val="en-CA"/>
        </w:rPr>
        <w:t xml:space="preserve"> Given </w:t>
      </w:r>
      <w:r w:rsidR="00DE2702">
        <w:rPr>
          <w:lang w:val="en-CA"/>
        </w:rPr>
        <w:t xml:space="preserve">the </w:t>
      </w:r>
      <w:r w:rsidR="004F0218">
        <w:rPr>
          <w:lang w:val="en-CA"/>
        </w:rPr>
        <w:t>potential for closure violations</w:t>
      </w:r>
      <w:r w:rsidR="00401AAF">
        <w:rPr>
          <w:lang w:val="en-CA"/>
        </w:rPr>
        <w:t xml:space="preserve"> for many ecological systems</w:t>
      </w:r>
      <w:r w:rsidR="004F0218">
        <w:rPr>
          <w:lang w:val="en-CA"/>
        </w:rPr>
        <w:t xml:space="preserve">, some researchers interpret estimates </w:t>
      </w:r>
      <w:r w:rsidR="00DE2702">
        <w:rPr>
          <w:lang w:val="en-CA"/>
        </w:rPr>
        <w:t xml:space="preserve">of </w:t>
      </w:r>
      <w:r w:rsidR="004F0218">
        <w:rPr>
          <w:lang w:val="en-CA"/>
        </w:rPr>
        <w:t xml:space="preserve">abundance as estimates of the number of individuals that spend some portion of time within the sampling area during the window of repeated </w:t>
      </w:r>
      <w:r w:rsidR="00BD4812">
        <w:rPr>
          <w:lang w:val="en-CA"/>
        </w:rPr>
        <w:t>surveys</w:t>
      </w:r>
      <w:r w:rsidR="00D06AEE">
        <w:rPr>
          <w:lang w:val="en-CA"/>
        </w:rPr>
        <w:t xml:space="preserve">, i.e., </w:t>
      </w:r>
      <w:r w:rsidR="0016493D">
        <w:rPr>
          <w:lang w:val="en-CA"/>
        </w:rPr>
        <w:t>a “superpopulation”</w:t>
      </w:r>
      <w:r w:rsidR="00E84CC1">
        <w:rPr>
          <w:lang w:val="en-CA"/>
        </w:rPr>
        <w:t xml:space="preserve"> </w:t>
      </w:r>
      <w:r w:rsidR="0072201B">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72201B">
        <w:rPr>
          <w:lang w:val="en-CA"/>
        </w:rPr>
        <w:fldChar w:fldCharType="separate"/>
      </w:r>
      <w:r w:rsidR="00AC4FC7" w:rsidRPr="00AC4FC7">
        <w:rPr>
          <w:noProof/>
          <w:lang w:val="en-CA"/>
        </w:rPr>
        <w:t>(Kery &amp; Royle, 2020)</w:t>
      </w:r>
      <w:r w:rsidR="0072201B">
        <w:rPr>
          <w:lang w:val="en-CA"/>
        </w:rPr>
        <w:fldChar w:fldCharType="end"/>
      </w:r>
      <w:r w:rsidR="0027394A">
        <w:rPr>
          <w:lang w:val="en-CA"/>
        </w:rPr>
        <w:t xml:space="preserve">. However, </w:t>
      </w:r>
      <w:r w:rsidR="00CE554A">
        <w:rPr>
          <w:lang w:val="en-CA"/>
        </w:rPr>
        <w:t xml:space="preserve">simulation studies show that </w:t>
      </w:r>
      <w:r w:rsidR="00D06AEE">
        <w:rPr>
          <w:lang w:val="en-CA"/>
        </w:rPr>
        <w:t>even small</w:t>
      </w:r>
      <w:r w:rsidR="00427370">
        <w:rPr>
          <w:lang w:val="en-CA"/>
        </w:rPr>
        <w:t xml:space="preserve"> </w:t>
      </w:r>
      <w:r w:rsidR="00001346">
        <w:rPr>
          <w:lang w:val="en-CA"/>
        </w:rPr>
        <w:t>variation</w:t>
      </w:r>
      <w:r w:rsidR="00DE2702">
        <w:rPr>
          <w:lang w:val="en-CA"/>
        </w:rPr>
        <w:t>s</w:t>
      </w:r>
      <w:r w:rsidR="00D06AEE">
        <w:rPr>
          <w:lang w:val="en-CA"/>
        </w:rPr>
        <w:t xml:space="preserve"> </w:t>
      </w:r>
      <w:r w:rsidR="0072201B">
        <w:rPr>
          <w:lang w:val="en-CA"/>
        </w:rPr>
        <w:t>in</w:t>
      </w:r>
      <w:r w:rsidR="00D06AEE">
        <w:rPr>
          <w:lang w:val="en-CA"/>
        </w:rPr>
        <w:t xml:space="preserve"> </w:t>
      </w:r>
      <w:r w:rsidR="0016493D">
        <w:rPr>
          <w:lang w:val="en-CA"/>
        </w:rPr>
        <w:t>the number of individuals</w:t>
      </w:r>
      <w:r w:rsidR="00D06AEE">
        <w:rPr>
          <w:lang w:val="en-CA"/>
        </w:rPr>
        <w:t xml:space="preserve"> contained within a sampling area </w:t>
      </w:r>
      <w:r w:rsidR="0072201B">
        <w:rPr>
          <w:lang w:val="en-CA"/>
        </w:rPr>
        <w:t xml:space="preserve">across </w:t>
      </w:r>
      <w:r w:rsidR="00D06AEE">
        <w:rPr>
          <w:lang w:val="en-CA"/>
        </w:rPr>
        <w:t xml:space="preserve">repeated </w:t>
      </w:r>
      <w:r w:rsidR="00BD4812">
        <w:rPr>
          <w:lang w:val="en-CA"/>
        </w:rPr>
        <w:t>surveys</w:t>
      </w:r>
      <w:r w:rsidR="00D06AEE">
        <w:rPr>
          <w:lang w:val="en-CA"/>
        </w:rPr>
        <w:t xml:space="preserve"> can severely bias </w:t>
      </w:r>
      <w:proofErr w:type="spellStart"/>
      <w:r w:rsidR="00427370">
        <w:rPr>
          <w:lang w:val="en-CA"/>
        </w:rPr>
        <w:t>binmix</w:t>
      </w:r>
      <w:proofErr w:type="spellEnd"/>
      <w:r w:rsidR="00427370">
        <w:rPr>
          <w:lang w:val="en-CA"/>
        </w:rPr>
        <w:t xml:space="preserve"> estimates </w:t>
      </w:r>
      <w:r w:rsidR="00001346">
        <w:rPr>
          <w:lang w:val="en-CA"/>
        </w:rPr>
        <w:t xml:space="preserve">of </w:t>
      </w:r>
      <w:r w:rsidR="0016493D">
        <w:rPr>
          <w:lang w:val="en-CA"/>
        </w:rPr>
        <w:t xml:space="preserve">the size of the superpopulation </w:t>
      </w:r>
      <w:r w:rsidR="00B91F9A">
        <w:rPr>
          <w:lang w:val="en-CA"/>
        </w:rPr>
        <w:fldChar w:fldCharType="begin" w:fldLock="1"/>
      </w:r>
      <w:r w:rsidR="00981DC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models","type":"article-journal","volume":"99"},"uris":["http://www.mendeley.com/documents/?uuid=c8a72555-266d-36e7-9959-f0234ab701c1"]}],"mendeley":{"formattedCitation":"(W. Link et al., 2018)","manualFormatting":"(Link et al., 2018)","plainTextFormattedCitation":"(W. Link et al., 2018)","previouslyFormattedCitation":"(W. Link et al., 2018)"},"properties":{"noteIndex":0},"schema":"https://github.com/citation-style-language/schema/raw/master/csl-citation.json"}</w:instrText>
      </w:r>
      <w:r w:rsidR="00B91F9A">
        <w:rPr>
          <w:lang w:val="en-CA"/>
        </w:rPr>
        <w:fldChar w:fldCharType="separate"/>
      </w:r>
      <w:r w:rsidR="00401AAF" w:rsidRPr="00401AAF">
        <w:rPr>
          <w:noProof/>
          <w:lang w:val="en-CA"/>
        </w:rPr>
        <w:t>(Link et al., 2018)</w:t>
      </w:r>
      <w:r w:rsidR="00B91F9A">
        <w:rPr>
          <w:lang w:val="en-CA"/>
        </w:rPr>
        <w:fldChar w:fldCharType="end"/>
      </w:r>
      <w:r w:rsidR="00752B5B">
        <w:rPr>
          <w:lang w:val="en-CA"/>
        </w:rPr>
        <w:t xml:space="preserve">. Currently, there is limited information on how </w:t>
      </w:r>
      <w:proofErr w:type="spellStart"/>
      <w:r w:rsidR="00752B5B">
        <w:rPr>
          <w:lang w:val="en-CA"/>
        </w:rPr>
        <w:t>binmix</w:t>
      </w:r>
      <w:proofErr w:type="spellEnd"/>
      <w:r w:rsidR="00752B5B">
        <w:rPr>
          <w:lang w:val="en-CA"/>
        </w:rPr>
        <w:t xml:space="preserve"> models versus </w:t>
      </w:r>
      <w:proofErr w:type="spellStart"/>
      <w:r w:rsidR="00752B5B">
        <w:rPr>
          <w:lang w:val="en-CA"/>
        </w:rPr>
        <w:t>multimix</w:t>
      </w:r>
      <w:proofErr w:type="spellEnd"/>
      <w:r w:rsidR="00752B5B">
        <w:rPr>
          <w:lang w:val="en-CA"/>
        </w:rPr>
        <w:t xml:space="preserve"> models are impacted by violations of population closure assumptions, such as would be caused by movement or mortality.</w:t>
      </w:r>
    </w:p>
    <w:p w14:paraId="385321F9" w14:textId="765CE9A5" w:rsidR="00FF3115" w:rsidRDefault="00FF3115" w:rsidP="00FF3115">
      <w:pPr>
        <w:spacing w:line="480" w:lineRule="auto"/>
        <w:ind w:firstLine="720"/>
        <w:rPr>
          <w:lang w:val="en-CA"/>
        </w:rPr>
      </w:pPr>
      <w:r>
        <w:rPr>
          <w:lang w:val="en-CA"/>
        </w:rPr>
        <w:t xml:space="preserve">Sensitivity of </w:t>
      </w:r>
      <w:proofErr w:type="spellStart"/>
      <w:r>
        <w:rPr>
          <w:lang w:val="en-CA"/>
        </w:rPr>
        <w:t>binmix</w:t>
      </w:r>
      <w:proofErr w:type="spellEnd"/>
      <w:r>
        <w:rPr>
          <w:lang w:val="en-CA"/>
        </w:rPr>
        <w:t xml:space="preserve"> models to modelling choices raises further concern about their usage. Model </w:t>
      </w:r>
      <w:r w:rsidRPr="004340E6">
        <w:rPr>
          <w:lang w:val="en-CA"/>
        </w:rPr>
        <w:t>misspecification, for example, not accounting for overdispersion in abundance or heterogeneity in individual detection rates</w:t>
      </w:r>
      <w:r>
        <w:rPr>
          <w:lang w:val="en-CA"/>
        </w:rPr>
        <w:t>,</w:t>
      </w:r>
      <w:r w:rsidRPr="004340E6">
        <w:rPr>
          <w:lang w:val="en-CA"/>
        </w:rPr>
        <w:t xml:space="preserve"> can impact estimation </w:t>
      </w:r>
      <w:r w:rsidRPr="004340E6">
        <w:rPr>
          <w:lang w:val="en-CA"/>
        </w:rPr>
        <w:fldChar w:fldCharType="begin" w:fldLock="1"/>
      </w:r>
      <w:r>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models","type":"article-journal","volume":"99"},"uris":["http://www.mendeley.com/documents/?uuid=c8a72555-266d-36e7-9959-f0234ab701c1"]},{"id":"ITEM-2","itemData":{"DOI":"10.1111/2041-210X.13062","ISSN":"2041-210X","abstract":"Binomial N-mixture models are commonly applied to analyse population survey data. By estimating detection probabilities, N-mixture models aim at extracting information about abundances in terms of absolute and not just relative numbers. This separation of detection probability and abundance relies on parametric assumptions about the distribution of individuals among sites and of detections of individuals among repeat visits to sites. Current methods for checking assumptions are limited, and their computational complexity has hindered evaluations of their performance. We use simulations and a case study to assess the sensitivity of binomial N-mixture models to overdispersion in abundance and in detection, develop computationally efficient graphical goodness of fit checks to detect it, and evaluate the ability of the checks to identify overdispersion. The simulations show that if the parametric assumptions are not exact the bias in estimated abundances can be severe: underestimation if there is overdispersion in abundance relative to the fitted model and overestimation if there is overdispersion in detection. Our goodness-of-fit checks performed well in detecting lack of fit when the abundance distribution was overdispersed, but struggled to detect lack of fit when detections were overdispersed. We show that the inability to detect lack of fit due to overdispersed detection is caused by a fundamental similarity between N-mixture models with beta-binomial detections and N-mixture models with negative binomial abundances. The strong biases that can occur in the binomial N-mixture model when the distribution of individuals among sites, or the detection model, is mis-specified implies that checking goodness of fit is essential for sound inference about abundance. To check the assumptions we provide computationally efficient goodness of fit checks that are available in an R-package nmixgof. However, even when a binomial N-mixture model appears to fit the data well, estimates are not robust in the presence of overdispersion. We show that problems can occur even when estimated detection probabilities are high, and that previously reported problems with negative binomial models cannot always be diagnosed by checking the sensitivity of abundance estimates to numerical cutoff values used in likelihood computations.","author":[{"dropping-particle":"","family":"Knape","given":"J.","non-dropping-particle":"","parse-names":false,"suffix":""},{"dropping-particle":"","family":"Arlt","given":"D.","non-dropping-particle":"","parse-names":false,"suffix":""},{"dropping-particle":"","family":"Barraquand","given":"F.","non-dropping-particle":"","parse-names":false,"suffix":""},{"dropping-particle":"","family":"Berg","given":"Å.","non-dropping-particle":"","parse-names":false,"suffix":""},{"dropping-particle":"","family":"Chevalier","given":"M.","non-dropping-particle":"","parse-names":false,"suffix":""},{"dropping-particle":"","family":"Pärt","given":"T.","non-dropping-particle":"","parse-names":false,"suffix":""},{"dropping-particle":"","family":"Ruete","given":"A.","non-dropping-particle":"","parse-names":false,"suffix":""},{"dropping-particle":"","family":"Żmihorski","given":"M.","non-dropping-particle":"","parse-names":false,"suffix":""}],"container-title":"Methods in Ecology and Evolution","id":"ITEM-2","issue":"10","issued":{"date-parts":[["2018","10","1"]]},"page":"2102-2114","publisher":"John Wiley &amp; Sons, Ltd","title":"Sensitivity of binomial N-mixture models to overdispersion: The importance of assessing model fit","type":"article-journal","volume":"9"},"uris":["http://www.mendeley.com/documents/?uuid=e1bcae63-7272-3891-b067-8d86e3a1999c"]}],"mendeley":{"formattedCitation":"(Knape et al., 2018; W. Link et al., 2018)","manualFormatting":"(Knape et al., 2018; Link et al., 2018)","plainTextFormattedCitation":"(Knape et al., 2018; W. Link et al., 2018)","previouslyFormattedCitation":"(Knape et al., 2018; W. Link et al., 2018)"},"properties":{"noteIndex":0},"schema":"https://github.com/citation-style-language/schema/raw/master/csl-citation.json"}</w:instrText>
      </w:r>
      <w:r w:rsidRPr="004340E6">
        <w:rPr>
          <w:lang w:val="en-CA"/>
        </w:rPr>
        <w:fldChar w:fldCharType="separate"/>
      </w:r>
      <w:r w:rsidRPr="004340E6">
        <w:rPr>
          <w:noProof/>
          <w:lang w:val="en-CA"/>
        </w:rPr>
        <w:t>(Knape et al., 2018; Link et al., 2018)</w:t>
      </w:r>
      <w:r w:rsidRPr="004340E6">
        <w:rPr>
          <w:lang w:val="en-CA"/>
        </w:rPr>
        <w:fldChar w:fldCharType="end"/>
      </w:r>
      <w:r w:rsidRPr="004340E6">
        <w:rPr>
          <w:lang w:val="en-CA"/>
        </w:rPr>
        <w:t xml:space="preserve">. </w:t>
      </w:r>
      <w:r w:rsidRPr="004340E6">
        <w:rPr>
          <w:lang w:val="en-CA"/>
        </w:rPr>
        <w:fldChar w:fldCharType="begin" w:fldLock="1"/>
      </w:r>
      <w:r>
        <w:rPr>
          <w:lang w:val="en-CA"/>
        </w:rPr>
        <w:instrText>ADDIN CSL_CITATION {"citationItems":[{"id":"ITEM-1","itemData":{"DOI":"10.1002/ECS2.2791","ISSN":"2150-8925","abstract":"Population monitoring is important for investigating a variety of ecological questions, and N</w:instrText>
      </w:r>
      <w:r>
        <w:rPr>
          <w:rFonts w:ascii="Cambria Math" w:hAnsi="Cambria Math" w:cs="Cambria Math"/>
          <w:lang w:val="en-CA"/>
        </w:rPr>
        <w:instrText>‐</w:instrText>
      </w:r>
      <w:r>
        <w:rPr>
          <w:lang w:val="en-CA"/>
        </w:rPr>
        <w:instrText>mixture models are increasingly used to model population size ( N ) and trends (</w:instrText>
      </w:r>
      <w:r>
        <w:rPr>
          <w:rFonts w:ascii="Aptos" w:hAnsi="Aptos" w:cs="Aptos"/>
          <w:lang w:val="en-CA"/>
        </w:rPr>
        <w:instrText>λ</w:instrText>
      </w:r>
      <w:r>
        <w:rPr>
          <w:lang w:val="en-CA"/>
        </w:rPr>
        <w:instrText>) while estimating detectability ( p ) from repeated counts within primary periods (when populations are closed to changes). Extending these models to dynamic processes with serial dependence across primary periods may relax the closure assumption, but simulations to evaluate models and inform effort (e.g., number of repeated counts) typically assume p is constant or random across sites and years. Thus, it is unknown how these models perform under scenarios where trends in p confound inferences on N and λ, and conclusions regarding effort may be overoptimistic. Here, we used global positioning system data from greater sage</w:instrText>
      </w:r>
      <w:r>
        <w:rPr>
          <w:rFonts w:ascii="Cambria Math" w:hAnsi="Cambria Math" w:cs="Cambria Math"/>
          <w:lang w:val="en-CA"/>
        </w:rPr>
        <w:instrText>‐</w:instrText>
      </w:r>
      <w:r>
        <w:rPr>
          <w:lang w:val="en-CA"/>
        </w:rPr>
        <w:instrText>grouse ( Centrocercus urophasianus ) to inform simulations of the detection process for lek counts of this species, and we created scenarios with and without linear annual trends in p . We then compared estimates of N and λ from hierarchical population models either fit with single maximum counts or with detectability estimated from repeated counts (dynamic N</w:instrText>
      </w:r>
      <w:r>
        <w:rPr>
          <w:rFonts w:ascii="Cambria Math" w:hAnsi="Cambria Math" w:cs="Cambria Math"/>
          <w:lang w:val="en-CA"/>
        </w:rPr>
        <w:instrText>‐</w:instrText>
      </w:r>
      <w:r>
        <w:rPr>
          <w:lang w:val="en-CA"/>
        </w:rPr>
        <w:instrText>mixture models). We also explored using auxiliary data to correct counts for variation in detectability. Uncorrected count models consistently underestimated N by &gt;50%, whereas N</w:instrText>
      </w:r>
      <w:r>
        <w:rPr>
          <w:rFonts w:ascii="Cambria Math" w:hAnsi="Cambria Math" w:cs="Cambria Math"/>
          <w:lang w:val="en-CA"/>
        </w:rPr>
        <w:instrText>‐</w:instrText>
      </w:r>
      <w:r>
        <w:rPr>
          <w:lang w:val="en-CA"/>
        </w:rPr>
        <w:instrText>mixture models without auxiliary data underestimated N to a lesser degree due to unmodeled heterogeneity in p such as age. Nevertheless, estimates of λ from both types of models were unbiased and similar for scenarios without trends in p . When p declined systematically across years, uncorrected count models underestimated λ, whereas N</w:instrText>
      </w:r>
      <w:r>
        <w:rPr>
          <w:rFonts w:ascii="Cambria Math" w:hAnsi="Cambria Math" w:cs="Cambria Math"/>
          <w:lang w:val="en-CA"/>
        </w:rPr>
        <w:instrText>‐</w:instrText>
      </w:r>
      <w:r>
        <w:rPr>
          <w:lang w:val="en-CA"/>
        </w:rPr>
        <w:instrText xml:space="preserve">mixture models estimated </w:instrText>
      </w:r>
      <w:r>
        <w:rPr>
          <w:rFonts w:ascii="Aptos" w:hAnsi="Aptos" w:cs="Aptos"/>
          <w:lang w:val="en-CA"/>
        </w:rPr>
        <w:instrText>λ</w:instrText>
      </w:r>
      <w:r>
        <w:rPr>
          <w:lang w:val="en-CA"/>
        </w:rPr>
        <w:instrText xml:space="preserve"> with little bias when all sites were counted repeatedly. Auxiliary data also reduced bias in parameter estimates. Evaluating population models using scenarios with systematic variation in p may better reveal potential biases and inform effort than simulations that assume p is constant or random. Dynamic N</w:instrText>
      </w:r>
      <w:r>
        <w:rPr>
          <w:rFonts w:ascii="Cambria Math" w:hAnsi="Cambria Math" w:cs="Cambria Math"/>
          <w:lang w:val="en-CA"/>
        </w:rPr>
        <w:instrText>‐</w:instrText>
      </w:r>
      <w:r>
        <w:rPr>
          <w:lang w:val="en-CA"/>
        </w:rPr>
        <w:instrText>mixture models can distinguish between trends in p and N , but also require repeated counts within primary periods for accurate estimates. Auxiliary data may be useful when researchers lack repeated counts, wish to monitor more sites less intensively, or require unbiased estimates of N .","author":[{"dropping-particle":"","family":"Monroe","given":"A.","non-dropping-particle":"","parse-names":false,"suffix":""},{"dropping-particle":"","family":"Wann","given":"G.","non-dropping-particle":"","parse-names":false,"suffix":""},{"dropping-particle":"","family":"Aldridge","given":"C.","non-dropping-particle":"","parse-names":false,"suffix":""},{"dropping-particle":"","family":"Coates","given":"P.","non-dropping-particle":"","parse-names":false,"suffix":""}],"container-title":"Ecosphere","id":"ITEM-1","issue":"7","issued":{"date-parts":[["2019","7","1"]]},"page":"e02791","publisher":"John Wiley &amp; Sons, Ltd","title":"The importance of simulation assumptions when evaluating detectability in population models","type":"article-journal","volume":"10"},"uris":["http://www.mendeley.com/documents/?uuid=d716731f-5992-3d3a-8ff2-196597fede17"]}],"mendeley":{"formattedCitation":"(Monroe et al., 2019)","manualFormatting":"Monroe et al. (2019)","plainTextFormattedCitation":"(Monroe et al., 2019)","previouslyFormattedCitation":"(Monroe et al., 2019)"},"properties":{"noteIndex":0},"schema":"https://github.com/citation-style-language/schema/raw/master/csl-citation.json"}</w:instrText>
      </w:r>
      <w:r w:rsidRPr="004340E6">
        <w:rPr>
          <w:lang w:val="en-CA"/>
        </w:rPr>
        <w:fldChar w:fldCharType="separate"/>
      </w:r>
      <w:r w:rsidRPr="004340E6">
        <w:rPr>
          <w:noProof/>
          <w:lang w:val="en-CA"/>
        </w:rPr>
        <w:t>Monroe et al. (2019)</w:t>
      </w:r>
      <w:r w:rsidRPr="004340E6">
        <w:rPr>
          <w:lang w:val="en-CA"/>
        </w:rPr>
        <w:fldChar w:fldCharType="end"/>
      </w:r>
      <w:r w:rsidRPr="004340E6">
        <w:rPr>
          <w:lang w:val="en-CA"/>
        </w:rPr>
        <w:t xml:space="preserve">, also showed that trend estimates in population size </w:t>
      </w:r>
      <w:r w:rsidRPr="005A123A">
        <w:rPr>
          <w:lang w:val="en-CA"/>
        </w:rPr>
        <w:t xml:space="preserve">are biased </w:t>
      </w:r>
      <w:r w:rsidRPr="004340E6">
        <w:rPr>
          <w:lang w:val="en-CA"/>
        </w:rPr>
        <w:t>when covariate effects are confounded</w:t>
      </w:r>
      <w:r>
        <w:rPr>
          <w:lang w:val="en-CA"/>
        </w:rPr>
        <w:t xml:space="preserve"> with changes in detection rate. Nonetheless, some studies have shown that </w:t>
      </w:r>
      <w:proofErr w:type="spellStart"/>
      <w:r>
        <w:rPr>
          <w:lang w:val="en-CA"/>
        </w:rPr>
        <w:t>binmix</w:t>
      </w:r>
      <w:proofErr w:type="spellEnd"/>
      <w:r>
        <w:rPr>
          <w:lang w:val="en-CA"/>
        </w:rPr>
        <w:t xml:space="preserve"> models provide good comparisons of relative abundance across </w:t>
      </w:r>
      <w:r w:rsidRPr="004340E6">
        <w:rPr>
          <w:lang w:val="en-CA"/>
        </w:rPr>
        <w:t>sites under certain conditions, for example, when violations such as overdispersion or lack of closure do not covary with ecological predictors of abundance</w:t>
      </w:r>
      <w:r>
        <w:rPr>
          <w:lang w:val="en-CA"/>
        </w:rPr>
        <w:t xml:space="preserve"> </w:t>
      </w:r>
      <w:r w:rsidRPr="00DA046D">
        <w:rPr>
          <w:lang w:val="en-CA"/>
        </w:rPr>
        <w:fldChar w:fldCharType="begin" w:fldLock="1"/>
      </w:r>
      <w:r>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violations","type":"article-journal","volume":"131"},"uris":["http://www.mendeley.com/documents/?uuid=501d0873-2939-360e-8ddf-ea2a31d544b8"]},{"id":"ITEM-2","itemData":{"DOI":"10.1038/s41598-022-16368-z","ISSN":"2045-2322","PMID":"35853908","abstract":"To analyze species count data when detection is imperfect, ecologists need models to estimate relative abundance in the presence of unknown sources of heterogeneity. Two candidate models are generalized linear mixed models (GLMMs) and hierarchical N-mixture models. GLMMs are computationally robust but do not explicitly separate detection from abundance patterns. N-mixture models separately estimate detection and abundance via a latent state but are sensitive to violations in assumptions and subject to practical estimation issues. When one can assume that detection is not systematically confounded with ecological patterns of interest, these two models can be viewed as sharing a heuristic framework for relative abundance estimation. Model selection can then&amp;nbsp;determine which predicts observed counts best, for example by AIC. We compared four N-mixture model variants and two GLMM variants for predicting bird counts in local subsets of a citizen science dataset, eBird, based on model selection and goodness-of-fit measures. We found that both GLMMs and N-mixture models—especially N-mixtures with beta-binomial detection submodels—were supported in a moderate number of datasets, suggesting that both tools are useful and that relative fit is context-dependent. We provide faster software implementations of N-mixture likelihood calculations and a reparameterization to interpret unstable estimates for N-mixture models.","author":[{"dropping-particle":"","family":"Goldstein","given":"Benjamin R.","non-dropping-particle":"","parse-names":false,"suffix":""},{"dropping-particle":"","family":"Valpine","given":"Perry","non-dropping-particle":"de","parse-names":false,"suffix":""}],"container-title":"Scientific Reports","id":"ITEM-2","issue":"1","issued":{"date-parts":[["2022","7","19"]]},"page":"1-12","publisher":"Nature Publishing Group","title":"Comparing N-mixture models and GLMMs for relative abundance estimation in a citizen science dataset","type":"article-journal","volume":"12"},"uris":["http://www.mendeley.com/documents/?uuid=af3dd6b0-7019-3606-a842-2bca8897d043"]}],"mendeley":{"formattedCitation":"(Fogarty &amp; Fleishman, 2021; Goldstein &amp; de Valpine, 2022)","plainTextFormattedCitation":"(Fogarty &amp; Fleishman, 2021; Goldstein &amp; de Valpine, 2022)","previouslyFormattedCitation":"(Fogarty &amp; Fleishman, 2021; Goldstein &amp; de Valpine, 2022)"},"properties":{"noteIndex":0},"schema":"https://github.com/citation-style-language/schema/raw/master/csl-citation.json"}</w:instrText>
      </w:r>
      <w:r w:rsidRPr="00DA046D">
        <w:rPr>
          <w:lang w:val="en-CA"/>
        </w:rPr>
        <w:fldChar w:fldCharType="separate"/>
      </w:r>
      <w:r w:rsidRPr="004340E6">
        <w:rPr>
          <w:noProof/>
          <w:lang w:val="en-CA"/>
        </w:rPr>
        <w:t>(Fogarty &amp; Fleishman, 2021; Goldstein &amp; de Valpine, 2022)</w:t>
      </w:r>
      <w:r w:rsidRPr="00DA046D">
        <w:rPr>
          <w:lang w:val="en-CA"/>
        </w:rPr>
        <w:fldChar w:fldCharType="end"/>
      </w:r>
      <w:r>
        <w:rPr>
          <w:lang w:val="en-CA"/>
        </w:rPr>
        <w:t xml:space="preserve">. Because of the potential sensitivity of </w:t>
      </w:r>
      <w:proofErr w:type="spellStart"/>
      <w:r>
        <w:rPr>
          <w:lang w:val="en-CA"/>
        </w:rPr>
        <w:t>binmix</w:t>
      </w:r>
      <w:proofErr w:type="spellEnd"/>
      <w:r>
        <w:rPr>
          <w:lang w:val="en-CA"/>
        </w:rPr>
        <w:t xml:space="preserve"> models to modelling assumptions, several studies recommend using mark-recapture methods to estimate abundance </w:t>
      </w:r>
      <w:r>
        <w:rPr>
          <w:lang w:val="en-CA"/>
        </w:rPr>
        <w:fldChar w:fldCharType="begin" w:fldLock="1"/>
      </w:r>
      <w:r>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non-dropping-particle":"","parse-names":false,"suffix":""},{"dropping-particle":"","family":"Schofield","given":"M.","non-dropping-particle":"","parse-names":false,"suffix":""},{"dropping-particle":"","family":"Link","given":"W.","non-dropping-particle":"","parse-names":false,"suffix":""},{"dropping-particle":"","family":"Sauer","given":"J.","non-dropping-particle":"","parse-names":false,"suffix":""}],"container-title":"Biometrics","id":"ITEM-2","issue":"1","issued":{"date-parts":[["2018","3","1"]]},"page":"369-377","publisher":"John Wiley &amp; Sons, Ltd","title":"On the reliability of N-mixture models for count data","type":"article-journal","volume":"74"},"uris":["http://www.mendeley.com/documents/?uuid=53731124-b66c-3d46-a980-aec37989de10"]}],"mendeley":{"formattedCitation":"(Barker et al., 2018; W. Link et al., 2018)","manualFormatting":"(Barker et al., 2018; Link et al., 2018)","plainTextFormattedCitation":"(Barker et al., 2018; W. Link et al., 2018)","previouslyFormattedCitation":"(Barker et al., 2018; W. Link et al., 2018)"},"properties":{"noteIndex":0},"schema":"https://github.com/citation-style-language/schema/raw/master/csl-citation.json"}</w:instrText>
      </w:r>
      <w:r>
        <w:rPr>
          <w:lang w:val="en-CA"/>
        </w:rPr>
        <w:fldChar w:fldCharType="separate"/>
      </w:r>
      <w:r w:rsidRPr="004340E6">
        <w:rPr>
          <w:noProof/>
          <w:lang w:val="en-CA"/>
        </w:rPr>
        <w:t>(Barker et al., 2018; Link et al., 2018)</w:t>
      </w:r>
      <w:r>
        <w:rPr>
          <w:lang w:val="en-CA"/>
        </w:rPr>
        <w:fldChar w:fldCharType="end"/>
      </w:r>
      <w:r>
        <w:rPr>
          <w:lang w:val="en-CA"/>
        </w:rPr>
        <w:t xml:space="preserve">. Currently, however, we lack direct comparisons of how population closure violations impact the ability for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t>
      </w:r>
      <w:r w:rsidRPr="00DA046D">
        <w:rPr>
          <w:lang w:val="en-CA"/>
        </w:rPr>
        <w:t xml:space="preserve">to estimate effect sizes for environmental covariates that are hypothesized to drive </w:t>
      </w:r>
      <w:r>
        <w:rPr>
          <w:lang w:val="en-CA"/>
        </w:rPr>
        <w:t xml:space="preserve">variation in </w:t>
      </w:r>
      <w:r w:rsidRPr="00DA046D">
        <w:rPr>
          <w:lang w:val="en-CA"/>
        </w:rPr>
        <w:t xml:space="preserve">abundance </w:t>
      </w:r>
      <w:r>
        <w:rPr>
          <w:lang w:val="en-CA"/>
        </w:rPr>
        <w:t>across sites</w:t>
      </w:r>
      <w:r w:rsidRPr="00DA046D">
        <w:rPr>
          <w:lang w:val="en-CA"/>
        </w:rPr>
        <w:t xml:space="preserve">. </w:t>
      </w:r>
    </w:p>
    <w:p w14:paraId="2EA97AA6" w14:textId="2224E119" w:rsidR="005D1A9C" w:rsidRDefault="00F91280" w:rsidP="00F91280">
      <w:pPr>
        <w:spacing w:line="480" w:lineRule="auto"/>
        <w:ind w:firstLine="720"/>
        <w:rPr>
          <w:lang w:val="en-CA"/>
        </w:rPr>
      </w:pPr>
      <w:proofErr w:type="spellStart"/>
      <w:r>
        <w:rPr>
          <w:lang w:val="en-CA"/>
        </w:rPr>
        <w:t>M</w:t>
      </w:r>
      <w:r w:rsidRPr="00427370">
        <w:rPr>
          <w:lang w:val="en-CA"/>
        </w:rPr>
        <w:t>ultimix</w:t>
      </w:r>
      <w:proofErr w:type="spellEnd"/>
      <w:r w:rsidRPr="00427370">
        <w:rPr>
          <w:lang w:val="en-CA"/>
        </w:rPr>
        <w:t xml:space="preserve"> </w:t>
      </w:r>
      <w:r>
        <w:rPr>
          <w:lang w:val="en-CA"/>
        </w:rPr>
        <w:t xml:space="preserve">mark-recapture models, </w:t>
      </w:r>
      <w:proofErr w:type="spellStart"/>
      <w:r>
        <w:rPr>
          <w:lang w:val="en-CA"/>
        </w:rPr>
        <w:t>binmix</w:t>
      </w:r>
      <w:proofErr w:type="spellEnd"/>
      <w:r>
        <w:rPr>
          <w:lang w:val="en-CA"/>
        </w:rPr>
        <w:t xml:space="preserve"> models, and GLMs </w:t>
      </w:r>
      <w:r w:rsidR="00D60A60">
        <w:rPr>
          <w:lang w:val="en-CA"/>
        </w:rPr>
        <w:t xml:space="preserve">each </w:t>
      </w:r>
      <w:r w:rsidR="00E106FF">
        <w:rPr>
          <w:lang w:val="en-CA"/>
        </w:rPr>
        <w:t xml:space="preserve">have trade-offs in terms of </w:t>
      </w:r>
      <w:r w:rsidR="00D2424E">
        <w:rPr>
          <w:lang w:val="en-CA"/>
        </w:rPr>
        <w:t>their r</w:t>
      </w:r>
      <w:r w:rsidR="00CB5843">
        <w:rPr>
          <w:lang w:val="en-CA"/>
        </w:rPr>
        <w:t xml:space="preserve">equired </w:t>
      </w:r>
      <w:r w:rsidR="00AC1753">
        <w:rPr>
          <w:lang w:val="en-CA"/>
        </w:rPr>
        <w:t>effort</w:t>
      </w:r>
      <w:r w:rsidR="00E106FF">
        <w:rPr>
          <w:lang w:val="en-CA"/>
        </w:rPr>
        <w:t xml:space="preserve"> and performance</w:t>
      </w:r>
      <w:r w:rsidR="00BF1DB1" w:rsidRPr="00427370">
        <w:rPr>
          <w:lang w:val="en-CA"/>
        </w:rPr>
        <w:t xml:space="preserve">. </w:t>
      </w:r>
      <w:r>
        <w:rPr>
          <w:lang w:val="en-CA"/>
        </w:rPr>
        <w:t>Researchers</w:t>
      </w:r>
      <w:r w:rsidRPr="00427370">
        <w:rPr>
          <w:lang w:val="en-CA"/>
        </w:rPr>
        <w:t xml:space="preserve"> </w:t>
      </w:r>
      <w:r>
        <w:rPr>
          <w:lang w:val="en-CA"/>
        </w:rPr>
        <w:t>will want</w:t>
      </w:r>
      <w:r w:rsidRPr="00427370">
        <w:rPr>
          <w:lang w:val="en-CA"/>
        </w:rPr>
        <w:t xml:space="preserve"> to implement the simplest approach that accurately and precisely estimates drivers of insect abundance.</w:t>
      </w:r>
      <w:r>
        <w:rPr>
          <w:lang w:val="en-CA"/>
        </w:rPr>
        <w:t xml:space="preserve"> </w:t>
      </w:r>
      <w:r w:rsidR="00D60A60">
        <w:rPr>
          <w:lang w:val="en-CA"/>
        </w:rPr>
        <w:t xml:space="preserve">To test the </w:t>
      </w:r>
      <w:r w:rsidR="00D60A60">
        <w:rPr>
          <w:lang w:val="en-CA"/>
        </w:rPr>
        <w:lastRenderedPageBreak/>
        <w:t>performance of each approach under specific conditions, w</w:t>
      </w:r>
      <w:r w:rsidR="006A561E">
        <w:rPr>
          <w:lang w:val="en-CA"/>
        </w:rPr>
        <w:t xml:space="preserve">e </w:t>
      </w:r>
      <w:r w:rsidR="00BB6ED6">
        <w:rPr>
          <w:lang w:val="en-CA"/>
        </w:rPr>
        <w:t xml:space="preserve">conducted a field study to </w:t>
      </w:r>
      <w:r w:rsidR="006A561E">
        <w:rPr>
          <w:lang w:val="en-CA"/>
        </w:rPr>
        <w:t>assess the effects of an e</w:t>
      </w:r>
      <w:r w:rsidR="00B307BE">
        <w:rPr>
          <w:lang w:val="en-CA"/>
        </w:rPr>
        <w:t>nvironmental covariate</w:t>
      </w:r>
      <w:r w:rsidR="00B20045">
        <w:rPr>
          <w:lang w:val="en-CA"/>
        </w:rPr>
        <w:t xml:space="preserve"> (park restoration)</w:t>
      </w:r>
      <w:r w:rsidR="00B307BE">
        <w:rPr>
          <w:lang w:val="en-CA"/>
        </w:rPr>
        <w:t xml:space="preserve"> on </w:t>
      </w:r>
      <w:r w:rsidR="00A80916">
        <w:rPr>
          <w:lang w:val="en-CA"/>
        </w:rPr>
        <w:t xml:space="preserve">the </w:t>
      </w:r>
      <w:r w:rsidR="005D1A9C">
        <w:rPr>
          <w:lang w:val="en-CA"/>
        </w:rPr>
        <w:t xml:space="preserve">detectability </w:t>
      </w:r>
      <w:r w:rsidR="00A80916">
        <w:rPr>
          <w:lang w:val="en-CA"/>
        </w:rPr>
        <w:t xml:space="preserve">and abundance </w:t>
      </w:r>
      <w:r w:rsidR="00B307BE">
        <w:rPr>
          <w:lang w:val="en-CA"/>
        </w:rPr>
        <w:t>of wild bees</w:t>
      </w:r>
      <w:r w:rsidR="00AC1753">
        <w:rPr>
          <w:lang w:val="en-CA"/>
        </w:rPr>
        <w:t xml:space="preserve"> in an urban ecosystem</w:t>
      </w:r>
      <w:r w:rsidR="00A80916">
        <w:rPr>
          <w:lang w:val="en-CA"/>
        </w:rPr>
        <w:t xml:space="preserve">. </w:t>
      </w:r>
      <w:r w:rsidR="00043971">
        <w:rPr>
          <w:lang w:val="en-CA"/>
        </w:rPr>
        <w:t>Here</w:t>
      </w:r>
      <w:r w:rsidR="00A80916">
        <w:rPr>
          <w:lang w:val="en-CA"/>
        </w:rPr>
        <w:t>, we use “abundance” to mean to the number of individual bees that have some distributional overlap with a sampling area during the temporal window of sampling</w:t>
      </w:r>
      <w:r w:rsidR="00B307BE">
        <w:rPr>
          <w:lang w:val="en-CA"/>
        </w:rPr>
        <w:t xml:space="preserve">. </w:t>
      </w:r>
      <w:r w:rsidR="00BB6ED6">
        <w:rPr>
          <w:lang w:val="en-CA"/>
        </w:rPr>
        <w:t>W</w:t>
      </w:r>
      <w:r w:rsidR="00043971">
        <w:rPr>
          <w:lang w:val="en-CA"/>
        </w:rPr>
        <w:t xml:space="preserve">e </w:t>
      </w:r>
      <w:r w:rsidR="000467FD">
        <w:rPr>
          <w:lang w:val="en-CA"/>
        </w:rPr>
        <w:t>used net-collection methods to</w:t>
      </w:r>
      <w:r w:rsidR="00A64303">
        <w:rPr>
          <w:lang w:val="en-CA"/>
        </w:rPr>
        <w:t xml:space="preserve"> obtain</w:t>
      </w:r>
      <w:r w:rsidR="00A76FDE">
        <w:rPr>
          <w:lang w:val="en-CA"/>
        </w:rPr>
        <w:t xml:space="preserve"> </w:t>
      </w:r>
      <w:r w:rsidR="00BD1D22">
        <w:rPr>
          <w:lang w:val="en-CA"/>
        </w:rPr>
        <w:t xml:space="preserve">mark-recapture </w:t>
      </w:r>
      <w:r w:rsidR="00A80916">
        <w:rPr>
          <w:lang w:val="en-CA"/>
        </w:rPr>
        <w:t>detection histories</w:t>
      </w:r>
      <w:r w:rsidR="00A76FDE">
        <w:rPr>
          <w:lang w:val="en-CA"/>
        </w:rPr>
        <w:t xml:space="preserve"> </w:t>
      </w:r>
      <w:r w:rsidR="00BD1D22">
        <w:rPr>
          <w:lang w:val="en-CA"/>
        </w:rPr>
        <w:t>for</w:t>
      </w:r>
      <w:r w:rsidR="00A76FDE">
        <w:rPr>
          <w:lang w:val="en-CA"/>
        </w:rPr>
        <w:t xml:space="preserve"> wild bee species </w:t>
      </w:r>
      <w:r w:rsidR="00C37A6C">
        <w:rPr>
          <w:lang w:val="en-CA"/>
        </w:rPr>
        <w:t>in</w:t>
      </w:r>
      <w:r w:rsidR="00A76FDE">
        <w:rPr>
          <w:lang w:val="en-CA"/>
        </w:rPr>
        <w:t xml:space="preserve"> urban parks with </w:t>
      </w:r>
      <w:r w:rsidR="00BB6ED6">
        <w:rPr>
          <w:lang w:val="en-CA"/>
        </w:rPr>
        <w:t xml:space="preserve">or without </w:t>
      </w:r>
      <w:r w:rsidR="00A76FDE">
        <w:rPr>
          <w:lang w:val="en-CA"/>
        </w:rPr>
        <w:t>restorations</w:t>
      </w:r>
      <w:r w:rsidR="00A80916">
        <w:rPr>
          <w:lang w:val="en-CA"/>
        </w:rPr>
        <w:t xml:space="preserve">. </w:t>
      </w:r>
      <w:r w:rsidR="00043971">
        <w:rPr>
          <w:lang w:val="en-CA"/>
        </w:rPr>
        <w:t>R</w:t>
      </w:r>
      <w:r w:rsidR="00A76FDE">
        <w:rPr>
          <w:lang w:val="en-CA"/>
        </w:rPr>
        <w:t>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w:t>
      </w:r>
      <w:r w:rsidR="00AF035C">
        <w:rPr>
          <w:lang w:val="en-CA"/>
        </w:rPr>
        <w:t xml:space="preserve">floral </w:t>
      </w:r>
      <w:r w:rsidR="00A76FDE">
        <w:rPr>
          <w:lang w:val="en-CA"/>
        </w:rPr>
        <w:t>resources</w:t>
      </w:r>
      <w:r w:rsidR="00F550EC">
        <w:rPr>
          <w:lang w:val="en-CA"/>
        </w:rPr>
        <w:t xml:space="preserve"> </w:t>
      </w:r>
      <w:r w:rsidR="00F550EC">
        <w:rPr>
          <w:lang w:val="en-CA"/>
        </w:rPr>
        <w:fldChar w:fldCharType="begin" w:fldLock="1"/>
      </w:r>
      <w:r w:rsidR="00FF3115">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F550EC">
        <w:rPr>
          <w:lang w:val="en-CA"/>
        </w:rPr>
        <w:fldChar w:fldCharType="separate"/>
      </w:r>
      <w:r w:rsidR="00F550EC" w:rsidRPr="00F550EC">
        <w:rPr>
          <w:noProof/>
          <w:lang w:val="en-CA"/>
        </w:rPr>
        <w:t>(Ulrich &amp; Sargent, 2025)</w:t>
      </w:r>
      <w:r w:rsidR="00F550EC">
        <w:rPr>
          <w:lang w:val="en-CA"/>
        </w:rPr>
        <w:fldChar w:fldCharType="end"/>
      </w:r>
      <w:r w:rsidR="00A979F4">
        <w:rPr>
          <w:lang w:val="en-CA"/>
        </w:rPr>
        <w:t xml:space="preserve">. </w:t>
      </w:r>
      <w:r w:rsidR="005D1A9C">
        <w:rPr>
          <w:lang w:val="en-CA"/>
        </w:rPr>
        <w:t xml:space="preserve">While </w:t>
      </w:r>
      <w:r w:rsidR="00B20045">
        <w:rPr>
          <w:lang w:val="en-CA"/>
        </w:rPr>
        <w:t xml:space="preserve">a number of authors have </w:t>
      </w:r>
      <w:r w:rsidR="005D1A9C">
        <w:rPr>
          <w:lang w:val="en-CA"/>
        </w:rPr>
        <w:t>argue</w:t>
      </w:r>
      <w:r w:rsidR="00B20045">
        <w:rPr>
          <w:lang w:val="en-CA"/>
        </w:rPr>
        <w:t>d</w:t>
      </w:r>
      <w:r w:rsidR="005D1A9C">
        <w:rPr>
          <w:lang w:val="en-CA"/>
        </w:rPr>
        <w:t xml:space="preserve"> that habitats with more flowers or taller vegetation impact bee detection rates,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5D1A9C">
        <w:rPr>
          <w:lang w:val="en-CA"/>
        </w:rPr>
        <w:fldChar w:fldCharType="separate"/>
      </w:r>
      <w:r w:rsidR="00AC4FC7" w:rsidRPr="00AC4FC7">
        <w:rPr>
          <w:noProof/>
          <w:lang w:val="en-CA"/>
        </w:rPr>
        <w:t>(Portman et al., 2020)</w:t>
      </w:r>
      <w:r w:rsidR="005D1A9C">
        <w:rPr>
          <w:lang w:val="en-CA"/>
        </w:rPr>
        <w:fldChar w:fldCharType="end"/>
      </w:r>
      <w:r w:rsidR="005D1A9C">
        <w:rPr>
          <w:lang w:val="en-CA"/>
        </w:rPr>
        <w:t xml:space="preserve">. </w:t>
      </w:r>
      <w:r w:rsidR="00A979F4">
        <w:rPr>
          <w:lang w:val="en-CA"/>
        </w:rPr>
        <w:t xml:space="preserve">We expected that restored </w:t>
      </w:r>
      <w:r w:rsidR="000145EF">
        <w:rPr>
          <w:lang w:val="en-CA"/>
        </w:rPr>
        <w:t>parks</w:t>
      </w:r>
      <w:r w:rsidR="00A979F4">
        <w:rPr>
          <w:lang w:val="en-CA"/>
        </w:rPr>
        <w:t xml:space="preserve"> would </w:t>
      </w:r>
      <w:r w:rsidR="000E7D7B">
        <w:rPr>
          <w:lang w:val="en-CA"/>
        </w:rPr>
        <w:t xml:space="preserve">be associated with higher </w:t>
      </w:r>
      <w:r w:rsidR="00B20045">
        <w:rPr>
          <w:lang w:val="en-CA"/>
        </w:rPr>
        <w:t>wild bee</w:t>
      </w:r>
      <w:r w:rsidR="00A979F4">
        <w:rPr>
          <w:lang w:val="en-CA"/>
        </w:rPr>
        <w:t xml:space="preserve"> detection rates</w:t>
      </w:r>
      <w:r w:rsidR="000145EF">
        <w:rPr>
          <w:lang w:val="en-CA"/>
        </w:rPr>
        <w:t>.</w:t>
      </w:r>
      <w:r w:rsidR="00792EFF">
        <w:rPr>
          <w:lang w:val="en-CA"/>
        </w:rPr>
        <w:t xml:space="preserve"> In restored parks,</w:t>
      </w:r>
      <w:r w:rsidR="00A212A8">
        <w:rPr>
          <w:lang w:val="en-CA"/>
        </w:rPr>
        <w:t xml:space="preserve"> </w:t>
      </w:r>
      <w:r w:rsidR="00792EFF">
        <w:rPr>
          <w:lang w:val="en-CA"/>
        </w:rPr>
        <w:t>b</w:t>
      </w:r>
      <w:r w:rsidR="00A212A8">
        <w:rPr>
          <w:lang w:val="en-CA"/>
        </w:rPr>
        <w:t xml:space="preserve">ees foraging </w:t>
      </w:r>
      <w:r w:rsidR="00B20045">
        <w:rPr>
          <w:lang w:val="en-CA"/>
        </w:rPr>
        <w:t xml:space="preserve">in </w:t>
      </w:r>
      <w:r w:rsidR="00A212A8">
        <w:rPr>
          <w:lang w:val="en-CA"/>
        </w:rPr>
        <w:t xml:space="preserve">taller vegetation </w:t>
      </w:r>
      <w:r w:rsidR="00792EFF">
        <w:rPr>
          <w:lang w:val="en-CA"/>
        </w:rPr>
        <w:t xml:space="preserve">would be closer to eye level and therefore could be easier to see and capture </w:t>
      </w:r>
      <w:r w:rsidR="00636FC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636FCB">
        <w:rPr>
          <w:lang w:val="en-CA"/>
        </w:rPr>
        <w:fldChar w:fldCharType="separate"/>
      </w:r>
      <w:r w:rsidR="00AC4FC7" w:rsidRPr="00AC4FC7">
        <w:rPr>
          <w:noProof/>
          <w:lang w:val="en-CA"/>
        </w:rPr>
        <w:t>(McNeil et al., 2019)</w:t>
      </w:r>
      <w:r w:rsidR="00636FCB">
        <w:rPr>
          <w:lang w:val="en-CA"/>
        </w:rPr>
        <w:fldChar w:fldCharType="end"/>
      </w:r>
      <w:r w:rsidR="000E7D7B">
        <w:rPr>
          <w:lang w:val="en-CA"/>
        </w:rPr>
        <w:t>. Furthermore,</w:t>
      </w:r>
      <w:r w:rsidR="000467FD">
        <w:rPr>
          <w:lang w:val="en-CA"/>
        </w:rPr>
        <w:t xml:space="preserve"> because floral resource density is associated with more sedentary insect foraging</w:t>
      </w:r>
      <w:r w:rsidR="006362CE">
        <w:rPr>
          <w:lang w:val="en-CA"/>
        </w:rPr>
        <w:t xml:space="preserve"> behaviour</w:t>
      </w:r>
      <w:r w:rsidR="000467FD">
        <w:rPr>
          <w:lang w:val="en-CA"/>
        </w:rPr>
        <w:t>, g</w:t>
      </w:r>
      <w:r w:rsidR="00B20045">
        <w:rPr>
          <w:lang w:val="en-CA"/>
        </w:rPr>
        <w:t xml:space="preserve">reater floral </w:t>
      </w:r>
      <w:r w:rsidR="00A979F4">
        <w:rPr>
          <w:lang w:val="en-CA"/>
        </w:rPr>
        <w:t>resources</w:t>
      </w:r>
      <w:r w:rsidR="00792EFF">
        <w:rPr>
          <w:lang w:val="en-CA"/>
        </w:rPr>
        <w:t xml:space="preserve"> in restored parks</w:t>
      </w:r>
      <w:r w:rsidR="00A979F4">
        <w:rPr>
          <w:lang w:val="en-CA"/>
        </w:rPr>
        <w:t xml:space="preserve"> </w:t>
      </w:r>
      <w:r w:rsidR="00A212A8">
        <w:rPr>
          <w:lang w:val="en-CA"/>
        </w:rPr>
        <w:t xml:space="preserve">could also make bees easier to </w:t>
      </w:r>
      <w:r w:rsidR="00792EFF">
        <w:rPr>
          <w:lang w:val="en-CA"/>
        </w:rPr>
        <w:t>collect</w:t>
      </w:r>
      <w:r w:rsidR="00A212A8">
        <w:rPr>
          <w:lang w:val="en-CA"/>
        </w:rPr>
        <w:t xml:space="preserve"> </w:t>
      </w:r>
      <w:r w:rsidR="00636FCB">
        <w:rPr>
          <w:lang w:val="en-CA"/>
        </w:rPr>
        <w:fldChar w:fldCharType="begin" w:fldLock="1"/>
      </w:r>
      <w:r w:rsidR="00AC4FC7">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1979)","plainTextFormattedCitation":"(Heinrich, 1979)","previouslyFormattedCitation":"(Heinrich, 1979)"},"properties":{"noteIndex":0},"schema":"https://github.com/citation-style-language/schema/raw/master/csl-citation.json"}</w:instrText>
      </w:r>
      <w:r w:rsidR="00636FCB">
        <w:rPr>
          <w:lang w:val="en-CA"/>
        </w:rPr>
        <w:fldChar w:fldCharType="separate"/>
      </w:r>
      <w:r w:rsidR="00AC4FC7" w:rsidRPr="00AC4FC7">
        <w:rPr>
          <w:noProof/>
          <w:lang w:val="en-CA"/>
        </w:rPr>
        <w:t>(Heinrich, 1979)</w:t>
      </w:r>
      <w:r w:rsidR="00636FCB">
        <w:rPr>
          <w:lang w:val="en-CA"/>
        </w:rPr>
        <w:fldChar w:fldCharType="end"/>
      </w:r>
      <w:r w:rsidR="00A979F4">
        <w:rPr>
          <w:lang w:val="en-CA"/>
        </w:rPr>
        <w:t xml:space="preserve">. </w:t>
      </w:r>
      <w:r w:rsidR="00BB6ED6">
        <w:rPr>
          <w:lang w:val="en-CA"/>
        </w:rPr>
        <w:t>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model to </w:t>
      </w:r>
      <w:r w:rsidR="00BB6ED6">
        <w:rPr>
          <w:lang w:val="en-CA"/>
        </w:rPr>
        <w:t>our</w:t>
      </w:r>
      <w:r w:rsidR="00A76FDE">
        <w:rPr>
          <w:lang w:val="en-CA"/>
        </w:rPr>
        <w:t xml:space="preserve"> </w:t>
      </w:r>
      <w:r w:rsidR="00325556">
        <w:rPr>
          <w:lang w:val="en-CA"/>
        </w:rPr>
        <w:t xml:space="preserve">mark-recapture </w:t>
      </w:r>
      <w:r w:rsidR="005D1A9C">
        <w:rPr>
          <w:lang w:val="en-CA"/>
        </w:rPr>
        <w:t xml:space="preserve">data to quantify </w:t>
      </w:r>
      <w:r w:rsidR="00D470FF">
        <w:rPr>
          <w:lang w:val="en-CA"/>
        </w:rPr>
        <w:t xml:space="preserve">the </w:t>
      </w:r>
      <w:r w:rsidR="005D1A9C">
        <w:rPr>
          <w:lang w:val="en-CA"/>
        </w:rPr>
        <w:t xml:space="preserve">effect of restoration on bee abundance </w:t>
      </w:r>
      <w:r w:rsidR="00792EFF">
        <w:rPr>
          <w:lang w:val="en-CA"/>
        </w:rPr>
        <w:t>and</w:t>
      </w:r>
      <w:r w:rsidR="005D1A9C">
        <w:rPr>
          <w:lang w:val="en-CA"/>
        </w:rPr>
        <w:t xml:space="preserve"> detectability.</w:t>
      </w:r>
      <w:r w:rsidR="005158F5">
        <w:rPr>
          <w:lang w:val="en-CA"/>
        </w:rPr>
        <w:t xml:space="preserve"> </w:t>
      </w:r>
      <w:r w:rsidR="00BB6ED6">
        <w:rPr>
          <w:lang w:val="en-CA"/>
        </w:rPr>
        <w:t>Alternatively</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w:t>
      </w:r>
      <w:r w:rsidR="00781D2B">
        <w:rPr>
          <w:lang w:val="en-CA"/>
        </w:rPr>
        <w:t xml:space="preserve">simply </w:t>
      </w:r>
      <w:r w:rsidR="00690360">
        <w:rPr>
          <w:lang w:val="en-CA"/>
        </w:rPr>
        <w:t xml:space="preserve">repeated </w:t>
      </w:r>
      <w:r w:rsidR="00A76FDE">
        <w:rPr>
          <w:lang w:val="en-CA"/>
        </w:rPr>
        <w:t>counts</w:t>
      </w:r>
      <w:r w:rsidR="00781D2B">
        <w:rPr>
          <w:lang w:val="en-CA"/>
        </w:rPr>
        <w:t xml:space="preserve"> collected</w:t>
      </w:r>
      <w:r w:rsidR="00A76FDE">
        <w:rPr>
          <w:lang w:val="en-CA"/>
        </w:rPr>
        <w:t xml:space="preserve"> for </w:t>
      </w:r>
      <w:r w:rsidR="00C81BAC">
        <w:rPr>
          <w:lang w:val="en-CA"/>
        </w:rPr>
        <w:t xml:space="preserve">a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w:t>
      </w:r>
      <w:r w:rsidR="00792EFF">
        <w:rPr>
          <w:lang w:val="en-CA"/>
        </w:rPr>
        <w:t>. This</w:t>
      </w:r>
      <w:r w:rsidR="00310FF5">
        <w:rPr>
          <w:lang w:val="en-CA"/>
        </w:rPr>
        <w:t xml:space="preserve"> </w:t>
      </w:r>
      <w:r w:rsidR="002F0837">
        <w:rPr>
          <w:lang w:val="en-CA"/>
        </w:rPr>
        <w:t>allow</w:t>
      </w:r>
      <w:r w:rsidR="00792EFF">
        <w:rPr>
          <w:lang w:val="en-CA"/>
        </w:rPr>
        <w:t>ed</w:t>
      </w:r>
      <w:r w:rsidR="002F0837">
        <w:rPr>
          <w:lang w:val="en-CA"/>
        </w:rPr>
        <w:t xml:space="preserve"> us to determine </w:t>
      </w:r>
      <w:r w:rsidR="00CD2E5A">
        <w:rPr>
          <w:lang w:val="en-CA"/>
        </w:rPr>
        <w:t>how</w:t>
      </w:r>
      <w:r w:rsidR="00A03011">
        <w:rPr>
          <w:lang w:val="en-CA"/>
        </w:rPr>
        <w:t xml:space="preserve"> </w:t>
      </w:r>
      <w:r w:rsidR="00310FF5">
        <w:rPr>
          <w:lang w:val="en-CA"/>
        </w:rPr>
        <w:t>ignoring</w:t>
      </w:r>
      <w:r w:rsidR="00A03011">
        <w:rPr>
          <w:lang w:val="en-CA"/>
        </w:rPr>
        <w:t xml:space="preserve"> </w:t>
      </w:r>
      <w:r w:rsidR="00310FF5">
        <w:rPr>
          <w:lang w:val="en-CA"/>
        </w:rPr>
        <w:t xml:space="preserve">potential </w:t>
      </w:r>
      <w:r w:rsidR="002F0837">
        <w:rPr>
          <w:lang w:val="en-CA"/>
        </w:rPr>
        <w:t>detection</w:t>
      </w:r>
      <w:r w:rsidR="00310FF5">
        <w:rPr>
          <w:lang w:val="en-CA"/>
        </w:rPr>
        <w:t xml:space="preserve"> bias</w:t>
      </w:r>
      <w:r w:rsidR="00CB5843">
        <w:rPr>
          <w:lang w:val="en-CA"/>
        </w:rPr>
        <w:t xml:space="preserve"> </w:t>
      </w:r>
      <w:r w:rsidR="00310FF5">
        <w:rPr>
          <w:lang w:val="en-CA"/>
        </w:rPr>
        <w:t xml:space="preserve">or using a less robust detection model </w:t>
      </w:r>
      <w:r w:rsidR="00A03011">
        <w:rPr>
          <w:lang w:val="en-CA"/>
        </w:rPr>
        <w:t>influenced</w:t>
      </w:r>
      <w:r w:rsidR="00465ED3">
        <w:rPr>
          <w:lang w:val="en-CA"/>
        </w:rPr>
        <w:t xml:space="preserve"> </w:t>
      </w:r>
      <w:r w:rsidR="003E57ED">
        <w:rPr>
          <w:lang w:val="en-CA"/>
        </w:rPr>
        <w:t xml:space="preserve">our </w:t>
      </w:r>
      <w:r w:rsidR="002F0837">
        <w:rPr>
          <w:lang w:val="en-CA"/>
        </w:rPr>
        <w:t>estimate</w:t>
      </w:r>
      <w:r w:rsidR="00CB5843">
        <w:rPr>
          <w:lang w:val="en-CA"/>
        </w:rPr>
        <w:t>s of</w:t>
      </w:r>
      <w:r w:rsidR="0023711F">
        <w:rPr>
          <w:lang w:val="en-CA"/>
        </w:rPr>
        <w:t xml:space="preserve"> </w:t>
      </w:r>
      <w:r w:rsidR="00BB6ED6">
        <w:rPr>
          <w:lang w:val="en-CA"/>
        </w:rPr>
        <w:t>a hypothesized</w:t>
      </w:r>
      <w:r w:rsidR="0023711F">
        <w:rPr>
          <w:lang w:val="en-CA"/>
        </w:rPr>
        <w:t xml:space="preserve"> </w:t>
      </w:r>
      <w:r w:rsidR="002F0837">
        <w:rPr>
          <w:lang w:val="en-CA"/>
        </w:rPr>
        <w:t>driver of insect abundance.</w:t>
      </w:r>
    </w:p>
    <w:p w14:paraId="1AB700CA" w14:textId="141B21AA"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sidR="00BB6ED6">
        <w:rPr>
          <w:lang w:val="en-CA"/>
        </w:rPr>
        <w:t>influence</w:t>
      </w:r>
      <w:r>
        <w:rPr>
          <w:lang w:val="en-CA"/>
        </w:rPr>
        <w:t xml:space="preserve"> </w:t>
      </w:r>
      <w:r w:rsidR="00DF3690">
        <w:rPr>
          <w:lang w:val="en-CA"/>
        </w:rPr>
        <w:t xml:space="preserve">the </w:t>
      </w:r>
      <w:r w:rsidR="00BB6ED6">
        <w:rPr>
          <w:lang w:val="en-CA"/>
        </w:rPr>
        <w:t>accuracy and precision</w:t>
      </w:r>
      <w:r w:rsidR="00065B2F">
        <w:rPr>
          <w:lang w:val="en-CA"/>
        </w:rPr>
        <w:t xml:space="preserve"> </w:t>
      </w:r>
      <w:r w:rsidR="00C37A6C">
        <w:rPr>
          <w:lang w:val="en-CA"/>
        </w:rPr>
        <w:t xml:space="preserve">of </w:t>
      </w:r>
      <w:r w:rsidR="00065B2F">
        <w:rPr>
          <w:lang w:val="en-CA"/>
        </w:rPr>
        <w:t>GLM</w:t>
      </w:r>
      <w:r w:rsidR="003B731A">
        <w:rPr>
          <w:lang w:val="en-CA"/>
        </w:rPr>
        <w:t>M</w:t>
      </w:r>
      <w:r w:rsidR="00065B2F">
        <w:rPr>
          <w:lang w:val="en-CA"/>
        </w:rPr>
        <w:t xml:space="preserve">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w:t>
      </w:r>
      <w:proofErr w:type="spellStart"/>
      <w:r w:rsidR="00DD4B0D">
        <w:rPr>
          <w:lang w:val="en-CA"/>
        </w:rPr>
        <w:t>multimix</w:t>
      </w:r>
      <w:proofErr w:type="spellEnd"/>
      <w:r w:rsidR="00DD4B0D">
        <w:rPr>
          <w:lang w:val="en-CA"/>
        </w:rPr>
        <w:t xml:space="preserve"> </w:t>
      </w:r>
      <w:r>
        <w:rPr>
          <w:lang w:val="en-CA"/>
        </w:rPr>
        <w:t>mark-recapture</w:t>
      </w:r>
      <w:r w:rsidR="00065B2F">
        <w:rPr>
          <w:lang w:val="en-CA"/>
        </w:rPr>
        <w:t xml:space="preserve">. </w:t>
      </w:r>
      <w:r w:rsidR="00DD4B0D">
        <w:rPr>
          <w:lang w:val="en-CA"/>
        </w:rPr>
        <w:t>First</w:t>
      </w:r>
      <w:r w:rsidR="00792EFF">
        <w:rPr>
          <w:lang w:val="en-CA"/>
        </w:rPr>
        <w:t>, w</w:t>
      </w:r>
      <w:r w:rsidR="00C37A6C">
        <w:rPr>
          <w:lang w:val="en-CA"/>
        </w:rPr>
        <w:t xml:space="preserve">e </w:t>
      </w:r>
      <w:r w:rsidR="00792EFF">
        <w:rPr>
          <w:lang w:val="en-CA"/>
        </w:rPr>
        <w:t>examined</w:t>
      </w:r>
      <w:r w:rsidR="00C37A6C">
        <w:rPr>
          <w:lang w:val="en-CA"/>
        </w:rPr>
        <w:t xml:space="preserve"> </w:t>
      </w:r>
      <w:r w:rsidR="00792EFF">
        <w:rPr>
          <w:lang w:val="en-CA"/>
        </w:rPr>
        <w:t>whether</w:t>
      </w:r>
      <w:r w:rsidR="00C37A6C" w:rsidRPr="00C37A6C">
        <w:rPr>
          <w:lang w:val="en-CA"/>
        </w:rPr>
        <w:t xml:space="preserve"> </w:t>
      </w:r>
      <w:r w:rsidR="00C37A6C">
        <w:rPr>
          <w:lang w:val="en-CA"/>
        </w:rPr>
        <w:t>changes</w:t>
      </w:r>
      <w:r w:rsidR="00B35D4A">
        <w:rPr>
          <w:lang w:val="en-CA"/>
        </w:rPr>
        <w:t xml:space="preserve"> in important aspects of ecological and study design conditions –</w:t>
      </w:r>
      <w:r w:rsidR="00C37A6C">
        <w:rPr>
          <w:lang w:val="en-CA"/>
        </w:rPr>
        <w:t xml:space="preserve"> baseline detection rate and/or </w:t>
      </w:r>
      <w:r w:rsidR="00310FF5">
        <w:rPr>
          <w:lang w:val="en-CA"/>
        </w:rPr>
        <w:t>number of</w:t>
      </w:r>
      <w:r w:rsidR="00C37A6C">
        <w:rPr>
          <w:lang w:val="en-CA"/>
        </w:rPr>
        <w:t xml:space="preserve"> </w:t>
      </w:r>
      <w:r w:rsidR="00310FF5">
        <w:rPr>
          <w:lang w:val="en-CA"/>
        </w:rPr>
        <w:t>study sites</w:t>
      </w:r>
      <w:r w:rsidR="00B35D4A">
        <w:rPr>
          <w:lang w:val="en-CA"/>
        </w:rPr>
        <w:t xml:space="preserve"> – </w:t>
      </w:r>
      <w:r w:rsidR="00C37A6C">
        <w:rPr>
          <w:lang w:val="en-CA"/>
        </w:rPr>
        <w:t xml:space="preserve">impact the ability of these models </w:t>
      </w:r>
      <w:r w:rsidR="00C37A6C" w:rsidRPr="00636FCB">
        <w:rPr>
          <w:lang w:val="en-CA"/>
        </w:rPr>
        <w:t>to estimate</w:t>
      </w:r>
      <w:r w:rsidR="00C37A6C">
        <w:rPr>
          <w:lang w:val="en-CA"/>
        </w:rPr>
        <w:t xml:space="preserve"> </w:t>
      </w:r>
      <w:r w:rsidR="005F74EF">
        <w:rPr>
          <w:lang w:val="en-CA"/>
        </w:rPr>
        <w:t xml:space="preserve">the effect of an </w:t>
      </w:r>
      <w:r w:rsidR="00C37A6C">
        <w:rPr>
          <w:lang w:val="en-CA"/>
        </w:rPr>
        <w:t xml:space="preserve">abundance </w:t>
      </w:r>
      <w:r w:rsidR="005F74EF">
        <w:rPr>
          <w:lang w:val="en-CA"/>
        </w:rPr>
        <w:t>driver</w:t>
      </w:r>
      <w:r w:rsidR="00C37A6C">
        <w:rPr>
          <w:lang w:val="en-CA"/>
        </w:rPr>
        <w:t xml:space="preserve"> </w:t>
      </w:r>
      <w:r w:rsidR="00BB6ED6">
        <w:rPr>
          <w:lang w:val="en-CA"/>
        </w:rPr>
        <w:t>that has</w:t>
      </w:r>
      <w:r w:rsidR="00C37A6C">
        <w:rPr>
          <w:lang w:val="en-CA"/>
        </w:rPr>
        <w:t xml:space="preserve"> </w:t>
      </w:r>
      <w:r w:rsidR="00DF3690">
        <w:rPr>
          <w:lang w:val="en-CA"/>
        </w:rPr>
        <w:t xml:space="preserve">a </w:t>
      </w:r>
      <w:r w:rsidR="00C37A6C">
        <w:rPr>
          <w:lang w:val="en-CA"/>
        </w:rPr>
        <w:t>confounding effect on detection</w:t>
      </w:r>
      <w:r w:rsidR="009D0352">
        <w:rPr>
          <w:lang w:val="en-CA"/>
        </w:rPr>
        <w:t xml:space="preserve">. </w:t>
      </w:r>
      <w:r w:rsidR="00DD4B0D">
        <w:rPr>
          <w:lang w:val="en-CA"/>
        </w:rPr>
        <w:t>In addition</w:t>
      </w:r>
      <w:r w:rsidR="00A64303">
        <w:rPr>
          <w:lang w:val="en-CA"/>
        </w:rPr>
        <w:t xml:space="preserve">, </w:t>
      </w:r>
      <w:r w:rsidR="00BB6ED6">
        <w:rPr>
          <w:lang w:val="en-CA"/>
        </w:rPr>
        <w:t>we</w:t>
      </w:r>
      <w:r w:rsidR="00636FCB">
        <w:rPr>
          <w:lang w:val="en-CA"/>
        </w:rPr>
        <w:t xml:space="preserve"> </w:t>
      </w:r>
      <w:r w:rsidR="00C81BAC">
        <w:rPr>
          <w:lang w:val="en-CA"/>
        </w:rPr>
        <w:t>test</w:t>
      </w:r>
      <w:r w:rsidR="00BB6ED6">
        <w:rPr>
          <w:lang w:val="en-CA"/>
        </w:rPr>
        <w:t>ed</w:t>
      </w:r>
      <w:r w:rsidR="00C81BAC">
        <w:rPr>
          <w:lang w:val="en-CA"/>
        </w:rPr>
        <w:t xml:space="preserve"> </w:t>
      </w:r>
      <w:r w:rsidR="005F74EF">
        <w:rPr>
          <w:lang w:val="en-CA"/>
        </w:rPr>
        <w:t xml:space="preserve">how violations of </w:t>
      </w:r>
      <w:r w:rsidR="00846FA7">
        <w:rPr>
          <w:lang w:val="en-CA"/>
        </w:rPr>
        <w:t xml:space="preserve">the </w:t>
      </w:r>
      <w:r w:rsidR="005F74EF">
        <w:rPr>
          <w:lang w:val="en-CA"/>
        </w:rPr>
        <w:t>assumption of population closure impact</w:t>
      </w:r>
      <w:r w:rsidR="00846FA7">
        <w:rPr>
          <w:lang w:val="en-CA"/>
        </w:rPr>
        <w:t>ed</w:t>
      </w:r>
      <w:r w:rsidR="00636FCB">
        <w:rPr>
          <w:lang w:val="en-CA"/>
        </w:rPr>
        <w:t xml:space="preserve"> </w:t>
      </w:r>
      <w:r w:rsidR="005F74EF">
        <w:rPr>
          <w:lang w:val="en-CA"/>
        </w:rPr>
        <w:t xml:space="preserve">the ability of </w:t>
      </w:r>
      <w:proofErr w:type="spellStart"/>
      <w:r w:rsidR="00636FCB">
        <w:rPr>
          <w:lang w:val="en-CA"/>
        </w:rPr>
        <w:t>binmix</w:t>
      </w:r>
      <w:proofErr w:type="spellEnd"/>
      <w:r w:rsidR="00636FCB">
        <w:rPr>
          <w:lang w:val="en-CA"/>
        </w:rPr>
        <w:t xml:space="preserve"> </w:t>
      </w:r>
      <w:r w:rsidR="00636FCB">
        <w:rPr>
          <w:lang w:val="en-CA"/>
        </w:rPr>
        <w:lastRenderedPageBreak/>
        <w:t xml:space="preserve">and </w:t>
      </w:r>
      <w:proofErr w:type="spellStart"/>
      <w:r w:rsidR="00636FCB">
        <w:rPr>
          <w:lang w:val="en-CA"/>
        </w:rPr>
        <w:t>multimix</w:t>
      </w:r>
      <w:proofErr w:type="spellEnd"/>
      <w:r w:rsidR="00636FCB">
        <w:rPr>
          <w:lang w:val="en-CA"/>
        </w:rPr>
        <w:t xml:space="preserve"> model </w:t>
      </w:r>
      <w:r w:rsidR="005F74EF">
        <w:rPr>
          <w:lang w:val="en-CA"/>
        </w:rPr>
        <w:t xml:space="preserve">to </w:t>
      </w:r>
      <w:r w:rsidR="00636FCB">
        <w:rPr>
          <w:lang w:val="en-CA"/>
        </w:rPr>
        <w:t>estimate a</w:t>
      </w:r>
      <w:r w:rsidR="005F74EF">
        <w:rPr>
          <w:lang w:val="en-CA"/>
        </w:rPr>
        <w:t xml:space="preserve">n abundance </w:t>
      </w:r>
      <w:r w:rsidR="00584657">
        <w:rPr>
          <w:lang w:val="en-CA"/>
        </w:rPr>
        <w:t>driver</w:t>
      </w:r>
      <w:r w:rsidR="00A64303">
        <w:rPr>
          <w:lang w:val="en-CA"/>
        </w:rPr>
        <w:t xml:space="preserve">. </w:t>
      </w:r>
      <w:r w:rsidR="00DF3690">
        <w:rPr>
          <w:lang w:val="en-CA"/>
        </w:rPr>
        <w:t xml:space="preserve">In combination, </w:t>
      </w:r>
      <w:r w:rsidR="00E106FF">
        <w:rPr>
          <w:lang w:val="en-CA"/>
        </w:rPr>
        <w:t xml:space="preserve">our </w:t>
      </w:r>
      <w:r w:rsidR="00792EFF">
        <w:rPr>
          <w:lang w:val="en-CA"/>
        </w:rPr>
        <w:t>results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310FF5">
        <w:rPr>
          <w:lang w:val="en-CA"/>
        </w:rPr>
        <w:t xml:space="preserve">field </w:t>
      </w:r>
      <w:r w:rsidR="009D0352">
        <w:rPr>
          <w:lang w:val="en-CA"/>
        </w:rPr>
        <w:t>studies</w:t>
      </w:r>
      <w:r w:rsidR="00337C6D">
        <w:rPr>
          <w:lang w:val="en-CA"/>
        </w:rPr>
        <w:t xml:space="preserve">. </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22506949" w14:textId="15AECCB0" w:rsidR="00B33FC4" w:rsidRDefault="00B33FC4" w:rsidP="00B33FC4">
      <w:pPr>
        <w:spacing w:line="480" w:lineRule="auto"/>
        <w:ind w:firstLine="720"/>
        <w:rPr>
          <w:lang w:val="en-CA"/>
        </w:rPr>
      </w:pPr>
      <w:r>
        <w:rPr>
          <w:lang w:val="en-CA"/>
        </w:rPr>
        <w:t xml:space="preserve">We </w:t>
      </w:r>
      <w:r w:rsidR="00382736">
        <w:rPr>
          <w:lang w:val="en-CA"/>
        </w:rPr>
        <w:t>collected</w:t>
      </w:r>
      <w:r w:rsidR="0081124C">
        <w:rPr>
          <w:lang w:val="en-CA"/>
        </w:rPr>
        <w:t xml:space="preserve"> wild bee</w:t>
      </w:r>
      <w:r w:rsidR="00382736">
        <w:rPr>
          <w:lang w:val="en-CA"/>
        </w:rPr>
        <w:t xml:space="preserve"> abundance data from </w:t>
      </w:r>
      <w:r>
        <w:rPr>
          <w:lang w:val="en-CA"/>
        </w:rPr>
        <w:t>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w:t>
      </w:r>
      <w:r w:rsidR="000145EF">
        <w:rPr>
          <w:lang w:val="en-CA"/>
        </w:rPr>
        <w:t>and from</w:t>
      </w:r>
      <w:r>
        <w:rPr>
          <w:lang w:val="en-CA"/>
        </w:rPr>
        <w:t xml:space="preserve"> five similar parks </w:t>
      </w:r>
      <w:r w:rsidR="00E4120C">
        <w:rPr>
          <w:lang w:val="en-CA"/>
        </w:rPr>
        <w:t>without</w:t>
      </w:r>
      <w:r>
        <w:rPr>
          <w:lang w:val="en-CA"/>
        </w:rPr>
        <w:t xml:space="preserve"> restoration</w:t>
      </w:r>
      <w:r w:rsidR="00E4120C">
        <w:rPr>
          <w:lang w:val="en-CA"/>
        </w:rPr>
        <w:t>s</w:t>
      </w:r>
      <w:r>
        <w:rPr>
          <w:lang w:val="en-CA"/>
        </w:rPr>
        <w:t xml:space="preserve"> (hereafter, “control” parks)</w:t>
      </w:r>
      <w:r w:rsidR="0068185E">
        <w:rPr>
          <w:lang w:val="en-CA"/>
        </w:rPr>
        <w:t xml:space="preserve"> (Table S1)</w:t>
      </w:r>
      <w:r>
        <w:rPr>
          <w:lang w:val="en-CA"/>
        </w:rPr>
        <w:t xml:space="preserve">. </w:t>
      </w:r>
      <w:r w:rsidR="00592385">
        <w:rPr>
          <w:lang w:val="en-CA"/>
        </w:rPr>
        <w:t xml:space="preserve">In restored parks, </w:t>
      </w:r>
      <w:r w:rsidR="00AA0AC3">
        <w:rPr>
          <w:lang w:val="en-CA"/>
        </w:rPr>
        <w:t xml:space="preserve">a section of </w:t>
      </w:r>
      <w:r w:rsidR="00592385">
        <w:rPr>
          <w:lang w:val="en-CA"/>
        </w:rPr>
        <w:t>conventional turfgrass</w:t>
      </w:r>
      <w:r w:rsidR="00AA0AC3">
        <w:rPr>
          <w:lang w:val="en-CA"/>
        </w:rPr>
        <w:t xml:space="preserve"> was excluded from regular mowing</w:t>
      </w:r>
      <w:r w:rsidR="00592385">
        <w:rPr>
          <w:lang w:val="en-CA"/>
        </w:rPr>
        <w:t xml:space="preserve"> during April – September</w:t>
      </w:r>
      <w:bookmarkStart w:id="0" w:name="_Hlk202192070"/>
      <w:r w:rsidR="00DD4B0D">
        <w:rPr>
          <w:lang w:val="en-CA"/>
        </w:rPr>
        <w:t>. In control parks, turfgrass was mowed approximately once every two weeks</w:t>
      </w:r>
      <w:bookmarkEnd w:id="0"/>
      <w:r w:rsidR="00592385">
        <w:rPr>
          <w:lang w:val="en-CA"/>
        </w:rPr>
        <w:t>. Restored parks were also seeded with</w:t>
      </w:r>
      <w:r w:rsidR="00AA0AC3">
        <w:rPr>
          <w:lang w:val="en-CA"/>
        </w:rPr>
        <w:t xml:space="preserve"> a</w:t>
      </w:r>
      <w:r w:rsidR="00592385">
        <w:rPr>
          <w:lang w:val="en-CA"/>
        </w:rPr>
        <w:t xml:space="preserve"> flower</w:t>
      </w:r>
      <w:r w:rsidR="00E4120C">
        <w:rPr>
          <w:lang w:val="en-CA"/>
        </w:rPr>
        <w:t xml:space="preserve"> mix</w:t>
      </w:r>
      <w:r w:rsidR="00592385">
        <w:rPr>
          <w:lang w:val="en-CA"/>
        </w:rPr>
        <w:t xml:space="preserve">. </w:t>
      </w:r>
      <w:r w:rsidR="00E375C6">
        <w:rPr>
          <w:lang w:val="en-CA"/>
        </w:rPr>
        <w:t>A</w:t>
      </w:r>
      <w:r w:rsidR="00592385">
        <w:rPr>
          <w:lang w:val="en-CA"/>
        </w:rPr>
        <w:t xml:space="preserve"> separate study</w:t>
      </w:r>
      <w:r w:rsidR="00E375C6">
        <w:rPr>
          <w:lang w:val="en-CA"/>
        </w:rPr>
        <w:t xml:space="preserve"> found</w:t>
      </w:r>
      <w:r w:rsidR="00592385">
        <w:rPr>
          <w:lang w:val="en-CA"/>
        </w:rPr>
        <w:t xml:space="preserve"> </w:t>
      </w:r>
      <w:r w:rsidR="000D7E55">
        <w:rPr>
          <w:lang w:val="en-CA"/>
        </w:rPr>
        <w:t>that r</w:t>
      </w:r>
      <w:r w:rsidR="00592385">
        <w:rPr>
          <w:lang w:val="en-CA"/>
        </w:rPr>
        <w:t xml:space="preserve">estoration </w:t>
      </w:r>
      <w:r w:rsidR="00E375C6">
        <w:rPr>
          <w:lang w:val="en-CA"/>
        </w:rPr>
        <w:t xml:space="preserve">of these same parks </w:t>
      </w:r>
      <w:r w:rsidR="00E9563B">
        <w:rPr>
          <w:lang w:val="en-CA"/>
        </w:rPr>
        <w:t>was</w:t>
      </w:r>
      <w:r>
        <w:rPr>
          <w:lang w:val="en-CA"/>
        </w:rPr>
        <w:t xml:space="preserve"> </w:t>
      </w:r>
      <w:r w:rsidR="00E9563B">
        <w:rPr>
          <w:lang w:val="en-CA"/>
        </w:rPr>
        <w:t>strongly associated with</w:t>
      </w:r>
      <w:r>
        <w:rPr>
          <w:lang w:val="en-CA"/>
        </w:rPr>
        <w:t xml:space="preserve"> increased </w:t>
      </w:r>
      <w:r w:rsidR="000C3903">
        <w:rPr>
          <w:lang w:val="en-CA"/>
        </w:rPr>
        <w:t xml:space="preserve">plant </w:t>
      </w:r>
      <w:r>
        <w:rPr>
          <w:lang w:val="en-CA"/>
        </w:rPr>
        <w:t xml:space="preserve">species richness and marginally </w:t>
      </w:r>
      <w:r w:rsidR="00E9563B">
        <w:rPr>
          <w:lang w:val="en-CA"/>
        </w:rPr>
        <w:t>associated with increased</w:t>
      </w:r>
      <w:r>
        <w:rPr>
          <w:lang w:val="en-CA"/>
        </w:rPr>
        <w:t xml:space="preserve"> </w:t>
      </w:r>
      <w:r w:rsidR="00E4120C">
        <w:rPr>
          <w:lang w:val="en-CA"/>
        </w:rPr>
        <w:t>floral</w:t>
      </w:r>
      <w:r>
        <w:rPr>
          <w:lang w:val="en-CA"/>
        </w:rPr>
        <w:t xml:space="preserve"> abundance</w:t>
      </w:r>
      <w:r w:rsidR="003E7C74">
        <w:rPr>
          <w:lang w:val="en-CA"/>
        </w:rPr>
        <w:t xml:space="preserve"> </w:t>
      </w:r>
      <w:r w:rsidR="003E7C74">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3E7C74">
        <w:rPr>
          <w:lang w:val="en-CA"/>
        </w:rPr>
        <w:fldChar w:fldCharType="separate"/>
      </w:r>
      <w:r w:rsidR="00AC4FC7" w:rsidRPr="00AC4FC7">
        <w:rPr>
          <w:noProof/>
          <w:lang w:val="en-CA"/>
        </w:rPr>
        <w:t>(Ulrich &amp; Sargent, 2025)</w:t>
      </w:r>
      <w:r w:rsidR="003E7C74">
        <w:rPr>
          <w:lang w:val="en-CA"/>
        </w:rPr>
        <w:fldChar w:fldCharType="end"/>
      </w:r>
      <w:r>
        <w:rPr>
          <w:lang w:val="en-CA"/>
        </w:rPr>
        <w:t xml:space="preserve">. Although we did not measure vegetation complexity, vegetation was approximately knee-height </w:t>
      </w:r>
      <w:r w:rsidR="006316C5">
        <w:rPr>
          <w:lang w:val="en-CA"/>
        </w:rPr>
        <w:t xml:space="preserve">(~50-75 cm) </w:t>
      </w:r>
      <w:r>
        <w:rPr>
          <w:lang w:val="en-CA"/>
        </w:rPr>
        <w:t>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again in</w:t>
      </w:r>
      <w:r w:rsidR="00B82529">
        <w:rPr>
          <w:lang w:val="en-CA"/>
        </w:rPr>
        <w:t xml:space="preserve"> 2023. </w:t>
      </w:r>
      <w:r w:rsidR="00A4489A">
        <w:rPr>
          <w:lang w:val="en-CA"/>
        </w:rPr>
        <w:t>Site centroids were separated by &gt;1 km, approximately the maximum foraging distance for many bee species</w:t>
      </w:r>
      <w:r w:rsidR="00BA096B">
        <w:rPr>
          <w:lang w:val="en-CA"/>
        </w:rPr>
        <w:t xml:space="preserve"> </w:t>
      </w:r>
      <w:r w:rsidR="00BA096B">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A096B">
        <w:rPr>
          <w:lang w:val="en-CA"/>
        </w:rPr>
        <w:fldChar w:fldCharType="separate"/>
      </w:r>
      <w:r w:rsidR="00AC4FC7" w:rsidRPr="00AC4FC7">
        <w:rPr>
          <w:noProof/>
          <w:lang w:val="en-CA"/>
        </w:rPr>
        <w:t>(Greenleaf et al., 2007)</w:t>
      </w:r>
      <w:r w:rsidR="00BA096B">
        <w:rPr>
          <w:lang w:val="en-CA"/>
        </w:rPr>
        <w:fldChar w:fldCharType="end"/>
      </w:r>
      <w:r w:rsidR="00386C84">
        <w:rPr>
          <w:lang w:val="en-CA"/>
        </w:rPr>
        <w:t>. This allowed us to maintain spatial independence of the abundance for each site</w:t>
      </w:r>
      <w:r w:rsidR="00CD2E5A">
        <w:rPr>
          <w:lang w:val="en-CA"/>
        </w:rPr>
        <w:t>, despite the potential for individuals to move in and out of the site sampling areas</w:t>
      </w:r>
      <w:r w:rsidR="00386C84">
        <w:rPr>
          <w:lang w:val="en-CA"/>
        </w:rPr>
        <w:t>.</w:t>
      </w:r>
    </w:p>
    <w:p w14:paraId="267D5A67" w14:textId="4117B56B" w:rsidR="00B512B6" w:rsidRPr="00F52316" w:rsidRDefault="00B33FC4" w:rsidP="002E18EA">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w:t>
      </w:r>
      <w:r w:rsidR="00B82529">
        <w:rPr>
          <w:lang w:val="en-CA"/>
        </w:rPr>
        <w:t>non-native alfalfa leafcutter,</w:t>
      </w:r>
      <w:r w:rsidR="00224972">
        <w:rPr>
          <w:lang w:val="en-CA"/>
        </w:rPr>
        <w:t xml:space="preser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3733C6">
        <w:rPr>
          <w:lang w:val="en-CA"/>
        </w:rPr>
        <w:t xml:space="preserve"> (Figure S2)</w:t>
      </w:r>
      <w:r w:rsidR="00224972">
        <w:rPr>
          <w:lang w:val="en-CA"/>
        </w:rPr>
        <w:t xml:space="preserve">. </w:t>
      </w:r>
      <w:bookmarkStart w:id="1" w:name="_Hlk202193017"/>
      <w:r w:rsidR="00224972">
        <w:rPr>
          <w:lang w:val="en-CA"/>
        </w:rPr>
        <w:t>We chose</w:t>
      </w:r>
      <w:r w:rsidR="000C5B26">
        <w:rPr>
          <w:lang w:val="en-CA"/>
        </w:rPr>
        <w:t xml:space="preserve"> these</w:t>
      </w:r>
      <w:r w:rsidR="00224972">
        <w:rPr>
          <w:lang w:val="en-CA"/>
        </w:rPr>
        <w:t xml:space="preserve"> </w:t>
      </w:r>
      <w:bookmarkStart w:id="2" w:name="_Hlk202193002"/>
      <w:r w:rsidR="00224972">
        <w:rPr>
          <w:lang w:val="en-CA"/>
        </w:rPr>
        <w:t xml:space="preserve">species </w:t>
      </w:r>
      <w:r w:rsidR="00BD4812">
        <w:rPr>
          <w:lang w:val="en-CA"/>
        </w:rPr>
        <w:t xml:space="preserve">/ species groups </w:t>
      </w:r>
      <w:bookmarkEnd w:id="2"/>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w:t>
      </w:r>
      <w:bookmarkEnd w:id="1"/>
      <w:r w:rsidR="00142439">
        <w:rPr>
          <w:lang w:val="en-CA"/>
        </w:rPr>
        <w:t xml:space="preserve"> </w:t>
      </w:r>
      <w:r w:rsidR="00A4489A">
        <w:rPr>
          <w:lang w:val="en-CA"/>
        </w:rPr>
        <w:t xml:space="preserve">Identification of many other </w:t>
      </w:r>
      <w:r w:rsidR="00A4489A">
        <w:rPr>
          <w:lang w:val="en-CA"/>
        </w:rPr>
        <w:lastRenderedPageBreak/>
        <w:t xml:space="preserve">species </w:t>
      </w:r>
      <w:r w:rsidR="00491CAB">
        <w:rPr>
          <w:lang w:val="en-CA"/>
        </w:rPr>
        <w:t xml:space="preserve">or species groups </w:t>
      </w:r>
      <w:r w:rsidR="00A4489A">
        <w:rPr>
          <w:lang w:val="en-CA"/>
        </w:rPr>
        <w:t>requires lethal sampling. However, we couldn’t kill bees and still carry out mark-recapture</w:t>
      </w:r>
      <w:r w:rsidR="00224972">
        <w:rPr>
          <w:lang w:val="en-CA"/>
        </w:rPr>
        <w:t xml:space="preserve">. Additionally, </w:t>
      </w:r>
      <w:r w:rsidR="007735A1">
        <w:rPr>
          <w:lang w:val="en-CA"/>
        </w:rPr>
        <w:t xml:space="preserve">in our system, </w:t>
      </w:r>
      <w:r w:rsidR="00224972">
        <w:rPr>
          <w:lang w:val="en-CA"/>
        </w:rPr>
        <w:t>the</w:t>
      </w:r>
      <w:r w:rsidR="00912100">
        <w:rPr>
          <w:lang w:val="en-CA"/>
        </w:rPr>
        <w:t>se</w:t>
      </w:r>
      <w:r w:rsidR="00224972">
        <w:rPr>
          <w:lang w:val="en-CA"/>
        </w:rPr>
        <w:t xml:space="preserv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A85025">
        <w:rPr>
          <w:lang w:val="en-CA"/>
        </w:rPr>
        <w:t>a</w:t>
      </w:r>
      <w:r w:rsidR="006632F7">
        <w:rPr>
          <w:lang w:val="en-CA"/>
        </w:rPr>
        <w:t xml:space="preserve">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0310AD">
        <w:rPr>
          <w:lang w:val="en-CA"/>
        </w:rPr>
        <w:fldChar w:fldCharType="separate"/>
      </w:r>
      <w:r w:rsidR="00AC4FC7" w:rsidRPr="00AC4FC7">
        <w:rPr>
          <w:noProof/>
          <w:lang w:val="en-CA"/>
        </w:rPr>
        <w:t>(Ulrich &amp; Sargent, 2025)</w:t>
      </w:r>
      <w:r w:rsidR="000310AD">
        <w:rPr>
          <w:lang w:val="en-CA"/>
        </w:rPr>
        <w:fldChar w:fldCharType="end"/>
      </w:r>
      <w:r w:rsidR="00224972">
        <w:rPr>
          <w:lang w:val="en-CA"/>
        </w:rPr>
        <w:t xml:space="preserve">. We collected </w:t>
      </w:r>
      <w:r w:rsidR="00E331CB">
        <w:rPr>
          <w:lang w:val="en-CA"/>
        </w:rPr>
        <w:t xml:space="preserve">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w:t>
      </w:r>
      <w:r w:rsidR="00BD4812">
        <w:rPr>
          <w:lang w:val="en-CA"/>
        </w:rPr>
        <w:t>ed</w:t>
      </w:r>
      <w:r w:rsidR="00224972">
        <w:rPr>
          <w:lang w:val="en-CA"/>
        </w:rPr>
        <w:t xml:space="preserve"> surveys for</w:t>
      </w:r>
      <w:r w:rsidR="00EE5BA8">
        <w:rPr>
          <w:lang w:val="en-CA"/>
        </w:rPr>
        <w:t xml:space="preserve"> </w:t>
      </w:r>
      <w:r w:rsidR="00D5749C">
        <w:rPr>
          <w:lang w:val="en-CA"/>
        </w:rPr>
        <w:t>species with ‘early’ phenology</w:t>
      </w:r>
      <w:r w:rsidR="00E9563B">
        <w:rPr>
          <w:lang w:val="en-CA"/>
        </w:rPr>
        <w:t>:</w:t>
      </w:r>
      <w:r w:rsidR="00224972">
        <w:rPr>
          <w:lang w:val="en-CA"/>
        </w:rPr>
        <w:t xml:space="preserve"> </w:t>
      </w:r>
      <w:proofErr w:type="spellStart"/>
      <w:r w:rsidR="00224972">
        <w:rPr>
          <w:i/>
          <w:iCs/>
          <w:lang w:val="en-CA"/>
        </w:rPr>
        <w:t>A</w:t>
      </w:r>
      <w:r w:rsidR="007735A1">
        <w:rPr>
          <w:i/>
          <w:iCs/>
          <w:lang w:val="en-CA"/>
        </w:rPr>
        <w:t>gapostemon</w:t>
      </w:r>
      <w:proofErr w:type="spellEnd"/>
      <w:r w:rsidR="00224972">
        <w:rPr>
          <w:i/>
          <w:iCs/>
          <w:lang w:val="en-CA"/>
        </w:rPr>
        <w:t xml:space="preserve">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w:t>
      </w:r>
      <w:r w:rsidR="00BD4812">
        <w:rPr>
          <w:lang w:val="en-CA"/>
        </w:rPr>
        <w:t>ed</w:t>
      </w:r>
      <w:r w:rsidR="00224972">
        <w:rPr>
          <w:lang w:val="en-CA"/>
        </w:rPr>
        <w:t xml:space="preserve"> surveys for</w:t>
      </w:r>
      <w:r w:rsidR="00E9563B">
        <w:rPr>
          <w:lang w:val="en-CA"/>
        </w:rPr>
        <w:t xml:space="preserve"> five</w:t>
      </w:r>
      <w:r w:rsidR="00D5749C">
        <w:rPr>
          <w:lang w:val="en-CA"/>
        </w:rPr>
        <w:t xml:space="preserve"> species </w:t>
      </w:r>
      <w:r w:rsidR="00362E9B">
        <w:rPr>
          <w:lang w:val="en-CA"/>
        </w:rPr>
        <w:t>with</w:t>
      </w:r>
      <w:r w:rsidR="00D5749C">
        <w:rPr>
          <w:lang w:val="en-CA"/>
        </w:rPr>
        <w:t xml:space="preserve"> ‘</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w:t>
      </w:r>
      <w:r w:rsidR="00912100">
        <w:rPr>
          <w:lang w:val="en-CA"/>
        </w:rPr>
        <w:t>W</w:t>
      </w:r>
      <w:r w:rsidR="00EE5BA8">
        <w:rPr>
          <w:lang w:val="en-CA"/>
        </w:rPr>
        <w:t>e conducted repeat</w:t>
      </w:r>
      <w:r w:rsidR="00BD4812">
        <w:rPr>
          <w:lang w:val="en-CA"/>
        </w:rPr>
        <w:t>ed</w:t>
      </w:r>
      <w:r w:rsidR="00EE5BA8">
        <w:rPr>
          <w:lang w:val="en-CA"/>
        </w:rPr>
        <w:t xml:space="preserve"> </w:t>
      </w:r>
      <w:r w:rsidR="00E331CB">
        <w:rPr>
          <w:lang w:val="en-CA"/>
        </w:rPr>
        <w:t>surveys</w:t>
      </w:r>
      <w:r w:rsidR="00EE5BA8">
        <w:rPr>
          <w:lang w:val="en-CA"/>
        </w:rPr>
        <w:t xml:space="preserve"> within </w:t>
      </w:r>
      <w:r w:rsidR="00362E9B">
        <w:rPr>
          <w:lang w:val="en-CA"/>
        </w:rPr>
        <w:t>a</w:t>
      </w:r>
      <w:r w:rsidR="00EE5BA8">
        <w:rPr>
          <w:lang w:val="en-CA"/>
        </w:rPr>
        <w:t xml:space="preserve"> rapid timescale</w:t>
      </w:r>
      <w:r w:rsidR="00D8323A">
        <w:rPr>
          <w:lang w:val="en-CA"/>
        </w:rPr>
        <w:t>, conducting</w:t>
      </w:r>
      <w:r w:rsidR="00EE5BA8">
        <w:rPr>
          <w:lang w:val="en-CA"/>
        </w:rPr>
        <w:t xml:space="preserve"> </w:t>
      </w:r>
      <w:r w:rsidR="00D8323A">
        <w:rPr>
          <w:lang w:val="en-CA"/>
        </w:rPr>
        <w:t>t</w:t>
      </w:r>
      <w:r w:rsidR="00EE5BA8">
        <w:rPr>
          <w:lang w:val="en-CA"/>
        </w:rPr>
        <w:t>he first and last repeat</w:t>
      </w:r>
      <w:r w:rsidR="00BD4812">
        <w:rPr>
          <w:lang w:val="en-CA"/>
        </w:rPr>
        <w:t>ed</w:t>
      </w:r>
      <w:r w:rsidR="00EE5BA8">
        <w:rPr>
          <w:lang w:val="en-CA"/>
        </w:rPr>
        <w:t xml:space="preserve"> surveys at each site within a maximum of eight days</w:t>
      </w:r>
      <w:r w:rsidR="00FF3115">
        <w:rPr>
          <w:lang w:val="en-CA"/>
        </w:rPr>
        <w:t xml:space="preserve">. </w:t>
      </w:r>
      <w:bookmarkStart w:id="3" w:name="_Hlk208915261"/>
      <w:r w:rsidR="00FF3115">
        <w:rPr>
          <w:lang w:val="en-CA"/>
        </w:rPr>
        <w:t>Flight</w:t>
      </w:r>
      <w:r w:rsidR="00FF3115">
        <w:rPr>
          <w:lang w:val="en-CA"/>
        </w:rPr>
        <w:t xml:space="preserve"> periods for </w:t>
      </w:r>
      <w:r w:rsidR="00FF3115">
        <w:rPr>
          <w:lang w:val="en-CA"/>
        </w:rPr>
        <w:t xml:space="preserve">individual </w:t>
      </w:r>
      <w:r w:rsidR="00FF3115">
        <w:rPr>
          <w:lang w:val="en-CA"/>
        </w:rPr>
        <w:t>wild bee</w:t>
      </w:r>
      <w:r w:rsidR="00FF3115">
        <w:rPr>
          <w:lang w:val="en-CA"/>
        </w:rPr>
        <w:t>s</w:t>
      </w:r>
      <w:r w:rsidR="00FF3115">
        <w:rPr>
          <w:lang w:val="en-CA"/>
        </w:rPr>
        <w:t xml:space="preserve"> typically last </w:t>
      </w:r>
      <w:r w:rsidR="00FF3115">
        <w:rPr>
          <w:lang w:val="en-CA"/>
        </w:rPr>
        <w:t xml:space="preserve">at least </w:t>
      </w:r>
      <w:r w:rsidR="00FF3115">
        <w:rPr>
          <w:lang w:val="en-CA"/>
        </w:rPr>
        <w:t xml:space="preserve">several weeks </w:t>
      </w:r>
      <w:r w:rsidR="00FF3115">
        <w:rPr>
          <w:lang w:val="en-CA"/>
        </w:rPr>
        <w:fldChar w:fldCharType="begin" w:fldLock="1"/>
      </w:r>
      <w:r w:rsidR="00FF3115">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&amp; Franzén, 2008)","plainTextFormattedCitation":"(Larsson &amp; Franzén, 2008)","previouslyFormattedCitation":"(Larsson &amp; Franzén, 2008)"},"properties":{"noteIndex":0},"schema":"https://github.com/citation-style-language/schema/raw/master/csl-citation.json"}</w:instrText>
      </w:r>
      <w:r w:rsidR="00FF3115">
        <w:rPr>
          <w:lang w:val="en-CA"/>
        </w:rPr>
        <w:fldChar w:fldCharType="separate"/>
      </w:r>
      <w:r w:rsidR="00FF3115" w:rsidRPr="00AC4FC7">
        <w:rPr>
          <w:noProof/>
          <w:lang w:val="en-CA"/>
        </w:rPr>
        <w:t>(Larsson &amp; Franzén, 2008)</w:t>
      </w:r>
      <w:r w:rsidR="00FF3115">
        <w:rPr>
          <w:lang w:val="en-CA"/>
        </w:rPr>
        <w:fldChar w:fldCharType="end"/>
      </w:r>
      <w:r w:rsidR="00FF3115">
        <w:rPr>
          <w:lang w:val="en-CA"/>
        </w:rPr>
        <w:t xml:space="preserve">, </w:t>
      </w:r>
      <w:r w:rsidR="00B768FC">
        <w:rPr>
          <w:lang w:val="en-CA"/>
        </w:rPr>
        <w:t>wherein</w:t>
      </w:r>
      <w:r w:rsidR="00FF3115">
        <w:rPr>
          <w:lang w:val="en-CA"/>
        </w:rPr>
        <w:t xml:space="preserve"> individual bees tend to limit foraging activity with a few hundred metres of their activity centre </w:t>
      </w:r>
      <w:r w:rsidR="00FF3115">
        <w:rPr>
          <w:lang w:val="en-CA"/>
        </w:rPr>
        <w:fldChar w:fldCharType="begin" w:fldLock="1"/>
      </w:r>
      <w:r w:rsidR="00FF3115">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&amp; Thomson, 2016)","plainTextFormattedCitation":"(Ogilvie &amp; Thomson, 2016)"},"properties":{"noteIndex":0},"schema":"https://github.com/citation-style-language/schema/raw/master/csl-citation.json"}</w:instrText>
      </w:r>
      <w:r w:rsidR="00FF3115">
        <w:rPr>
          <w:lang w:val="en-CA"/>
        </w:rPr>
        <w:fldChar w:fldCharType="separate"/>
      </w:r>
      <w:r w:rsidR="00FF3115" w:rsidRPr="00FF3115">
        <w:rPr>
          <w:noProof/>
          <w:lang w:val="en-CA"/>
        </w:rPr>
        <w:t>(Ogilvie &amp; Thomson, 2016)</w:t>
      </w:r>
      <w:r w:rsidR="00FF3115">
        <w:rPr>
          <w:lang w:val="en-CA"/>
        </w:rPr>
        <w:fldChar w:fldCharType="end"/>
      </w:r>
      <w:r w:rsidR="00EE5BA8">
        <w:rPr>
          <w:lang w:val="en-CA"/>
        </w:rPr>
        <w:t>.</w:t>
      </w:r>
      <w:r w:rsidR="002E18EA">
        <w:rPr>
          <w:lang w:val="en-CA"/>
        </w:rPr>
        <w:t xml:space="preserve"> </w:t>
      </w:r>
      <w:bookmarkEnd w:id="3"/>
      <w:r w:rsidR="00CC4D80">
        <w:rPr>
          <w:lang w:val="en-CA"/>
        </w:rPr>
        <w:t>We only collected</w:t>
      </w:r>
      <w:r w:rsidR="006632F7">
        <w:rPr>
          <w:lang w:val="en-CA"/>
        </w:rPr>
        <w:t xml:space="preserve"> </w:t>
      </w:r>
      <w:r w:rsidR="002E18EA">
        <w:rPr>
          <w:lang w:val="en-CA"/>
        </w:rPr>
        <w:t>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w:t>
      </w:r>
      <w:proofErr w:type="spellStart"/>
      <w:r w:rsidR="00F52316">
        <w:rPr>
          <w:i/>
          <w:iCs/>
          <w:lang w:val="en-CA"/>
        </w:rPr>
        <w:t>prunorum</w:t>
      </w:r>
      <w:proofErr w:type="spellEnd"/>
      <w:r w:rsidR="00F52316">
        <w:rPr>
          <w:i/>
          <w:iCs/>
          <w:lang w:val="en-CA"/>
        </w:rPr>
        <w:t xml:space="preserve"> </w:t>
      </w:r>
      <w:r w:rsidR="00F52316">
        <w:rPr>
          <w:lang w:val="en-CA"/>
        </w:rPr>
        <w:t xml:space="preserve">was only surveyed in </w:t>
      </w:r>
      <w:r w:rsidR="00B82529">
        <w:rPr>
          <w:lang w:val="en-CA"/>
        </w:rPr>
        <w:t>2023</w:t>
      </w:r>
      <w:r w:rsidR="00F52316">
        <w:rPr>
          <w:lang w:val="en-CA"/>
        </w:rPr>
        <w:t>.</w:t>
      </w:r>
      <w:r w:rsidR="002E18EA">
        <w:rPr>
          <w:lang w:val="en-CA"/>
        </w:rPr>
        <w:t xml:space="preserve"> </w:t>
      </w:r>
      <w:bookmarkStart w:id="4" w:name="_Hlk208844985"/>
      <w:r w:rsidR="003B1C6B">
        <w:rPr>
          <w:lang w:val="en-CA"/>
        </w:rPr>
        <w:t xml:space="preserve">Our approach does not account for potential </w:t>
      </w:r>
      <w:r w:rsidR="00491CAB">
        <w:t xml:space="preserve">heterogeneity in abundance and detection </w:t>
      </w:r>
      <w:r w:rsidR="003B1C6B">
        <w:t xml:space="preserve">responses </w:t>
      </w:r>
      <w:r w:rsidR="00491CAB">
        <w:t xml:space="preserve">among the native </w:t>
      </w:r>
      <w:proofErr w:type="spellStart"/>
      <w:r w:rsidR="00491CAB" w:rsidRPr="00CB6CAD">
        <w:rPr>
          <w:i/>
          <w:iCs/>
        </w:rPr>
        <w:t>Megachile</w:t>
      </w:r>
      <w:proofErr w:type="spellEnd"/>
      <w:r w:rsidR="00491CAB" w:rsidRPr="00CB6CAD">
        <w:rPr>
          <w:i/>
          <w:iCs/>
        </w:rPr>
        <w:t xml:space="preserve"> </w:t>
      </w:r>
      <w:r w:rsidR="003B1C6B">
        <w:t>species</w:t>
      </w:r>
      <w:r w:rsidR="00491CAB">
        <w:t xml:space="preserve"> that </w:t>
      </w:r>
      <w:r w:rsidR="003B1C6B">
        <w:t>we grouped together</w:t>
      </w:r>
      <w:r w:rsidR="00491CAB">
        <w:t xml:space="preserve">. </w:t>
      </w:r>
      <w:bookmarkEnd w:id="4"/>
    </w:p>
    <w:p w14:paraId="17F125C1" w14:textId="0471FB00"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w:t>
      </w:r>
      <w:r w:rsidR="006632F7">
        <w:rPr>
          <w:lang w:val="en-CA"/>
        </w:rPr>
        <w:t xml:space="preserve">in </w:t>
      </w:r>
      <w:r w:rsidR="00EE5BA8">
        <w:rPr>
          <w:lang w:val="en-CA"/>
        </w:rPr>
        <w:t xml:space="preserve">the restored parks </w:t>
      </w:r>
      <w:r w:rsidR="006632F7">
        <w:rPr>
          <w:lang w:val="en-CA"/>
        </w:rPr>
        <w:t xml:space="preserve">and an area of </w:t>
      </w:r>
      <w:r w:rsidR="00985F89">
        <w:rPr>
          <w:lang w:val="en-CA"/>
        </w:rPr>
        <w:t xml:space="preserve">conventionally managed turfgrass </w:t>
      </w:r>
      <w:r w:rsidR="00362E9B">
        <w:rPr>
          <w:lang w:val="en-CA"/>
        </w:rPr>
        <w:t>area</w:t>
      </w:r>
      <w:r w:rsidR="00985F89">
        <w:rPr>
          <w:lang w:val="en-CA"/>
        </w:rPr>
        <w:t xml:space="preserv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6632F7">
        <w:rPr>
          <w:lang w:val="en-CA"/>
        </w:rPr>
        <w:t xml:space="preserve"> </w:t>
      </w:r>
      <w:r w:rsidR="003D3872">
        <w:rPr>
          <w:lang w:val="en-CA"/>
        </w:rPr>
        <w:fldChar w:fldCharType="begin" w:fldLock="1"/>
      </w:r>
      <w:r w:rsidR="007452EF">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3D3872">
        <w:rPr>
          <w:lang w:val="en-CA"/>
        </w:rPr>
        <w:fldChar w:fldCharType="separate"/>
      </w:r>
      <w:r w:rsidR="003D3872" w:rsidRPr="003D3872">
        <w:rPr>
          <w:noProof/>
          <w:lang w:val="en-CA"/>
        </w:rPr>
        <w:t>(Mccravy, 2018)</w:t>
      </w:r>
      <w:r w:rsidR="003D3872">
        <w:rPr>
          <w:lang w:val="en-CA"/>
        </w:rPr>
        <w:fldChar w:fldCharType="end"/>
      </w:r>
      <w:r w:rsidR="00985F89">
        <w:rPr>
          <w:lang w:val="en-CA"/>
        </w:rPr>
        <w:t xml:space="preserve">. We repeated the spiral transect until the survey time ended. Surveys lasted 45 minutes, with the timer paused for insect handling. Netted insects were </w:t>
      </w:r>
      <w:r w:rsidR="00A15564">
        <w:rPr>
          <w:lang w:val="en-CA"/>
        </w:rPr>
        <w:t xml:space="preserve">transferred into individual vials and then </w:t>
      </w:r>
      <w:r w:rsidR="00985F89">
        <w:rPr>
          <w:lang w:val="en-CA"/>
        </w:rPr>
        <w:t>placed on ice until the completion of the survey</w:t>
      </w:r>
      <w:r w:rsidR="00A15564">
        <w:rPr>
          <w:lang w:val="en-CA"/>
        </w:rPr>
        <w:t>. Placing insects on ice reduced movement and activity, allowing us to confirm species identifications and apply individual marks without causing further distress</w:t>
      </w:r>
      <w:r w:rsidR="00985F89">
        <w:rPr>
          <w:lang w:val="en-CA"/>
        </w:rPr>
        <w:t xml:space="preserve">. </w:t>
      </w:r>
      <w:r w:rsidR="00362E9B">
        <w:rPr>
          <w:lang w:val="en-CA"/>
        </w:rPr>
        <w:t>We then applied m</w:t>
      </w:r>
      <w:r w:rsidR="00F52316">
        <w:rPr>
          <w:lang w:val="en-CA"/>
        </w:rPr>
        <w:t xml:space="preserve">arks by placing chilled bees in </w:t>
      </w:r>
      <w:r w:rsidR="00D8323A">
        <w:rPr>
          <w:lang w:val="en-CA"/>
        </w:rPr>
        <w:t xml:space="preserve">a </w:t>
      </w:r>
      <w:r w:rsidR="00F52316">
        <w:rPr>
          <w:lang w:val="en-CA"/>
        </w:rPr>
        <w:t>vial with a plunger on one end and a mesh covering on the other</w:t>
      </w:r>
      <w:r w:rsidR="000310AD">
        <w:rPr>
          <w:lang w:val="en-CA"/>
        </w:rPr>
        <w:t xml:space="preserve"> </w:t>
      </w:r>
      <w:r w:rsidR="000310AD">
        <w:rPr>
          <w:lang w:val="en-CA"/>
        </w:rPr>
        <w:fldChar w:fldCharType="begin" w:fldLock="1"/>
      </w:r>
      <w:r w:rsidR="00E22D94">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(Briggs et al. 2022)</w:t>
      </w:r>
      <w:r w:rsidR="000310AD">
        <w:rPr>
          <w:lang w:val="en-CA"/>
        </w:rPr>
        <w:fldChar w:fldCharType="end"/>
      </w:r>
      <w:r w:rsidR="00F52316">
        <w:rPr>
          <w:lang w:val="en-CA"/>
        </w:rPr>
        <w:t xml:space="preserve">. </w:t>
      </w:r>
      <w:r w:rsidR="000E28BF">
        <w:rPr>
          <w:lang w:val="en-CA"/>
        </w:rPr>
        <w:t>P</w:t>
      </w:r>
      <w:r w:rsidR="00F52316">
        <w:rPr>
          <w:lang w:val="en-CA"/>
        </w:rPr>
        <w:t xml:space="preserve">ressing bees against the </w:t>
      </w:r>
      <w:r w:rsidR="00F52316">
        <w:rPr>
          <w:lang w:val="en-CA"/>
        </w:rPr>
        <w:lastRenderedPageBreak/>
        <w:t>mesh</w:t>
      </w:r>
      <w:r w:rsidR="00E3264F">
        <w:rPr>
          <w:lang w:val="en-CA"/>
        </w:rPr>
        <w:t xml:space="preserve"> to inhibit movement</w:t>
      </w:r>
      <w:r w:rsidR="00F52316">
        <w:rPr>
          <w:lang w:val="en-CA"/>
        </w:rPr>
        <w:t>, we</w:t>
      </w:r>
      <w:r w:rsidR="00E3264F">
        <w:rPr>
          <w:lang w:val="en-CA"/>
        </w:rPr>
        <w:t xml:space="preserve"> </w:t>
      </w:r>
      <w:r w:rsidR="00F52316">
        <w:rPr>
          <w:lang w:val="en-CA"/>
        </w:rPr>
        <w:t>paint</w:t>
      </w:r>
      <w:r w:rsidR="000E28BF">
        <w:rPr>
          <w:lang w:val="en-CA"/>
        </w:rPr>
        <w:t>ed</w:t>
      </w:r>
      <w:r w:rsidR="00F52316">
        <w:rPr>
          <w:lang w:val="en-CA"/>
        </w:rPr>
        <w:t xml:space="preserve"> a </w:t>
      </w:r>
      <w:r w:rsidR="00D8323A">
        <w:rPr>
          <w:lang w:val="en-CA"/>
        </w:rPr>
        <w:t xml:space="preserve">colour-coded </w:t>
      </w:r>
      <w:r w:rsidR="00F52316">
        <w:rPr>
          <w:lang w:val="en-CA"/>
        </w:rPr>
        <w:t xml:space="preserve">mark </w:t>
      </w:r>
      <w:r w:rsidR="00D8323A">
        <w:rPr>
          <w:lang w:val="en-CA"/>
        </w:rPr>
        <w:t xml:space="preserve">on the back of the thorax </w:t>
      </w:r>
      <w:r w:rsidR="00F52316">
        <w:rPr>
          <w:lang w:val="en-CA"/>
        </w:rPr>
        <w:t>(</w:t>
      </w:r>
      <w:proofErr w:type="spellStart"/>
      <w:r w:rsidR="00F52316">
        <w:rPr>
          <w:lang w:val="en-CA"/>
        </w:rPr>
        <w:t>Molotow</w:t>
      </w:r>
      <w:proofErr w:type="spellEnd"/>
      <w:r w:rsidR="00F52316">
        <w:rPr>
          <w:lang w:val="en-CA"/>
        </w:rPr>
        <w:t xml:space="preserve"> brand</w:t>
      </w:r>
      <w:r w:rsidR="000E28BF">
        <w:rPr>
          <w:lang w:val="en-CA"/>
        </w:rPr>
        <w:t xml:space="preserve"> paint pen</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sidR="00FF3115">
        <w:rPr>
          <w:lang w:val="en-CA"/>
        </w:rPr>
        <w:t xml:space="preserve">Handling and/or marking insects could increase mortality </w:t>
      </w:r>
      <w:r w:rsidR="00FF3115">
        <w:rPr>
          <w:lang w:val="en-CA"/>
        </w:rPr>
        <w:fldChar w:fldCharType="begin" w:fldLock="1"/>
      </w:r>
      <w:r w:rsidR="00FF3115">
        <w:rPr>
          <w:lang w:val="en-CA"/>
        </w:rPr>
        <w:instrText>ADDIN CSL_CITATION {"citationItems":[{"id":"ITEM-1","itemData":{"DOI":"10.1016/0006-3207(84)90032-6","ISSN":"0006-3207","abstract":"Capturing and marking disrupts flight activity in the alpine fritillary butterfly, Boloria acrocnema. This effect is limited to the date an individual receives its mark, and does not appear to increase mortality significantly. It nevertheless can generate large positive biases in population size estimates, especially in single-census mark-recapture models. The bias may overestimate by 2 to 4 times the actual population size. Similar marking effects in several other Lepidoptera are also analysed. Tests for the presence of marking effects are reviewed, with discussion of the general influence they have on population data.","author":[{"dropping-particle":"","family":"Gall","given":"L.","non-dropping-particle":"","parse-names":false,"suffix":""}],"container-title":"Biological Conservation","id":"ITEM-1","issue":"2","issued":{"date-parts":[["1984","1","1"]]},"page":"139-154","publisher":"Elsevier","title":"The effects of capturing and marking on subsequent activity in Boloria acrocnema (Lepidoptera: Nymphalidae), with a comparison of different numerical models that estimate population size","type":"article-journal","volume":"28"},"uris":["http://www.mendeley.com/documents/?uuid=55f17bd3-c408-3788-b122-554bdeb661f3"]}],"mendeley":{"formattedCitation":"(Gall, 1984)","plainTextFormattedCitation":"(Gall, 1984)","previouslyFormattedCitation":"(Gall, 1984)"},"properties":{"noteIndex":0},"schema":"https://github.com/citation-style-language/schema/raw/master/csl-citation.json"}</w:instrText>
      </w:r>
      <w:r w:rsidR="00FF3115">
        <w:rPr>
          <w:lang w:val="en-CA"/>
        </w:rPr>
        <w:fldChar w:fldCharType="separate"/>
      </w:r>
      <w:r w:rsidR="00FF3115" w:rsidRPr="008526F4">
        <w:rPr>
          <w:noProof/>
          <w:lang w:val="en-CA"/>
        </w:rPr>
        <w:t>(Gall, 1984)</w:t>
      </w:r>
      <w:r w:rsidR="00FF3115">
        <w:rPr>
          <w:lang w:val="en-CA"/>
        </w:rPr>
        <w:fldChar w:fldCharType="end"/>
      </w:r>
      <w:r w:rsidR="00FF3115">
        <w:rPr>
          <w:lang w:val="en-CA"/>
        </w:rPr>
        <w:t>, although we observed bees resume their active foraging behaviour within a few minutes of being released.</w:t>
      </w:r>
      <w:r w:rsidR="00FF3115">
        <w:rPr>
          <w:lang w:val="en-CA"/>
        </w:rPr>
        <w:t xml:space="preserve"> </w:t>
      </w:r>
      <w:r>
        <w:rPr>
          <w:lang w:val="en-CA"/>
        </w:rPr>
        <w:t>To implement the GLM</w:t>
      </w:r>
      <w:r w:rsidR="003B731A">
        <w:rPr>
          <w:lang w:val="en-CA"/>
        </w:rPr>
        <w:t>M</w:t>
      </w:r>
      <w:r>
        <w:rPr>
          <w:lang w:val="en-CA"/>
        </w:rPr>
        <w:t xml:space="preserve"> and </w:t>
      </w:r>
      <w:proofErr w:type="spellStart"/>
      <w:r>
        <w:rPr>
          <w:lang w:val="en-CA"/>
        </w:rPr>
        <w:t>binmix</w:t>
      </w:r>
      <w:proofErr w:type="spellEnd"/>
      <w:r>
        <w:rPr>
          <w:lang w:val="en-CA"/>
        </w:rPr>
        <w:t xml:space="preserve"> model approaches, we </w:t>
      </w:r>
      <w:r w:rsidR="000E28BF">
        <w:rPr>
          <w:lang w:val="en-CA"/>
        </w:rPr>
        <w:t>recorded</w:t>
      </w:r>
      <w:r>
        <w:rPr>
          <w:lang w:val="en-CA"/>
        </w:rPr>
        <w:t xml:space="preserve"> the </w:t>
      </w:r>
      <w:r w:rsidR="007523E2">
        <w:rPr>
          <w:lang w:val="en-CA"/>
        </w:rPr>
        <w:t xml:space="preserve">total </w:t>
      </w:r>
      <w:r>
        <w:rPr>
          <w:lang w:val="en-CA"/>
        </w:rPr>
        <w:t xml:space="preserve">number of </w:t>
      </w:r>
      <w:r w:rsidR="000E28BF">
        <w:rPr>
          <w:lang w:val="en-CA"/>
        </w:rPr>
        <w:t xml:space="preserve">captured </w:t>
      </w:r>
      <w:r>
        <w:rPr>
          <w:lang w:val="en-CA"/>
        </w:rPr>
        <w:t xml:space="preserve">individuals, </w:t>
      </w:r>
      <w:r w:rsidR="007523E2">
        <w:rPr>
          <w:lang w:val="en-CA"/>
        </w:rPr>
        <w:t>ignoring</w:t>
      </w:r>
      <w:r>
        <w:rPr>
          <w:lang w:val="en-CA"/>
        </w:rPr>
        <w:t xml:space="preserve"> whether individuals were marked. </w:t>
      </w:r>
      <w:r w:rsidR="00F52316">
        <w:rPr>
          <w:lang w:val="en-CA"/>
        </w:rPr>
        <w:t>To limit</w:t>
      </w:r>
      <w:r w:rsidR="00D01A63">
        <w:rPr>
          <w:lang w:val="en-CA"/>
        </w:rPr>
        <w:t xml:space="preserve"> observer</w:t>
      </w:r>
      <w:r w:rsidR="00F52316">
        <w:rPr>
          <w:lang w:val="en-CA"/>
        </w:rPr>
        <w:t xml:space="preserve"> </w:t>
      </w:r>
      <w:r w:rsidR="00D01A63">
        <w:rPr>
          <w:lang w:val="en-CA"/>
        </w:rPr>
        <w:t>bias</w:t>
      </w:r>
      <w:r w:rsidR="00BA096B">
        <w:rPr>
          <w:lang w:val="en-CA"/>
        </w:rPr>
        <w:t>es</w:t>
      </w:r>
      <w:r w:rsidR="00F52316">
        <w:rPr>
          <w:lang w:val="en-CA"/>
        </w:rPr>
        <w:t xml:space="preserve">, all surveys were conducted by </w:t>
      </w:r>
      <w:r w:rsidR="00142439">
        <w:rPr>
          <w:lang w:val="en-CA"/>
        </w:rPr>
        <w:t>the same researcher</w:t>
      </w:r>
      <w:r w:rsidR="00F52316">
        <w:rPr>
          <w:lang w:val="en-CA"/>
        </w:rPr>
        <w:t>, 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03087FFC" w:rsidR="007149AB" w:rsidRPr="005E3E53" w:rsidRDefault="007149AB" w:rsidP="007149AB">
      <w:pPr>
        <w:spacing w:line="480" w:lineRule="auto"/>
        <w:ind w:firstLine="720"/>
        <w:rPr>
          <w:lang w:val="en-CA"/>
        </w:rPr>
      </w:pPr>
      <w:r w:rsidRPr="005E3E53">
        <w:rPr>
          <w:lang w:val="en-CA"/>
        </w:rPr>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AC4FC7" w:rsidRPr="00AC4FC7">
        <w:rPr>
          <w:noProof/>
          <w:lang w:val="en-CA"/>
        </w:rPr>
        <w:t>(Stan Development Team, 2023b)</w:t>
      </w:r>
      <w:r w:rsidR="004F44AF">
        <w:rPr>
          <w:lang w:val="en-CA"/>
        </w:rPr>
        <w:fldChar w:fldCharType="end"/>
      </w:r>
      <w:r w:rsidRPr="005E3E53">
        <w:rPr>
          <w:lang w:val="en-CA"/>
        </w:rPr>
        <w:t xml:space="preserve">, implemented in R </w:t>
      </w:r>
      <w:r w:rsidR="0096187B">
        <w:rPr>
          <w:lang w:val="en-CA"/>
        </w:rPr>
        <w:t>Version 4.</w:t>
      </w:r>
      <w:r w:rsidR="003F0535">
        <w:rPr>
          <w:lang w:val="en-CA"/>
        </w:rPr>
        <w:t>2</w:t>
      </w:r>
      <w:r w:rsidR="0096187B">
        <w:rPr>
          <w:lang w:val="en-CA"/>
        </w:rPr>
        <w:t>.</w:t>
      </w:r>
      <w:r w:rsidR="003F0535">
        <w:rPr>
          <w:lang w:val="en-CA"/>
        </w:rPr>
        <w:t>2</w:t>
      </w:r>
      <w:r w:rsidR="0096187B">
        <w:rPr>
          <w:lang w:val="en-CA"/>
        </w:rPr>
        <w:t xml:space="preserve"> </w:t>
      </w:r>
      <w:r w:rsidR="004F44AF">
        <w:rPr>
          <w:lang w:val="en-CA"/>
        </w:rPr>
        <w:fldChar w:fldCharType="begin" w:fldLock="1"/>
      </w:r>
      <w:r w:rsidR="00AC4FC7">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AC4FC7" w:rsidRPr="00AC4FC7">
        <w:rPr>
          <w:noProof/>
          <w:lang w:val="en-CA"/>
        </w:rPr>
        <w:t>(R Core Team, 2022)</w:t>
      </w:r>
      <w:r w:rsidR="004F44AF">
        <w:rPr>
          <w:lang w:val="en-CA"/>
        </w:rPr>
        <w:fldChar w:fldCharType="end"/>
      </w:r>
      <w:r w:rsidR="00E3505D">
        <w:rPr>
          <w:lang w:val="en-CA"/>
        </w:rPr>
        <w:t xml:space="preserve"> </w:t>
      </w:r>
      <w:r w:rsidR="00F63837">
        <w:rPr>
          <w:lang w:val="en-CA"/>
        </w:rPr>
        <w:t>with</w:t>
      </w:r>
      <w:r w:rsidRPr="005E3E53">
        <w:rPr>
          <w:lang w:val="en-CA"/>
        </w:rPr>
        <w:t xml:space="preserve"> </w:t>
      </w:r>
      <w:proofErr w:type="spellStart"/>
      <w:r w:rsidRPr="00CB6CAD">
        <w:rPr>
          <w:i/>
          <w:iCs/>
          <w:lang w:val="en-CA"/>
        </w:rPr>
        <w:t>rstan</w:t>
      </w:r>
      <w:proofErr w:type="spellEnd"/>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AC4FC7" w:rsidRPr="00AC4FC7">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prior </w:t>
      </w:r>
      <w:r w:rsidR="00045780" w:rsidRPr="005E3E53">
        <w:rPr>
          <w:lang w:val="en-CA"/>
        </w:rPr>
        <w:t xml:space="preserve">probability </w:t>
      </w:r>
      <w:r w:rsidR="00D71B30" w:rsidRPr="005E3E53">
        <w:rPr>
          <w:lang w:val="en-CA"/>
        </w:rPr>
        <w:t xml:space="preserve">distributions. </w:t>
      </w:r>
    </w:p>
    <w:p w14:paraId="03EF45AA" w14:textId="3F4E1EBD" w:rsidR="00D71B30" w:rsidRPr="005E3E53" w:rsidRDefault="00D71B30" w:rsidP="00544EB6">
      <w:pPr>
        <w:spacing w:line="480" w:lineRule="auto"/>
        <w:ind w:firstLine="720"/>
        <w:rPr>
          <w:rFonts w:eastAsiaTheme="minorEastAsia"/>
          <w:lang w:val="en-CA"/>
        </w:rPr>
      </w:pPr>
      <w:r w:rsidRPr="005E3E53">
        <w:rPr>
          <w:lang w:val="en-CA"/>
        </w:rPr>
        <w:t>For the GLM</w:t>
      </w:r>
      <w:r w:rsidR="003B731A">
        <w:rPr>
          <w:lang w:val="en-CA"/>
        </w:rPr>
        <w:t>M</w:t>
      </w:r>
      <w:r w:rsidRPr="005E3E53">
        <w:rPr>
          <w:lang w:val="en-CA"/>
        </w:rPr>
        <w:t xml:space="preserve">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individuals</w:t>
      </w:r>
      <w:r w:rsidRPr="005E3E53">
        <w:rPr>
          <w:lang w:val="en-CA"/>
        </w:rPr>
        <w:t xml:space="preserve"> </w:t>
      </w:r>
      <w:r w:rsidR="00692CA1">
        <w:rPr>
          <w:lang w:val="en-CA"/>
        </w:rPr>
        <w:t>from</w:t>
      </w:r>
      <w:r w:rsidR="002D3441" w:rsidRPr="005E3E53">
        <w:rPr>
          <w:lang w:val="en-CA"/>
        </w:rPr>
        <w:t xml:space="preserve"> </w:t>
      </w:r>
      <w:r w:rsidR="005E1A17">
        <w:rPr>
          <w:lang w:val="en-CA"/>
        </w:rPr>
        <w:t xml:space="preserve">each </w:t>
      </w:r>
      <w:r w:rsidR="002D3441" w:rsidRPr="005E3E53">
        <w:rPr>
          <w:lang w:val="en-CA"/>
        </w:rPr>
        <w:t xml:space="preserve">sampling event </w:t>
      </w:r>
      <w:r w:rsidR="00692CA1">
        <w:rPr>
          <w:lang w:val="en-CA"/>
        </w:rPr>
        <w:t>as</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692CA1">
        <w:rPr>
          <w:lang w:val="en-CA"/>
        </w:rPr>
        <w:t xml:space="preserve"> </w:t>
      </w:r>
      <w:r w:rsidRPr="005E3E53">
        <w:rPr>
          <w:lang w:val="en-CA"/>
        </w:rPr>
        <w:t xml:space="preserve">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We used negative binomial distributions for the GL</w:t>
      </w:r>
      <w:r w:rsidR="003B731A">
        <w:rPr>
          <w:rFonts w:eastAsiaTheme="minorEastAsia"/>
          <w:lang w:val="en-CA"/>
        </w:rPr>
        <w:t>M</w:t>
      </w:r>
      <w:r w:rsidR="006418B5" w:rsidRPr="005E3E53">
        <w:rPr>
          <w:rFonts w:eastAsiaTheme="minorEastAsia"/>
          <w:lang w:val="en-CA"/>
        </w:rPr>
        <w:t xml:space="preserve">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w:t>
      </w:r>
      <w:r w:rsidR="00692CA1" w:rsidRPr="005E3E53">
        <w:rPr>
          <w:rFonts w:eastAsiaTheme="minorEastAsia"/>
          <w:lang w:val="en-CA"/>
        </w:rPr>
        <w:t>Poisson models</w:t>
      </w:r>
      <w:r w:rsidR="00692CA1">
        <w:rPr>
          <w:rFonts w:eastAsiaTheme="minorEastAsia"/>
          <w:lang w:val="en-CA"/>
        </w:rPr>
        <w:t xml:space="preserve"> showed </w:t>
      </w:r>
      <w:r w:rsidR="006418B5" w:rsidRPr="005E3E53">
        <w:rPr>
          <w:rFonts w:eastAsiaTheme="minorEastAsia"/>
          <w:lang w:val="en-CA"/>
        </w:rPr>
        <w:t xml:space="preserve">a </w:t>
      </w:r>
      <w:r w:rsidR="005E1A17">
        <w:rPr>
          <w:rFonts w:eastAsiaTheme="minorEastAsia"/>
          <w:lang w:val="en-CA"/>
        </w:rPr>
        <w:t>clear</w:t>
      </w:r>
      <w:r w:rsidR="006418B5" w:rsidRPr="005E3E53">
        <w:rPr>
          <w:rFonts w:eastAsiaTheme="minorEastAsia"/>
          <w:lang w:val="en-CA"/>
        </w:rPr>
        <w:t xml:space="preserve"> lack of fit </w:t>
      </w:r>
      <w:r w:rsidR="00794C6E">
        <w:rPr>
          <w:rFonts w:eastAsiaTheme="minorEastAsia"/>
          <w:lang w:val="en-CA"/>
        </w:rPr>
        <w:t>(Figure S</w:t>
      </w:r>
      <w:r w:rsidR="00E105DC">
        <w:rPr>
          <w:rFonts w:eastAsiaTheme="minorEastAsia"/>
          <w:lang w:val="en-CA"/>
        </w:rPr>
        <w:t>4</w:t>
      </w:r>
      <w:r w:rsidR="00794C6E">
        <w:rPr>
          <w:rFonts w:eastAsiaTheme="minorEastAsia"/>
          <w:lang w:val="en-CA"/>
        </w:rPr>
        <w:t>)</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 species-specific random intercept</w:t>
      </w:r>
      <w:r w:rsidR="00C55257">
        <w:rPr>
          <w:rFonts w:eastAsiaTheme="minorEastAsia"/>
          <w:lang w:val="en-CA"/>
        </w:rPr>
        <w:t xml:space="preserve"> effect</w:t>
      </w:r>
      <w:r w:rsidR="00544EB6" w:rsidRPr="005E3E53">
        <w:rPr>
          <w:rFonts w:eastAsiaTheme="minorEastAsia"/>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w:t>
      </w:r>
      <w:r w:rsidR="00D51321">
        <w:rPr>
          <w:rFonts w:eastAsiaTheme="minorEastAsia"/>
          <w:lang w:val="en-CA"/>
        </w:rPr>
        <w:t xml:space="preserve"> fixed</w:t>
      </w:r>
      <w:r w:rsidR="00544EB6" w:rsidRPr="005E3E53">
        <w:rPr>
          <w:rFonts w:eastAsiaTheme="minorEastAsia"/>
          <w:lang w:val="en-CA"/>
        </w:rPr>
        <w:t xml:space="preserve">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xml:space="preserve">), and a </w:t>
      </w:r>
      <w:bookmarkStart w:id="5" w:name="_Hlk203492274"/>
      <w:r w:rsidR="00544EB6" w:rsidRPr="005E3E53">
        <w:rPr>
          <w:rFonts w:eastAsiaTheme="minorEastAsia"/>
          <w:lang w:val="en-CA"/>
        </w:rPr>
        <w:t>species-specific random</w:t>
      </w:r>
      <w:r w:rsidR="00D51321">
        <w:rPr>
          <w:rFonts w:eastAsiaTheme="minorEastAsia"/>
          <w:lang w:val="en-CA"/>
        </w:rPr>
        <w:t xml:space="preserve"> slope</w:t>
      </w:r>
      <w:r w:rsidR="00544EB6" w:rsidRPr="005E3E53">
        <w:rPr>
          <w:rFonts w:eastAsiaTheme="minorEastAsia"/>
          <w:lang w:val="en-CA"/>
        </w:rPr>
        <w:t xml:space="preserve"> effect of restoration </w:t>
      </w:r>
      <w:bookmarkEnd w:id="5"/>
      <w:r w:rsidR="00544EB6" w:rsidRPr="005E3E53">
        <w:rPr>
          <w:rFonts w:eastAsiaTheme="minorEastAsia"/>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3B9D35C5"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0737FA17" w:rsidR="00B05A68" w:rsidRPr="00B05A68" w:rsidRDefault="004D2C63" w:rsidP="00B05A68">
      <w:pPr>
        <w:spacing w:line="480" w:lineRule="auto"/>
        <w:rPr>
          <w:rFonts w:cs="Times New Roman"/>
          <w:lang w:val="en-CA"/>
        </w:rPr>
      </w:pPr>
      <w:bookmarkStart w:id="6" w:name="_Hlk203492383"/>
      <w:bookmarkStart w:id="7" w:name="_Hlk208310268"/>
      <w:r>
        <w:rPr>
          <w:rFonts w:eastAsiaTheme="minorEastAsia"/>
          <w:lang w:val="en-CA"/>
        </w:rPr>
        <w:lastRenderedPageBreak/>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andom</w:t>
      </w:r>
      <w:r w:rsidR="00C55257">
        <w:rPr>
          <w:rFonts w:eastAsiaTheme="minorEastAsia"/>
          <w:lang w:val="en-CA"/>
        </w:rPr>
        <w:t xml:space="preserve"> intercepts and</w:t>
      </w:r>
      <w:r w:rsidR="00B05A68" w:rsidRPr="00B05A68">
        <w:rPr>
          <w:rFonts w:eastAsiaTheme="minorEastAsia"/>
          <w:lang w:val="en-CA"/>
        </w:rPr>
        <w:t xml:space="preserve"> effects </w:t>
      </w:r>
      <w:r>
        <w:rPr>
          <w:rFonts w:eastAsiaTheme="minorEastAsia"/>
          <w:lang w:val="en-CA"/>
        </w:rPr>
        <w:t xml:space="preserve">of </w:t>
      </w:r>
      <w:r w:rsidR="0001365E">
        <w:rPr>
          <w:rFonts w:eastAsiaTheme="minorEastAsia"/>
          <w:lang w:val="en-CA"/>
        </w:rPr>
        <w:t>restoration</w:t>
      </w:r>
      <w:r>
        <w:rPr>
          <w:rFonts w:eastAsiaTheme="minorEastAsia"/>
          <w:lang w:val="en-CA"/>
        </w:rPr>
        <w:t xml:space="preserve"> </w:t>
      </w:r>
      <w:r w:rsidR="00B05A68" w:rsidRPr="00B05A68">
        <w:rPr>
          <w:rFonts w:eastAsiaTheme="minorEastAsia"/>
          <w:lang w:val="en-CA"/>
        </w:rPr>
        <w:t>wer</w:t>
      </w:r>
      <w:r>
        <w:rPr>
          <w:rFonts w:eastAsiaTheme="minorEastAsia"/>
          <w:lang w:val="en-CA"/>
        </w:rPr>
        <w:t>e normally distributed</w:t>
      </w:r>
      <w:r w:rsidR="00D51321">
        <w:rPr>
          <w:rFonts w:eastAsiaTheme="minorEastAsia"/>
          <w:lang w:val="en-CA"/>
        </w:rPr>
        <w:t>,</w:t>
      </w:r>
      <w:r w:rsidR="00B05A68">
        <w:rPr>
          <w:rFonts w:eastAsiaTheme="minorEastAsia"/>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r>
          <w:rPr>
            <w:rFonts w:ascii="Cambria Math" w:eastAsiaTheme="minorEastAsia" w:hAnsi="Cambria Math"/>
            <w:lang w:val="en-CA"/>
          </w:rPr>
          <m:t>)</m:t>
        </m:r>
      </m:oMath>
      <w:r w:rsidR="00D51321">
        <w:rPr>
          <w:rFonts w:eastAsiaTheme="minorEastAsia"/>
          <w:lang w:val="en-CA"/>
        </w:rPr>
        <w:t xml:space="preserve"> </w:t>
      </w:r>
      <w:r w:rsidR="00C55257">
        <w:rPr>
          <w:rFonts w:eastAsiaTheme="minorEastAsia"/>
          <w:lang w:val="en-CA"/>
        </w:rPr>
        <w:t xml:space="preserve">and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D51321">
        <w:rPr>
          <w:rFonts w:eastAsiaTheme="minorEastAsia"/>
          <w:lang w:val="en-CA"/>
        </w:rPr>
        <w:t xml:space="preserve">, where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sidR="00C55257">
        <w:rPr>
          <w:rFonts w:eastAsiaTheme="minorEastAsia"/>
          <w:lang w:val="en-CA"/>
        </w:rPr>
        <w:t xml:space="preserve"> and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C55257">
        <w:rPr>
          <w:rFonts w:eastAsiaTheme="minorEastAsia"/>
          <w:lang w:val="en-CA"/>
        </w:rPr>
        <w:t xml:space="preserve"> </w:t>
      </w:r>
      <w:r w:rsidR="00D51321">
        <w:rPr>
          <w:rFonts w:eastAsiaTheme="minorEastAsia"/>
          <w:lang w:val="en-CA"/>
        </w:rPr>
        <w:t xml:space="preserve">represent the mean </w:t>
      </w:r>
      <w:r w:rsidR="00C55257">
        <w:rPr>
          <w:rFonts w:eastAsiaTheme="minorEastAsia"/>
          <w:lang w:val="en-CA"/>
        </w:rPr>
        <w:t xml:space="preserve">abundance intercept and the mean </w:t>
      </w:r>
      <w:r w:rsidR="00D51321">
        <w:rPr>
          <w:rFonts w:eastAsiaTheme="minorEastAsia"/>
          <w:lang w:val="en-CA"/>
        </w:rPr>
        <w:t>effect of restoration on abundance</w:t>
      </w:r>
      <w:r w:rsidR="00C55257">
        <w:rPr>
          <w:rFonts w:eastAsiaTheme="minorEastAsia"/>
          <w:lang w:val="en-CA"/>
        </w:rPr>
        <w:t xml:space="preserve"> </w:t>
      </w:r>
      <w:r w:rsidR="00CB6CAD">
        <w:rPr>
          <w:rFonts w:eastAsiaTheme="minorEastAsia"/>
          <w:lang w:val="en-CA"/>
        </w:rPr>
        <w:t>across all bee species</w:t>
      </w:r>
      <w:r>
        <w:rPr>
          <w:rFonts w:eastAsiaTheme="minorEastAsia"/>
          <w:lang w:val="en-CA"/>
        </w:rPr>
        <w:t xml:space="preserve">. </w:t>
      </w:r>
      <w:bookmarkEnd w:id="6"/>
    </w:p>
    <w:bookmarkEnd w:id="7"/>
    <w:p w14:paraId="75EFE41E" w14:textId="3867F272" w:rsidR="00E758D4" w:rsidRPr="005E3E53" w:rsidRDefault="000E36AC" w:rsidP="00E758D4">
      <w:pPr>
        <w:spacing w:line="480" w:lineRule="auto"/>
        <w:ind w:firstLine="720"/>
        <w:rPr>
          <w:lang w:val="en-CA"/>
        </w:rPr>
      </w:pPr>
      <w:r>
        <w:rPr>
          <w:lang w:val="en-CA"/>
        </w:rPr>
        <w:t>For our</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Pr>
          <w:lang w:val="en-CA"/>
        </w:rPr>
        <w:t xml:space="preserve">, we assumed that there was an imperfectly observed latent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lang w:val="en-CA"/>
        </w:rPr>
        <w:t xml:space="preserve">, for each site/species/year combination, </w:t>
      </w:r>
      <m:oMath>
        <m:r>
          <w:rPr>
            <w:rFonts w:ascii="Cambria Math" w:hAnsi="Cambria Math"/>
            <w:lang w:val="en-CA"/>
          </w:rPr>
          <m:t>i</m:t>
        </m:r>
      </m:oMath>
      <w:r>
        <w:rPr>
          <w:rFonts w:eastAsiaTheme="minorEastAsia"/>
          <w:lang w:val="en-CA"/>
        </w:rPr>
        <w:t>.</w:t>
      </w:r>
      <w:r>
        <w:rPr>
          <w:lang w:val="en-CA"/>
        </w:rPr>
        <w:t xml:space="preserve"> </w:t>
      </w:r>
      <w:r w:rsidRPr="005E3E53">
        <w:rPr>
          <w:rFonts w:eastAsiaTheme="minorEastAsia"/>
          <w:lang w:val="en-CA"/>
        </w:rPr>
        <w:t xml:space="preserve">We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Pr="005E3E53">
        <w:rPr>
          <w:rFonts w:eastAsiaTheme="minorEastAsia"/>
          <w:lang w:val="en-CA"/>
        </w:rPr>
        <w:t xml:space="preserve"> to be</w:t>
      </w:r>
      <w:r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Pr="005E3E53">
        <w:rPr>
          <w:rFonts w:eastAsiaTheme="minorEastAsia"/>
          <w:lang w:val="en-CA"/>
        </w:rPr>
        <w:t xml:space="preserve"> (Equation 3)</w:t>
      </w:r>
      <w:r>
        <w:rPr>
          <w:rFonts w:eastAsiaTheme="minorEastAsia"/>
          <w:lang w:val="en-CA"/>
        </w:rPr>
        <w:t xml:space="preserve">. </w:t>
      </w:r>
      <w:r w:rsidR="00B02EC2">
        <w:rPr>
          <w:rFonts w:eastAsiaTheme="minorEastAsia"/>
          <w:lang w:val="en-CA"/>
        </w:rPr>
        <w:t xml:space="preserve">We </w:t>
      </w:r>
      <w:r>
        <w:rPr>
          <w:lang w:val="en-CA"/>
        </w:rPr>
        <w:t>treated</w:t>
      </w:r>
      <w:r w:rsidRPr="005E3E53">
        <w:rPr>
          <w:lang w:val="en-CA"/>
        </w:rPr>
        <w:t xml:space="preserve"> the number of successfully detected individuals</w:t>
      </w:r>
      <w:r>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Pr>
          <w:lang w:val="en-CA"/>
        </w:rPr>
        <w:t xml:space="preserve">, </w:t>
      </w:r>
      <w:r w:rsidR="00B02EC2">
        <w:rPr>
          <w:lang w:val="en-CA"/>
        </w:rPr>
        <w:t xml:space="preserve">on each sampling event, </w:t>
      </w:r>
      <m:oMath>
        <m:r>
          <w:rPr>
            <w:rFonts w:ascii="Cambria Math" w:hAnsi="Cambria Math"/>
            <w:lang w:val="en-CA"/>
          </w:rPr>
          <m:t>j</m:t>
        </m:r>
      </m:oMath>
      <w:r w:rsidR="00B02EC2">
        <w:rPr>
          <w:rFonts w:eastAsiaTheme="minorEastAsia"/>
          <w:lang w:val="en-CA"/>
        </w:rPr>
        <w:t>,</w:t>
      </w:r>
      <w:r w:rsidR="00B02EC2">
        <w:rPr>
          <w:lang w:val="en-CA"/>
        </w:rPr>
        <w:t xml:space="preserve"> </w:t>
      </w:r>
      <w:r>
        <w:rPr>
          <w:lang w:val="en-CA"/>
        </w:rPr>
        <w:t>as the outcome of a binomial trial with siz</w:t>
      </w:r>
      <w:r w:rsidR="00B02EC2">
        <w:rPr>
          <w:lang w:val="en-CA"/>
        </w:rPr>
        <w:t>e</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rFonts w:eastAsiaTheme="minorEastAsia"/>
          <w:lang w:val="en-CA"/>
        </w:rPr>
        <w:t xml:space="preserve"> </w:t>
      </w:r>
      <w:r>
        <w:rPr>
          <w:lang w:val="en-CA"/>
        </w:rPr>
        <w:t xml:space="preserve">and </w:t>
      </w:r>
      <w:r w:rsidR="00F26296" w:rsidRPr="005E3E53">
        <w:rPr>
          <w:rFonts w:eastAsiaTheme="minorEastAsia"/>
          <w:lang w:val="en-CA"/>
        </w:rPr>
        <w:t xml:space="preserve">a </w:t>
      </w:r>
      <w:r>
        <w:rPr>
          <w:rFonts w:eastAsiaTheme="minorEastAsia"/>
          <w:lang w:val="en-CA"/>
        </w:rPr>
        <w:t xml:space="preserve">success </w:t>
      </w:r>
      <w:r w:rsidR="00F26296" w:rsidRPr="005E3E53">
        <w:rPr>
          <w:lang w:val="en-CA"/>
        </w:rPr>
        <w:t>rate</w:t>
      </w:r>
      <w:r>
        <w:rPr>
          <w:lang w:val="en-CA"/>
        </w:rPr>
        <w:t>,</w:t>
      </w:r>
      <w:r w:rsidR="00F26296" w:rsidRPr="005E3E53">
        <w:rPr>
          <w:lang w:val="en-CA"/>
        </w:rPr>
        <w:t xml:space="preserv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Pr>
          <w:rFonts w:eastAsiaTheme="minorEastAsia"/>
          <w:lang w:val="en-CA"/>
        </w:rPr>
        <w:t>.</w:t>
      </w:r>
      <w:r w:rsidR="00544EB6" w:rsidRPr="005E3E53">
        <w:rPr>
          <w:lang w:val="en-CA"/>
        </w:rPr>
        <w:t xml:space="preserve"> </w:t>
      </w:r>
      <w:r>
        <w:rPr>
          <w:lang w:val="en-CA"/>
        </w:rPr>
        <w:t>T</w:t>
      </w:r>
      <w:r w:rsidR="006418B5" w:rsidRPr="005E3E53">
        <w:rPr>
          <w:lang w:val="en-CA"/>
        </w:rPr>
        <w:t>his formulation</w:t>
      </w:r>
      <w:r>
        <w:rPr>
          <w:lang w:val="en-CA"/>
        </w:rPr>
        <w:t xml:space="preserve"> allowed us to differentiate</w:t>
      </w:r>
      <w:r w:rsidR="0060527B">
        <w:rPr>
          <w:lang w:val="en-CA"/>
        </w:rPr>
        <w:t xml:space="preserve"> the</w:t>
      </w:r>
      <w:r w:rsidR="006418B5" w:rsidRPr="005E3E53">
        <w:rPr>
          <w:lang w:val="en-CA"/>
        </w:rPr>
        <w:t xml:space="preserve"> effects of predictors on abundance </w:t>
      </w:r>
      <w:r w:rsidR="00B02EC2">
        <w:rPr>
          <w:lang w:val="en-CA"/>
        </w:rPr>
        <w:t>from their</w:t>
      </w:r>
      <w:r w:rsidR="006418B5" w:rsidRPr="005E3E53">
        <w:rPr>
          <w:lang w:val="en-CA"/>
        </w:rPr>
        <w:t xml:space="preserve"> </w:t>
      </w:r>
      <w:r w:rsidR="0032114E" w:rsidRPr="005E3E53">
        <w:rPr>
          <w:lang w:val="en-CA"/>
        </w:rPr>
        <w:t xml:space="preserve">effects </w:t>
      </w:r>
      <w:r w:rsidR="00B02EC2">
        <w:rPr>
          <w:lang w:val="en-CA"/>
        </w:rPr>
        <w:t>on</w:t>
      </w:r>
      <w:r w:rsidR="0032114E" w:rsidRPr="005E3E53">
        <w:rPr>
          <w:lang w:val="en-CA"/>
        </w:rPr>
        <w:t xml:space="preserve"> </w:t>
      </w:r>
      <w:r w:rsidR="006418B5" w:rsidRPr="005E3E53">
        <w:rPr>
          <w:lang w:val="en-CA"/>
        </w:rPr>
        <w:t xml:space="preserve">detection </w:t>
      </w:r>
      <w:r w:rsidR="004142EE">
        <w:rPr>
          <w:lang w:val="en-CA"/>
        </w:rPr>
        <w:fldChar w:fldCharType="begin" w:fldLock="1"/>
      </w:r>
      <w:r w:rsidR="00AC4FC7">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sing a logit-link function</w:t>
      </w:r>
      <w:r w:rsidR="00B02EC2">
        <w:rPr>
          <w:lang w:val="en-CA"/>
        </w:rPr>
        <w:t>,</w:t>
      </w:r>
      <w:r w:rsidR="00717D57" w:rsidRPr="005E3E53">
        <w:rPr>
          <w:lang w:val="en-CA"/>
        </w:rPr>
        <w:t xml:space="preserv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r w:rsidR="00E758D4" w:rsidRPr="005E3E53">
        <w:rPr>
          <w:rFonts w:eastAsiaTheme="minorEastAsia"/>
          <w:lang w:val="en-CA"/>
        </w:rPr>
        <w:t>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 xml:space="preserve">and a species-specific random </w:t>
      </w:r>
      <w:r w:rsidR="00CB6CAD">
        <w:rPr>
          <w:rFonts w:eastAsiaTheme="minorEastAsia"/>
          <w:lang w:val="en-CA"/>
        </w:rPr>
        <w:t xml:space="preserve">slope </w:t>
      </w:r>
      <w:r w:rsidR="00E758D4" w:rsidRPr="005E3E53">
        <w:rPr>
          <w:rFonts w:eastAsiaTheme="minorEastAsia"/>
          <w:lang w:val="en-CA"/>
        </w:rPr>
        <w:t>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3C776B45"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8D0CA0F" w14:textId="61002029" w:rsidR="00C55257" w:rsidRPr="00B05A68" w:rsidRDefault="00C55257" w:rsidP="00C55257">
      <w:pPr>
        <w:spacing w:line="480" w:lineRule="auto"/>
        <w:rPr>
          <w:rFonts w:cs="Times New Roman"/>
          <w:lang w:val="en-CA"/>
        </w:rPr>
      </w:pPr>
      <w:r>
        <w:rPr>
          <w:rFonts w:eastAsiaTheme="minorEastAsia"/>
          <w:lang w:val="en-CA"/>
        </w:rPr>
        <w:t>We assumed that species-specific r</w:t>
      </w:r>
      <w:r w:rsidRPr="00B05A68">
        <w:rPr>
          <w:rFonts w:eastAsiaTheme="minorEastAsia"/>
          <w:lang w:val="en-CA"/>
        </w:rPr>
        <w:t>andom</w:t>
      </w:r>
      <w:r>
        <w:rPr>
          <w:rFonts w:eastAsiaTheme="minorEastAsia"/>
          <w:lang w:val="en-CA"/>
        </w:rPr>
        <w:t xml:space="preserve"> intercepts and</w:t>
      </w:r>
      <w:r w:rsidRPr="00B05A68">
        <w:rPr>
          <w:rFonts w:eastAsiaTheme="minorEastAsia"/>
          <w:lang w:val="en-CA"/>
        </w:rPr>
        <w:t xml:space="preserve"> effects </w:t>
      </w:r>
      <w:r>
        <w:rPr>
          <w:rFonts w:eastAsiaTheme="minorEastAsia"/>
          <w:lang w:val="en-CA"/>
        </w:rPr>
        <w:t xml:space="preserve">of restoration </w:t>
      </w:r>
      <w:r w:rsidRPr="00B05A68">
        <w:rPr>
          <w:rFonts w:eastAsiaTheme="minorEastAsia"/>
          <w:lang w:val="en-CA"/>
        </w:rPr>
        <w:t>wer</w:t>
      </w:r>
      <w:r>
        <w:rPr>
          <w:rFonts w:eastAsiaTheme="minorEastAsia"/>
          <w:lang w:val="en-CA"/>
        </w:rPr>
        <w:t xml:space="preserve">e normally distributed,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r>
          <w:rPr>
            <w:rFonts w:ascii="Cambria Math" w:eastAsiaTheme="minorEastAsia" w:hAnsi="Cambria Math"/>
            <w:lang w:val="en-CA"/>
          </w:rPr>
          <m:t>)</m:t>
        </m:r>
      </m:oMath>
      <w:r>
        <w:rPr>
          <w:rFonts w:eastAsiaTheme="minorEastAsia"/>
          <w:lang w:val="en-CA"/>
        </w:rPr>
        <w:t xml:space="preserve"> and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where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 xml:space="preserve"> and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 xml:space="preserve"> represent the mean abundance intercept and the mean effect of restoration on abundance </w:t>
      </w:r>
      <w:r w:rsidR="00CB6CAD">
        <w:rPr>
          <w:rFonts w:eastAsiaTheme="minorEastAsia"/>
          <w:lang w:val="en-CA"/>
        </w:rPr>
        <w:t>across all bee species</w:t>
      </w:r>
      <w:r>
        <w:rPr>
          <w:rFonts w:eastAsiaTheme="minorEastAsia"/>
          <w:lang w:val="en-CA"/>
        </w:rPr>
        <w:t xml:space="preserve">. </w:t>
      </w:r>
    </w:p>
    <w:p w14:paraId="0131CE1D" w14:textId="2625EAEE" w:rsidR="00404948" w:rsidRDefault="00C55257" w:rsidP="00C55257">
      <w:pPr>
        <w:spacing w:line="480" w:lineRule="auto"/>
        <w:rPr>
          <w:rFonts w:eastAsiaTheme="minorEastAsia"/>
          <w:lang w:val="en-CA"/>
        </w:rPr>
      </w:pPr>
      <w:r>
        <w:rPr>
          <w:rFonts w:eastAsiaTheme="minorEastAsia"/>
          <w:lang w:val="en-CA"/>
        </w:rPr>
        <w:tab/>
      </w:r>
      <w:r w:rsidR="00E758D4" w:rsidRPr="005E3E53">
        <w:rPr>
          <w:lang w:val="en-CA"/>
        </w:rPr>
        <w:t xml:space="preserve">Stan does </w:t>
      </w:r>
      <w:r w:rsidR="000B32FD">
        <w:rPr>
          <w:lang w:val="en-CA"/>
        </w:rPr>
        <w:t xml:space="preserve">not </w:t>
      </w:r>
      <w:r w:rsidR="00DC4948">
        <w:rPr>
          <w:lang w:val="en-CA"/>
        </w:rPr>
        <w:t>support</w:t>
      </w:r>
      <w:r w:rsidR="000B32FD">
        <w:rPr>
          <w:lang w:val="en-CA"/>
        </w:rPr>
        <w:t xml:space="preserve"> direct</w:t>
      </w:r>
      <w:r w:rsidR="00DC4948">
        <w:rPr>
          <w:lang w:val="en-CA"/>
        </w:rPr>
        <w:t xml:space="preserve"> sampling</w:t>
      </w:r>
      <w:r w:rsidR="000B32FD">
        <w:rPr>
          <w:lang w:val="en-CA"/>
        </w:rPr>
        <w:t xml:space="preserve"> of</w:t>
      </w:r>
      <w:r w:rsidR="00E758D4" w:rsidRPr="005E3E53">
        <w:rPr>
          <w:rFonts w:eastAsiaTheme="minorEastAsia"/>
          <w:lang w:val="en-CA"/>
        </w:rPr>
        <w:t xml:space="preserve"> latent discrete variable</w:t>
      </w:r>
      <w:r w:rsidR="005E3E53" w:rsidRPr="005E3E53">
        <w:rPr>
          <w:rFonts w:eastAsiaTheme="minorEastAsia"/>
          <w:lang w:val="en-CA"/>
        </w:rPr>
        <w:t>s</w:t>
      </w:r>
      <w:r w:rsidR="00045780" w:rsidRPr="005E3E53">
        <w:rPr>
          <w:rFonts w:eastAsiaTheme="minorEastAsia"/>
          <w:lang w:val="en-CA"/>
        </w:rPr>
        <w:t xml:space="preserve">, </w:t>
      </w:r>
      <w:r w:rsidR="00DC4948">
        <w:rPr>
          <w:rFonts w:eastAsiaTheme="minorEastAsia"/>
          <w:lang w:val="en-CA"/>
        </w:rPr>
        <w:t xml:space="preserve">i.e., </w:t>
      </w:r>
      <w:r w:rsidR="00045780" w:rsidRPr="005E3E53">
        <w:rPr>
          <w:rFonts w:eastAsiaTheme="minorEastAsia"/>
          <w:lang w:val="en-CA"/>
        </w:rPr>
        <w:t xml:space="preserve">where the likelihood of the data is estimated with respect to a </w:t>
      </w:r>
      <w:r w:rsidR="00DC4948">
        <w:rPr>
          <w:rFonts w:eastAsiaTheme="minorEastAsia"/>
          <w:lang w:val="en-CA"/>
        </w:rPr>
        <w:t>sampled value of</w:t>
      </w:r>
      <w:r w:rsidR="00045780" w:rsidRPr="005E3E53">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C4948">
        <w:rPr>
          <w:rFonts w:eastAsiaTheme="minorEastAsia"/>
          <w:lang w:val="en-CA"/>
        </w:rPr>
        <w:t xml:space="preserve"> </w:t>
      </w:r>
      <w:r w:rsidR="00DC4948">
        <w:rPr>
          <w:rFonts w:eastAsiaTheme="minorEastAsia"/>
          <w:lang w:val="en-CA"/>
        </w:rPr>
        <w:fldChar w:fldCharType="begin" w:fldLock="1"/>
      </w:r>
      <w:r w:rsidR="00AC4FC7">
        <w:rPr>
          <w:rFonts w:eastAsiaTheme="minorEastAsia"/>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DC4948">
        <w:rPr>
          <w:rFonts w:eastAsiaTheme="minorEastAsia"/>
          <w:lang w:val="en-CA"/>
        </w:rPr>
        <w:fldChar w:fldCharType="separate"/>
      </w:r>
      <w:r w:rsidR="00AC4FC7" w:rsidRPr="00AC4FC7">
        <w:rPr>
          <w:rFonts w:eastAsiaTheme="minorEastAsia"/>
          <w:noProof/>
          <w:lang w:val="en-CA"/>
        </w:rPr>
        <w:t>(Stan Development Team, 2023b)</w:t>
      </w:r>
      <w:r w:rsidR="00DC4948">
        <w:rPr>
          <w:rFonts w:eastAsiaTheme="minorEastAsia"/>
          <w:lang w:val="en-CA"/>
        </w:rPr>
        <w:fldChar w:fldCharType="end"/>
      </w:r>
      <w:r w:rsidR="00E758D4" w:rsidRPr="005E3E53">
        <w:rPr>
          <w:rFonts w:eastAsiaTheme="minorEastAsia"/>
          <w:lang w:val="en-CA"/>
        </w:rPr>
        <w:t>.</w:t>
      </w:r>
      <w:bookmarkStart w:id="8" w:name="_Hlk203565972"/>
      <w:r w:rsidR="00CE6D1E" w:rsidRPr="00CE6D1E">
        <w:rPr>
          <w:rFonts w:eastAsiaTheme="minorEastAsia"/>
          <w:lang w:val="en-CA"/>
        </w:rPr>
        <w:t xml:space="preserve"> </w:t>
      </w:r>
      <w:r w:rsidR="00CE6D1E">
        <w:rPr>
          <w:rFonts w:eastAsiaTheme="minorEastAsia"/>
          <w:lang w:val="en-CA"/>
        </w:rPr>
        <w:t xml:space="preserve">Instead, following standard approaches, </w:t>
      </w:r>
      <w:r w:rsidR="000B32FD">
        <w:rPr>
          <w:rFonts w:eastAsiaTheme="minorEastAsia"/>
          <w:lang w:val="en-CA"/>
        </w:rPr>
        <w:t xml:space="preserve"> we</w:t>
      </w:r>
      <w:r w:rsidR="000C5B26">
        <w:rPr>
          <w:rFonts w:eastAsiaTheme="minorEastAsia"/>
          <w:lang w:val="en-CA"/>
        </w:rPr>
        <w:t xml:space="preserv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w:t>
      </w:r>
      <w:r w:rsidR="00045780" w:rsidRPr="005E3E53">
        <w:rPr>
          <w:rFonts w:eastAsiaTheme="minorEastAsia"/>
          <w:lang w:val="en-CA"/>
        </w:rPr>
        <w:lastRenderedPageBreak/>
        <w:t xml:space="preserve">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w:r w:rsidR="00F06328">
        <w:rPr>
          <w:rFonts w:eastAsiaTheme="minorEastAsia"/>
          <w:lang w:val="en-CA"/>
        </w:rPr>
        <w:t>the largest count</w:t>
      </w:r>
      <w:r w:rsidR="00D51321">
        <w:rPr>
          <w:rFonts w:eastAsiaTheme="minorEastAsia"/>
          <w:lang w:val="en-CA"/>
        </w:rPr>
        <w:t xml:space="preserve"> </w:t>
      </w:r>
      <w:bookmarkStart w:id="9" w:name="_Hlk203492686"/>
      <w:r w:rsidR="000B32FD">
        <w:rPr>
          <w:rFonts w:eastAsiaTheme="minorEastAsia"/>
          <w:lang w:val="en-CA"/>
        </w:rPr>
        <w:t>observed for a species at a site across</w:t>
      </w:r>
      <w:r w:rsidR="00D51321">
        <w:rPr>
          <w:rFonts w:eastAsiaTheme="minorEastAsia"/>
          <w:lang w:val="en-CA"/>
        </w:rPr>
        <w:t xml:space="preserve"> all three surveys</w:t>
      </w:r>
      <w:r w:rsidR="000B32FD">
        <w:rPr>
          <w:rFonts w:eastAsiaTheme="minorEastAsia"/>
          <w:lang w:val="en-CA"/>
        </w:rPr>
        <w:t xml:space="preserve"> </w:t>
      </w:r>
      <w:bookmarkEnd w:id="9"/>
      <w:r w:rsidR="00045780" w:rsidRPr="005E3E53">
        <w:rPr>
          <w:rFonts w:eastAsiaTheme="minorEastAsia"/>
          <w:lang w:val="en-CA"/>
        </w:rPr>
        <w:t xml:space="preserve">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bookmarkEnd w:id="8"/>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gradient","type":"article-journal","volume":"11"},"uris":["http://www.mendeley.com/documents/?uuid=761fd248-cb46-3502-961b-c382265a357e"]}],"mendeley":{"formattedCitation":"(Hocking et al., 2021; Royle, 2004)","manualFormatting":"(Royle 2004; Hocking et al. 2021)","plainTextFormattedCitation":"(Hocking et al., 2021; Royle, 2004)","previouslyFormattedCitation":"(Hocking et al., 2021; Royle, 2004)"},"properties":{"noteIndex":0},"schema":"https://github.com/citation-style-language/schema/raw/master/csl-citation.json"}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w:t>
      </w:r>
      <w:r w:rsidR="00DC4948">
        <w:rPr>
          <w:rFonts w:eastAsiaTheme="minorEastAsia"/>
          <w:lang w:val="en-CA"/>
        </w:rPr>
        <w:t xml:space="preserve"> significantly</w:t>
      </w:r>
      <w:r w:rsidR="00F279AA">
        <w:rPr>
          <w:rFonts w:eastAsiaTheme="minorEastAsia"/>
          <w:lang w:val="en-CA"/>
        </w:rPr>
        <w:t xml:space="preserve"> contribute to the likelihood </w:t>
      </w:r>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 xml:space="preserve">largest observed count </m:t>
        </m:r>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improve</w:t>
      </w:r>
      <w:r w:rsidR="00F06328">
        <w:rPr>
          <w:rFonts w:eastAsiaTheme="minorEastAsia"/>
          <w:lang w:val="en-CA"/>
        </w:rPr>
        <w:t>s</w:t>
      </w:r>
      <w:r w:rsidR="00E91760">
        <w:rPr>
          <w:rFonts w:eastAsiaTheme="minorEastAsia"/>
          <w:lang w:val="en-CA"/>
        </w:rPr>
        <w:t>.</w:t>
      </w:r>
      <w:r w:rsidR="00404948">
        <w:rPr>
          <w:rFonts w:eastAsiaTheme="minorEastAsia"/>
          <w:lang w:val="en-CA"/>
        </w:rPr>
        <w:t xml:space="preserve"> </w:t>
      </w:r>
      <w:bookmarkStart w:id="10" w:name="_Hlk208411768"/>
      <w:r w:rsidR="00404948">
        <w:rPr>
          <w:rFonts w:eastAsiaTheme="minorEastAsia"/>
          <w:lang w:val="en-CA"/>
        </w:rPr>
        <w:t xml:space="preserve">Other programs employ default values of the maximum possible abundance, e.g.,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d>
          <m:dPr>
            <m:ctrlPr>
              <w:rPr>
                <w:rFonts w:ascii="Cambria Math" w:eastAsiaTheme="minorEastAsia" w:hAnsi="Cambria Math"/>
                <w:i/>
                <w:lang w:val="en-CA"/>
              </w:rPr>
            </m:ctrlPr>
          </m:dPr>
          <m:e>
            <m:r>
              <m:rPr>
                <m:sty m:val="p"/>
              </m:rPr>
              <w:rPr>
                <w:rFonts w:ascii="Cambria Math" w:hAnsi="Cambria Math" w:cs="Times New Roman"/>
                <w:lang w:val="en-CA"/>
              </w:rPr>
              <m:t>largest observed count</m:t>
            </m:r>
            <m:ctrlPr>
              <w:rPr>
                <w:rFonts w:ascii="Cambria Math" w:hAnsi="Cambria Math" w:cs="Times New Roman"/>
                <w:lang w:val="en-CA"/>
              </w:rPr>
            </m:ctrlPr>
          </m:e>
        </m:d>
        <m:r>
          <w:rPr>
            <w:rFonts w:ascii="Cambria Math" w:hAnsi="Cambria Math" w:cs="Times New Roman"/>
            <w:lang w:val="en-CA"/>
          </w:rPr>
          <m:t>+100</m:t>
        </m:r>
      </m:oMath>
      <w:r w:rsidR="00404948">
        <w:rPr>
          <w:rFonts w:eastAsiaTheme="minorEastAsia"/>
          <w:lang w:val="en-CA"/>
        </w:rPr>
        <w:t xml:space="preserve"> for the popular R program unmarked </w:t>
      </w:r>
      <w:r w:rsidR="00404948">
        <w:rPr>
          <w:rFonts w:eastAsiaTheme="minorEastAsia"/>
          <w:lang w:val="en-CA"/>
        </w:rPr>
        <w:fldChar w:fldCharType="begin" w:fldLock="1"/>
      </w:r>
      <w:r w:rsidR="00B452D1">
        <w:rPr>
          <w:rFonts w:eastAsiaTheme="minorEastAsia"/>
          <w:lang w:val="en-CA"/>
        </w:rPr>
        <w:instrText>ADDIN CSL_CITATION {"citationItems":[{"id":"ITEM-1","itemData":{"DOI":"10.18637/JSS.V043.I10","ISSN":"1548-7660","abstract":"Ecological research uses data collection techniques that are prone to substantial and unique types of measurement error to address scientific questions about species abundance and distribution. These data collection schemes include a number of survey methods in which unmarked individuals are counted, or determined to be present, at spatially- referenced sites. Examples include site occupancy sampling, repeated counts, distance sampling, removal sampling, and double observer sampling. To appropriately analyze these data, hierarchical models have been developed to separately model explanatory variables of both a latent abundance or occurrence process and a conditional detection process. Because these models have a straightforward interpretation paralleling mechanisms under which the data arose, they have recently gained immense popularity. The common hierarchical structure of these models is well-suited for a unified modeling interface. The R package unmarked provides such a unified modeling framework, including tools for data exploration, model fitting, model criticism, post-hoc analysis, and model comparison.","author":[{"dropping-particle":"","family":"Fiske","given":"Ian J.","non-dropping-particle":"","parse-names":false,"suffix":""},{"dropping-particle":"","family":"Chandler","given":"Richard B.","non-dropping-particle":"","parse-names":false,"suffix":""}],"container-title":"Journal of Statistical Software","id":"ITEM-1","issue":"10","issued":{"date-parts":[["2011","8","24"]]},"page":"1-23","publisher":"American Statistical Association","title":"unmarked: An R Package for Fitting Hierarchical Models of Wildlife Occurrence and Abundance","type":"article-journal","volume":"43"},"uris":["http://www.mendeley.com/documents/?uuid=32c6dea3-1b55-3ee6-ab01-f45671ceaeae"]}],"mendeley":{"formattedCitation":"(Fiske &amp; Chandler, 2011)","plainTextFormattedCitation":"(Fiske &amp; Chandler, 2011)","previouslyFormattedCitation":"(Fiske &amp; Chandler, 2011)"},"properties":{"noteIndex":0},"schema":"https://github.com/citation-style-language/schema/raw/master/csl-citation.json"}</w:instrText>
      </w:r>
      <w:r w:rsidR="00404948">
        <w:rPr>
          <w:rFonts w:eastAsiaTheme="minorEastAsia"/>
          <w:lang w:val="en-CA"/>
        </w:rPr>
        <w:fldChar w:fldCharType="separate"/>
      </w:r>
      <w:r w:rsidR="00404948" w:rsidRPr="00404948">
        <w:rPr>
          <w:rFonts w:eastAsiaTheme="minorEastAsia"/>
          <w:noProof/>
          <w:lang w:val="en-CA"/>
        </w:rPr>
        <w:t>(Fiske &amp; Chandler, 2011)</w:t>
      </w:r>
      <w:r w:rsidR="00404948">
        <w:rPr>
          <w:rFonts w:eastAsiaTheme="minorEastAsia"/>
          <w:lang w:val="en-CA"/>
        </w:rPr>
        <w:fldChar w:fldCharType="end"/>
      </w:r>
      <w:r w:rsidR="00404948">
        <w:rPr>
          <w:rFonts w:eastAsiaTheme="minorEastAsia"/>
          <w:lang w:val="en-CA"/>
        </w:rPr>
        <w:t xml:space="preserve">. Using custom models, we were able to increase </w:t>
      </w:r>
      <m:oMath>
        <m:r>
          <w:rPr>
            <w:rFonts w:ascii="Cambria Math" w:eastAsiaTheme="minorEastAsia" w:hAnsi="Cambria Math"/>
            <w:lang w:val="en-CA"/>
          </w:rPr>
          <m:t>K</m:t>
        </m:r>
      </m:oMath>
      <w:r w:rsidR="00404948">
        <w:rPr>
          <w:rFonts w:eastAsiaTheme="minorEastAsia"/>
          <w:lang w:val="en-CA"/>
        </w:rPr>
        <w:t xml:space="preserve"> to higher limits, which allowed us to </w:t>
      </w:r>
      <w:r w:rsidR="00404948">
        <w:rPr>
          <w:rFonts w:eastAsiaTheme="minorEastAsia"/>
          <w:lang w:val="en-CA"/>
        </w:rPr>
        <w:t xml:space="preserve">evaluate the sensitivity of our estimates to the choice of </w:t>
      </w:r>
      <m:oMath>
        <m:r>
          <w:rPr>
            <w:rFonts w:ascii="Cambria Math" w:eastAsiaTheme="minorEastAsia" w:hAnsi="Cambria Math"/>
            <w:lang w:val="en-CA"/>
          </w:rPr>
          <m:t>K</m:t>
        </m:r>
      </m:oMath>
      <w:r w:rsidR="00404948">
        <w:rPr>
          <w:rFonts w:eastAsiaTheme="minorEastAsia"/>
          <w:lang w:val="en-CA"/>
        </w:rPr>
        <w:t xml:space="preserve"> to ensure that stable results were obtained </w:t>
      </w:r>
      <w:r w:rsidR="00404948">
        <w:rPr>
          <w:rFonts w:eastAsiaTheme="minorEastAsia"/>
          <w:lang w:val="en-CA"/>
        </w:rPr>
        <w:fldChar w:fldCharType="begin" w:fldLock="1"/>
      </w:r>
      <w:r w:rsidR="00404948">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04948">
        <w:rPr>
          <w:rFonts w:eastAsiaTheme="minorEastAsia"/>
          <w:lang w:val="en-CA"/>
        </w:rPr>
        <w:fldChar w:fldCharType="separate"/>
      </w:r>
      <w:r w:rsidR="00404948" w:rsidRPr="00E91760">
        <w:rPr>
          <w:rFonts w:eastAsiaTheme="minorEastAsia"/>
          <w:noProof/>
          <w:lang w:val="en-CA"/>
        </w:rPr>
        <w:t>(Kery 2017)</w:t>
      </w:r>
      <w:r w:rsidR="00404948">
        <w:rPr>
          <w:rFonts w:eastAsiaTheme="minorEastAsia"/>
          <w:lang w:val="en-CA"/>
        </w:rPr>
        <w:fldChar w:fldCharType="end"/>
      </w:r>
      <w:r w:rsidR="00404948">
        <w:rPr>
          <w:rFonts w:eastAsiaTheme="minorEastAsia"/>
          <w:lang w:val="en-CA"/>
        </w:rPr>
        <w:t>.</w:t>
      </w:r>
      <w:bookmarkEnd w:id="10"/>
    </w:p>
    <w:p w14:paraId="7A492CE3" w14:textId="32A31B48" w:rsidR="00640157" w:rsidRDefault="00B53C04" w:rsidP="00640157">
      <w:pPr>
        <w:spacing w:line="480" w:lineRule="auto"/>
        <w:ind w:firstLine="720"/>
        <w:rPr>
          <w:rFonts w:eastAsiaTheme="minorEastAsia"/>
          <w:lang w:val="en-CA"/>
        </w:rPr>
      </w:pPr>
      <w:r w:rsidRPr="005E3E53">
        <w:rPr>
          <w:lang w:val="en-CA"/>
        </w:rPr>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AC4FC7">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and Royle 2010)","plainTextFormattedCitation":"(Kery &amp; Royle, 2010)","previouslyFormattedCitation":"(Kery &amp;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bookmarkStart w:id="11" w:name="_Hlk203566159"/>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r w:rsidR="000B32FD">
        <w:rPr>
          <w:rFonts w:eastAsiaTheme="minorEastAsia"/>
          <w:lang w:val="en-CA"/>
        </w:rPr>
        <w:t xml:space="preserve">represents unobserved individuals </w:t>
      </w:r>
      <w:bookmarkEnd w:id="11"/>
      <w:r w:rsidR="002877E4">
        <w:rPr>
          <w:rFonts w:eastAsiaTheme="minorEastAsia"/>
          <w:lang w:val="en-CA"/>
        </w:rPr>
        <w:fldChar w:fldCharType="begin" w:fldLock="1"/>
      </w:r>
      <w:r w:rsidR="00AC4FC7">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w:t>
      </w:r>
      <w:r w:rsidR="00DC4948">
        <w:rPr>
          <w:rFonts w:eastAsiaTheme="minorEastAsia"/>
          <w:lang w:val="en-CA"/>
        </w:rPr>
        <w:t xml:space="preserve">observable </w:t>
      </w:r>
      <w:r w:rsidR="00D17430">
        <w:rPr>
          <w:rFonts w:eastAsiaTheme="minorEastAsia"/>
          <w:lang w:val="en-CA"/>
        </w:rPr>
        <w:t>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w:t>
      </w:r>
      <w:r w:rsidR="00673AE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640157" w:rsidRPr="005E3E53">
        <w:rPr>
          <w:rFonts w:eastAsiaTheme="minorEastAsia" w:cs="Times New Roman"/>
          <w:lang w:val="en-CA"/>
        </w:rPr>
        <w:t>;</w:t>
      </w:r>
    </w:p>
    <w:p w14:paraId="24E7EB41" w14:textId="08CBB406" w:rsidR="00640157" w:rsidRPr="00640157"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640157" w:rsidRPr="005E3E53">
        <w:rPr>
          <w:rFonts w:eastAsiaTheme="minorEastAsia" w:cs="Times New Roman"/>
          <w:lang w:val="en-CA"/>
        </w:rPr>
        <w:t>;</w:t>
      </w:r>
    </w:p>
    <w:p w14:paraId="12378084" w14:textId="55F87421" w:rsidR="00E37768" w:rsidRDefault="006F70FD" w:rsidP="00640157">
      <w:pPr>
        <w:spacing w:line="480" w:lineRule="auto"/>
        <w:rPr>
          <w:lang w:val="en-CA"/>
        </w:rPr>
      </w:pPr>
      <w:r>
        <w:rPr>
          <w:rFonts w:eastAsiaTheme="minorEastAsia"/>
          <w:lang w:val="en-CA"/>
        </w:rPr>
        <w:t xml:space="preserve">As with the </w:t>
      </w:r>
      <w:proofErr w:type="spellStart"/>
      <w:r>
        <w:rPr>
          <w:rFonts w:eastAsiaTheme="minorEastAsia"/>
          <w:lang w:val="en-CA"/>
        </w:rPr>
        <w:t>binmix</w:t>
      </w:r>
      <w:proofErr w:type="spellEnd"/>
      <w:r>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with a dispersion term and a linear predictor for the mean</w:t>
      </w:r>
      <w:r w:rsidR="00DC4948">
        <w:rPr>
          <w:rFonts w:eastAsiaTheme="minorEastAsia"/>
          <w:lang w:val="en-CA"/>
        </w:rPr>
        <w:t xml:space="preserve"> </w:t>
      </w:r>
      <w:r>
        <w:rPr>
          <w:rFonts w:eastAsiaTheme="minorEastAsia"/>
          <w:lang w:val="en-CA"/>
        </w:rPr>
        <w:t xml:space="preserve">(Equation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Heterogeneity in</w:t>
      </w:r>
      <w:r w:rsidR="00FD762D">
        <w:rPr>
          <w:rFonts w:eastAsiaTheme="minorEastAsia"/>
          <w:lang w:val="en-CA"/>
        </w:rPr>
        <w:t xml:space="preserve"> the</w:t>
      </w:r>
      <w:r w:rsidR="004850AE">
        <w:rPr>
          <w:rFonts w:eastAsiaTheme="minorEastAsia"/>
          <w:lang w:val="en-CA"/>
        </w:rPr>
        <w:t xml:space="preserve"> detection 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D96E43">
        <w:rPr>
          <w:rFonts w:eastAsiaTheme="minorEastAsia"/>
          <w:lang w:val="en-CA"/>
        </w:rPr>
        <w:t>, or</w:t>
      </w:r>
      <w:r>
        <w:rPr>
          <w:rFonts w:eastAsiaTheme="minorEastAsia"/>
          <w:lang w:val="en-CA"/>
        </w:rPr>
        <w:t xml:space="preserve"> probability of detection history 110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D96E43">
        <w:rPr>
          <w:rFonts w:eastAsiaTheme="minorEastAsia"/>
          <w:lang w:val="en-CA"/>
        </w:rPr>
        <w:t xml:space="preserve"> (</w:t>
      </w:r>
      <w:r w:rsidR="00ED5BFC">
        <w:rPr>
          <w:rFonts w:eastAsiaTheme="minorEastAsia"/>
          <w:lang w:val="en-CA"/>
        </w:rPr>
        <w:t>Figure 1)</w:t>
      </w:r>
      <w:r w:rsidR="00621436">
        <w:rPr>
          <w:rFonts w:eastAsiaTheme="minorEastAsia"/>
          <w:lang w:val="en-CA"/>
        </w:rPr>
        <w:t xml:space="preserve">. </w:t>
      </w:r>
      <w:r w:rsidR="00917E29">
        <w:rPr>
          <w:rFonts w:eastAsiaTheme="minorEastAsia"/>
          <w:lang w:val="en-CA"/>
        </w:rPr>
        <w:t>By tracking individual level detection histories</w:t>
      </w:r>
      <w:r w:rsidR="00621436">
        <w:rPr>
          <w:rFonts w:eastAsiaTheme="minorEastAsia"/>
          <w:lang w:val="en-CA"/>
        </w:rPr>
        <w:t xml:space="preserve">, </w:t>
      </w:r>
      <w:r w:rsidR="00917E29">
        <w:rPr>
          <w:rFonts w:eastAsiaTheme="minorEastAsia"/>
          <w:lang w:val="en-CA"/>
        </w:rPr>
        <w:t xml:space="preserve">our </w:t>
      </w:r>
      <w:proofErr w:type="spellStart"/>
      <w:r w:rsidR="00917E29">
        <w:rPr>
          <w:rFonts w:eastAsiaTheme="minorEastAsia"/>
          <w:lang w:val="en-CA"/>
        </w:rPr>
        <w:t>multimix</w:t>
      </w:r>
      <w:proofErr w:type="spellEnd"/>
      <w:r w:rsidR="00917E29">
        <w:rPr>
          <w:rFonts w:eastAsiaTheme="minorEastAsia"/>
          <w:lang w:val="en-CA"/>
        </w:rPr>
        <w:t xml:space="preserve"> model estimates for</w:t>
      </w:r>
      <w:r w:rsidR="00621436">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21436">
        <w:rPr>
          <w:rFonts w:eastAsiaTheme="minorEastAsia"/>
          <w:lang w:val="en-CA"/>
        </w:rPr>
        <w:t xml:space="preserve"> </w:t>
      </w:r>
      <w:r w:rsidR="00917E29">
        <w:rPr>
          <w:rFonts w:eastAsiaTheme="minorEastAsia"/>
          <w:lang w:val="en-CA"/>
        </w:rPr>
        <w:t>combine the</w:t>
      </w:r>
      <w:r w:rsidR="00621436">
        <w:rPr>
          <w:rFonts w:eastAsiaTheme="minorEastAsia"/>
          <w:lang w:val="en-CA"/>
        </w:rPr>
        <w:t xml:space="preserve"> probability that an individual is</w:t>
      </w:r>
      <w:r w:rsidR="00917E29">
        <w:rPr>
          <w:rFonts w:eastAsiaTheme="minorEastAsia"/>
          <w:lang w:val="en-CA"/>
        </w:rPr>
        <w:t xml:space="preserve"> alive and actively</w:t>
      </w:r>
      <w:r w:rsidR="00621436">
        <w:rPr>
          <w:rFonts w:eastAsiaTheme="minorEastAsia"/>
          <w:lang w:val="en-CA"/>
        </w:rPr>
        <w:t xml:space="preserve"> foraging in the sampling area at the time of a </w:t>
      </w:r>
      <w:r w:rsidR="00917E29">
        <w:rPr>
          <w:rFonts w:eastAsiaTheme="minorEastAsia"/>
          <w:lang w:val="en-CA"/>
        </w:rPr>
        <w:t>sampling</w:t>
      </w:r>
      <w:r w:rsidR="00621436">
        <w:rPr>
          <w:rFonts w:eastAsiaTheme="minorEastAsia"/>
          <w:lang w:val="en-CA"/>
        </w:rPr>
        <w:t xml:space="preserve"> event </w:t>
      </w:r>
      <w:r w:rsidR="00917E29">
        <w:rPr>
          <w:rFonts w:eastAsiaTheme="minorEastAsia"/>
          <w:lang w:val="en-CA"/>
        </w:rPr>
        <w:t>along with the probability that we see and capture the individual with a net</w:t>
      </w:r>
      <w:r w:rsidR="0015135D">
        <w:rPr>
          <w:rFonts w:eastAsiaTheme="minorEastAsia"/>
          <w:lang w:val="en-CA"/>
        </w:rPr>
        <w:t>.</w:t>
      </w:r>
    </w:p>
    <w:p w14:paraId="3DB20DB7" w14:textId="1A08004C" w:rsidR="00EF13F8" w:rsidRPr="00EF13F8" w:rsidRDefault="00EF13F8" w:rsidP="00621436">
      <w:pPr>
        <w:spacing w:line="480" w:lineRule="auto"/>
        <w:ind w:firstLine="720"/>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BA096B">
        <w:rPr>
          <w:rFonts w:cs="Times New Roman"/>
          <w:lang w:val="en-CA"/>
        </w:rPr>
        <w:t>5</w:t>
      </w:r>
      <w:r w:rsidRPr="00EF13F8">
        <w:rPr>
          <w:rFonts w:cs="Times New Roman"/>
          <w:lang w:val="en-CA"/>
        </w:rPr>
        <w:t xml:space="preserve"> and </w:t>
      </w:r>
      <w:r w:rsidR="00B05A68">
        <w:rPr>
          <w:rFonts w:cs="Times New Roman"/>
          <w:lang w:val="en-CA"/>
        </w:rPr>
        <w:t>S</w:t>
      </w:r>
      <w:r w:rsidR="00BA096B">
        <w:rPr>
          <w:rFonts w:cs="Times New Roman"/>
          <w:lang w:val="en-CA"/>
        </w:rPr>
        <w:t>6</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w:t>
      </w:r>
      <w:bookmarkStart w:id="12" w:name="_Hlk203566357"/>
      <w:r w:rsidRPr="00EF13F8">
        <w:rPr>
          <w:rFonts w:cs="Times New Roman"/>
          <w:lang w:val="en-CA"/>
        </w:rPr>
        <w:t xml:space="preserve">running our model for a length of 4000 </w:t>
      </w:r>
      <w:r w:rsidR="000B32FD">
        <w:rPr>
          <w:rFonts w:cs="Times New Roman"/>
          <w:lang w:val="en-CA"/>
        </w:rPr>
        <w:t>iterations</w:t>
      </w:r>
      <w:r w:rsidRPr="00EF13F8">
        <w:rPr>
          <w:rFonts w:cs="Times New Roman"/>
          <w:lang w:val="en-CA"/>
        </w:rPr>
        <w:t>,</w:t>
      </w:r>
      <w:bookmarkEnd w:id="12"/>
      <w:r w:rsidRPr="00EF13F8">
        <w:rPr>
          <w:rFonts w:cs="Times New Roman"/>
          <w:lang w:val="en-CA"/>
        </w:rPr>
        <w:t xml:space="preserve">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w:t>
      </w:r>
      <w:r w:rsidR="00E105DC">
        <w:rPr>
          <w:rFonts w:cs="Times New Roman"/>
          <w:lang w:val="en-CA"/>
        </w:rPr>
        <w:t>4</w:t>
      </w:r>
      <w:r w:rsidR="007A22CF">
        <w:rPr>
          <w:rFonts w:cs="Times New Roman"/>
          <w:lang w:val="en-CA"/>
        </w:rPr>
        <w:t>)</w:t>
      </w:r>
      <w:r w:rsidRPr="00EF13F8">
        <w:rPr>
          <w:rFonts w:cs="Times New Roman"/>
          <w:lang w:val="en-CA"/>
        </w:rPr>
        <w:t xml:space="preserve"> </w:t>
      </w:r>
      <w:r w:rsidR="004F44AF">
        <w:rPr>
          <w:rFonts w:cs="Times New Roman"/>
          <w:lang w:val="en-CA"/>
        </w:rPr>
        <w:fldChar w:fldCharType="begin" w:fldLock="1"/>
      </w:r>
      <w:r w:rsidR="00AC4FC7">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models","type":"book"},"uris":["http://www.mendeley.com/documents/?uuid=91016cbe-0b9b-497a-b808-658738883c67"]}],"mendeley":{"formattedCitation":"(Gelman et al., 2020; Kery &amp; Royle, 2020; Stan Development Team, 2023b)","manualFormatting":"(Stan Development Team 2023b; Gelman, Hill, and Vehtari 2020; Kery and Royle 2020)","plainTextFormattedCitation":"(Gelman et al., 2020; Kery &amp; Royle, 2020; Stan Development Team, 2023b)","previouslyFormattedCitation":"(Gelman et al., 2020; Kery &amp; Royle, 2020; Stan Development Team, 2023b)"},"properties":{"noteIndex":0},"schema":"https://github.com/citation-style-language/schema/raw/master/csl-citation.json"}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021199C2"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 xml:space="preserve">Conditional on </w:t>
      </w:r>
      <w:r w:rsidR="00D96E43">
        <w:rPr>
          <w:lang w:val="en-CA"/>
        </w:rPr>
        <w:t>input</w:t>
      </w:r>
      <w:r w:rsidR="00676C2E">
        <w:rPr>
          <w:lang w:val="en-CA"/>
        </w:rPr>
        <w:t xml:space="preserve"> abundance and detection rate</w:t>
      </w:r>
      <w:r w:rsidR="00D96E43">
        <w:rPr>
          <w:lang w:val="en-CA"/>
        </w:rPr>
        <w:t>s</w:t>
      </w:r>
      <w:r w:rsidR="00676C2E">
        <w:rPr>
          <w:lang w:val="en-CA"/>
        </w:rPr>
        <w:t>, t</w:t>
      </w:r>
      <w:r w:rsidR="00713A33">
        <w:rPr>
          <w:lang w:val="en-CA"/>
        </w:rPr>
        <w:t xml:space="preserve">he </w:t>
      </w:r>
      <w:r w:rsidR="00D504C7">
        <w:rPr>
          <w:lang w:val="en-CA"/>
        </w:rPr>
        <w:t>program</w:t>
      </w:r>
      <w:r w:rsidR="00713A33">
        <w:rPr>
          <w:lang w:val="en-CA"/>
        </w:rPr>
        <w:t xml:space="preserve"> then produces </w:t>
      </w:r>
      <w:r w:rsidR="00D96E43">
        <w:rPr>
          <w:lang w:val="en-CA"/>
        </w:rPr>
        <w:t>mark-recapture</w:t>
      </w:r>
      <w:r w:rsidR="00676C2E">
        <w:rPr>
          <w:lang w:val="en-CA"/>
        </w:rPr>
        <w:t xml:space="preserve"> histories </w:t>
      </w:r>
      <w:r w:rsidR="00D96E43">
        <w:rPr>
          <w:lang w:val="en-CA"/>
        </w:rPr>
        <w:t>or</w:t>
      </w:r>
      <w:r w:rsidR="00676C2E">
        <w:rPr>
          <w:lang w:val="en-CA"/>
        </w:rPr>
        <w:t xml:space="preserve"> </w:t>
      </w:r>
      <w:r w:rsidR="00D96E43">
        <w:rPr>
          <w:lang w:val="en-CA"/>
        </w:rPr>
        <w:lastRenderedPageBreak/>
        <w:t xml:space="preserve">summarizes the histories as </w:t>
      </w:r>
      <w:r w:rsidR="00676C2E">
        <w:rPr>
          <w:lang w:val="en-CA"/>
        </w:rPr>
        <w:t>counts. 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w:t>
      </w:r>
    </w:p>
    <w:p w14:paraId="7AB70F00" w14:textId="7965233C" w:rsidR="00B05A68" w:rsidRDefault="00676C2E" w:rsidP="00676C2E">
      <w:pPr>
        <w:spacing w:line="480" w:lineRule="auto"/>
        <w:rPr>
          <w:lang w:val="en-CA"/>
        </w:rPr>
      </w:pPr>
      <w:r>
        <w:rPr>
          <w:lang w:val="en-CA"/>
        </w:rPr>
        <w:tab/>
        <w:t>We used this simulation to determine how</w:t>
      </w:r>
      <w:r w:rsidR="00D23CC3">
        <w:rPr>
          <w:lang w:val="en-CA"/>
        </w:rPr>
        <w:t xml:space="preserve"> particular</w:t>
      </w:r>
      <w:r>
        <w:rPr>
          <w:lang w:val="en-CA"/>
        </w:rPr>
        <w:t xml:space="preserve"> aspects of</w:t>
      </w:r>
      <w:r w:rsidR="00D23CC3">
        <w:rPr>
          <w:lang w:val="en-CA"/>
        </w:rPr>
        <w:t xml:space="preserve"> </w:t>
      </w:r>
      <w:r>
        <w:rPr>
          <w:lang w:val="en-CA"/>
        </w:rPr>
        <w:t xml:space="preserve">study </w:t>
      </w:r>
      <w:r w:rsidR="00D23CC3">
        <w:rPr>
          <w:lang w:val="en-CA"/>
        </w:rPr>
        <w:t xml:space="preserve">design </w:t>
      </w:r>
      <w:r>
        <w:rPr>
          <w:lang w:val="en-CA"/>
        </w:rPr>
        <w:t>and violations</w:t>
      </w:r>
      <w:r w:rsidR="00D23CC3">
        <w:rPr>
          <w:lang w:val="en-CA"/>
        </w:rPr>
        <w:t xml:space="preserve"> of </w:t>
      </w:r>
      <w:r w:rsidR="00B32FC6">
        <w:rPr>
          <w:lang w:val="en-CA"/>
        </w:rPr>
        <w:t xml:space="preserve">the </w:t>
      </w:r>
      <w:r w:rsidR="00D96E43">
        <w:rPr>
          <w:lang w:val="en-CA"/>
        </w:rPr>
        <w:t>population</w:t>
      </w:r>
      <w:r w:rsidR="00D23CC3">
        <w:rPr>
          <w:lang w:val="en-CA"/>
        </w:rPr>
        <w:t xml:space="preserve"> closure assumption</w:t>
      </w:r>
      <w:r>
        <w:rPr>
          <w:lang w:val="en-CA"/>
        </w:rPr>
        <w:t xml:space="preserve"> </w:t>
      </w:r>
      <w:r w:rsidR="001F4525">
        <w:rPr>
          <w:lang w:val="en-CA"/>
        </w:rPr>
        <w:t>impact</w:t>
      </w:r>
      <w:r>
        <w:rPr>
          <w:lang w:val="en-CA"/>
        </w:rPr>
        <w:t xml:space="preserve"> estimate</w:t>
      </w:r>
      <w:r w:rsidR="00D96E43">
        <w:rPr>
          <w:lang w:val="en-CA"/>
        </w:rPr>
        <w:t>s</w:t>
      </w:r>
      <w:r>
        <w:rPr>
          <w:lang w:val="en-CA"/>
        </w:rPr>
        <w:t xml:space="preserve"> </w:t>
      </w:r>
      <w:r w:rsidR="00D96E43">
        <w:rPr>
          <w:lang w:val="en-CA"/>
        </w:rPr>
        <w:t xml:space="preserve">of </w:t>
      </w:r>
      <w:r>
        <w:rPr>
          <w:lang w:val="en-CA"/>
        </w:rPr>
        <w:t>the effect of a</w:t>
      </w:r>
      <w:r w:rsidR="00D23CC3">
        <w:rPr>
          <w:lang w:val="en-CA"/>
        </w:rPr>
        <w:t>n ecological</w:t>
      </w:r>
      <w:r>
        <w:rPr>
          <w:lang w:val="en-CA"/>
        </w:rPr>
        <w:t xml:space="preserve"> </w:t>
      </w:r>
      <w:r w:rsidR="007F4AB9">
        <w:rPr>
          <w:lang w:val="en-CA"/>
        </w:rPr>
        <w:t>driver</w:t>
      </w:r>
      <w:r>
        <w:rPr>
          <w:lang w:val="en-CA"/>
        </w:rPr>
        <w:t xml:space="preserve"> of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1F4525">
        <w:rPr>
          <w:lang w:val="en-CA"/>
        </w:rPr>
        <w:t>different study parameter</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wish to quantify</w:t>
      </w:r>
      <w:r w:rsidR="001F4525">
        <w:rPr>
          <w:lang w:val="en-CA"/>
        </w:rPr>
        <w:t xml:space="preserve">. </w:t>
      </w:r>
      <w:r w:rsidR="00B05A68">
        <w:rPr>
          <w:lang w:val="en-CA"/>
        </w:rPr>
        <w:t>The effect of the restoration parameter</w:t>
      </w:r>
      <w:r w:rsidR="00D96E43">
        <w:rPr>
          <w:lang w:val="en-CA"/>
        </w:rPr>
        <w:t>,</w:t>
      </w:r>
      <w:r w:rsidR="00B05A68">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D96E43">
        <w:rPr>
          <w:rFonts w:eastAsiaTheme="minorEastAsia"/>
          <w:lang w:val="en-CA"/>
        </w:rPr>
        <w:t xml:space="preserve"> </w:t>
      </w:r>
      <w:r w:rsidR="007F4AB9">
        <w:rPr>
          <w:rFonts w:eastAsiaTheme="minorEastAsia"/>
          <w:lang w:val="en-CA"/>
        </w:rPr>
        <w:t>(E</w:t>
      </w:r>
      <w:r w:rsidR="00B05A68">
        <w:rPr>
          <w:rFonts w:eastAsiaTheme="minorEastAsia"/>
          <w:lang w:val="en-CA"/>
        </w:rPr>
        <w:t>quation 2)</w:t>
      </w:r>
      <w:r w:rsidR="00D96E43">
        <w:rPr>
          <w:rFonts w:eastAsiaTheme="minorEastAsia"/>
          <w:lang w:val="en-CA"/>
        </w:rPr>
        <w:t>,</w:t>
      </w:r>
      <w:r w:rsidR="00B05A68">
        <w:rPr>
          <w:rFonts w:eastAsiaTheme="minorEastAsia"/>
          <w:lang w:val="en-CA"/>
        </w:rPr>
        <w:t xml:space="preserve"> </w:t>
      </w:r>
      <w:r w:rsidR="00B05A68">
        <w:rPr>
          <w:lang w:val="en-CA"/>
        </w:rPr>
        <w:t>was held constant at 1</w:t>
      </w:r>
      <w:r w:rsidR="001F4525">
        <w:rPr>
          <w:lang w:val="en-CA"/>
        </w:rPr>
        <w:t xml:space="preserve"> (a positive effect).</w:t>
      </w:r>
      <w:r w:rsidR="00713A33">
        <w:rPr>
          <w:lang w:val="en-CA"/>
        </w:rPr>
        <w:t xml:space="preserve"> </w:t>
      </w:r>
    </w:p>
    <w:p w14:paraId="72D0CCC2" w14:textId="315ED4DC" w:rsidR="000A671E"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w:t>
      </w:r>
      <w:r w:rsidR="00B32FC6">
        <w:rPr>
          <w:lang w:val="en-CA"/>
        </w:rPr>
        <w:t>ed</w:t>
      </w:r>
      <w:r w:rsidR="00565CF7">
        <w:rPr>
          <w:lang w:val="en-CA"/>
        </w:rPr>
        <w:t xml:space="preserve"> model bias and precision</w:t>
      </w:r>
      <w:r>
        <w:rPr>
          <w:lang w:val="en-CA"/>
        </w:rPr>
        <w:t xml:space="preserve">. </w:t>
      </w:r>
      <w:r w:rsidR="001F4525">
        <w:rPr>
          <w:lang w:val="en-CA"/>
        </w:rPr>
        <w:t>W</w:t>
      </w:r>
      <w:r>
        <w:rPr>
          <w:lang w:val="en-CA"/>
        </w:rPr>
        <w:t xml:space="preserve">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with three repeat</w:t>
      </w:r>
      <w:r w:rsidR="00BD4812">
        <w:rPr>
          <w:lang w:val="en-CA"/>
        </w:rPr>
        <w:t>ed</w:t>
      </w:r>
      <w:r w:rsidR="00D84AB9">
        <w:rPr>
          <w:lang w:val="en-CA"/>
        </w:rPr>
        <w:t xml:space="preserve"> surveys per year. </w:t>
      </w:r>
      <w:r w:rsidR="00565CF7">
        <w:rPr>
          <w:lang w:val="en-CA"/>
        </w:rPr>
        <w:t xml:space="preserve">We varied the </w:t>
      </w:r>
      <w:r w:rsidR="00F63352">
        <w:rPr>
          <w:lang w:val="en-CA"/>
        </w:rPr>
        <w:t xml:space="preserve">mean </w:t>
      </w:r>
      <w:r w:rsidR="00565CF7">
        <w:rPr>
          <w:lang w:val="en-CA"/>
        </w:rPr>
        <w:t>detection intercept</w:t>
      </w:r>
      <w:r w:rsidR="005F2F9C">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w:t>
      </w:r>
      <w:r w:rsidR="00FA0B2E">
        <w:rPr>
          <w:lang w:val="en-CA"/>
        </w:rPr>
        <w:t xml:space="preserve"> a</w:t>
      </w:r>
      <w:r w:rsidR="00611BF7">
        <w:rPr>
          <w:lang w:val="en-CA"/>
        </w:rPr>
        <w:t xml:space="preserve"> 50% </w:t>
      </w:r>
      <w:r w:rsidR="00D00E6D">
        <w:rPr>
          <w:lang w:val="en-CA"/>
        </w:rPr>
        <w:t xml:space="preserve">probability </w:t>
      </w:r>
      <w:r w:rsidR="00611BF7">
        <w:rPr>
          <w:lang w:val="en-CA"/>
        </w:rPr>
        <w:t xml:space="preserve">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xml:space="preserve">% </w:t>
      </w:r>
      <w:proofErr w:type="gramStart"/>
      <w:r w:rsidR="00D00E6D">
        <w:rPr>
          <w:lang w:val="en-CA"/>
        </w:rPr>
        <w:t xml:space="preserve">probability </w:t>
      </w:r>
      <w:r w:rsidR="00565CF7">
        <w:rPr>
          <w:lang w:val="en-CA"/>
        </w:rPr>
        <w:t>.</w:t>
      </w:r>
      <w:proofErr w:type="gramEnd"/>
      <w:r w:rsidR="00565CF7">
        <w:rPr>
          <w:lang w:val="en-CA"/>
        </w:rPr>
        <w:t xml:space="preserve"> </w:t>
      </w:r>
      <w:r w:rsidR="00611BF7">
        <w:rPr>
          <w:lang w:val="en-CA"/>
        </w:rPr>
        <w:t xml:space="preserve">For each level of detectability, we varied the effect of </w:t>
      </w:r>
      <w:r w:rsidR="001F4525">
        <w:rPr>
          <w:lang w:val="en-CA"/>
        </w:rPr>
        <w:t>habitat</w:t>
      </w:r>
      <w:r w:rsidR="00142BD5">
        <w:rPr>
          <w:lang w:val="en-CA"/>
        </w:rPr>
        <w:t xml:space="preserve"> restoration</w:t>
      </w:r>
      <w:r w:rsidR="00611BF7">
        <w:rPr>
          <w:lang w:val="en-CA"/>
        </w:rPr>
        <w:t xml:space="preserve"> on</w:t>
      </w:r>
      <w:r w:rsidR="00750E1F">
        <w:rPr>
          <w:lang w:val="en-CA"/>
        </w:rPr>
        <w:t xml:space="preserve"> </w:t>
      </w:r>
      <w:r w:rsidR="00611BF7">
        <w:rPr>
          <w:lang w:val="en-CA"/>
        </w:rPr>
        <w:t>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-0.5, 0, 0.5, and 1</w:t>
      </w:r>
      <w:r w:rsidR="00D504C7">
        <w:rPr>
          <w:lang w:val="en-CA"/>
        </w:rPr>
        <w:t xml:space="preserve"> (logit-scaled)</w:t>
      </w:r>
      <w:r w:rsidR="00611BF7">
        <w:rPr>
          <w:lang w:val="en-CA"/>
        </w:rPr>
        <w:t xml:space="preserve">. </w:t>
      </w:r>
      <w:r w:rsidR="00DC5FDD">
        <w:rPr>
          <w:lang w:val="en-CA"/>
        </w:rPr>
        <w:t xml:space="preserve">A positive value corresponds to a scenario where restored sites increase detection rate. </w:t>
      </w:r>
      <w:r w:rsidR="00565CF7">
        <w:rPr>
          <w:lang w:val="en-CA"/>
        </w:rPr>
        <w:t>The abundance intercept</w:t>
      </w:r>
      <w:r w:rsidR="00364C29">
        <w:rPr>
          <w:lang w:val="en-CA"/>
        </w:rPr>
        <w:t xml:space="preserve"> </w:t>
      </w:r>
      <w:r w:rsidR="00565CF7">
        <w:rPr>
          <w:lang w:val="en-CA"/>
        </w:rPr>
        <w:t xml:space="preserve">was held constant at a value of </w:t>
      </w:r>
      <w:r w:rsidR="00B531BB">
        <w:rPr>
          <w:lang w:val="en-CA"/>
        </w:rPr>
        <w:t>2</w:t>
      </w:r>
      <w:r w:rsidR="00D504C7">
        <w:rPr>
          <w:lang w:val="en-CA"/>
        </w:rPr>
        <w:t xml:space="preserve"> (log-scale</w:t>
      </w:r>
      <w:r w:rsidR="00142BD5">
        <w:rPr>
          <w:lang w:val="en-CA"/>
        </w:rPr>
        <w:t>d)</w:t>
      </w:r>
      <w:r w:rsidR="00565CF7">
        <w:rPr>
          <w:lang w:val="en-CA"/>
        </w:rPr>
        <w:t>.</w:t>
      </w:r>
      <w:r w:rsidR="00142BD5">
        <w:rPr>
          <w:lang w:val="en-CA"/>
        </w:rPr>
        <w:t xml:space="preserve"> We fit all three of the models to twenty systems simulated under each scenario</w:t>
      </w:r>
      <w:r w:rsidR="00611BF7">
        <w:rPr>
          <w:lang w:val="en-CA"/>
        </w:rPr>
        <w:t xml:space="preserve">. We extracted 250 samples from the posterior </w:t>
      </w:r>
      <w:r w:rsidR="000A671E">
        <w:rPr>
          <w:lang w:val="en-CA"/>
        </w:rPr>
        <w:t xml:space="preserve">distribution </w:t>
      </w:r>
      <w:r w:rsidR="00142BD5">
        <w:rPr>
          <w:lang w:val="en-CA"/>
        </w:rPr>
        <w:t xml:space="preserve">of model estimates </w:t>
      </w:r>
      <w:r w:rsidR="000A671E">
        <w:rPr>
          <w:lang w:val="en-CA"/>
        </w:rPr>
        <w:t xml:space="preserve">for each </w:t>
      </w:r>
      <w:r w:rsidR="00142BD5">
        <w:rPr>
          <w:lang w:val="en-CA"/>
        </w:rPr>
        <w:t xml:space="preserve">model </w:t>
      </w:r>
      <w:r w:rsidR="000A671E">
        <w:rPr>
          <w:lang w:val="en-CA"/>
        </w:rPr>
        <w:t>fit</w:t>
      </w:r>
      <w:r w:rsidR="00142BD5">
        <w:rPr>
          <w:lang w:val="en-CA"/>
        </w:rPr>
        <w:t xml:space="preserve">. </w:t>
      </w:r>
      <w:r w:rsidR="00F84015">
        <w:rPr>
          <w:lang w:val="en-CA"/>
        </w:rPr>
        <w:t xml:space="preserve">To </w:t>
      </w:r>
      <w:r w:rsidR="00142BD5">
        <w:rPr>
          <w:lang w:val="en-CA"/>
        </w:rPr>
        <w:t>assess</w:t>
      </w:r>
      <w:r w:rsidR="00F84015">
        <w:rPr>
          <w:lang w:val="en-CA"/>
        </w:rPr>
        <w:t xml:space="preserve"> model </w:t>
      </w:r>
      <w:r w:rsidR="00DC5FDD">
        <w:rPr>
          <w:lang w:val="en-CA"/>
        </w:rPr>
        <w:t>accuracy</w:t>
      </w:r>
      <w:r w:rsidR="00F84015">
        <w:rPr>
          <w:lang w:val="en-CA"/>
        </w:rPr>
        <w:t xml:space="preserve">, we </w:t>
      </w:r>
      <w:r w:rsidR="00142BD5">
        <w:rPr>
          <w:lang w:val="en-CA"/>
        </w:rPr>
        <w:t xml:space="preserve">calculated the bias of the estimates: </w:t>
      </w:r>
      <w:r w:rsidR="00F84015">
        <w:rPr>
          <w:lang w:val="en-CA"/>
        </w:rPr>
        <w:t xml:space="preserve">the </w:t>
      </w:r>
      <w:r w:rsidR="00142BD5">
        <w:rPr>
          <w:lang w:val="en-CA"/>
        </w:rPr>
        <w:t xml:space="preserve">difference between </w:t>
      </w:r>
      <w:r w:rsidR="00572383">
        <w:rPr>
          <w:lang w:val="en-CA"/>
        </w:rPr>
        <w:t xml:space="preserve">each of </w:t>
      </w:r>
      <w:r w:rsidR="00142BD5">
        <w:rPr>
          <w:lang w:val="en-CA"/>
        </w:rPr>
        <w:t xml:space="preserve">the </w:t>
      </w:r>
      <w:r w:rsidR="00F84015">
        <w:rPr>
          <w:lang w:val="en-CA"/>
        </w:rPr>
        <w:t xml:space="preserve">sampled effect size estimates </w:t>
      </w:r>
      <w:r w:rsidR="00142BD5">
        <w:rPr>
          <w:lang w:val="en-CA"/>
        </w:rPr>
        <w:t>and</w:t>
      </w:r>
      <w:r w:rsidR="005F2F9C">
        <w:rPr>
          <w:lang w:val="en-CA"/>
        </w:rPr>
        <w:t xml:space="preserve"> the true value</w:t>
      </w:r>
      <w:r w:rsidR="00F84015">
        <w:rPr>
          <w:lang w:val="en-CA"/>
        </w:rPr>
        <w:t xml:space="preserve"> </w:t>
      </w:r>
      <w:r w:rsidR="00142BD5">
        <w:rPr>
          <w:lang w:val="en-CA"/>
        </w:rPr>
        <w:t xml:space="preserve">of the effect of habitat on abundance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572383">
        <w:rPr>
          <w:rFonts w:eastAsiaTheme="minorEastAsia"/>
          <w:lang w:val="en-CA"/>
        </w:rPr>
        <w:t>, i.e., how far away the parameter estimate is from the true value of 1 that was used to simulate the data</w:t>
      </w:r>
      <w:r w:rsidR="00DC5FDD">
        <w:rPr>
          <w:rFonts w:eastAsiaTheme="minorEastAsia"/>
          <w:lang w:val="en-CA"/>
        </w:rPr>
        <w:t xml:space="preserve">. </w:t>
      </w:r>
      <w:bookmarkStart w:id="13" w:name="_Hlk203566855"/>
      <w:r w:rsidR="00D32FEB">
        <w:rPr>
          <w:lang w:val="en-CA"/>
        </w:rPr>
        <w:t>We calculated model precision as</w:t>
      </w:r>
      <w:r w:rsidR="005106E3">
        <w:rPr>
          <w:lang w:val="en-CA"/>
        </w:rPr>
        <w:t xml:space="preserve"> the reciprocal of the </w:t>
      </w:r>
      <w:r w:rsidR="00E070E0">
        <w:rPr>
          <w:lang w:val="en-CA"/>
        </w:rPr>
        <w:lastRenderedPageBreak/>
        <w:t>standard deviation</w:t>
      </w:r>
      <w:r w:rsidR="005106E3">
        <w:rPr>
          <w:lang w:val="en-CA"/>
        </w:rPr>
        <w:t xml:space="preserve"> of </w:t>
      </w:r>
      <w:r w:rsidR="00D363BA">
        <w:rPr>
          <w:lang w:val="en-CA"/>
        </w:rPr>
        <w:t xml:space="preserve">all </w:t>
      </w:r>
      <w:r w:rsidR="00D32FEB">
        <w:rPr>
          <w:lang w:val="en-CA"/>
        </w:rPr>
        <w:t>posterior samples</w:t>
      </w:r>
      <w:r w:rsidR="005106E3">
        <w:rPr>
          <w:lang w:val="en-CA"/>
        </w:rPr>
        <w:t xml:space="preserve"> from each simulation scenario</w:t>
      </w:r>
      <w:r w:rsidR="00D32FEB">
        <w:rPr>
          <w:lang w:val="en-CA"/>
        </w:rPr>
        <w:t xml:space="preserve">. Higher </w:t>
      </w:r>
      <w:r w:rsidR="00142BD5">
        <w:rPr>
          <w:lang w:val="en-CA"/>
        </w:rPr>
        <w:t>precision</w:t>
      </w:r>
      <w:r w:rsidR="003F2617">
        <w:rPr>
          <w:lang w:val="en-CA"/>
        </w:rPr>
        <w:t xml:space="preserve"> </w:t>
      </w:r>
      <w:r w:rsidR="00D32FEB">
        <w:rPr>
          <w:lang w:val="en-CA"/>
        </w:rPr>
        <w:t xml:space="preserve">reflects </w:t>
      </w:r>
      <w:r w:rsidR="00DD7700">
        <w:rPr>
          <w:lang w:val="en-CA"/>
        </w:rPr>
        <w:t>lower</w:t>
      </w:r>
      <w:r w:rsidR="00D32FEB">
        <w:rPr>
          <w:lang w:val="en-CA"/>
        </w:rPr>
        <w:t xml:space="preserve"> uncertainty in the posterior </w:t>
      </w:r>
      <w:r w:rsidR="00DD7700">
        <w:rPr>
          <w:lang w:val="en-CA"/>
        </w:rPr>
        <w:t>distributions</w:t>
      </w:r>
      <w:r w:rsidR="003F2617">
        <w:rPr>
          <w:lang w:val="en-CA"/>
        </w:rPr>
        <w:t xml:space="preserve">. </w:t>
      </w:r>
      <w:bookmarkEnd w:id="13"/>
      <w:r w:rsidR="000A671E">
        <w:rPr>
          <w:lang w:val="en-CA"/>
        </w:rPr>
        <w:t xml:space="preserve">Next, we assessed how changes in </w:t>
      </w:r>
      <w:r w:rsidR="00BA38EB">
        <w:rPr>
          <w:lang w:val="en-CA"/>
        </w:rPr>
        <w:t xml:space="preserve">the number of </w:t>
      </w:r>
      <w:r w:rsidR="000A671E">
        <w:rPr>
          <w:lang w:val="en-CA"/>
        </w:rPr>
        <w:t>site</w:t>
      </w:r>
      <w:r w:rsidR="00BA38EB">
        <w:rPr>
          <w:lang w:val="en-CA"/>
        </w:rPr>
        <w:t>s included in a study</w:t>
      </w:r>
      <w:r w:rsidR="000A671E">
        <w:rPr>
          <w:lang w:val="en-CA"/>
        </w:rPr>
        <w:t xml:space="preserve"> </w:t>
      </w:r>
      <w:r w:rsidR="00E27515">
        <w:rPr>
          <w:lang w:val="en-CA"/>
        </w:rPr>
        <w:t xml:space="preserve">impacted </w:t>
      </w:r>
      <w:r w:rsidR="000A671E">
        <w:rPr>
          <w:lang w:val="en-CA"/>
        </w:rPr>
        <w:t xml:space="preserve">model </w:t>
      </w:r>
      <w:r w:rsidR="00142BD5">
        <w:rPr>
          <w:lang w:val="en-CA"/>
        </w:rPr>
        <w:t>accuracy</w:t>
      </w:r>
      <w:r w:rsidR="000A671E">
        <w:rPr>
          <w:lang w:val="en-CA"/>
        </w:rPr>
        <w:t xml:space="preserve"> and precision. </w:t>
      </w:r>
      <w:r w:rsidR="00142BD5">
        <w:rPr>
          <w:lang w:val="en-CA"/>
        </w:rPr>
        <w:t>W</w:t>
      </w:r>
      <w:r w:rsidR="000A671E">
        <w:rPr>
          <w:lang w:val="en-CA"/>
        </w:rPr>
        <w:t xml:space="preserve">e simulated </w:t>
      </w:r>
      <w:r w:rsidR="00BA38EB">
        <w:rPr>
          <w:lang w:val="en-CA"/>
        </w:rPr>
        <w:t>scenarios with 10, 20 or 30 sites</w:t>
      </w:r>
      <w:r w:rsidR="000A671E">
        <w:rPr>
          <w:lang w:val="en-CA"/>
        </w:rPr>
        <w:t xml:space="preserve">. For each </w:t>
      </w:r>
      <w:r w:rsidR="00BA38EB">
        <w:rPr>
          <w:lang w:val="en-CA"/>
        </w:rPr>
        <w:t>scenario</w:t>
      </w:r>
      <w:r w:rsidR="000A671E">
        <w:rPr>
          <w:lang w:val="en-CA"/>
        </w:rPr>
        <w:t xml:space="preserve">, we </w:t>
      </w:r>
      <w:r w:rsidR="00E75E4A">
        <w:rPr>
          <w:lang w:val="en-CA"/>
        </w:rPr>
        <w:t xml:space="preserve">again </w:t>
      </w:r>
      <w:r w:rsidR="000A671E">
        <w:rPr>
          <w:lang w:val="en-CA"/>
        </w:rPr>
        <w:t xml:space="preserve">varied the effect of </w:t>
      </w:r>
      <w:r w:rsidR="00142BD5">
        <w:rPr>
          <w:lang w:val="en-CA"/>
        </w:rPr>
        <w:t>habitat restoration</w:t>
      </w:r>
      <w:r w:rsidR="000A671E">
        <w:rPr>
          <w:lang w:val="en-CA"/>
        </w:rPr>
        <w:t xml:space="preserve"> on detection rate. The detection intercept was held constant at -2 </w:t>
      </w:r>
      <w:r w:rsidR="003F2617">
        <w:rPr>
          <w:lang w:val="en-CA"/>
        </w:rPr>
        <w:t>(logit-scaled). A</w:t>
      </w:r>
      <w:r w:rsidR="000A671E">
        <w:rPr>
          <w:lang w:val="en-CA"/>
        </w:rPr>
        <w:t xml:space="preserve">ll other parameters and study dimensions </w:t>
      </w:r>
      <w:r w:rsidR="00E75E4A">
        <w:rPr>
          <w:lang w:val="en-CA"/>
        </w:rPr>
        <w:t xml:space="preserve">were </w:t>
      </w:r>
      <w:r w:rsidR="000A671E">
        <w:rPr>
          <w:lang w:val="en-CA"/>
        </w:rPr>
        <w:t xml:space="preserve">held constant as described </w:t>
      </w:r>
      <w:r w:rsidR="00142BD5">
        <w:rPr>
          <w:lang w:val="en-CA"/>
        </w:rPr>
        <w:t>above</w:t>
      </w:r>
      <w:r w:rsidR="003F2617">
        <w:rPr>
          <w:lang w:val="en-CA"/>
        </w:rPr>
        <w:t xml:space="preserve">. </w:t>
      </w:r>
    </w:p>
    <w:p w14:paraId="18AB1E18" w14:textId="6AAFA102" w:rsidR="000A671E" w:rsidRDefault="000A671E" w:rsidP="00E76D91">
      <w:pPr>
        <w:spacing w:line="480" w:lineRule="auto"/>
        <w:ind w:firstLine="720"/>
        <w:rPr>
          <w:lang w:val="en-CA"/>
        </w:rPr>
      </w:pPr>
      <w:r w:rsidRPr="00E75E4A">
        <w:rPr>
          <w:lang w:val="en-CA"/>
        </w:rPr>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C60981">
        <w:rPr>
          <w:lang w:val="en-CA"/>
        </w:rPr>
        <w:t>Here</w:t>
      </w:r>
      <w:r w:rsidR="0039216E">
        <w:rPr>
          <w:lang w:val="en-CA"/>
        </w:rPr>
        <w:t>,</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FC7B9F">
        <w:rPr>
          <w:rFonts w:eastAsiaTheme="minorEastAsia"/>
          <w:lang w:val="en-CA"/>
        </w:rPr>
        <w:t xml:space="preserve">simulated movement </w:t>
      </w:r>
      <w:r w:rsidR="00186F50">
        <w:rPr>
          <w:rFonts w:eastAsiaTheme="minorEastAsia"/>
          <w:lang w:val="en-CA"/>
        </w:rPr>
        <w:t>in</w:t>
      </w:r>
      <w:r w:rsidR="00B32FC6">
        <w:rPr>
          <w:rFonts w:eastAsiaTheme="minorEastAsia"/>
          <w:lang w:val="en-CA"/>
        </w:rPr>
        <w:t xml:space="preserve"> and </w:t>
      </w:r>
      <w:r w:rsidR="00186F50">
        <w:rPr>
          <w:rFonts w:eastAsiaTheme="minorEastAsia"/>
          <w:lang w:val="en-CA"/>
        </w:rPr>
        <w:t>out</w:t>
      </w:r>
      <w:r w:rsidR="00BA38EB">
        <w:rPr>
          <w:rFonts w:eastAsiaTheme="minorEastAsia"/>
          <w:lang w:val="en-CA"/>
        </w:rPr>
        <w:t xml:space="preserve"> </w:t>
      </w:r>
      <w:r w:rsidR="00186F50">
        <w:rPr>
          <w:rFonts w:eastAsiaTheme="minorEastAsia"/>
          <w:lang w:val="en-CA"/>
        </w:rPr>
        <w:t>of</w:t>
      </w:r>
      <w:r w:rsidR="00BA38EB">
        <w:rPr>
          <w:rFonts w:eastAsiaTheme="minorEastAsia"/>
          <w:lang w:val="en-CA"/>
        </w:rPr>
        <w:t xml:space="preserve"> site</w:t>
      </w:r>
      <w:r w:rsidR="00186F50">
        <w:rPr>
          <w:rFonts w:eastAsiaTheme="minorEastAsia"/>
          <w:lang w:val="en-CA"/>
        </w:rPr>
        <w:t>s</w:t>
      </w:r>
      <w:r w:rsidR="00FC7B9F">
        <w:rPr>
          <w:rFonts w:eastAsiaTheme="minorEastAsia"/>
          <w:lang w:val="en-CA"/>
        </w:rPr>
        <w:t xml:space="preserve"> by allowing </w:t>
      </w:r>
      <w:r w:rsidR="00A169CF">
        <w:rPr>
          <w:rFonts w:eastAsiaTheme="minorEastAsia"/>
          <w:lang w:val="en-CA"/>
        </w:rPr>
        <w:t xml:space="preserve">random variation in whether </w:t>
      </w:r>
      <w:r w:rsidR="00FC7B9F">
        <w:rPr>
          <w:rFonts w:eastAsiaTheme="minorEastAsia"/>
          <w:lang w:val="en-CA"/>
        </w:rPr>
        <w:t xml:space="preserve">individuals </w:t>
      </w:r>
      <w:r w:rsidR="00A169CF">
        <w:rPr>
          <w:rFonts w:eastAsiaTheme="minorEastAsia"/>
          <w:lang w:val="en-CA"/>
        </w:rPr>
        <w:t>were “available” for detection</w:t>
      </w:r>
      <w:r w:rsidR="00DC5FDD">
        <w:rPr>
          <w:rFonts w:eastAsiaTheme="minorEastAsia"/>
          <w:lang w:val="en-CA"/>
        </w:rPr>
        <w:t>:</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ach individual</w:t>
      </w:r>
      <w:r w:rsidR="00DC5FDD">
        <w:rPr>
          <w:rFonts w:eastAsiaTheme="minorEastAsia"/>
          <w:lang w:val="en-CA"/>
        </w:rPr>
        <w:t>,</w:t>
      </w:r>
      <w:r w:rsidR="00E75E4A">
        <w:rPr>
          <w:rFonts w:eastAsiaTheme="minorEastAsia"/>
          <w:lang w:val="en-CA"/>
        </w:rPr>
        <w:t xml:space="preserve"> </w:t>
      </w:r>
      <m:oMath>
        <m:r>
          <w:rPr>
            <w:rFonts w:ascii="Cambria Math" w:hAnsi="Cambria Math" w:cs="Times New Roman"/>
            <w:lang w:val="en-CA"/>
          </w:rPr>
          <m:t>k</m:t>
        </m:r>
      </m:oMath>
      <w:r w:rsidR="00DC5FDD">
        <w:rPr>
          <w:rFonts w:eastAsiaTheme="minorEastAsia"/>
          <w:lang w:val="en-CA"/>
        </w:rPr>
        <w:t>,</w:t>
      </w:r>
      <w:r w:rsidR="00647EC5">
        <w:rPr>
          <w:rFonts w:eastAsiaTheme="minorEastAsia"/>
          <w:lang w:val="en-CA"/>
        </w:rPr>
        <w:t xml:space="preserve"> </w:t>
      </w:r>
      <w:r w:rsidR="00A169CF">
        <w:rPr>
          <w:rFonts w:eastAsiaTheme="minorEastAsia"/>
          <w:lang w:val="en-CA"/>
        </w:rPr>
        <w:t>from each superpopulation</w:t>
      </w:r>
      <w:r w:rsidR="00DC5FDD">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C5FDD">
        <w:rPr>
          <w:rFonts w:eastAsiaTheme="minorEastAsia"/>
          <w:lang w:val="en-CA"/>
        </w:rPr>
        <w:t xml:space="preserve">, </w:t>
      </w:r>
      <w:r w:rsidR="00E75E4A">
        <w:rPr>
          <w:rFonts w:eastAsiaTheme="minorEastAsia"/>
          <w:lang w:val="en-CA"/>
        </w:rPr>
        <w:t>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w:t>
      </w:r>
      <w:r w:rsidR="00C60981">
        <w:rPr>
          <w:rFonts w:eastAsiaTheme="minorEastAsia"/>
          <w:lang w:val="en-CA"/>
        </w:rPr>
        <w:t>on</w:t>
      </w:r>
      <w:r w:rsidR="009860A2">
        <w:rPr>
          <w:rFonts w:eastAsiaTheme="minorEastAsia"/>
          <w:lang w:val="en-CA"/>
        </w:rPr>
        <w:t xml:space="preserve"> </w:t>
      </w:r>
      <w:r w:rsidR="00DC5FDD">
        <w:rPr>
          <w:rFonts w:eastAsiaTheme="minorEastAsia"/>
          <w:lang w:val="en-CA"/>
        </w:rPr>
        <w:t>sampling event,</w:t>
      </w:r>
      <w:r w:rsidR="00BA38EB">
        <w:rPr>
          <w:rFonts w:eastAsiaTheme="minorEastAsia"/>
          <w:lang w:val="en-CA"/>
        </w:rPr>
        <w:t xml:space="preserve"> </w:t>
      </w:r>
      <m:oMath>
        <m:r>
          <w:rPr>
            <w:rFonts w:ascii="Cambria Math" w:eastAsiaTheme="minorEastAsia" w:hAnsi="Cambria Math"/>
            <w:lang w:val="en-CA"/>
          </w:rPr>
          <m:t>j</m:t>
        </m:r>
      </m:oMath>
      <w:r w:rsidR="00DC5FDD">
        <w:rPr>
          <w:rFonts w:eastAsiaTheme="minorEastAsia"/>
          <w:lang w:val="en-CA"/>
        </w:rPr>
        <w:t>,</w:t>
      </w:r>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9860A2">
        <w:rPr>
          <w:rFonts w:eastAsiaTheme="minorEastAsia"/>
          <w:lang w:val="en-CA"/>
        </w:rPr>
        <w:t xml:space="preserve">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a</w:t>
      </w:r>
      <w:r w:rsidR="00C60981">
        <w:rPr>
          <w:rFonts w:eastAsiaTheme="minorEastAsia"/>
          <w:lang w:val="en-CA"/>
        </w:rPr>
        <w:t xml:space="preserve">n </w:t>
      </w:r>
      <w:r w:rsidR="009860A2">
        <w:rPr>
          <w:rFonts w:eastAsiaTheme="minorEastAsia"/>
          <w:lang w:val="en-CA"/>
        </w:rPr>
        <w:t xml:space="preserve">effect of </w:t>
      </w:r>
      <w:r w:rsidR="00C60981">
        <w:rPr>
          <w:rFonts w:eastAsiaTheme="minorEastAsia"/>
          <w:lang w:val="en-CA"/>
        </w:rPr>
        <w:t xml:space="preserve">habitat </w:t>
      </w:r>
      <w:r w:rsidR="009860A2">
        <w:rPr>
          <w:rFonts w:eastAsiaTheme="minorEastAsia"/>
          <w:lang w:val="en-CA"/>
        </w:rPr>
        <w:t xml:space="preserve">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w:t>
      </w:r>
      <w:r w:rsidR="00DA6307">
        <w:rPr>
          <w:rFonts w:eastAsiaTheme="minorEastAsia"/>
          <w:lang w:val="en-CA"/>
        </w:rPr>
        <w:t xml:space="preserve">across </w:t>
      </w:r>
      <w:r w:rsidR="009860A2">
        <w:rPr>
          <w:rFonts w:eastAsiaTheme="minorEastAsia"/>
          <w:lang w:val="en-CA"/>
        </w:rPr>
        <w:t xml:space="preserve">-1, 0, </w:t>
      </w:r>
      <w:r w:rsidR="008C6D8C">
        <w:rPr>
          <w:rFonts w:eastAsiaTheme="minorEastAsia"/>
          <w:lang w:val="en-CA"/>
        </w:rPr>
        <w:t xml:space="preserve">and </w:t>
      </w:r>
      <w:r w:rsidR="009860A2">
        <w:rPr>
          <w:rFonts w:eastAsiaTheme="minorEastAsia"/>
          <w:lang w:val="en-CA"/>
        </w:rPr>
        <w:t xml:space="preserve">1;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t>
      </w:r>
      <w:r w:rsidR="00DA6307">
        <w:rPr>
          <w:rFonts w:eastAsiaTheme="minorEastAsia"/>
          <w:lang w:val="en-CA"/>
        </w:rPr>
        <w:t xml:space="preserve">across </w:t>
      </w:r>
      <w:r w:rsidR="009860A2">
        <w:rPr>
          <w:rFonts w:eastAsiaTheme="minorEastAsia"/>
          <w:lang w:val="en-CA"/>
        </w:rPr>
        <w:t>-1,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w:t>
      </w:r>
      <w:r w:rsidR="00C60981">
        <w:rPr>
          <w:rFonts w:eastAsiaTheme="minorEastAsia"/>
          <w:lang w:val="en-CA"/>
        </w:rPr>
        <w:t xml:space="preserve"> </w:t>
      </w:r>
      <w:r w:rsidR="00EA6935">
        <w:rPr>
          <w:rFonts w:eastAsiaTheme="minorEastAsia"/>
          <w:lang w:val="en-CA"/>
        </w:rPr>
        <w:t xml:space="preserve">where </w:t>
      </w:r>
      <w:r w:rsidR="00C60981">
        <w:rPr>
          <w:rFonts w:eastAsiaTheme="minorEastAsia"/>
          <w:lang w:val="en-CA"/>
        </w:rPr>
        <w:t>restoration reduces the tendency for</w:t>
      </w:r>
      <w:r w:rsidR="004B3DE1">
        <w:rPr>
          <w:rFonts w:eastAsiaTheme="minorEastAsia"/>
          <w:lang w:val="en-CA"/>
        </w:rPr>
        <w:t xml:space="preserve"> individuals to remain within </w:t>
      </w:r>
      <w:r w:rsidR="00EA6935">
        <w:rPr>
          <w:rFonts w:eastAsiaTheme="minorEastAsia"/>
          <w:lang w:val="en-CA"/>
        </w:rPr>
        <w:t xml:space="preserve">the </w:t>
      </w:r>
      <w:r w:rsidR="004B3DE1">
        <w:rPr>
          <w:rFonts w:eastAsiaTheme="minorEastAsia"/>
          <w:lang w:val="en-CA"/>
        </w:rPr>
        <w:t xml:space="preserve">sampling area, whereas a positive value </w:t>
      </w:r>
      <w:r w:rsidR="00C60981">
        <w:rPr>
          <w:rFonts w:eastAsiaTheme="minorEastAsia"/>
          <w:lang w:val="en-CA"/>
        </w:rPr>
        <w:t>represents</w:t>
      </w:r>
      <w:r w:rsidR="004B3DE1">
        <w:rPr>
          <w:rFonts w:eastAsiaTheme="minorEastAsia"/>
          <w:lang w:val="en-CA"/>
        </w:rPr>
        <w:t xml:space="preserve"> </w:t>
      </w:r>
      <w:r w:rsidR="00C60981">
        <w:rPr>
          <w:rFonts w:eastAsiaTheme="minorEastAsia"/>
          <w:lang w:val="en-CA"/>
        </w:rPr>
        <w:t>a positive effect on this tendency</w:t>
      </w:r>
      <w:r w:rsidR="002C1B77">
        <w:rPr>
          <w:rFonts w:eastAsiaTheme="minorEastAsia"/>
          <w:lang w:val="en-CA"/>
        </w:rPr>
        <w:t>. A value of zero indicates a scenario where individuals may move in</w:t>
      </w:r>
      <w:r w:rsidR="00EA6935">
        <w:rPr>
          <w:rFonts w:eastAsiaTheme="minorEastAsia"/>
          <w:lang w:val="en-CA"/>
        </w:rPr>
        <w:t xml:space="preserve"> and </w:t>
      </w:r>
      <w:r w:rsidR="002C1B77">
        <w:rPr>
          <w:rFonts w:eastAsiaTheme="minorEastAsia"/>
          <w:lang w:val="en-CA"/>
        </w:rPr>
        <w:t xml:space="preserve">out of the </w:t>
      </w:r>
      <w:r w:rsidR="003B1C6B">
        <w:rPr>
          <w:rFonts w:eastAsiaTheme="minorEastAsia"/>
          <w:lang w:val="en-CA"/>
        </w:rPr>
        <w:t>sampling area</w:t>
      </w:r>
      <w:r w:rsidR="002C1B77">
        <w:rPr>
          <w:rFonts w:eastAsiaTheme="minorEastAsia"/>
          <w:lang w:val="en-CA"/>
        </w:rPr>
        <w:t xml:space="preserve">, but that </w:t>
      </w:r>
      <w:r w:rsidR="00DC5FDD">
        <w:rPr>
          <w:rFonts w:eastAsiaTheme="minorEastAsia"/>
          <w:lang w:val="en-CA"/>
        </w:rPr>
        <w:t xml:space="preserve">restoration does not </w:t>
      </w:r>
      <w:r w:rsidR="00C60981">
        <w:rPr>
          <w:rFonts w:eastAsiaTheme="minorEastAsia"/>
          <w:lang w:val="en-CA"/>
        </w:rPr>
        <w:t>affect</w:t>
      </w:r>
      <w:r w:rsidR="00DC5FDD">
        <w:rPr>
          <w:rFonts w:eastAsiaTheme="minorEastAsia"/>
          <w:lang w:val="en-CA"/>
        </w:rPr>
        <w:t xml:space="preserve"> </w:t>
      </w:r>
      <w:r w:rsidR="002C1B77">
        <w:rPr>
          <w:rFonts w:eastAsiaTheme="minorEastAsia"/>
          <w:lang w:val="en-CA"/>
        </w:rPr>
        <w:t xml:space="preserve">the </w:t>
      </w:r>
      <w:r w:rsidR="00D00E6D">
        <w:rPr>
          <w:lang w:val="en-CA"/>
        </w:rPr>
        <w:t xml:space="preserve">probability </w:t>
      </w:r>
      <w:r w:rsidR="002C1B77">
        <w:rPr>
          <w:rFonts w:eastAsiaTheme="minorEastAsia"/>
          <w:lang w:val="en-CA"/>
        </w:rPr>
        <w:t>of doing so</w:t>
      </w:r>
      <w:r w:rsidR="00B4676A">
        <w:rPr>
          <w:rFonts w:eastAsiaTheme="minorEastAsia"/>
          <w:lang w:val="en-CA"/>
        </w:rPr>
        <w:t xml:space="preserve">. </w:t>
      </w:r>
      <w:r w:rsidR="00DC5FDD">
        <w:rPr>
          <w:rFonts w:eastAsiaTheme="minorEastAsia"/>
          <w:lang w:val="en-CA"/>
        </w:rPr>
        <w:t xml:space="preserve">For these simulations, </w:t>
      </w:r>
      <w:r w:rsidR="00DC5FDD">
        <w:rPr>
          <w:lang w:val="en-CA"/>
        </w:rPr>
        <w:t>w</w:t>
      </w:r>
      <w:r w:rsidR="00E76D91">
        <w:rPr>
          <w:lang w:val="en-CA"/>
        </w:rPr>
        <w:t xml:space="preserve">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w:t>
      </w:r>
      <w:r w:rsidR="00C60981">
        <w:rPr>
          <w:lang w:val="en-CA"/>
        </w:rPr>
        <w:t xml:space="preserve">habitat </w:t>
      </w:r>
      <w:r w:rsidR="00E76D91">
        <w:rPr>
          <w:lang w:val="en-CA"/>
        </w:rPr>
        <w:t>restoration on detection.</w:t>
      </w:r>
      <w:r w:rsidR="00E76D91">
        <w:rPr>
          <w:rFonts w:cs="Times New Roman"/>
          <w:lang w:val="en-CA"/>
        </w:rPr>
        <w:t xml:space="preserve"> </w:t>
      </w:r>
      <w:r w:rsidR="004648B0">
        <w:rPr>
          <w:rFonts w:cs="Times New Roman"/>
          <w:lang w:val="en-CA"/>
        </w:rPr>
        <w:t xml:space="preserve">We used a larger abundance intercept for these simulations to reflect a </w:t>
      </w:r>
      <w:r w:rsidR="00C02C31">
        <w:rPr>
          <w:rFonts w:cs="Times New Roman"/>
          <w:lang w:val="en-CA"/>
        </w:rPr>
        <w:t xml:space="preserve">larger </w:t>
      </w:r>
      <w:r w:rsidR="004648B0">
        <w:rPr>
          <w:rFonts w:cs="Times New Roman"/>
          <w:lang w:val="en-CA"/>
        </w:rPr>
        <w:t xml:space="preserve">number </w:t>
      </w:r>
      <w:r w:rsidR="004648B0" w:rsidRPr="004648B0">
        <w:rPr>
          <w:rFonts w:cs="Times New Roman"/>
          <w:lang w:val="en-CA"/>
        </w:rPr>
        <w:t xml:space="preserve">of individuals in the wider landscape surrounding a site that have some probability of entering the </w:t>
      </w:r>
      <w:r w:rsidR="00C02C31">
        <w:rPr>
          <w:rFonts w:cs="Times New Roman"/>
          <w:lang w:val="en-CA"/>
        </w:rPr>
        <w:t>sampling area during</w:t>
      </w:r>
      <w:r w:rsidR="004648B0" w:rsidRPr="004648B0">
        <w:rPr>
          <w:rFonts w:cs="Times New Roman"/>
          <w:lang w:val="en-CA"/>
        </w:rPr>
        <w:t xml:space="preserve"> each survey</w:t>
      </w:r>
      <w:r w:rsidR="004648B0">
        <w:rPr>
          <w:rFonts w:cs="Times New Roman"/>
          <w:lang w:val="en-CA"/>
        </w:rPr>
        <w:t>.</w:t>
      </w:r>
      <w:r w:rsidR="004648B0" w:rsidRPr="004648B0">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w:t>
      </w:r>
      <w:r w:rsidR="00A96103">
        <w:rPr>
          <w:lang w:val="en-CA"/>
        </w:rPr>
        <w:t>accuracy</w:t>
      </w:r>
      <w:r w:rsidR="007B0A94">
        <w:rPr>
          <w:lang w:val="en-CA"/>
        </w:rPr>
        <w:t xml:space="preserve"> and precision.</w:t>
      </w:r>
      <w:r w:rsidR="00266541">
        <w:rPr>
          <w:lang w:val="en-CA"/>
        </w:rPr>
        <w:t xml:space="preserve"> </w:t>
      </w:r>
    </w:p>
    <w:p w14:paraId="17517B95" w14:textId="72279EF1" w:rsidR="00475501" w:rsidRPr="005E3E53" w:rsidRDefault="00EF6948" w:rsidP="00B33FC4">
      <w:pPr>
        <w:spacing w:line="480" w:lineRule="auto"/>
        <w:rPr>
          <w:b/>
          <w:bCs/>
          <w:lang w:val="en-CA"/>
        </w:rPr>
      </w:pPr>
      <w:r>
        <w:rPr>
          <w:b/>
          <w:bCs/>
          <w:lang w:val="en-CA"/>
        </w:rPr>
        <w:lastRenderedPageBreak/>
        <w:t xml:space="preserve">3. </w:t>
      </w:r>
      <w:r w:rsidR="00B512B6" w:rsidRPr="005E3E53">
        <w:rPr>
          <w:b/>
          <w:bCs/>
          <w:lang w:val="en-CA"/>
        </w:rPr>
        <w:t>Results</w:t>
      </w:r>
    </w:p>
    <w:p w14:paraId="6C2412D0" w14:textId="2A6C9C72" w:rsidR="00415071" w:rsidRDefault="00C10825" w:rsidP="00415071">
      <w:pPr>
        <w:spacing w:line="480" w:lineRule="auto"/>
        <w:ind w:firstLine="720"/>
        <w:rPr>
          <w:lang w:val="en-CA"/>
        </w:rPr>
      </w:pPr>
      <w:bookmarkStart w:id="14" w:name="_Hlk208913854"/>
      <w:r>
        <w:rPr>
          <w:lang w:val="en-CA"/>
        </w:rPr>
        <w:t xml:space="preserve">Using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we estimated </w:t>
      </w:r>
      <w:r w:rsidR="00415071">
        <w:rPr>
          <w:lang w:val="en-CA"/>
        </w:rPr>
        <w:t>wild bee detection rates in the field (Figure 2)</w:t>
      </w:r>
      <w:bookmarkEnd w:id="14"/>
      <w:r w:rsidR="00415071">
        <w:rPr>
          <w:lang w:val="en-CA"/>
        </w:rPr>
        <w:t xml:space="preserve">. </w:t>
      </w:r>
      <w:r>
        <w:rPr>
          <w:lang w:val="en-CA"/>
        </w:rPr>
        <w:t xml:space="preserve">With the </w:t>
      </w:r>
      <w:proofErr w:type="spellStart"/>
      <w:r w:rsidR="00415071">
        <w:rPr>
          <w:lang w:val="en-CA"/>
        </w:rPr>
        <w:t>multimix</w:t>
      </w:r>
      <w:proofErr w:type="spellEnd"/>
      <w:r w:rsidR="00415071">
        <w:rPr>
          <w:lang w:val="en-CA"/>
        </w:rPr>
        <w:t xml:space="preserve"> model</w:t>
      </w:r>
      <w:r>
        <w:rPr>
          <w:lang w:val="en-CA"/>
        </w:rPr>
        <w:t>, we</w:t>
      </w:r>
      <w:r w:rsidR="00415071">
        <w:rPr>
          <w:lang w:val="en-CA"/>
        </w:rPr>
        <w:t xml:space="preserve"> estimated a lower baseline detection rate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sidR="00415071">
        <w:rPr>
          <w:rFonts w:eastAsiaTheme="minorEastAsia"/>
          <w:lang w:val="en-CA"/>
        </w:rPr>
        <w:t>mean = -3.17; 90% BCI = [-3.66, -2.62]</w:t>
      </w:r>
      <w:r w:rsidR="00415071">
        <w:rPr>
          <w:lang w:val="en-CA"/>
        </w:rPr>
        <w:t xml:space="preserve">) than </w:t>
      </w:r>
      <w:r>
        <w:rPr>
          <w:lang w:val="en-CA"/>
        </w:rPr>
        <w:t xml:space="preserve">with </w:t>
      </w:r>
      <w:r w:rsidR="00415071">
        <w:rPr>
          <w:lang w:val="en-CA"/>
        </w:rPr>
        <w:t xml:space="preserve">the </w:t>
      </w:r>
      <w:proofErr w:type="spellStart"/>
      <w:r w:rsidR="00415071">
        <w:rPr>
          <w:lang w:val="en-CA"/>
        </w:rPr>
        <w:t>binmix</w:t>
      </w:r>
      <w:proofErr w:type="spellEnd"/>
      <w:r w:rsidR="00415071">
        <w:rPr>
          <w:lang w:val="en-CA"/>
        </w:rPr>
        <w:t xml:space="preserve"> model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sidR="00073DE1">
        <w:rPr>
          <w:rFonts w:eastAsiaTheme="minorEastAsia"/>
          <w:lang w:val="en-CA"/>
        </w:rPr>
        <w:t>m</w:t>
      </w:r>
      <w:r w:rsidR="00415071">
        <w:rPr>
          <w:rFonts w:eastAsiaTheme="minorEastAsia"/>
          <w:lang w:val="en-CA"/>
        </w:rPr>
        <w:t>ean = -2.47; 90% BCI = [-3.2, -1.65]</w:t>
      </w:r>
      <w:r w:rsidR="00415071">
        <w:rPr>
          <w:lang w:val="en-CA"/>
        </w:rPr>
        <w:t xml:space="preserve">). On a probability scale, the mean estimate of the </w:t>
      </w:r>
      <w:proofErr w:type="spellStart"/>
      <w:r w:rsidR="00415071">
        <w:rPr>
          <w:lang w:val="en-CA"/>
        </w:rPr>
        <w:t>multimix</w:t>
      </w:r>
      <w:proofErr w:type="spellEnd"/>
      <w:r w:rsidR="00415071">
        <w:rPr>
          <w:lang w:val="en-CA"/>
        </w:rPr>
        <w:t xml:space="preserve"> model equates to a 4.3% </w:t>
      </w:r>
      <w:r w:rsidR="00D00E6D">
        <w:rPr>
          <w:lang w:val="en-CA"/>
        </w:rPr>
        <w:t xml:space="preserve">probability </w:t>
      </w:r>
      <w:r w:rsidR="00415071">
        <w:rPr>
          <w:lang w:val="en-CA"/>
        </w:rPr>
        <w:t xml:space="preserve">of detecting an individual bee during a survey of a </w:t>
      </w:r>
      <w:r w:rsidR="00415071" w:rsidRPr="007C4201">
        <w:rPr>
          <w:lang w:val="en-CA"/>
        </w:rPr>
        <w:t xml:space="preserve">control plot (90% BCI = [2.5%, 7.4%]). </w:t>
      </w:r>
      <w:r w:rsidR="00415071">
        <w:rPr>
          <w:lang w:val="en-CA"/>
        </w:rPr>
        <w:t xml:space="preserve">The </w:t>
      </w:r>
      <w:proofErr w:type="spellStart"/>
      <w:r w:rsidR="00415071">
        <w:rPr>
          <w:lang w:val="en-CA"/>
        </w:rPr>
        <w:t>multimix</w:t>
      </w:r>
      <w:proofErr w:type="spellEnd"/>
      <w:r w:rsidR="00415071">
        <w:rPr>
          <w:lang w:val="en-CA"/>
        </w:rPr>
        <w:t xml:space="preserve"> model estimated a positive effect of restoration on detection: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415071">
        <w:rPr>
          <w:rFonts w:eastAsiaTheme="minorEastAsia"/>
          <w:lang w:val="en-CA"/>
        </w:rPr>
        <w:t xml:space="preserve"> </w:t>
      </w:r>
      <w:r w:rsidR="00415071">
        <w:rPr>
          <w:lang w:val="en-CA"/>
        </w:rPr>
        <w:t xml:space="preserve">mean = 0.56; 90% BCI = [0.07, 1.05]. On a probability scale, the mean estimate of the </w:t>
      </w:r>
      <w:proofErr w:type="spellStart"/>
      <w:r w:rsidR="00415071">
        <w:rPr>
          <w:lang w:val="en-CA"/>
        </w:rPr>
        <w:t>multimix</w:t>
      </w:r>
      <w:proofErr w:type="spellEnd"/>
      <w:r w:rsidR="00415071">
        <w:rPr>
          <w:lang w:val="en-CA"/>
        </w:rPr>
        <w:t xml:space="preserve"> model equates to a 6.8% </w:t>
      </w:r>
      <w:r w:rsidR="00D00E6D">
        <w:rPr>
          <w:lang w:val="en-CA"/>
        </w:rPr>
        <w:t xml:space="preserve">probability </w:t>
      </w:r>
      <w:r w:rsidR="00415071">
        <w:rPr>
          <w:lang w:val="en-CA"/>
        </w:rPr>
        <w:t>(</w:t>
      </w:r>
      <w:proofErr w:type="gramStart"/>
      <w:r w:rsidR="00415071">
        <w:rPr>
          <w:lang w:val="en-CA"/>
        </w:rPr>
        <w:t>1.6 fold</w:t>
      </w:r>
      <w:proofErr w:type="gramEnd"/>
      <w:r w:rsidR="00415071">
        <w:rPr>
          <w:lang w:val="en-CA"/>
        </w:rPr>
        <w:t xml:space="preserve"> increase) of detecting individual bees during surveys of restored</w:t>
      </w:r>
      <w:r w:rsidR="00415071" w:rsidRPr="007C4201">
        <w:rPr>
          <w:lang w:val="en-CA"/>
        </w:rPr>
        <w:t xml:space="preserve"> </w:t>
      </w:r>
      <w:r w:rsidR="00415071">
        <w:rPr>
          <w:lang w:val="en-CA"/>
        </w:rPr>
        <w:t>sites</w:t>
      </w:r>
      <w:r w:rsidR="00415071" w:rsidRPr="007C4201">
        <w:rPr>
          <w:lang w:val="en-CA"/>
        </w:rPr>
        <w:t xml:space="preserve"> (90% BCI = [</w:t>
      </w:r>
      <w:r w:rsidR="00415071">
        <w:rPr>
          <w:lang w:val="en-CA"/>
        </w:rPr>
        <w:t>3.9</w:t>
      </w:r>
      <w:r w:rsidR="00415071" w:rsidRPr="007C4201">
        <w:rPr>
          <w:lang w:val="en-CA"/>
        </w:rPr>
        <w:t xml:space="preserve">%, </w:t>
      </w:r>
      <w:r w:rsidR="00415071">
        <w:rPr>
          <w:lang w:val="en-CA"/>
        </w:rPr>
        <w:t>11</w:t>
      </w:r>
      <w:r w:rsidR="00415071" w:rsidRPr="007C4201">
        <w:rPr>
          <w:lang w:val="en-CA"/>
        </w:rPr>
        <w:t>.</w:t>
      </w:r>
      <w:r w:rsidR="00415071">
        <w:rPr>
          <w:lang w:val="en-CA"/>
        </w:rPr>
        <w:t>8</w:t>
      </w:r>
      <w:r w:rsidR="00415071" w:rsidRPr="007C4201">
        <w:rPr>
          <w:lang w:val="en-CA"/>
        </w:rPr>
        <w:t>%]</w:t>
      </w:r>
      <w:r w:rsidR="00415071">
        <w:rPr>
          <w:lang w:val="en-CA"/>
        </w:rPr>
        <w:t>)</w:t>
      </w:r>
      <w:r w:rsidR="00415071" w:rsidRPr="007C4201">
        <w:rPr>
          <w:lang w:val="en-CA"/>
        </w:rPr>
        <w:t>. The</w:t>
      </w:r>
      <w:r w:rsidR="00415071">
        <w:rPr>
          <w:lang w:val="en-CA"/>
        </w:rPr>
        <w:t xml:space="preserve"> </w:t>
      </w:r>
      <w:proofErr w:type="spellStart"/>
      <w:r w:rsidR="00415071">
        <w:rPr>
          <w:lang w:val="en-CA"/>
        </w:rPr>
        <w:t>binmix</w:t>
      </w:r>
      <w:proofErr w:type="spellEnd"/>
      <w:r w:rsidR="00415071">
        <w:rPr>
          <w:lang w:val="en-CA"/>
        </w:rPr>
        <w:t xml:space="preserve"> model tended to estimate a positive effect of restoration on detection rate</w:t>
      </w:r>
      <w:r w:rsidR="005241D0">
        <w:rPr>
          <w:lang w:val="en-CA"/>
        </w:rPr>
        <w:t>,</w:t>
      </w:r>
      <w:r w:rsidR="00F92F1C">
        <w:rPr>
          <w:lang w:val="en-CA"/>
        </w:rPr>
        <w:t xml:space="preserve"> although the 90% BCI overlapped with zero</w:t>
      </w:r>
      <w:r w:rsidR="00415071">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415071">
        <w:rPr>
          <w:rFonts w:eastAsiaTheme="minorEastAsia"/>
          <w:lang w:val="en-CA"/>
        </w:rPr>
        <w:t xml:space="preserve"> </w:t>
      </w:r>
      <w:r w:rsidR="00415071">
        <w:rPr>
          <w:lang w:val="en-CA"/>
        </w:rPr>
        <w:t>mean = 0.25; 50% BCI = [</w:t>
      </w:r>
      <w:r w:rsidR="00F92F1C">
        <w:rPr>
          <w:lang w:val="en-CA"/>
        </w:rPr>
        <w:t>-</w:t>
      </w:r>
      <w:r w:rsidR="00415071">
        <w:rPr>
          <w:lang w:val="en-CA"/>
        </w:rPr>
        <w:t>0.</w:t>
      </w:r>
      <w:r w:rsidR="00F92F1C">
        <w:rPr>
          <w:lang w:val="en-CA"/>
        </w:rPr>
        <w:t>34</w:t>
      </w:r>
      <w:r w:rsidR="00415071">
        <w:rPr>
          <w:lang w:val="en-CA"/>
        </w:rPr>
        <w:t>, 0.</w:t>
      </w:r>
      <w:r w:rsidR="00F92F1C">
        <w:rPr>
          <w:lang w:val="en-CA"/>
        </w:rPr>
        <w:t>83</w:t>
      </w:r>
      <w:r w:rsidR="00415071">
        <w:rPr>
          <w:lang w:val="en-CA"/>
        </w:rPr>
        <w:t xml:space="preserve">]. </w:t>
      </w:r>
    </w:p>
    <w:p w14:paraId="7FBB3541" w14:textId="119F3D5E" w:rsidR="00890C44" w:rsidRDefault="00C10825" w:rsidP="00415071">
      <w:pPr>
        <w:spacing w:line="480" w:lineRule="auto"/>
        <w:ind w:firstLine="720"/>
        <w:rPr>
          <w:lang w:val="en-CA"/>
        </w:rPr>
      </w:pPr>
      <w:bookmarkStart w:id="15" w:name="_Hlk208913810"/>
      <w:r>
        <w:rPr>
          <w:lang w:val="en-CA"/>
        </w:rPr>
        <w:t>We used a</w:t>
      </w:r>
      <w:r w:rsidR="00415071">
        <w:rPr>
          <w:lang w:val="en-CA"/>
        </w:rPr>
        <w:t>ll three model types</w:t>
      </w:r>
      <w:r>
        <w:rPr>
          <w:lang w:val="en-CA"/>
        </w:rPr>
        <w:t xml:space="preserve"> to </w:t>
      </w:r>
      <w:r w:rsidR="00415071">
        <w:rPr>
          <w:lang w:val="en-CA"/>
        </w:rPr>
        <w:t>estimate</w:t>
      </w:r>
      <w:r>
        <w:rPr>
          <w:lang w:val="en-CA"/>
        </w:rPr>
        <w:t xml:space="preserve"> </w:t>
      </w:r>
      <w:r w:rsidR="00415071">
        <w:rPr>
          <w:lang w:val="en-CA"/>
        </w:rPr>
        <w:t xml:space="preserve">the effect of habitat restoration on wild bee abundance (Figure 2). </w:t>
      </w:r>
      <w:bookmarkEnd w:id="15"/>
      <w:r w:rsidR="00054159">
        <w:rPr>
          <w:lang w:val="en-CA"/>
        </w:rPr>
        <w:t>The GLM</w:t>
      </w:r>
      <w:r w:rsidR="003171AB">
        <w:rPr>
          <w:lang w:val="en-CA"/>
        </w:rPr>
        <w:t>M</w:t>
      </w:r>
      <w:r w:rsidR="00054159">
        <w:rPr>
          <w:lang w:val="en-CA"/>
        </w:rPr>
        <w:t xml:space="preserve">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for the </w:t>
      </w:r>
      <w:proofErr w:type="spellStart"/>
      <w:r w:rsidR="00054159">
        <w:rPr>
          <w:lang w:val="en-CA"/>
        </w:rPr>
        <w:t>binmix</w:t>
      </w:r>
      <w:proofErr w:type="spellEnd"/>
      <w:r w:rsidR="00054159">
        <w:rPr>
          <w:lang w:val="en-CA"/>
        </w:rPr>
        <w:t xml:space="preserve"> </w:t>
      </w:r>
      <w:r w:rsidR="000D1918">
        <w:rPr>
          <w:lang w:val="en-CA"/>
        </w:rPr>
        <w:t>model</w:t>
      </w:r>
      <w:r w:rsidR="00415071">
        <w:rPr>
          <w:lang w:val="en-CA"/>
        </w:rPr>
        <w:t xml:space="preserve"> were smaller</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r w:rsidR="00890C44">
        <w:rPr>
          <w:lang w:val="en-CA"/>
        </w:rPr>
        <w:t xml:space="preserve">. </w:t>
      </w:r>
      <w:r w:rsidR="00415071">
        <w:rPr>
          <w:lang w:val="en-CA"/>
        </w:rPr>
        <w:t>The</w:t>
      </w:r>
      <w:r w:rsidR="000D1918">
        <w:rPr>
          <w:lang w:val="en-CA"/>
        </w:rPr>
        <w:t xml:space="preserve"> </w:t>
      </w:r>
      <w:proofErr w:type="spellStart"/>
      <w:r w:rsidR="00054159">
        <w:rPr>
          <w:lang w:val="en-CA"/>
        </w:rPr>
        <w:t>multimix</w:t>
      </w:r>
      <w:proofErr w:type="spellEnd"/>
      <w:r w:rsidR="00054159">
        <w:rPr>
          <w:lang w:val="en-CA"/>
        </w:rPr>
        <w:t xml:space="preserve"> model</w:t>
      </w:r>
      <w:r w:rsidR="00415071">
        <w:rPr>
          <w:lang w:val="en-CA"/>
        </w:rPr>
        <w:t xml:space="preserve"> also estimated a smaller magnitude of effect of restoration on wild bee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3171AB">
        <w:rPr>
          <w:lang w:val="en-CA"/>
        </w:rPr>
        <w:t xml:space="preserve">. </w:t>
      </w:r>
      <w:r w:rsidR="003171AB">
        <w:t>Combined with the abundance intercept estimates, the mean estimates f</w:t>
      </w:r>
      <w:r w:rsidR="00F03880">
        <w:t>rom</w:t>
      </w:r>
      <w:r w:rsidR="003171AB">
        <w:t xml:space="preserve"> the </w:t>
      </w:r>
      <w:proofErr w:type="spellStart"/>
      <w:r w:rsidR="003171AB">
        <w:t>multimix</w:t>
      </w:r>
      <w:proofErr w:type="spellEnd"/>
      <w:r w:rsidR="003171AB">
        <w:t xml:space="preserve"> model equate to a 2.6 fold increase in the number of individuals that are present: </w:t>
      </w:r>
      <w:proofErr w:type="gramStart"/>
      <w:r w:rsidR="003171AB" w:rsidRPr="00CB6CAD">
        <w:rPr>
          <w:i/>
          <w:iCs/>
        </w:rPr>
        <w:t>exp</w:t>
      </w:r>
      <w:r w:rsidR="003171AB">
        <w:t>(</w:t>
      </w:r>
      <w:proofErr w:type="gramEnd"/>
      <w:r w:rsidR="003171AB">
        <w:t xml:space="preserve">3.16) individuals in unrestored parks versus </w:t>
      </w:r>
      <w:r w:rsidR="003171AB" w:rsidRPr="00CB6CAD">
        <w:rPr>
          <w:i/>
          <w:iCs/>
        </w:rPr>
        <w:t>exp</w:t>
      </w:r>
      <w:r w:rsidR="003171AB">
        <w:t>(3.16+0.91) individuals in restored sites. In contrast, the mean estimate f</w:t>
      </w:r>
      <w:r w:rsidR="00F03880">
        <w:t>rom</w:t>
      </w:r>
      <w:r w:rsidR="003171AB">
        <w:t xml:space="preserve"> the GLMM equates to a </w:t>
      </w:r>
      <w:r w:rsidR="007742BB">
        <w:t>3</w:t>
      </w:r>
      <w:r w:rsidR="003171AB">
        <w:t>.</w:t>
      </w:r>
      <w:r w:rsidR="007742BB">
        <w:t>7</w:t>
      </w:r>
      <w:r w:rsidR="003171AB">
        <w:t xml:space="preserve"> fold increase in the number of individuals that are present: </w:t>
      </w:r>
      <w:proofErr w:type="gramStart"/>
      <w:r w:rsidR="003171AB" w:rsidRPr="00CB6CAD">
        <w:rPr>
          <w:i/>
          <w:iCs/>
        </w:rPr>
        <w:t>exp</w:t>
      </w:r>
      <w:r w:rsidR="003171AB">
        <w:t>(</w:t>
      </w:r>
      <w:proofErr w:type="gramEnd"/>
      <w:r w:rsidR="003171AB">
        <w:t xml:space="preserve">0.23) individuals in unrestored parks versus </w:t>
      </w:r>
      <w:r w:rsidR="003171AB" w:rsidRPr="00CB6CAD">
        <w:rPr>
          <w:i/>
          <w:iCs/>
        </w:rPr>
        <w:t>exp</w:t>
      </w:r>
      <w:r w:rsidR="003171AB">
        <w:t>(0.23+1.30) individuals in restored sites</w:t>
      </w:r>
      <w:r w:rsidR="007742BB">
        <w:t xml:space="preserve"> (Figure S7)</w:t>
      </w:r>
      <w:r w:rsidR="003171AB">
        <w:t xml:space="preserve">. Therefore, </w:t>
      </w:r>
      <w:r w:rsidR="006428FA">
        <w:t xml:space="preserve">with </w:t>
      </w:r>
      <w:r w:rsidR="003171AB">
        <w:t xml:space="preserve">the GLMM compared to the </w:t>
      </w:r>
      <w:proofErr w:type="spellStart"/>
      <w:r w:rsidR="003171AB">
        <w:t>multimix</w:t>
      </w:r>
      <w:proofErr w:type="spellEnd"/>
      <w:r w:rsidR="003171AB">
        <w:t xml:space="preserve"> model</w:t>
      </w:r>
      <w:r w:rsidR="006428FA">
        <w:t>, we</w:t>
      </w:r>
      <w:r w:rsidR="003171AB">
        <w:t xml:space="preserve"> estimate</w:t>
      </w:r>
      <w:r w:rsidR="006428FA">
        <w:t>d</w:t>
      </w:r>
      <w:r w:rsidR="003171AB">
        <w:t xml:space="preserve"> </w:t>
      </w:r>
      <w:r w:rsidR="003B1C6B">
        <w:t>nearly a</w:t>
      </w:r>
      <w:r w:rsidR="003171AB">
        <w:t xml:space="preserve"> </w:t>
      </w:r>
      <w:r w:rsidR="007742BB">
        <w:t>50%</w:t>
      </w:r>
      <w:r w:rsidR="003171AB">
        <w:t xml:space="preserve"> </w:t>
      </w:r>
      <w:r w:rsidR="007742BB">
        <w:t>additional</w:t>
      </w:r>
      <w:r w:rsidR="003171AB">
        <w:t xml:space="preserve"> increase in the population size of </w:t>
      </w:r>
      <w:r w:rsidR="003B1C6B">
        <w:t xml:space="preserve">the </w:t>
      </w:r>
      <w:r w:rsidR="003171AB">
        <w:t>average wild bee species in restored versus unrestored parks.</w:t>
      </w:r>
    </w:p>
    <w:p w14:paraId="0F94E2AC" w14:textId="6A7A201E" w:rsidR="00807B86" w:rsidRDefault="00A65C0E" w:rsidP="007B0A94">
      <w:pPr>
        <w:spacing w:line="480" w:lineRule="auto"/>
        <w:ind w:firstLine="720"/>
        <w:rPr>
          <w:lang w:val="en-CA"/>
        </w:rPr>
      </w:pPr>
      <w:r>
        <w:rPr>
          <w:lang w:val="en-CA"/>
        </w:rPr>
        <w:lastRenderedPageBreak/>
        <w:t xml:space="preserve">Our </w:t>
      </w:r>
      <w:r w:rsidR="00807B86">
        <w:rPr>
          <w:lang w:val="en-CA"/>
        </w:rPr>
        <w:t>simulation</w:t>
      </w:r>
      <w:r>
        <w:rPr>
          <w:lang w:val="en-CA"/>
        </w:rPr>
        <w:t>s</w:t>
      </w:r>
      <w:r w:rsidR="00807B86">
        <w:rPr>
          <w:lang w:val="en-CA"/>
        </w:rPr>
        <w:t xml:space="preserve"> determine</w:t>
      </w:r>
      <w:r>
        <w:rPr>
          <w:lang w:val="en-CA"/>
        </w:rPr>
        <w:t>d</w:t>
      </w:r>
      <w:r w:rsidR="00807B86">
        <w:rPr>
          <w:lang w:val="en-CA"/>
        </w:rPr>
        <w:t xml:space="preserve"> how </w:t>
      </w:r>
      <w:r w:rsidR="00D93D9C">
        <w:rPr>
          <w:lang w:val="en-CA"/>
        </w:rPr>
        <w:t xml:space="preserve">certain </w:t>
      </w:r>
      <w:r w:rsidR="00807B86">
        <w:rPr>
          <w:lang w:val="en-CA"/>
        </w:rPr>
        <w:t>aspects of</w:t>
      </w:r>
      <w:r w:rsidR="004B3DE1">
        <w:rPr>
          <w:lang w:val="en-CA"/>
        </w:rPr>
        <w:t xml:space="preserve"> study</w:t>
      </w:r>
      <w:r w:rsidR="000A7871">
        <w:rPr>
          <w:lang w:val="en-CA"/>
        </w:rPr>
        <w:t xml:space="preserve"> design</w:t>
      </w:r>
      <w:r w:rsidR="004B3DE1">
        <w:rPr>
          <w:lang w:val="en-CA"/>
        </w:rPr>
        <w:t xml:space="preserve"> </w:t>
      </w:r>
      <w:r w:rsidR="00807B86">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 xml:space="preserve">baseline detection rate and </w:t>
      </w:r>
      <w:r w:rsidR="0017507F">
        <w:rPr>
          <w:lang w:val="en-CA"/>
        </w:rPr>
        <w:t xml:space="preserve">the </w:t>
      </w:r>
      <w:r w:rsidR="0028623F">
        <w:rPr>
          <w:lang w:val="en-CA"/>
        </w:rPr>
        <w:t xml:space="preserve">effects of habitat </w:t>
      </w:r>
      <w:r w:rsidR="00541A1D">
        <w:rPr>
          <w:lang w:val="en-CA"/>
        </w:rPr>
        <w:t xml:space="preserve">restoration </w:t>
      </w:r>
      <w:r w:rsidR="0028623F">
        <w:rPr>
          <w:lang w:val="en-CA"/>
        </w:rPr>
        <w:t xml:space="preserve">on </w:t>
      </w:r>
      <w:r w:rsidR="0017507F">
        <w:rPr>
          <w:lang w:val="en-CA"/>
        </w:rPr>
        <w:t xml:space="preserve">the </w:t>
      </w:r>
      <w:r w:rsidR="0028623F">
        <w:rPr>
          <w:lang w:val="en-CA"/>
        </w:rPr>
        <w:t>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estimates</w:t>
      </w:r>
      <w:r w:rsidR="00541A1D">
        <w:rPr>
          <w:lang w:val="en-CA"/>
        </w:rPr>
        <w:t xml:space="preserve"> </w:t>
      </w:r>
      <w:r w:rsidR="0017507F">
        <w:rPr>
          <w:lang w:val="en-CA"/>
        </w:rPr>
        <w:t xml:space="preserve">of </w:t>
      </w:r>
      <w:r w:rsidR="00541A1D">
        <w:rPr>
          <w:lang w:val="en-CA"/>
        </w:rPr>
        <w:t>the effect of habitat restoration on abundance</w:t>
      </w:r>
      <w:r w:rsidR="0028623F">
        <w:rPr>
          <w:lang w:val="en-CA"/>
        </w:rPr>
        <w:t>.</w:t>
      </w:r>
      <w:r w:rsidR="00807B86">
        <w:rPr>
          <w:lang w:val="en-CA"/>
        </w:rPr>
        <w:t xml:space="preserve"> </w:t>
      </w:r>
      <w:r w:rsidR="00B97A2C">
        <w:rPr>
          <w:lang w:val="en-CA"/>
        </w:rPr>
        <w:t xml:space="preserve">When the </w:t>
      </w:r>
      <w:r w:rsidR="00D00E6D">
        <w:rPr>
          <w:lang w:val="en-CA"/>
        </w:rPr>
        <w:t xml:space="preserve">probability </w:t>
      </w:r>
      <w:r w:rsidR="00B97A2C">
        <w:rPr>
          <w:lang w:val="en-CA"/>
        </w:rPr>
        <w:t xml:space="preserve">of detecting an insect </w:t>
      </w:r>
      <w:r w:rsidR="0017507F">
        <w:rPr>
          <w:lang w:val="en-CA"/>
        </w:rPr>
        <w:t xml:space="preserve">was </w:t>
      </w:r>
      <w:r w:rsidR="00B97A2C">
        <w:rPr>
          <w:lang w:val="en-CA"/>
        </w:rPr>
        <w:t xml:space="preserve">50% (0 on the logit scale), </w:t>
      </w:r>
      <w:r w:rsidR="00541A1D">
        <w:rPr>
          <w:lang w:val="en-CA"/>
        </w:rPr>
        <w:t>GLM</w:t>
      </w:r>
      <w:r w:rsidR="00BB41FB">
        <w:rPr>
          <w:lang w:val="en-CA"/>
        </w:rPr>
        <w:t>M</w:t>
      </w:r>
      <w:r w:rsidR="00541A1D">
        <w:rPr>
          <w:lang w:val="en-CA"/>
        </w:rPr>
        <w:t>s</w:t>
      </w:r>
      <w:r w:rsidR="004B3DE1">
        <w:rPr>
          <w:lang w:val="en-CA"/>
        </w:rPr>
        <w:t xml:space="preserve"> </w:t>
      </w:r>
      <w:r w:rsidR="00541A1D">
        <w:rPr>
          <w:lang w:val="en-CA"/>
        </w:rPr>
        <w:t>showed</w:t>
      </w:r>
      <w:r w:rsidR="004B3DE1">
        <w:rPr>
          <w:lang w:val="en-CA"/>
        </w:rPr>
        <w:t xml:space="preserve"> minimal bias</w:t>
      </w:r>
      <w:r w:rsidR="00B97A2C">
        <w:rPr>
          <w:lang w:val="en-CA"/>
        </w:rPr>
        <w:t xml:space="preserve"> even when </w:t>
      </w:r>
      <w:r w:rsidR="00541A1D">
        <w:rPr>
          <w:lang w:val="en-CA"/>
        </w:rPr>
        <w:t>habitat</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mean bias = 0.4</w:t>
      </w:r>
      <w:r w:rsidR="009C7B07">
        <w:rPr>
          <w:lang w:val="en-CA"/>
        </w:rPr>
        <w:t>2</w:t>
      </w:r>
      <w:r w:rsidR="00B8316B">
        <w:rPr>
          <w:lang w:val="en-CA"/>
        </w:rPr>
        <w:t xml:space="preserve">; </w:t>
      </w:r>
      <w:r w:rsidR="00B97A2C">
        <w:rPr>
          <w:lang w:val="en-CA"/>
        </w:rPr>
        <w:t>9</w:t>
      </w:r>
      <w:r w:rsidR="00B8316B">
        <w:rPr>
          <w:lang w:val="en-CA"/>
        </w:rPr>
        <w:t>0</w:t>
      </w:r>
      <w:r w:rsidR="00B97A2C">
        <w:rPr>
          <w:lang w:val="en-CA"/>
        </w:rPr>
        <w:t xml:space="preserve">% BCI = </w:t>
      </w:r>
      <w:r w:rsidR="00B8316B">
        <w:rPr>
          <w:lang w:val="en-CA"/>
        </w:rPr>
        <w:t>[-0.2</w:t>
      </w:r>
      <w:r w:rsidR="009C7B07">
        <w:rPr>
          <w:lang w:val="en-CA"/>
        </w:rPr>
        <w:t>8</w:t>
      </w:r>
      <w:r w:rsidR="00B8316B">
        <w:rPr>
          <w:lang w:val="en-CA"/>
        </w:rPr>
        <w:t xml:space="preserve">, </w:t>
      </w:r>
      <w:r w:rsidR="009C7B07">
        <w:rPr>
          <w:lang w:val="en-CA"/>
        </w:rPr>
        <w:t>0</w:t>
      </w:r>
      <w:r w:rsidR="00B8316B">
        <w:rPr>
          <w:lang w:val="en-CA"/>
        </w:rPr>
        <w:t>.</w:t>
      </w:r>
      <w:r w:rsidR="009C7B07">
        <w:rPr>
          <w:lang w:val="en-CA"/>
        </w:rPr>
        <w:t>97</w:t>
      </w:r>
      <w:r w:rsidR="00B8316B">
        <w:rPr>
          <w:lang w:val="en-CA"/>
        </w:rPr>
        <w:t>]</w:t>
      </w:r>
      <w:r w:rsidR="00B97A2C">
        <w:rPr>
          <w:lang w:val="en-CA"/>
        </w:rPr>
        <w:t>)</w:t>
      </w:r>
      <w:r w:rsidR="00541A1D">
        <w:rPr>
          <w:lang w:val="en-CA"/>
        </w:rPr>
        <w:t xml:space="preserve"> (Figure 3)</w:t>
      </w:r>
      <w:r w:rsidR="00E13988">
        <w:rPr>
          <w:lang w:val="en-CA"/>
        </w:rPr>
        <w:t xml:space="preserve">. </w:t>
      </w:r>
      <w:r w:rsidR="009C7B07">
        <w:rPr>
          <w:lang w:val="en-CA"/>
        </w:rPr>
        <w:t>Lower detection rates increased</w:t>
      </w:r>
      <w:r w:rsidR="00541A1D">
        <w:rPr>
          <w:lang w:val="en-CA"/>
        </w:rPr>
        <w:t xml:space="preserve"> bias</w:t>
      </w:r>
      <w:r w:rsidR="009C7B07">
        <w:rPr>
          <w:lang w:val="en-CA"/>
        </w:rPr>
        <w:t>: W</w:t>
      </w:r>
      <w:r w:rsidR="00B97A2C">
        <w:rPr>
          <w:lang w:val="en-CA"/>
        </w:rPr>
        <w:t xml:space="preserve">hen the </w:t>
      </w:r>
      <w:r w:rsidR="00D00E6D">
        <w:rPr>
          <w:lang w:val="en-CA"/>
        </w:rPr>
        <w:t xml:space="preserve">probability </w:t>
      </w:r>
      <w:r w:rsidR="00B97A2C">
        <w:rPr>
          <w:lang w:val="en-CA"/>
        </w:rPr>
        <w:t xml:space="preserve">of detecting an insect </w:t>
      </w:r>
      <w:r w:rsidR="0017507F">
        <w:rPr>
          <w:lang w:val="en-CA"/>
        </w:rPr>
        <w:t xml:space="preserve">was </w:t>
      </w:r>
      <w:r w:rsidR="00B97A2C">
        <w:rPr>
          <w:lang w:val="en-CA"/>
        </w:rPr>
        <w:t xml:space="preserve">&lt;5% (-3 on the logit scale), </w:t>
      </w:r>
      <w:r w:rsidR="00541A1D">
        <w:rPr>
          <w:lang w:val="en-CA"/>
        </w:rPr>
        <w:t>there</w:t>
      </w:r>
      <w:r w:rsidR="0028623F">
        <w:rPr>
          <w:lang w:val="en-CA"/>
        </w:rPr>
        <w:t xml:space="preserv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bias = 0.</w:t>
      </w:r>
      <w:r w:rsidR="009C7B07">
        <w:rPr>
          <w:lang w:val="en-CA"/>
        </w:rPr>
        <w:t>98</w:t>
      </w:r>
      <w:r w:rsidR="00B8316B">
        <w:rPr>
          <w:lang w:val="en-CA"/>
        </w:rPr>
        <w:t xml:space="preserve">; </w:t>
      </w:r>
      <w:r w:rsidR="0028623F">
        <w:rPr>
          <w:lang w:val="en-CA"/>
        </w:rPr>
        <w:t>9</w:t>
      </w:r>
      <w:r w:rsidR="00B8316B">
        <w:rPr>
          <w:lang w:val="en-CA"/>
        </w:rPr>
        <w:t>0</w:t>
      </w:r>
      <w:r w:rsidR="0028623F">
        <w:rPr>
          <w:lang w:val="en-CA"/>
        </w:rPr>
        <w:t>% BCI</w:t>
      </w:r>
      <w:r w:rsidR="00B8316B">
        <w:rPr>
          <w:lang w:val="en-CA"/>
        </w:rPr>
        <w:t xml:space="preserve"> = [0.23, 1.</w:t>
      </w:r>
      <w:r w:rsidR="009C7B07">
        <w:rPr>
          <w:lang w:val="en-CA"/>
        </w:rPr>
        <w:t>7</w:t>
      </w:r>
      <w:r w:rsidR="00B8316B">
        <w:rPr>
          <w:lang w:val="en-CA"/>
        </w:rPr>
        <w:t>]</w:t>
      </w:r>
      <w:r w:rsidR="0028623F">
        <w:rPr>
          <w:lang w:val="en-CA"/>
        </w:rPr>
        <w:t xml:space="preserve">). </w:t>
      </w:r>
      <w:r w:rsidR="00541A1D">
        <w:rPr>
          <w:lang w:val="en-CA"/>
        </w:rPr>
        <w:t>GLM</w:t>
      </w:r>
      <w:r w:rsidR="007466C2">
        <w:rPr>
          <w:lang w:val="en-CA"/>
        </w:rPr>
        <w:t>M</w:t>
      </w:r>
      <w:r w:rsidR="00541A1D">
        <w:rPr>
          <w:lang w:val="en-CA"/>
        </w:rPr>
        <w:t xml:space="preserve"> precision did not vary systematically with changes in baseline detection rate (Figure </w:t>
      </w:r>
      <w:r w:rsidR="00B177D7">
        <w:rPr>
          <w:lang w:val="en-CA"/>
        </w:rPr>
        <w:t>3</w:t>
      </w:r>
      <w:r w:rsidR="00541A1D">
        <w:rPr>
          <w:lang w:val="en-CA"/>
        </w:rPr>
        <w:t xml:space="preserve">). </w:t>
      </w:r>
      <w:r w:rsidR="009D15E8">
        <w:rPr>
          <w:lang w:val="en-CA"/>
        </w:rPr>
        <w:t>Across all baseline detection rate levels</w:t>
      </w:r>
      <w:r w:rsidR="0028623F">
        <w:rPr>
          <w:lang w:val="en-CA"/>
        </w:rPr>
        <w:t xml:space="preserv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9D15E8">
        <w:rPr>
          <w:lang w:val="en-CA"/>
        </w:rPr>
        <w:t xml:space="preserve">models </w:t>
      </w:r>
      <w:r w:rsidR="00541A1D">
        <w:rPr>
          <w:lang w:val="en-CA"/>
        </w:rPr>
        <w:t>were not clearly biased by</w:t>
      </w:r>
      <w:r w:rsidR="009D15E8">
        <w:rPr>
          <w:lang w:val="en-CA"/>
        </w:rPr>
        <w:t xml:space="preserve"> a </w:t>
      </w:r>
      <w:r w:rsidR="007471AC">
        <w:rPr>
          <w:lang w:val="en-CA"/>
        </w:rPr>
        <w:t xml:space="preserve">confounding effect of </w:t>
      </w:r>
      <w:r w:rsidR="00541A1D">
        <w:rPr>
          <w:lang w:val="en-CA"/>
        </w:rPr>
        <w:t>habitat</w:t>
      </w:r>
      <w:r w:rsidR="007471AC">
        <w:rPr>
          <w:lang w:val="en-CA"/>
        </w:rPr>
        <w:t xml:space="preserve"> on detection</w:t>
      </w:r>
      <w:r w:rsidR="00541A1D">
        <w:rPr>
          <w:lang w:val="en-CA"/>
        </w:rPr>
        <w:t xml:space="preserve"> (Figure </w:t>
      </w:r>
      <w:r w:rsidR="000431EC">
        <w:rPr>
          <w:lang w:val="en-CA"/>
        </w:rPr>
        <w:t>3</w:t>
      </w:r>
      <w:r w:rsidR="00541A1D">
        <w:rPr>
          <w:lang w:val="en-CA"/>
        </w:rPr>
        <w:t>)</w:t>
      </w:r>
      <w:r w:rsidR="009E43CD">
        <w:rPr>
          <w:lang w:val="en-CA"/>
        </w:rPr>
        <w:t>.</w:t>
      </w:r>
      <w:r w:rsidR="00562F17">
        <w:rPr>
          <w:lang w:val="en-CA"/>
        </w:rPr>
        <w:t xml:space="preserve"> </w:t>
      </w:r>
      <w:r w:rsidR="00541A1D">
        <w:rPr>
          <w:lang w:val="en-CA"/>
        </w:rPr>
        <w:t xml:space="preserve">Increasing </w:t>
      </w:r>
      <w:r w:rsidR="0017507F">
        <w:rPr>
          <w:lang w:val="en-CA"/>
        </w:rPr>
        <w:t xml:space="preserve">the </w:t>
      </w:r>
      <w:r w:rsidR="00541A1D">
        <w:rPr>
          <w:lang w:val="en-CA"/>
        </w:rPr>
        <w:t xml:space="preserve">baseline detection rate improved </w:t>
      </w:r>
      <w:proofErr w:type="spellStart"/>
      <w:r w:rsidR="00541A1D">
        <w:rPr>
          <w:lang w:val="en-CA"/>
        </w:rPr>
        <w:t>b</w:t>
      </w:r>
      <w:r w:rsidR="009E43CD">
        <w:rPr>
          <w:lang w:val="en-CA"/>
        </w:rPr>
        <w:t>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w:t>
      </w:r>
      <w:r w:rsidR="002A0DBA">
        <w:rPr>
          <w:lang w:val="en-CA"/>
        </w:rPr>
        <w:t>precision</w:t>
      </w:r>
      <w:r w:rsidR="00562F17">
        <w:rPr>
          <w:lang w:val="en-CA"/>
        </w:rPr>
        <w:t xml:space="preserve"> </w:t>
      </w:r>
      <w:r w:rsidR="00541A1D">
        <w:rPr>
          <w:lang w:val="en-CA"/>
        </w:rPr>
        <w:t xml:space="preserve">(Figure </w:t>
      </w:r>
      <w:r w:rsidR="000431EC">
        <w:rPr>
          <w:lang w:val="en-CA"/>
        </w:rPr>
        <w:t>3</w:t>
      </w:r>
      <w:r w:rsidR="00541A1D">
        <w:rPr>
          <w:lang w:val="en-CA"/>
        </w:rPr>
        <w:t>)</w:t>
      </w:r>
      <w:r w:rsidR="009E43CD">
        <w:rPr>
          <w:lang w:val="en-CA"/>
        </w:rPr>
        <w:t xml:space="preserve">. </w:t>
      </w:r>
    </w:p>
    <w:p w14:paraId="50867F75" w14:textId="47CCBFF4" w:rsidR="009E43CD" w:rsidRDefault="009D15E8" w:rsidP="007B0A94">
      <w:pPr>
        <w:spacing w:line="480" w:lineRule="auto"/>
        <w:ind w:firstLine="720"/>
        <w:rPr>
          <w:lang w:val="en-CA"/>
        </w:rPr>
      </w:pPr>
      <w:r>
        <w:rPr>
          <w:lang w:val="en-CA"/>
        </w:rPr>
        <w:t>Increasing</w:t>
      </w:r>
      <w:r w:rsidR="002520F7">
        <w:rPr>
          <w:lang w:val="en-CA"/>
        </w:rPr>
        <w:t xml:space="preserve"> </w:t>
      </w:r>
      <w:r w:rsidR="005F58C7">
        <w:rPr>
          <w:lang w:val="en-CA"/>
        </w:rPr>
        <w:t xml:space="preserve">the </w:t>
      </w:r>
      <w:r w:rsidR="002520F7">
        <w:rPr>
          <w:lang w:val="en-CA"/>
        </w:rPr>
        <w:t>number of sites</w:t>
      </w:r>
      <w:r>
        <w:rPr>
          <w:lang w:val="en-CA"/>
        </w:rPr>
        <w:t xml:space="preserve"> exacerbated GLM</w:t>
      </w:r>
      <w:r w:rsidR="007466C2">
        <w:rPr>
          <w:lang w:val="en-CA"/>
        </w:rPr>
        <w:t>M</w:t>
      </w:r>
      <w:r>
        <w:rPr>
          <w:lang w:val="en-CA"/>
        </w:rPr>
        <w:t xml:space="preserve"> biases (Figure </w:t>
      </w:r>
      <w:r w:rsidR="000431EC">
        <w:rPr>
          <w:lang w:val="en-CA"/>
        </w:rPr>
        <w:t>4</w:t>
      </w:r>
      <w:r>
        <w:rPr>
          <w:lang w:val="en-CA"/>
        </w:rPr>
        <w:t xml:space="preserve">), while simultaneously increasing estimate precision (Figure </w:t>
      </w:r>
      <w:r w:rsidR="00B177D7">
        <w:rPr>
          <w:lang w:val="en-CA"/>
        </w:rPr>
        <w:t>4</w:t>
      </w:r>
      <w:r>
        <w:rPr>
          <w:lang w:val="en-CA"/>
        </w:rPr>
        <w:t>)</w:t>
      </w:r>
      <w:r w:rsidR="005F58C7">
        <w:rPr>
          <w:lang w:val="en-CA"/>
        </w:rPr>
        <w:t>.</w:t>
      </w:r>
      <w:r w:rsidR="002E442C">
        <w:rPr>
          <w:lang w:val="en-CA"/>
        </w:rPr>
        <w:t xml:space="preserve"> </w:t>
      </w:r>
      <w:r>
        <w:rPr>
          <w:lang w:val="en-CA"/>
        </w:rPr>
        <w:t>W</w:t>
      </w:r>
      <w:r w:rsidR="00767108">
        <w:rPr>
          <w:lang w:val="en-CA"/>
        </w:rPr>
        <w:t>hen there was a strong positive effect of restoration on detection rate and only ten study sites, GLM</w:t>
      </w:r>
      <w:r w:rsidR="007466C2">
        <w:rPr>
          <w:lang w:val="en-CA"/>
        </w:rPr>
        <w:t>M</w:t>
      </w:r>
      <w:r w:rsidR="00767108">
        <w:rPr>
          <w:lang w:val="en-CA"/>
        </w:rPr>
        <w:t>s slightly overestimate</w:t>
      </w:r>
      <w:r w:rsidR="006B1CF3">
        <w:rPr>
          <w:lang w:val="en-CA"/>
        </w:rPr>
        <w:t>d</w:t>
      </w:r>
      <w:r w:rsidR="00767108">
        <w:rPr>
          <w:lang w:val="en-CA"/>
        </w:rPr>
        <w:t xml:space="preserve"> the effect of restoration on abundance (</w:t>
      </w:r>
      <w:r w:rsidR="00767108" w:rsidRPr="00EB089A">
        <w:rPr>
          <w:lang w:val="en-CA"/>
        </w:rPr>
        <w:t>mean bias = 0.</w:t>
      </w:r>
      <w:r w:rsidRPr="00EB089A">
        <w:rPr>
          <w:lang w:val="en-CA"/>
        </w:rPr>
        <w:t>77</w:t>
      </w:r>
      <w:r w:rsidR="006B1CF3" w:rsidRPr="00EB089A">
        <w:rPr>
          <w:lang w:val="en-CA"/>
        </w:rPr>
        <w:t>;</w:t>
      </w:r>
      <w:r w:rsidR="00767108" w:rsidRPr="00EB089A">
        <w:rPr>
          <w:lang w:val="en-CA"/>
        </w:rPr>
        <w:t xml:space="preserve"> 9</w:t>
      </w:r>
      <w:r w:rsidR="006B1CF3" w:rsidRPr="00EB089A">
        <w:rPr>
          <w:lang w:val="en-CA"/>
        </w:rPr>
        <w:t>0</w:t>
      </w:r>
      <w:r w:rsidR="00767108" w:rsidRPr="00EB089A">
        <w:rPr>
          <w:lang w:val="en-CA"/>
        </w:rPr>
        <w:t xml:space="preserve">% BCI = </w:t>
      </w:r>
      <w:r w:rsidR="006B1CF3" w:rsidRPr="00EB089A">
        <w:rPr>
          <w:lang w:val="en-CA"/>
        </w:rPr>
        <w:t>[</w:t>
      </w:r>
      <w:r w:rsidR="00F20080" w:rsidRPr="00EB089A">
        <w:rPr>
          <w:lang w:val="en-CA"/>
        </w:rPr>
        <w:t>0.03</w:t>
      </w:r>
      <w:r w:rsidR="00767108" w:rsidRPr="00EB089A">
        <w:rPr>
          <w:lang w:val="en-CA"/>
        </w:rPr>
        <w:t>, 1.</w:t>
      </w:r>
      <w:r w:rsidR="00F20080" w:rsidRPr="00EB089A">
        <w:rPr>
          <w:lang w:val="en-CA"/>
        </w:rPr>
        <w:t>6</w:t>
      </w:r>
      <w:r w:rsidR="006B1CF3" w:rsidRPr="00EB089A">
        <w:rPr>
          <w:lang w:val="en-CA"/>
        </w:rPr>
        <w:t>]</w:t>
      </w:r>
      <w:r w:rsidR="00767108" w:rsidRPr="00EB089A">
        <w:rPr>
          <w:lang w:val="en-CA"/>
        </w:rPr>
        <w:t xml:space="preserve">) and provided </w:t>
      </w:r>
      <w:r w:rsidR="00E50CAB" w:rsidRPr="00EB089A">
        <w:rPr>
          <w:lang w:val="en-CA"/>
        </w:rPr>
        <w:t xml:space="preserve">relatively </w:t>
      </w:r>
      <w:r w:rsidR="00E8334A">
        <w:rPr>
          <w:lang w:val="en-CA"/>
        </w:rPr>
        <w:t>with a high degree of</w:t>
      </w:r>
      <w:r w:rsidR="00767108" w:rsidRPr="00EB089A">
        <w:rPr>
          <w:lang w:val="en-CA"/>
        </w:rPr>
        <w:t xml:space="preserve"> </w:t>
      </w:r>
      <w:r w:rsidR="00E8334A">
        <w:rPr>
          <w:lang w:val="en-CA"/>
        </w:rPr>
        <w:t>uncertainty</w:t>
      </w:r>
      <w:r w:rsidR="00767108" w:rsidRPr="00EB089A">
        <w:rPr>
          <w:lang w:val="en-CA"/>
        </w:rPr>
        <w:t xml:space="preserve"> (</w:t>
      </w:r>
      <w:r w:rsidR="00E8334A">
        <w:rPr>
          <w:lang w:val="en-CA"/>
        </w:rPr>
        <w:t>precision = 2</w:t>
      </w:r>
      <w:r w:rsidR="00767108" w:rsidRPr="00EB089A">
        <w:rPr>
          <w:lang w:val="en-CA"/>
        </w:rPr>
        <w:t>)</w:t>
      </w:r>
      <w:r w:rsidR="00E8334A">
        <w:rPr>
          <w:lang w:val="en-CA"/>
        </w:rPr>
        <w:t xml:space="preserve"> (Figure 4)</w:t>
      </w:r>
      <w:r w:rsidR="005F58C7">
        <w:rPr>
          <w:lang w:val="en-CA"/>
        </w:rPr>
        <w:t>.</w:t>
      </w:r>
      <w:r w:rsidR="00767108" w:rsidRPr="00EB089A">
        <w:rPr>
          <w:lang w:val="en-CA"/>
        </w:rPr>
        <w:t xml:space="preserve"> When </w:t>
      </w:r>
      <w:r w:rsidR="006B1CF3" w:rsidRPr="00EB089A">
        <w:rPr>
          <w:lang w:val="en-CA"/>
        </w:rPr>
        <w:t xml:space="preserve">we increased </w:t>
      </w:r>
      <w:r w:rsidR="00767108" w:rsidRPr="00EB089A">
        <w:rPr>
          <w:lang w:val="en-CA"/>
        </w:rPr>
        <w:t>the number of study sites to thirty</w:t>
      </w:r>
      <w:r w:rsidR="00E8334A">
        <w:rPr>
          <w:lang w:val="en-CA"/>
        </w:rPr>
        <w:t xml:space="preserve"> amplified the</w:t>
      </w:r>
      <w:r w:rsidR="00767108" w:rsidRPr="00EB089A">
        <w:rPr>
          <w:lang w:val="en-CA"/>
        </w:rPr>
        <w:t xml:space="preserve"> </w:t>
      </w:r>
      <w:r w:rsidR="00E8334A">
        <w:rPr>
          <w:lang w:val="en-CA"/>
        </w:rPr>
        <w:t>bias</w:t>
      </w:r>
      <w:r w:rsidR="00767108" w:rsidRPr="00EB089A">
        <w:rPr>
          <w:lang w:val="en-CA"/>
        </w:rPr>
        <w:t xml:space="preserve"> (mean bias = 0.9</w:t>
      </w:r>
      <w:r w:rsidRPr="00EB089A">
        <w:rPr>
          <w:lang w:val="en-CA"/>
        </w:rPr>
        <w:t>3</w:t>
      </w:r>
      <w:r w:rsidR="00E50CAB" w:rsidRPr="00EB089A">
        <w:rPr>
          <w:lang w:val="en-CA"/>
        </w:rPr>
        <w:t>;</w:t>
      </w:r>
      <w:r w:rsidR="00767108" w:rsidRPr="00EB089A">
        <w:rPr>
          <w:lang w:val="en-CA"/>
        </w:rPr>
        <w:t xml:space="preserve"> 9</w:t>
      </w:r>
      <w:r w:rsidR="00E50CAB" w:rsidRPr="00EB089A">
        <w:rPr>
          <w:lang w:val="en-CA"/>
        </w:rPr>
        <w:t>0</w:t>
      </w:r>
      <w:r w:rsidR="00767108" w:rsidRPr="00EB089A">
        <w:rPr>
          <w:lang w:val="en-CA"/>
        </w:rPr>
        <w:t>% BCI = 0.</w:t>
      </w:r>
      <w:r w:rsidR="00F20080" w:rsidRPr="00EB089A">
        <w:rPr>
          <w:lang w:val="en-CA"/>
        </w:rPr>
        <w:t>23</w:t>
      </w:r>
      <w:r w:rsidR="00767108" w:rsidRPr="00EB089A">
        <w:rPr>
          <w:lang w:val="en-CA"/>
        </w:rPr>
        <w:t>, 1.</w:t>
      </w:r>
      <w:r w:rsidR="00F20080" w:rsidRPr="00EB089A">
        <w:rPr>
          <w:lang w:val="en-CA"/>
        </w:rPr>
        <w:t>4</w:t>
      </w:r>
      <w:r w:rsidR="00767108" w:rsidRPr="00EB089A">
        <w:rPr>
          <w:lang w:val="en-CA"/>
        </w:rPr>
        <w:t xml:space="preserve">) </w:t>
      </w:r>
      <w:r w:rsidR="00E8334A">
        <w:rPr>
          <w:lang w:val="en-CA"/>
        </w:rPr>
        <w:t>while also increasing precision</w:t>
      </w:r>
      <w:r w:rsidR="00E61CDA" w:rsidRPr="00EB089A">
        <w:rPr>
          <w:lang w:val="en-CA"/>
        </w:rPr>
        <w:t xml:space="preserve"> </w:t>
      </w:r>
      <w:r w:rsidR="00767108" w:rsidRPr="00EB089A">
        <w:rPr>
          <w:lang w:val="en-CA"/>
        </w:rPr>
        <w:t>(</w:t>
      </w:r>
      <w:r w:rsidR="00E8334A">
        <w:rPr>
          <w:lang w:val="en-CA"/>
        </w:rPr>
        <w:t>precision = 2.9</w:t>
      </w:r>
      <w:r w:rsidR="00767108" w:rsidRPr="00EB089A">
        <w:rPr>
          <w:lang w:val="en-CA"/>
        </w:rPr>
        <w:t xml:space="preserve">). </w:t>
      </w:r>
      <w:r w:rsidRPr="00EB089A">
        <w:rPr>
          <w:lang w:val="en-CA"/>
        </w:rPr>
        <w:t xml:space="preserve">Across </w:t>
      </w:r>
      <w:r w:rsidR="00EB089A">
        <w:rPr>
          <w:lang w:val="en-CA"/>
        </w:rPr>
        <w:t>variation in number of sites</w:t>
      </w:r>
      <w:r>
        <w:rPr>
          <w:lang w:val="en-CA"/>
        </w:rPr>
        <w:t xml:space="preserve">,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were not clearly biased by a confounding effect of habitat on detection (Figure </w:t>
      </w:r>
      <w:r w:rsidR="000431EC">
        <w:rPr>
          <w:lang w:val="en-CA"/>
        </w:rPr>
        <w:t>4</w:t>
      </w:r>
      <w:r>
        <w:rPr>
          <w:lang w:val="en-CA"/>
        </w:rPr>
        <w:t>)</w:t>
      </w:r>
      <w:r w:rsidR="00E61CDA">
        <w:rPr>
          <w:lang w:val="en-CA"/>
        </w:rPr>
        <w:t xml:space="preserve">. </w:t>
      </w:r>
      <w:r>
        <w:rPr>
          <w:lang w:val="en-CA"/>
        </w:rPr>
        <w:t xml:space="preserve">Increasing the number of study sites increased </w:t>
      </w:r>
      <w:proofErr w:type="spellStart"/>
      <w:r>
        <w:rPr>
          <w:lang w:val="en-CA"/>
        </w:rPr>
        <w:t>b</w:t>
      </w:r>
      <w:r w:rsidR="00E61CDA">
        <w:rPr>
          <w:lang w:val="en-CA"/>
        </w:rPr>
        <w:t>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w:t>
      </w:r>
      <w:r>
        <w:rPr>
          <w:lang w:val="en-CA"/>
        </w:rPr>
        <w:t xml:space="preserve">(Figure </w:t>
      </w:r>
      <w:r w:rsidR="000431EC">
        <w:rPr>
          <w:lang w:val="en-CA"/>
        </w:rPr>
        <w:t>4</w:t>
      </w:r>
      <w:r>
        <w:rPr>
          <w:lang w:val="en-CA"/>
        </w:rPr>
        <w:t>).</w:t>
      </w:r>
      <w:r w:rsidR="0003292E">
        <w:rPr>
          <w:lang w:val="en-CA"/>
        </w:rPr>
        <w:t xml:space="preserve"> In general, </w:t>
      </w:r>
      <w:proofErr w:type="spellStart"/>
      <w:r w:rsidR="0003292E">
        <w:rPr>
          <w:lang w:val="en-CA"/>
        </w:rPr>
        <w:t>multimix</w:t>
      </w:r>
      <w:proofErr w:type="spellEnd"/>
      <w:r w:rsidR="0003292E">
        <w:rPr>
          <w:lang w:val="en-CA"/>
        </w:rPr>
        <w:t xml:space="preserve"> models </w:t>
      </w:r>
      <w:r w:rsidR="00A55315">
        <w:rPr>
          <w:lang w:val="en-CA"/>
        </w:rPr>
        <w:t>were more precise</w:t>
      </w:r>
      <w:r w:rsidR="0003292E">
        <w:rPr>
          <w:lang w:val="en-CA"/>
        </w:rPr>
        <w:t xml:space="preserve"> </w:t>
      </w:r>
      <w:r w:rsidR="00A55315">
        <w:rPr>
          <w:lang w:val="en-CA"/>
        </w:rPr>
        <w:t>than</w:t>
      </w:r>
      <w:r w:rsidR="0003292E">
        <w:rPr>
          <w:lang w:val="en-CA"/>
        </w:rPr>
        <w:t xml:space="preserve"> </w:t>
      </w:r>
      <w:proofErr w:type="spellStart"/>
      <w:r w:rsidR="0003292E">
        <w:rPr>
          <w:lang w:val="en-CA"/>
        </w:rPr>
        <w:t>binmix</w:t>
      </w:r>
      <w:proofErr w:type="spellEnd"/>
      <w:r w:rsidR="0003292E">
        <w:rPr>
          <w:lang w:val="en-CA"/>
        </w:rPr>
        <w:t xml:space="preserve"> models (Figures 3 and 4).</w:t>
      </w:r>
    </w:p>
    <w:p w14:paraId="06594975" w14:textId="3008CD67"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sidR="00A55315">
        <w:rPr>
          <w:lang w:val="en-CA"/>
        </w:rPr>
        <w:t xml:space="preserve"> the robustness of</w:t>
      </w:r>
      <w:r>
        <w:rPr>
          <w:lang w:val="en-CA"/>
        </w:rPr>
        <w:t xml:space="preserve">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w:t>
      </w:r>
      <w:r w:rsidR="00A55315">
        <w:rPr>
          <w:lang w:val="en-CA"/>
        </w:rPr>
        <w:t xml:space="preserve">models </w:t>
      </w:r>
      <w:r>
        <w:rPr>
          <w:lang w:val="en-CA"/>
        </w:rPr>
        <w:t xml:space="preserve">to violations </w:t>
      </w:r>
      <w:r w:rsidR="00F27116">
        <w:rPr>
          <w:lang w:val="en-CA"/>
        </w:rPr>
        <w:t>of the</w:t>
      </w:r>
      <w:r>
        <w:rPr>
          <w:lang w:val="en-CA"/>
        </w:rPr>
        <w:t xml:space="preserve"> closure assumption</w:t>
      </w:r>
      <w:r w:rsidR="00B63137">
        <w:rPr>
          <w:lang w:val="en-CA"/>
        </w:rPr>
        <w:t xml:space="preserve"> (Figure </w:t>
      </w:r>
      <w:r w:rsidR="000431EC">
        <w:rPr>
          <w:lang w:val="en-CA"/>
        </w:rPr>
        <w:t>5</w:t>
      </w:r>
      <w:r w:rsidR="00B63137">
        <w:rPr>
          <w:lang w:val="en-CA"/>
        </w:rPr>
        <w:t>)</w:t>
      </w:r>
      <w:r>
        <w:rPr>
          <w:lang w:val="en-CA"/>
        </w:rPr>
        <w:t>.</w:t>
      </w:r>
      <w:r w:rsidR="00B63137">
        <w:rPr>
          <w:lang w:val="en-CA"/>
        </w:rPr>
        <w:t xml:space="preserve"> </w:t>
      </w:r>
      <w:r w:rsidR="00930D0E">
        <w:rPr>
          <w:lang w:val="en-CA"/>
        </w:rPr>
        <w:t xml:space="preserve">Across all simulation scenarios, </w:t>
      </w:r>
      <w:proofErr w:type="spellStart"/>
      <w:r w:rsidR="00930D0E">
        <w:rPr>
          <w:lang w:val="en-CA"/>
        </w:rPr>
        <w:t>binmix</w:t>
      </w:r>
      <w:proofErr w:type="spellEnd"/>
      <w:r w:rsidR="00930D0E">
        <w:rPr>
          <w:lang w:val="en-CA"/>
        </w:rPr>
        <w:t xml:space="preserve"> models underestimated the </w:t>
      </w:r>
      <w:r w:rsidR="00930D0E">
        <w:rPr>
          <w:lang w:val="en-CA"/>
        </w:rPr>
        <w:lastRenderedPageBreak/>
        <w:t xml:space="preserve">abundance intercept term, whereas the </w:t>
      </w:r>
      <w:proofErr w:type="spellStart"/>
      <w:r w:rsidR="00930D0E">
        <w:rPr>
          <w:lang w:val="en-CA"/>
        </w:rPr>
        <w:t>multimix</w:t>
      </w:r>
      <w:proofErr w:type="spellEnd"/>
      <w:r w:rsidR="00930D0E">
        <w:rPr>
          <w:lang w:val="en-CA"/>
        </w:rPr>
        <w:t xml:space="preserve"> model did not. </w:t>
      </w:r>
      <w:r w:rsidR="007471AC">
        <w:rPr>
          <w:lang w:val="en-CA"/>
        </w:rPr>
        <w:t>For both model types, abundance covariate estimates were robust to closure violations when</w:t>
      </w:r>
      <w:r w:rsidR="003543EA">
        <w:rPr>
          <w:lang w:val="en-CA"/>
        </w:rPr>
        <w:t xml:space="preserve"> the probability of</w:t>
      </w:r>
      <w:r w:rsidR="007471AC">
        <w:rPr>
          <w:lang w:val="en-CA"/>
        </w:rPr>
        <w:t xml:space="preserve"> </w:t>
      </w:r>
      <w:r w:rsidR="00707AD1">
        <w:rPr>
          <w:lang w:val="en-CA"/>
        </w:rPr>
        <w:t>movement into/out of sites</w:t>
      </w:r>
      <w:r w:rsidR="007471AC">
        <w:rPr>
          <w:lang w:val="en-CA"/>
        </w:rPr>
        <w:t xml:space="preserve"> was unrelated to </w:t>
      </w:r>
      <w:r w:rsidR="00226EB8">
        <w:rPr>
          <w:lang w:val="en-CA"/>
        </w:rPr>
        <w:t>site conditions</w:t>
      </w:r>
      <w:r w:rsidR="00E17D29">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proofErr w:type="spellStart"/>
      <w:r w:rsidR="00B63137">
        <w:rPr>
          <w:lang w:val="en-CA"/>
        </w:rPr>
        <w:t>Binmix</w:t>
      </w:r>
      <w:proofErr w:type="spellEnd"/>
      <w:r w:rsidR="00B63137">
        <w:rPr>
          <w:lang w:val="en-CA"/>
        </w:rPr>
        <w:t xml:space="preserve">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systematic violation</w:t>
      </w:r>
      <w:r w:rsidR="00A55315">
        <w:rPr>
          <w:lang w:val="en-CA"/>
        </w:rPr>
        <w:t>s</w:t>
      </w:r>
      <w:r w:rsidR="0035081F">
        <w:rPr>
          <w:lang w:val="en-CA"/>
        </w:rPr>
        <w:t xml:space="preserve">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w:t>
      </w:r>
      <w:r w:rsidR="00D00E6D">
        <w:rPr>
          <w:lang w:val="en-CA"/>
        </w:rPr>
        <w:t xml:space="preserve">probability </w:t>
      </w:r>
      <w:r w:rsidR="00E17D29">
        <w:rPr>
          <w:lang w:val="en-CA"/>
        </w:rPr>
        <w:t>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w:t>
      </w:r>
      <w:r w:rsidR="00226EB8">
        <w:rPr>
          <w:lang w:val="en-CA"/>
        </w:rPr>
        <w:t xml:space="preserve">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w:t>
      </w:r>
      <w:r w:rsidR="00DD1907">
        <w:rPr>
          <w:lang w:val="en-CA"/>
        </w:rPr>
        <w:t>70</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w:t>
      </w:r>
      <w:r w:rsidR="00DD1907">
        <w:rPr>
          <w:lang w:val="en-CA"/>
        </w:rPr>
        <w:t>23</w:t>
      </w:r>
      <w:r w:rsidR="0035081F">
        <w:rPr>
          <w:lang w:val="en-CA"/>
        </w:rPr>
        <w:t>])</w:t>
      </w:r>
      <w:r w:rsidR="00B63137">
        <w:rPr>
          <w:lang w:val="en-CA"/>
        </w:rPr>
        <w:t xml:space="preserve">. In contrast, </w:t>
      </w:r>
      <w:r w:rsidR="00226EB8">
        <w:rPr>
          <w:lang w:val="en-CA"/>
        </w:rPr>
        <w:t>a</w:t>
      </w:r>
      <w:r w:rsidR="004B3DE1">
        <w:rPr>
          <w:lang w:val="en-CA"/>
        </w:rPr>
        <w:t xml:space="preserve">cross all </w:t>
      </w:r>
      <w:r w:rsidR="00E17D29">
        <w:rPr>
          <w:lang w:val="en-CA"/>
        </w:rPr>
        <w:t>simulation</w:t>
      </w:r>
      <w:r w:rsidR="004B3DE1">
        <w:rPr>
          <w:lang w:val="en-CA"/>
        </w:rPr>
        <w:t xml:space="preserve"> scenarios</w:t>
      </w:r>
      <w:r w:rsidR="00B63137">
        <w:rPr>
          <w:lang w:val="en-CA"/>
        </w:rPr>
        <w:t>, the</w:t>
      </w:r>
      <w:r w:rsidR="00900FCB">
        <w:rPr>
          <w:lang w:val="en-CA"/>
        </w:rPr>
        <w:t xml:space="preserve"> bias of the</w:t>
      </w:r>
      <w:r w:rsidR="00B63137">
        <w:rPr>
          <w:lang w:val="en-CA"/>
        </w:rPr>
        <w:t xml:space="preserve"> </w:t>
      </w:r>
      <w:proofErr w:type="spellStart"/>
      <w:r w:rsidR="00B63137">
        <w:rPr>
          <w:lang w:val="en-CA"/>
        </w:rPr>
        <w:t>multimix</w:t>
      </w:r>
      <w:proofErr w:type="spellEnd"/>
      <w:r w:rsidR="00B63137">
        <w:rPr>
          <w:lang w:val="en-CA"/>
        </w:rPr>
        <w:t xml:space="preserve"> model </w:t>
      </w:r>
      <w:r w:rsidR="00900FCB">
        <w:rPr>
          <w:lang w:val="en-CA"/>
        </w:rPr>
        <w:t xml:space="preserve">was &lt;= </w:t>
      </w:r>
      <w:r w:rsidR="00B63137">
        <w:rPr>
          <w:lang w:val="en-CA"/>
        </w:rPr>
        <w:t>0.</w:t>
      </w:r>
      <w:r w:rsidR="00900FCB">
        <w:rPr>
          <w:lang w:val="en-CA"/>
        </w:rPr>
        <w:t>13</w:t>
      </w:r>
      <w:r w:rsidR="00B63137">
        <w:rPr>
          <w:lang w:val="en-CA"/>
        </w:rPr>
        <w:t xml:space="preserve">.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60B25D1E" w14:textId="0027BC71" w:rsidR="00941154" w:rsidRDefault="00A96686" w:rsidP="00A14F95">
      <w:pPr>
        <w:spacing w:line="480" w:lineRule="auto"/>
        <w:ind w:firstLine="720"/>
        <w:rPr>
          <w:lang w:val="en-CA"/>
        </w:rPr>
      </w:pPr>
      <w:r>
        <w:rPr>
          <w:lang w:val="en-CA"/>
        </w:rPr>
        <w:t xml:space="preserve">To develop evidence-based strategies </w:t>
      </w:r>
      <w:r w:rsidR="00FB4BA3">
        <w:rPr>
          <w:lang w:val="en-CA"/>
        </w:rPr>
        <w:t xml:space="preserve">to mitigate </w:t>
      </w:r>
      <w:r>
        <w:rPr>
          <w:lang w:val="en-CA"/>
        </w:rPr>
        <w:t xml:space="preserve">or </w:t>
      </w:r>
      <w:r w:rsidR="00FB4BA3">
        <w:rPr>
          <w:lang w:val="en-CA"/>
        </w:rPr>
        <w:t xml:space="preserve">reverse </w:t>
      </w:r>
      <w:r>
        <w:rPr>
          <w:lang w:val="en-CA"/>
        </w:rPr>
        <w:t xml:space="preserve">insect declines, we require </w:t>
      </w:r>
      <w:r w:rsidR="00420013">
        <w:rPr>
          <w:lang w:val="en-CA"/>
        </w:rPr>
        <w:t xml:space="preserve">the </w:t>
      </w:r>
      <w:r w:rsidR="00420013" w:rsidRPr="00FD7E10">
        <w:rPr>
          <w:lang w:val="en-CA"/>
        </w:rPr>
        <w:t>ability to estimate</w:t>
      </w:r>
      <w:r w:rsidR="00420013">
        <w:rPr>
          <w:lang w:val="en-CA"/>
        </w:rPr>
        <w:t xml:space="preserv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w:t>
      </w:r>
      <w:r w:rsidR="00FD7E10">
        <w:rPr>
          <w:lang w:val="en-CA"/>
        </w:rPr>
        <w:t xml:space="preserve"> with accuracy and precision</w:t>
      </w:r>
      <w:r>
        <w:rPr>
          <w:lang w:val="en-CA"/>
        </w:rPr>
        <w:t xml:space="preserve">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Pr>
          <w:lang w:val="en-CA"/>
        </w:rPr>
        <w:t>.</w:t>
      </w:r>
      <w:r w:rsidRPr="00A96686">
        <w:rPr>
          <w:lang w:val="en-CA"/>
        </w:rPr>
        <w:t xml:space="preserve"> </w:t>
      </w:r>
      <w:r>
        <w:rPr>
          <w:lang w:val="en-CA"/>
        </w:rPr>
        <w:t>At the same time,</w:t>
      </w:r>
      <w:r w:rsidR="004E6067">
        <w:rPr>
          <w:lang w:val="en-CA"/>
        </w:rPr>
        <w:t xml:space="preserve"> </w:t>
      </w:r>
      <w:r>
        <w:rPr>
          <w:lang w:val="en-CA"/>
        </w:rPr>
        <w:t xml:space="preserve">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A14F95">
        <w:rPr>
          <w:lang w:val="en-CA"/>
        </w:rPr>
        <w:t>From a sample of urban parks that contained restored or unrestored habitat, w</w:t>
      </w:r>
      <w:r w:rsidR="00EE7A70">
        <w:rPr>
          <w:lang w:val="en-CA"/>
        </w:rPr>
        <w:t>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sidR="00420013">
        <w:rPr>
          <w:lang w:val="en-CA"/>
        </w:rPr>
        <w:t xml:space="preserve">traditional </w:t>
      </w:r>
      <w:r w:rsidR="00EE7A70">
        <w:rPr>
          <w:lang w:val="en-CA"/>
        </w:rPr>
        <w:t>count</w:t>
      </w:r>
      <w:r w:rsidR="00507D3B">
        <w:rPr>
          <w:lang w:val="en-CA"/>
        </w:rPr>
        <w:t>s</w:t>
      </w:r>
      <w:r w:rsidR="00EE7A70">
        <w:rPr>
          <w:lang w:val="en-CA"/>
        </w:rPr>
        <w:t xml:space="preserve">. </w:t>
      </w:r>
      <w:r w:rsidR="007C1D49">
        <w:rPr>
          <w:lang w:val="en-CA"/>
        </w:rPr>
        <w:t>Supporting our hypothesis</w:t>
      </w:r>
      <w:r w:rsidR="000664FB">
        <w:rPr>
          <w:lang w:val="en-CA"/>
        </w:rPr>
        <w:t xml:space="preserve"> that more flowers and taller vegetation improve detection</w:t>
      </w:r>
      <w:r w:rsidR="007C1D49">
        <w:rPr>
          <w:lang w:val="en-CA"/>
        </w:rPr>
        <w:t xml:space="preserve">, </w:t>
      </w:r>
      <w:r w:rsidR="00A14F95">
        <w:rPr>
          <w:lang w:val="en-CA"/>
        </w:rPr>
        <w:t>a</w:t>
      </w:r>
      <w:r w:rsidR="001F209A">
        <w:rPr>
          <w:lang w:val="en-CA"/>
        </w:rPr>
        <w:t xml:space="preserve"> </w:t>
      </w:r>
      <w:r w:rsidR="00A14F95">
        <w:rPr>
          <w:lang w:val="en-CA"/>
        </w:rPr>
        <w:t>multinomial N-mixture (</w:t>
      </w:r>
      <w:proofErr w:type="spellStart"/>
      <w:r w:rsidR="00A14F95">
        <w:rPr>
          <w:lang w:val="en-CA"/>
        </w:rPr>
        <w:t>multimix</w:t>
      </w:r>
      <w:proofErr w:type="spellEnd"/>
      <w:r w:rsidR="00A14F95">
        <w:rPr>
          <w:lang w:val="en-CA"/>
        </w:rPr>
        <w:t xml:space="preserve">) model for the </w:t>
      </w:r>
      <w:r w:rsidR="001F209A">
        <w:rPr>
          <w:lang w:val="en-CA"/>
        </w:rPr>
        <w:t>mark-recapture</w:t>
      </w:r>
      <w:r w:rsidR="00A14F95">
        <w:rPr>
          <w:lang w:val="en-CA"/>
        </w:rPr>
        <w:t xml:space="preserve"> data</w:t>
      </w:r>
      <w:r w:rsidR="001F209A">
        <w:rPr>
          <w:lang w:val="en-CA"/>
        </w:rPr>
        <w:t xml:space="preserve"> </w:t>
      </w:r>
      <w:r w:rsidR="000664FB">
        <w:rPr>
          <w:lang w:val="en-CA"/>
        </w:rPr>
        <w:t>estimated that bees were approximately 60% more likely to be detected in sites with restored habitats compared to control sites. Our</w:t>
      </w:r>
      <w:r w:rsidR="001F209A">
        <w:rPr>
          <w:lang w:val="en-CA"/>
        </w:rPr>
        <w:t xml:space="preserve"> </w:t>
      </w:r>
      <w:r w:rsidR="00A14F95">
        <w:rPr>
          <w:lang w:val="en-CA"/>
        </w:rPr>
        <w:t>binomial N-mixture (</w:t>
      </w:r>
      <w:proofErr w:type="spellStart"/>
      <w:r w:rsidR="001F209A">
        <w:rPr>
          <w:lang w:val="en-CA"/>
        </w:rPr>
        <w:t>binmix</w:t>
      </w:r>
      <w:proofErr w:type="spellEnd"/>
      <w:r w:rsidR="00A14F95">
        <w:rPr>
          <w:lang w:val="en-CA"/>
        </w:rPr>
        <w:t>)</w:t>
      </w:r>
      <w:r w:rsidR="001F209A">
        <w:rPr>
          <w:lang w:val="en-CA"/>
        </w:rPr>
        <w:t xml:space="preserve"> model</w:t>
      </w:r>
      <w:r w:rsidR="00420013">
        <w:rPr>
          <w:lang w:val="en-CA"/>
        </w:rPr>
        <w:t xml:space="preserve"> </w:t>
      </w:r>
      <w:r w:rsidR="007A2ABA">
        <w:rPr>
          <w:lang w:val="en-CA"/>
        </w:rPr>
        <w:t xml:space="preserve">for count data </w:t>
      </w:r>
      <w:r w:rsidR="000664FB">
        <w:rPr>
          <w:lang w:val="en-CA"/>
        </w:rPr>
        <w:t>also suggested</w:t>
      </w:r>
      <w:r w:rsidR="00FB4BA3">
        <w:rPr>
          <w:lang w:val="en-CA"/>
        </w:rPr>
        <w:t xml:space="preserve"> </w:t>
      </w:r>
      <w:r w:rsidR="001F209A">
        <w:rPr>
          <w:lang w:val="en-CA"/>
        </w:rPr>
        <w:t>that individual bees were easier to detect</w:t>
      </w:r>
      <w:r w:rsidR="000664FB">
        <w:rPr>
          <w:lang w:val="en-CA"/>
        </w:rPr>
        <w:t xml:space="preserve"> in restored sites</w:t>
      </w:r>
      <w:r w:rsidR="001F209A">
        <w:rPr>
          <w:lang w:val="en-CA"/>
        </w:rPr>
        <w:t>.</w:t>
      </w:r>
      <w:r w:rsidR="007C1D49">
        <w:rPr>
          <w:lang w:val="en-CA"/>
        </w:rPr>
        <w:t xml:space="preserve"> </w:t>
      </w:r>
      <w:r w:rsidR="00184E95">
        <w:rPr>
          <w:lang w:val="en-CA"/>
        </w:rPr>
        <w:t xml:space="preserve">Previous studies have shown that habitat quality impacts detection rate for other insects groups or for vertebrates such as birds </w:t>
      </w:r>
      <w:r w:rsidR="00184E95">
        <w:rPr>
          <w:lang w:val="en-CA"/>
        </w:rPr>
        <w:fldChar w:fldCharType="begin" w:fldLock="1"/>
      </w:r>
      <w:r w:rsidR="00FF3115">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data","type":"article-journal","volume":"56"},"uris":["http://www.mendeley.com/documents/?uuid=eb1f844a-25b8-397a-a28f-443e931e5072"]},{"id":"ITEM-2","itemData":{"DOI":"10.1111/J.0030-1299.2005.13534.X","ISSN":"1600-0706","abstract":"Relationships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 Copyright © OIKOS 2005.","author":[{"dropping-particle":"","family":"Royle","given":"J. A.","non-dropping-particle":"","parse-names":false,"suffix":""},{"dropping-particle":"","family":"Nichols","given":"J.","non-dropping-particle":"","parse-names":false,"suffix":""},{"dropping-particle":"","family":"Kéry","given":"M.","non-dropping-particle":"","parse-names":false,"suffix":""}],"container-title":"Oikos","id":"ITEM-2","issue":"2","issued":{"date-parts":[["2005","8","1"]]},"page":"353-359","publisher":"John Wiley &amp; Sons, Ltd","title":"Modelling occurrence and abundance of species when detection is imperfect","type":"article-journal","volume":"110"},"uris":["http://www.mendeley.com/documents/?uuid=2a2681d1-ec13-3693-939d-6597ffa8012b"]}],"mendeley":{"formattedCitation":"(Manica et al., 2019; Royle et al., 2005)","plainTextFormattedCitation":"(Manica et al., 2019; Royle et al., 2005)","previouslyFormattedCitation":"(Manica et al., 2019; Royle et al., 2005)"},"properties":{"noteIndex":0},"schema":"https://github.com/citation-style-language/schema/raw/master/csl-citation.json"}</w:instrText>
      </w:r>
      <w:r w:rsidR="00184E95">
        <w:rPr>
          <w:lang w:val="en-CA"/>
        </w:rPr>
        <w:fldChar w:fldCharType="separate"/>
      </w:r>
      <w:r w:rsidR="00184E95" w:rsidRPr="00797A65">
        <w:rPr>
          <w:noProof/>
          <w:lang w:val="en-CA"/>
        </w:rPr>
        <w:t>(Manica et al., 2019; Royle et al., 2005)</w:t>
      </w:r>
      <w:r w:rsidR="00184E95">
        <w:rPr>
          <w:lang w:val="en-CA"/>
        </w:rPr>
        <w:fldChar w:fldCharType="end"/>
      </w:r>
      <w:r w:rsidR="00184E95">
        <w:rPr>
          <w:lang w:val="en-CA"/>
        </w:rPr>
        <w:t xml:space="preserve">. </w:t>
      </w:r>
      <w:r w:rsidR="007C1D49">
        <w:rPr>
          <w:lang w:val="en-CA"/>
        </w:rPr>
        <w:t xml:space="preserve">To our knowledge, this </w:t>
      </w:r>
      <w:r w:rsidR="00650192">
        <w:rPr>
          <w:lang w:val="en-CA"/>
        </w:rPr>
        <w:t xml:space="preserve">is </w:t>
      </w:r>
      <w:r w:rsidR="007C1D49">
        <w:rPr>
          <w:lang w:val="en-CA"/>
        </w:rPr>
        <w:t>the first quanti</w:t>
      </w:r>
      <w:r w:rsidR="00DF6BE7">
        <w:rPr>
          <w:lang w:val="en-CA"/>
        </w:rPr>
        <w:t>tative evidence that</w:t>
      </w:r>
      <w:r w:rsidR="007C1D49">
        <w:rPr>
          <w:lang w:val="en-CA"/>
        </w:rPr>
        <w:t xml:space="preserve"> habitat </w:t>
      </w:r>
      <w:r w:rsidR="000664FB">
        <w:rPr>
          <w:lang w:val="en-CA"/>
        </w:rPr>
        <w:t>quality</w:t>
      </w:r>
      <w:r w:rsidR="00575538">
        <w:rPr>
          <w:lang w:val="en-CA"/>
        </w:rPr>
        <w:t xml:space="preserve"> can</w:t>
      </w:r>
      <w:r w:rsidR="007C1D49">
        <w:rPr>
          <w:lang w:val="en-CA"/>
        </w:rPr>
        <w:t xml:space="preserve"> </w:t>
      </w:r>
      <w:r w:rsidR="00DF6BE7">
        <w:rPr>
          <w:lang w:val="en-CA"/>
        </w:rPr>
        <w:t>impact our ability to measure</w:t>
      </w:r>
      <w:r w:rsidR="000664FB">
        <w:rPr>
          <w:lang w:val="en-CA"/>
        </w:rPr>
        <w:t xml:space="preserve"> wild-bee</w:t>
      </w:r>
      <w:r w:rsidR="007C1D49">
        <w:rPr>
          <w:lang w:val="en-CA"/>
        </w:rPr>
        <w:t xml:space="preserve"> abundance.</w:t>
      </w:r>
      <w:r w:rsidR="00F97080">
        <w:rPr>
          <w:lang w:val="en-CA"/>
        </w:rPr>
        <w:t xml:space="preserve"> </w:t>
      </w:r>
      <w:r w:rsidR="00DF6BE7">
        <w:rPr>
          <w:lang w:val="en-CA"/>
        </w:rPr>
        <w:t xml:space="preserve">A </w:t>
      </w:r>
      <w:r w:rsidR="00F97080">
        <w:rPr>
          <w:lang w:val="en-CA"/>
        </w:rPr>
        <w:t>GLM</w:t>
      </w:r>
      <w:r w:rsidR="007466C2">
        <w:rPr>
          <w:lang w:val="en-CA"/>
        </w:rPr>
        <w:t>M</w:t>
      </w:r>
      <w:r w:rsidR="00DF6BE7">
        <w:rPr>
          <w:lang w:val="en-CA"/>
        </w:rPr>
        <w:t>, which</w:t>
      </w:r>
      <w:r w:rsidR="00F97080">
        <w:rPr>
          <w:lang w:val="en-CA"/>
        </w:rPr>
        <w:t xml:space="preserve"> </w:t>
      </w:r>
      <w:r w:rsidR="00DF6BE7">
        <w:rPr>
          <w:lang w:val="en-CA"/>
        </w:rPr>
        <w:t>did</w:t>
      </w:r>
      <w:r w:rsidR="00F97080">
        <w:rPr>
          <w:lang w:val="en-CA"/>
        </w:rPr>
        <w:t xml:space="preserve"> not account for detection </w:t>
      </w:r>
      <w:r w:rsidR="00A14F95">
        <w:rPr>
          <w:lang w:val="en-CA"/>
        </w:rPr>
        <w:t>bias</w:t>
      </w:r>
      <w:r w:rsidR="00DF6BE7">
        <w:rPr>
          <w:lang w:val="en-CA"/>
        </w:rPr>
        <w:t>,</w:t>
      </w:r>
      <w:r w:rsidR="00A14F95">
        <w:rPr>
          <w:lang w:val="en-CA"/>
        </w:rPr>
        <w:t xml:space="preserve"> </w:t>
      </w:r>
      <w:r w:rsidR="00F97080">
        <w:rPr>
          <w:lang w:val="en-CA"/>
        </w:rPr>
        <w:t>overestimated the effects of restoration on bee abundance</w:t>
      </w:r>
      <w:r w:rsidR="007742BB">
        <w:rPr>
          <w:lang w:val="en-CA"/>
        </w:rPr>
        <w:t xml:space="preserve">, estimating nearly 50% greater increases in abundance in restored versus control parks as compared to the </w:t>
      </w:r>
      <w:proofErr w:type="spellStart"/>
      <w:r w:rsidR="007742BB">
        <w:rPr>
          <w:lang w:val="en-CA"/>
        </w:rPr>
        <w:t>multimix</w:t>
      </w:r>
      <w:proofErr w:type="spellEnd"/>
      <w:r w:rsidR="007742BB">
        <w:rPr>
          <w:lang w:val="en-CA"/>
        </w:rPr>
        <w:t xml:space="preserve"> model</w:t>
      </w:r>
      <w:r w:rsidR="00F97080">
        <w:rPr>
          <w:lang w:val="en-CA"/>
        </w:rPr>
        <w:t xml:space="preserve">. </w:t>
      </w:r>
      <w:r w:rsidR="00941154">
        <w:rPr>
          <w:lang w:val="en-CA"/>
        </w:rPr>
        <w:t>Th</w:t>
      </w:r>
      <w:r w:rsidR="00DF6BE7">
        <w:rPr>
          <w:lang w:val="en-CA"/>
        </w:rPr>
        <w:t xml:space="preserve">is </w:t>
      </w:r>
      <w:r w:rsidR="00553CBA">
        <w:rPr>
          <w:lang w:val="en-CA"/>
        </w:rPr>
        <w:t>highlight</w:t>
      </w:r>
      <w:r w:rsidR="00DF6BE7">
        <w:rPr>
          <w:lang w:val="en-CA"/>
        </w:rPr>
        <w:t>s</w:t>
      </w:r>
      <w:r w:rsidR="00941154">
        <w:rPr>
          <w:lang w:val="en-CA"/>
        </w:rPr>
        <w:t xml:space="preserve"> that </w:t>
      </w:r>
      <w:r w:rsidR="00A14F95">
        <w:rPr>
          <w:lang w:val="en-CA"/>
        </w:rPr>
        <w:lastRenderedPageBreak/>
        <w:t>confounding effects on</w:t>
      </w:r>
      <w:r w:rsidR="00EE7A70">
        <w:rPr>
          <w:lang w:val="en-CA"/>
        </w:rPr>
        <w:t xml:space="preserve"> detection </w:t>
      </w:r>
      <w:r w:rsidR="00A14F95">
        <w:rPr>
          <w:lang w:val="en-CA"/>
        </w:rPr>
        <w:t xml:space="preserve">can </w:t>
      </w:r>
      <w:r w:rsidR="00EE7A70">
        <w:rPr>
          <w:lang w:val="en-CA"/>
        </w:rPr>
        <w:t xml:space="preserve">bias </w:t>
      </w:r>
      <w:r w:rsidR="00941154">
        <w:rPr>
          <w:lang w:val="en-CA"/>
        </w:rPr>
        <w:t>GLM</w:t>
      </w:r>
      <w:r w:rsidR="007466C2">
        <w:rPr>
          <w:lang w:val="en-CA"/>
        </w:rPr>
        <w:t>M</w:t>
      </w:r>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w:t>
      </w:r>
      <w:r w:rsidR="007466C2">
        <w:rPr>
          <w:lang w:val="en-CA"/>
        </w:rPr>
        <w:t>M</w:t>
      </w:r>
      <w:r w:rsidR="00941154">
        <w:rPr>
          <w:lang w:val="en-CA"/>
        </w:rPr>
        <w:t>s with caution</w:t>
      </w:r>
      <w:r w:rsidR="00420013">
        <w:rPr>
          <w:lang w:val="en-CA"/>
        </w:rPr>
        <w:t xml:space="preserve"> when the environment has the potential to influence our ability to observe or capture insects</w:t>
      </w:r>
      <w:r w:rsidR="00941154">
        <w:rPr>
          <w:lang w:val="en-CA"/>
        </w:rPr>
        <w:t>.</w:t>
      </w:r>
      <w:r w:rsidR="00507D3B">
        <w:rPr>
          <w:lang w:val="en-CA"/>
        </w:rPr>
        <w:t xml:space="preserve"> </w:t>
      </w:r>
      <w:r w:rsidR="007A355A">
        <w:rPr>
          <w:lang w:val="en-CA"/>
        </w:rPr>
        <w:t xml:space="preserve">Finally, using </w:t>
      </w:r>
      <w:r w:rsidR="00FD7DB6">
        <w:rPr>
          <w:lang w:val="en-CA"/>
        </w:rPr>
        <w:t>simulation</w:t>
      </w:r>
      <w:r w:rsidR="00420013">
        <w:rPr>
          <w:lang w:val="en-CA"/>
        </w:rPr>
        <w:t>,</w:t>
      </w:r>
      <w:r w:rsidR="00FD7DB6">
        <w:rPr>
          <w:lang w:val="en-CA"/>
        </w:rPr>
        <w:t xml:space="preserve"> we </w:t>
      </w:r>
      <w:r w:rsidR="007A355A">
        <w:rPr>
          <w:lang w:val="en-CA"/>
        </w:rPr>
        <w:t xml:space="preserve">demonstrate </w:t>
      </w:r>
      <w:r w:rsidR="00FD7DB6">
        <w:rPr>
          <w:lang w:val="en-CA"/>
        </w:rPr>
        <w:t xml:space="preserve">that </w:t>
      </w:r>
      <w:proofErr w:type="spellStart"/>
      <w:r w:rsidR="00FD7DB6">
        <w:rPr>
          <w:lang w:val="en-CA"/>
        </w:rPr>
        <w:t>m</w:t>
      </w:r>
      <w:r w:rsidR="00553CBA">
        <w:rPr>
          <w:lang w:val="en-CA"/>
        </w:rPr>
        <w:t>ultimix</w:t>
      </w:r>
      <w:proofErr w:type="spellEnd"/>
      <w:r w:rsidR="00553CBA">
        <w:rPr>
          <w:lang w:val="en-CA"/>
        </w:rPr>
        <w:t xml:space="preserve"> mark-recapture models were </w:t>
      </w:r>
      <w:r w:rsidR="00FD7DB6">
        <w:rPr>
          <w:lang w:val="en-CA"/>
        </w:rPr>
        <w:t xml:space="preserve">the </w:t>
      </w:r>
      <w:r w:rsidR="00553CBA">
        <w:rPr>
          <w:lang w:val="en-CA"/>
        </w:rPr>
        <w:t>most robust and precise</w:t>
      </w:r>
      <w:r w:rsidR="001846B2">
        <w:rPr>
          <w:lang w:val="en-CA"/>
        </w:rPr>
        <w:t xml:space="preserve"> approach</w:t>
      </w:r>
      <w:r w:rsidR="00A14F95">
        <w:rPr>
          <w:lang w:val="en-CA"/>
        </w:rPr>
        <w:t xml:space="preserve"> for estimating a hypothesized driver of abundance</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increasing</w:t>
      </w:r>
      <w:r w:rsidR="00420013">
        <w:rPr>
          <w:lang w:val="en-CA"/>
        </w:rPr>
        <w:t xml:space="preserve"> the</w:t>
      </w:r>
      <w:r w:rsidR="00FD7DB6">
        <w:rPr>
          <w:lang w:val="en-CA"/>
        </w:rPr>
        <w:t xml:space="preserve"> baseline detection rate minimize</w:t>
      </w:r>
      <w:r w:rsidR="001846B2">
        <w:rPr>
          <w:lang w:val="en-CA"/>
        </w:rPr>
        <w:t xml:space="preserve">d </w:t>
      </w:r>
      <w:r w:rsidR="00662E4D">
        <w:rPr>
          <w:lang w:val="en-CA"/>
        </w:rPr>
        <w:t xml:space="preserve">the tendency for detection </w:t>
      </w:r>
      <w:r w:rsidR="00420013">
        <w:rPr>
          <w:lang w:val="en-CA"/>
        </w:rPr>
        <w:t>bias</w:t>
      </w:r>
      <w:r w:rsidR="007A2ABA">
        <w:rPr>
          <w:lang w:val="en-CA"/>
        </w:rPr>
        <w:t>es</w:t>
      </w:r>
      <w:r w:rsidR="00420013">
        <w:rPr>
          <w:lang w:val="en-CA"/>
        </w:rPr>
        <w:t xml:space="preserve"> </w:t>
      </w:r>
      <w:r w:rsidR="00662E4D">
        <w:rPr>
          <w:lang w:val="en-CA"/>
        </w:rPr>
        <w:t xml:space="preserve">to </w:t>
      </w:r>
      <w:r w:rsidR="00420013">
        <w:rPr>
          <w:lang w:val="en-CA"/>
        </w:rPr>
        <w:t xml:space="preserve">impact </w:t>
      </w:r>
      <w:r w:rsidR="00DF6BE7">
        <w:rPr>
          <w:lang w:val="en-CA"/>
        </w:rPr>
        <w:t>GL</w:t>
      </w:r>
      <w:r w:rsidR="007466C2">
        <w:rPr>
          <w:lang w:val="en-CA"/>
        </w:rPr>
        <w:t>M</w:t>
      </w:r>
      <w:r w:rsidR="00DF6BE7">
        <w:rPr>
          <w:lang w:val="en-CA"/>
        </w:rPr>
        <w:t xml:space="preserve">M </w:t>
      </w:r>
      <w:r w:rsidR="00420013">
        <w:rPr>
          <w:lang w:val="en-CA"/>
        </w:rPr>
        <w:t>estimates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sidR="00420013">
        <w:rPr>
          <w:lang w:val="en-CA"/>
        </w:rPr>
        <w:t xml:space="preserve"> studies making use of</w:t>
      </w:r>
      <w:r w:rsidR="00D12B5E">
        <w:rPr>
          <w:lang w:val="en-CA"/>
        </w:rPr>
        <w:t xml:space="preserve"> </w:t>
      </w:r>
      <w:r w:rsidR="00FD7DB6">
        <w:rPr>
          <w:lang w:val="en-CA"/>
        </w:rPr>
        <w:t>GLM</w:t>
      </w:r>
      <w:r w:rsidR="007466C2">
        <w:rPr>
          <w:lang w:val="en-CA"/>
        </w:rPr>
        <w:t>M</w:t>
      </w:r>
      <w:r w:rsidR="00F97156">
        <w:rPr>
          <w:lang w:val="en-CA"/>
        </w:rPr>
        <w:t>s</w:t>
      </w:r>
      <w:r w:rsidR="00FD7DB6">
        <w:rPr>
          <w:lang w:val="en-CA"/>
        </w:rPr>
        <w:t xml:space="preserve"> can </w:t>
      </w:r>
      <w:r w:rsidR="00420013">
        <w:rPr>
          <w:lang w:val="en-CA"/>
        </w:rPr>
        <w:t>increase their accuracy</w:t>
      </w:r>
      <w:r w:rsidR="00FD7DB6">
        <w:rPr>
          <w:lang w:val="en-CA"/>
        </w:rPr>
        <w:t xml:space="preserve"> by prioritizing increased detection rate over other aspects of study design such as </w:t>
      </w:r>
      <w:r w:rsidR="00F10AB7">
        <w:rPr>
          <w:lang w:val="en-CA"/>
        </w:rPr>
        <w:t xml:space="preserve">the </w:t>
      </w:r>
      <w:r w:rsidR="00FD7DB6">
        <w:rPr>
          <w:lang w:val="en-CA"/>
        </w:rPr>
        <w:t xml:space="preserve">number of sites. </w:t>
      </w:r>
      <w:r w:rsidR="00F93086">
        <w:rPr>
          <w:lang w:val="en-CA"/>
        </w:rPr>
        <w:t xml:space="preserve">Together, </w:t>
      </w:r>
      <w:r w:rsidR="00FB4BA3">
        <w:rPr>
          <w:lang w:val="en-CA"/>
        </w:rPr>
        <w:t xml:space="preserve">our </w:t>
      </w:r>
      <w:r w:rsidR="00F93086">
        <w:rPr>
          <w:lang w:val="en-CA"/>
        </w:rPr>
        <w:t xml:space="preserve">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w:t>
      </w:r>
      <w:r w:rsidR="00F97156">
        <w:rPr>
          <w:lang w:val="en-CA"/>
        </w:rPr>
        <w:t xml:space="preserve"> conserve</w:t>
      </w:r>
      <w:r w:rsidR="00F10AB7">
        <w:rPr>
          <w:lang w:val="en-CA"/>
        </w:rPr>
        <w:t xml:space="preserve"> </w:t>
      </w:r>
      <w:r w:rsidR="00F93086">
        <w:rPr>
          <w:lang w:val="en-CA"/>
        </w:rPr>
        <w:t>insects in a changing world.</w:t>
      </w:r>
    </w:p>
    <w:p w14:paraId="1B097E79" w14:textId="41B70B6F" w:rsidR="00D16318" w:rsidRDefault="00D12B5E" w:rsidP="00FD7DB6">
      <w:pPr>
        <w:spacing w:line="480" w:lineRule="auto"/>
        <w:ind w:firstLine="720"/>
        <w:rPr>
          <w:lang w:val="en-CA"/>
        </w:rPr>
      </w:pPr>
      <w:r>
        <w:rPr>
          <w:lang w:val="en-CA"/>
        </w:rPr>
        <w:t>While the GLM</w:t>
      </w:r>
      <w:r w:rsidR="007466C2">
        <w:rPr>
          <w:lang w:val="en-CA"/>
        </w:rPr>
        <w:t>M</w:t>
      </w:r>
      <w:r>
        <w:rPr>
          <w:lang w:val="en-CA"/>
        </w:rPr>
        <w:t xml:space="preserve"> </w:t>
      </w:r>
      <w:r w:rsidR="00FB4BA3">
        <w:rPr>
          <w:lang w:val="en-CA"/>
        </w:rPr>
        <w:t xml:space="preserve">approach </w:t>
      </w:r>
      <w:r>
        <w:rPr>
          <w:lang w:val="en-CA"/>
        </w:rPr>
        <w:t>exaggerat</w:t>
      </w:r>
      <w:r w:rsidR="00FB4BA3">
        <w:rPr>
          <w:lang w:val="en-CA"/>
        </w:rPr>
        <w:t>e</w:t>
      </w:r>
      <w:r w:rsidR="00A14F95">
        <w:rPr>
          <w:lang w:val="en-CA"/>
        </w:rPr>
        <w:t>d</w:t>
      </w:r>
      <w:r>
        <w:rPr>
          <w:lang w:val="en-CA"/>
        </w:rPr>
        <w:t xml:space="preserve"> the size of the effect</w:t>
      </w:r>
      <w:r w:rsidR="00BD4EF1" w:rsidRPr="00175E62">
        <w:rPr>
          <w:lang w:val="en-CA"/>
        </w:rPr>
        <w:t>, all three models estimated a positive effect of restoration</w:t>
      </w:r>
      <w:r w:rsidR="00662E4D">
        <w:rPr>
          <w:lang w:val="en-CA"/>
        </w:rPr>
        <w:t>s</w:t>
      </w:r>
      <w:r w:rsidR="00BD4EF1" w:rsidRPr="00175E62">
        <w:rPr>
          <w:lang w:val="en-CA"/>
        </w:rPr>
        <w:t xml:space="preserve"> on wild bee abundance</w:t>
      </w:r>
      <w:r w:rsidR="00FB4BA3">
        <w:rPr>
          <w:lang w:val="en-CA"/>
        </w:rPr>
        <w:t xml:space="preserve">, </w:t>
      </w:r>
      <w:r w:rsidR="00BD4EF1">
        <w:rPr>
          <w:lang w:val="en-CA"/>
        </w:rPr>
        <w:t>consistent with</w:t>
      </w:r>
      <w:r w:rsidR="00FC2ED5">
        <w:rPr>
          <w:lang w:val="en-CA"/>
        </w:rPr>
        <w:t xml:space="preserve"> </w:t>
      </w:r>
      <w:r w:rsidR="00D1123E">
        <w:rPr>
          <w:lang w:val="en-CA"/>
        </w:rPr>
        <w:t xml:space="preserve">the findings of </w:t>
      </w:r>
      <w:r>
        <w:rPr>
          <w:lang w:val="en-CA"/>
        </w:rPr>
        <w:t>a</w:t>
      </w:r>
      <w:r w:rsidR="00BD4EF1">
        <w:rPr>
          <w:lang w:val="en-CA"/>
        </w:rPr>
        <w:t xml:space="preserve"> </w:t>
      </w:r>
      <w:r w:rsidR="00D1123E">
        <w:rPr>
          <w:lang w:val="en-CA"/>
        </w:rPr>
        <w:t xml:space="preserve">separate study of </w:t>
      </w:r>
      <w:r w:rsidR="00BD4EF1">
        <w:rPr>
          <w:lang w:val="en-CA"/>
        </w:rPr>
        <w:t>wild bee and hoverfly species occurrence</w:t>
      </w:r>
      <w:r w:rsidR="00D1123E">
        <w:rPr>
          <w:lang w:val="en-CA"/>
        </w:rPr>
        <w:t xml:space="preserve"> in the same urban park system</w:t>
      </w:r>
      <w:r w:rsidR="00B4500E">
        <w:rPr>
          <w:lang w:val="en-CA"/>
        </w:rPr>
        <w:t xml:space="preserve"> </w:t>
      </w:r>
      <w:r w:rsidR="00FB4BA3">
        <w:rPr>
          <w:lang w:val="en-CA"/>
        </w:rPr>
        <w:t>(</w:t>
      </w:r>
      <w:r w:rsidR="00FC2ED5">
        <w:rPr>
          <w:lang w:val="en-CA"/>
        </w:rPr>
        <w:fldChar w:fldCharType="begin" w:fldLock="1"/>
      </w:r>
      <w:r w:rsidR="00BB6ED6">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2025)","manualFormatting":"Ulrich &amp; Sargent 2025)","plainTextFormattedCitation":"(Ulrich &amp; Sargent, 2025)","previouslyFormattedCitation":"(Ulrich &amp; Sargent, 2025)"},"properties":{"noteIndex":0},"schema":"https://github.com/citation-style-language/schema/raw/master/csl-citation.json"}</w:instrText>
      </w:r>
      <w:r w:rsidR="00FC2ED5">
        <w:rPr>
          <w:lang w:val="en-CA"/>
        </w:rPr>
        <w:fldChar w:fldCharType="separate"/>
      </w:r>
      <w:r w:rsidR="0017490F" w:rsidRPr="0017490F">
        <w:rPr>
          <w:noProof/>
          <w:lang w:val="en-CA"/>
        </w:rPr>
        <w:t xml:space="preserve">Ulrich </w:t>
      </w:r>
      <w:r w:rsidR="00B65C27">
        <w:rPr>
          <w:noProof/>
          <w:lang w:val="en-CA"/>
        </w:rPr>
        <w:t>&amp;</w:t>
      </w:r>
      <w:r w:rsidR="0017490F" w:rsidRPr="0017490F">
        <w:rPr>
          <w:noProof/>
          <w:lang w:val="en-CA"/>
        </w:rPr>
        <w:t xml:space="preserve"> Sargent 2025)</w:t>
      </w:r>
      <w:r w:rsidR="00FC2ED5">
        <w:rPr>
          <w:lang w:val="en-CA"/>
        </w:rPr>
        <w:fldChar w:fldCharType="end"/>
      </w:r>
      <w:r w:rsidR="00BD4EF1">
        <w:rPr>
          <w:lang w:val="en-CA"/>
        </w:rPr>
        <w:t>. More broadly, habitat amendments that increase floral resources tend to be associated with</w:t>
      </w:r>
      <w:r w:rsidR="004B22B5">
        <w:rPr>
          <w:lang w:val="en-CA"/>
        </w:rPr>
        <w:t xml:space="preserve"> an</w:t>
      </w:r>
      <w:r w:rsidR="00BD4EF1">
        <w:rPr>
          <w:lang w:val="en-CA"/>
        </w:rPr>
        <w:t xml:space="preserve"> increased abundance of insect</w:t>
      </w:r>
      <w:r w:rsidR="00D05C72">
        <w:rPr>
          <w:lang w:val="en-CA"/>
        </w:rPr>
        <w:t xml:space="preserve"> pollinators</w:t>
      </w:r>
      <w:r w:rsidR="00BD4EF1">
        <w:rPr>
          <w:lang w:val="en-CA"/>
        </w:rPr>
        <w:t xml:space="preserve"> </w:t>
      </w:r>
      <w:r w:rsidR="00FC2ED5">
        <w:rPr>
          <w:lang w:val="en-CA"/>
        </w:rPr>
        <w:fldChar w:fldCharType="begin" w:fldLock="1"/>
      </w:r>
      <w:r w:rsidR="00A169CF">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conservation","type":"article-journal","volume":"273"},"uris":["http://www.mendeley.com/documents/?uuid=4b15f4b4-0451-3939-a6b8-c4b74ec53774"]}],"mendeley":{"formattedCitation":"(Hyjazie &amp; Sargent, 2022)","plainTextFormattedCitation":"(Hyjazie &amp; Sargent, 2022)","previouslyFormattedCitation":"(Hyjazie &amp; Sargent, 2022)"},"properties":{"noteIndex":0},"schema":"https://github.com/citation-style-language/schema/raw/master/csl-citation.json"}</w:instrText>
      </w:r>
      <w:r w:rsidR="00FC2ED5">
        <w:rPr>
          <w:lang w:val="en-CA"/>
        </w:rPr>
        <w:fldChar w:fldCharType="separate"/>
      </w:r>
      <w:r w:rsidR="00A169CF" w:rsidRPr="00A169CF">
        <w:rPr>
          <w:noProof/>
          <w:lang w:val="en-CA"/>
        </w:rPr>
        <w:t>(Hyjazie &amp; Sargent, 2022)</w:t>
      </w:r>
      <w:r w:rsidR="00FC2ED5">
        <w:rPr>
          <w:lang w:val="en-CA"/>
        </w:rPr>
        <w:fldChar w:fldCharType="end"/>
      </w:r>
      <w:r w:rsidR="00BD4EF1">
        <w:rPr>
          <w:lang w:val="en-CA"/>
        </w:rPr>
        <w:t xml:space="preserve">. </w:t>
      </w:r>
      <w:r w:rsidR="00A7561C">
        <w:rPr>
          <w:lang w:val="en-CA"/>
        </w:rPr>
        <w:t>P</w:t>
      </w:r>
      <w:r w:rsidR="00DF4C04">
        <w:rPr>
          <w:lang w:val="en-CA"/>
        </w:rPr>
        <w:t>ollinator habitat amendments</w:t>
      </w:r>
      <w:r w:rsidR="00D1123E">
        <w:rPr>
          <w:lang w:val="en-CA"/>
        </w:rPr>
        <w:t>,</w:t>
      </w:r>
      <w:r w:rsidR="00A7561C">
        <w:rPr>
          <w:lang w:val="en-CA"/>
        </w:rPr>
        <w:t xml:space="preserve"> </w:t>
      </w:r>
      <w:r w:rsidR="00A14F95">
        <w:rPr>
          <w:lang w:val="en-CA"/>
        </w:rPr>
        <w:t>including</w:t>
      </w:r>
      <w:r w:rsidR="00A7561C">
        <w:rPr>
          <w:lang w:val="en-CA"/>
        </w:rPr>
        <w:t xml:space="preserve"> </w:t>
      </w:r>
      <w:r w:rsidR="00A22111">
        <w:rPr>
          <w:lang w:val="en-CA"/>
        </w:rPr>
        <w:t>r</w:t>
      </w:r>
      <w:r w:rsidR="00A14F95">
        <w:rPr>
          <w:lang w:val="en-CA"/>
        </w:rPr>
        <w:t>educed</w:t>
      </w:r>
      <w:r w:rsidR="00A7561C">
        <w:rPr>
          <w:lang w:val="en-CA"/>
        </w:rPr>
        <w:t xml:space="preserve"> </w:t>
      </w:r>
      <w:r w:rsidR="00A22111">
        <w:rPr>
          <w:lang w:val="en-CA"/>
        </w:rPr>
        <w:t xml:space="preserve">turfgrass </w:t>
      </w:r>
      <w:r w:rsidR="00DF4C04">
        <w:rPr>
          <w:lang w:val="en-CA"/>
        </w:rPr>
        <w:t xml:space="preserve">mowing </w:t>
      </w:r>
      <w:r w:rsidR="00A22111">
        <w:rPr>
          <w:lang w:val="en-CA"/>
        </w:rPr>
        <w:t>and</w:t>
      </w:r>
      <w:r w:rsidR="00A7561C">
        <w:rPr>
          <w:lang w:val="en-CA"/>
        </w:rPr>
        <w:t xml:space="preserve"> wildflower </w:t>
      </w:r>
      <w:r w:rsidR="00DF4C04">
        <w:rPr>
          <w:lang w:val="en-CA"/>
        </w:rPr>
        <w:t>seeding</w:t>
      </w:r>
      <w:r w:rsidR="00D1123E">
        <w:rPr>
          <w:lang w:val="en-CA"/>
        </w:rPr>
        <w:t>,</w:t>
      </w:r>
      <w:r w:rsidR="00DF4C04">
        <w:rPr>
          <w:lang w:val="en-CA"/>
        </w:rPr>
        <w:t xml:space="preserve"> are growing in popularity and </w:t>
      </w:r>
      <w:r w:rsidR="00A7561C">
        <w:rPr>
          <w:lang w:val="en-CA"/>
        </w:rPr>
        <w:t xml:space="preserve">offer a </w:t>
      </w:r>
      <w:r w:rsidR="00DF4C04">
        <w:rPr>
          <w:lang w:val="en-CA"/>
        </w:rPr>
        <w:t xml:space="preserve">promising approach for supporting urban </w:t>
      </w:r>
      <w:r w:rsidR="00C10825">
        <w:rPr>
          <w:lang w:val="en-CA"/>
        </w:rPr>
        <w:t>biodiversity conservation</w:t>
      </w:r>
      <w:r w:rsidR="00DF4C04">
        <w:rPr>
          <w:lang w:val="en-CA"/>
        </w:rPr>
        <w:t xml:space="preserve"> </w:t>
      </w:r>
      <w:r w:rsidR="00DF4C04">
        <w:rPr>
          <w:lang w:val="en-CA"/>
        </w:rPr>
        <w:fldChar w:fldCharType="begin" w:fldLock="1"/>
      </w:r>
      <w:r w:rsidR="00AC4FC7">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landscapes","type":"article-journal"},"uris":["http://www.mendeley.com/documents/?uuid=bdeb9f96-2a67-33ba-a362-f5af03eaee8b"]}],"mendeley":{"formattedCitation":"(Cloutier et al., 2024; Wolfin et al., 2023)","plainTextFormattedCitation":"(Cloutier et al., 2024; Wolfin et al., 2023)","previouslyFormattedCitation":"(Cloutier et al., 2024; Wolfin et al., 2023)"},"properties":{"noteIndex":0},"schema":"https://github.com/citation-style-language/schema/raw/master/csl-citation.json"}</w:instrText>
      </w:r>
      <w:r w:rsidR="00DF4C04">
        <w:rPr>
          <w:lang w:val="en-CA"/>
        </w:rPr>
        <w:fldChar w:fldCharType="separate"/>
      </w:r>
      <w:r w:rsidR="00AC4FC7" w:rsidRPr="00AC4FC7">
        <w:rPr>
          <w:noProof/>
          <w:lang w:val="en-CA"/>
        </w:rPr>
        <w:t>(Cloutier et al., 2024; Wolfin et al., 2023)</w:t>
      </w:r>
      <w:r w:rsidR="00DF4C04">
        <w:rPr>
          <w:lang w:val="en-CA"/>
        </w:rPr>
        <w:fldChar w:fldCharType="end"/>
      </w:r>
      <w:r w:rsidR="00DF4C04">
        <w:rPr>
          <w:lang w:val="en-CA"/>
        </w:rPr>
        <w:t xml:space="preserve">. </w:t>
      </w:r>
    </w:p>
    <w:p w14:paraId="56A0CC20" w14:textId="263E6B35" w:rsidR="00FC2ED5" w:rsidRDefault="00DF6BE7" w:rsidP="005F2F9C">
      <w:pPr>
        <w:spacing w:line="480" w:lineRule="auto"/>
        <w:ind w:firstLine="720"/>
        <w:rPr>
          <w:lang w:val="en-CA"/>
        </w:rPr>
      </w:pPr>
      <w:r>
        <w:rPr>
          <w:lang w:val="en-CA"/>
        </w:rPr>
        <w:t xml:space="preserve">We found that habitats with more flowers and taller vegetation </w:t>
      </w:r>
      <w:r w:rsidR="009874C4">
        <w:rPr>
          <w:lang w:val="en-CA"/>
        </w:rPr>
        <w:t xml:space="preserve">were associated with </w:t>
      </w:r>
      <w:r>
        <w:rPr>
          <w:lang w:val="en-CA"/>
        </w:rPr>
        <w:t>increased</w:t>
      </w:r>
      <w:r w:rsidR="004B22B5">
        <w:rPr>
          <w:lang w:val="en-CA"/>
        </w:rPr>
        <w:t xml:space="preserve"> insect</w:t>
      </w:r>
      <w:r>
        <w:rPr>
          <w:lang w:val="en-CA"/>
        </w:rPr>
        <w:t xml:space="preserve"> detectability. </w:t>
      </w:r>
      <w:r w:rsidR="002323F1">
        <w:rPr>
          <w:lang w:val="en-CA"/>
        </w:rPr>
        <w:t>Recent</w:t>
      </w:r>
      <w:r>
        <w:rPr>
          <w:lang w:val="en-CA"/>
        </w:rPr>
        <w:t xml:space="preserve"> </w:t>
      </w:r>
      <w:r w:rsidR="002323F1">
        <w:rPr>
          <w:lang w:val="en-CA"/>
        </w:rPr>
        <w:t>studies have uncovered o</w:t>
      </w:r>
      <w:r w:rsidR="00BD4EF1" w:rsidRPr="00175E62">
        <w:rPr>
          <w:lang w:val="en-CA"/>
        </w:rPr>
        <w:t xml:space="preserve">ther </w:t>
      </w:r>
      <w:r w:rsidR="00175E62" w:rsidRPr="00175E62">
        <w:rPr>
          <w:lang w:val="en-CA"/>
        </w:rPr>
        <w:t xml:space="preserve">factors </w:t>
      </w:r>
      <w:r w:rsidR="002323F1">
        <w:rPr>
          <w:lang w:val="en-CA"/>
        </w:rPr>
        <w:t xml:space="preserve">that </w:t>
      </w:r>
      <w:r w:rsidR="008C754C">
        <w:rPr>
          <w:lang w:val="en-CA"/>
        </w:rPr>
        <w:t>impact</w:t>
      </w:r>
      <w:r w:rsidR="00BD4EF1" w:rsidRPr="00175E62">
        <w:rPr>
          <w:lang w:val="en-CA"/>
        </w:rPr>
        <w:t xml:space="preserve"> insect detection. For</w:t>
      </w:r>
      <w:r w:rsidR="00BD4EF1">
        <w:rPr>
          <w:lang w:val="en-CA"/>
        </w:rPr>
        <w:t xml:space="preserve"> example, looking at urban mosquito populations, </w:t>
      </w:r>
      <w:r w:rsidR="005A1542">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sidR="00BD4EF1">
        <w:rPr>
          <w:lang w:val="en-CA"/>
        </w:rPr>
        <w:t xml:space="preserve"> found that </w:t>
      </w:r>
      <w:r w:rsidR="00BB7709">
        <w:rPr>
          <w:lang w:val="en-CA"/>
        </w:rPr>
        <w:t>dense</w:t>
      </w:r>
      <w:r w:rsidR="00BD4EF1">
        <w:rPr>
          <w:lang w:val="en-CA"/>
        </w:rPr>
        <w:t xml:space="preserve"> vegetation cover </w:t>
      </w:r>
      <w:r w:rsidR="00A511FD">
        <w:rPr>
          <w:lang w:val="en-CA"/>
        </w:rPr>
        <w:t xml:space="preserve">improved </w:t>
      </w:r>
      <w:r w:rsidR="00BD4EF1">
        <w:rPr>
          <w:lang w:val="en-CA"/>
        </w:rPr>
        <w:t>trap capture rates</w:t>
      </w:r>
      <w:r w:rsidR="00BB7709">
        <w:rPr>
          <w:lang w:val="en-CA"/>
        </w:rPr>
        <w:t xml:space="preserve">, </w:t>
      </w:r>
      <w:r w:rsidR="00BD4EF1">
        <w:rPr>
          <w:lang w:val="en-CA"/>
        </w:rPr>
        <w:t>alig</w:t>
      </w:r>
      <w:r w:rsidR="00175E62">
        <w:rPr>
          <w:lang w:val="en-CA"/>
        </w:rPr>
        <w:t>n</w:t>
      </w:r>
      <w:r w:rsidR="00BB7709">
        <w:rPr>
          <w:lang w:val="en-CA"/>
        </w:rPr>
        <w:t>ing</w:t>
      </w:r>
      <w:r w:rsidR="00BD4EF1">
        <w:rPr>
          <w:lang w:val="en-CA"/>
        </w:rPr>
        <w:t xml:space="preserve"> with</w:t>
      </w:r>
      <w:r w:rsidR="00341B43">
        <w:rPr>
          <w:lang w:val="en-CA"/>
        </w:rPr>
        <w:t xml:space="preserve"> preferences in the location of</w:t>
      </w:r>
      <w:r w:rsidR="00BD4EF1">
        <w:rPr>
          <w:lang w:val="en-CA"/>
        </w:rPr>
        <w:t xml:space="preserve"> mosquito </w:t>
      </w:r>
      <w:r w:rsidR="00341B43">
        <w:rPr>
          <w:lang w:val="en-CA"/>
        </w:rPr>
        <w:t>oviposition</w:t>
      </w:r>
      <w:r w:rsidR="00BD4EF1">
        <w:rPr>
          <w:lang w:val="en-CA"/>
        </w:rPr>
        <w:t xml:space="preserve">. Other studies have pointed to </w:t>
      </w:r>
      <w:r w:rsidR="00175E62">
        <w:rPr>
          <w:lang w:val="en-CA"/>
        </w:rPr>
        <w:t xml:space="preserve">observer differences as </w:t>
      </w:r>
      <w:r w:rsidR="00BD4EF1">
        <w:rPr>
          <w:lang w:val="en-CA"/>
        </w:rPr>
        <w:t>source</w:t>
      </w:r>
      <w:r w:rsidR="00466172">
        <w:rPr>
          <w:lang w:val="en-CA"/>
        </w:rPr>
        <w:t>s</w:t>
      </w:r>
      <w:r w:rsidR="00BD4EF1">
        <w:rPr>
          <w:lang w:val="en-CA"/>
        </w:rPr>
        <w:t xml:space="preserve"> of insect detection bias. </w:t>
      </w:r>
      <w:r w:rsidR="00341B43">
        <w:rPr>
          <w:lang w:val="en-CA"/>
        </w:rPr>
        <w:t>For example, i</w:t>
      </w:r>
      <w:r w:rsidR="00BD4EF1">
        <w:rPr>
          <w:lang w:val="en-CA"/>
        </w:rPr>
        <w:t xml:space="preserve">n a study of </w:t>
      </w:r>
      <w:r w:rsidR="005A1542">
        <w:rPr>
          <w:lang w:val="en-CA"/>
        </w:rPr>
        <w:t xml:space="preserve">UK </w:t>
      </w:r>
      <w:r w:rsidR="00BD4EF1">
        <w:rPr>
          <w:lang w:val="en-CA"/>
        </w:rPr>
        <w:t xml:space="preserve">butterfly populations, </w:t>
      </w:r>
      <w:r w:rsidR="005A1542">
        <w:rPr>
          <w:lang w:val="en-CA"/>
        </w:rPr>
        <w:fldChar w:fldCharType="begin" w:fldLock="1"/>
      </w:r>
      <w:r w:rsidR="00AC4FC7">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lastRenderedPageBreak/>
        <w:t xml:space="preserve">one field team </w:t>
      </w:r>
      <w:r w:rsidR="005F2F9C">
        <w:rPr>
          <w:lang w:val="en-CA"/>
        </w:rPr>
        <w:t>had a higher butterfly detection rate</w:t>
      </w:r>
      <w:r w:rsidR="00BB7709">
        <w:rPr>
          <w:lang w:val="en-CA"/>
        </w:rPr>
        <w:t xml:space="preserve"> than another, potentially </w:t>
      </w:r>
      <w:r w:rsidR="00DB3F6B">
        <w:rPr>
          <w:lang w:val="en-CA"/>
        </w:rPr>
        <w:t>due to differences prior</w:t>
      </w:r>
      <w:r w:rsidR="00BB7709">
        <w:rPr>
          <w:lang w:val="en-CA"/>
        </w:rPr>
        <w:t xml:space="preserve"> field experience</w:t>
      </w:r>
      <w:r w:rsidR="009874C4">
        <w:rPr>
          <w:lang w:val="en-CA"/>
        </w:rPr>
        <w:t xml:space="preserve"> among the teams</w:t>
      </w:r>
      <w:r w:rsidR="00BD4EF1">
        <w:rPr>
          <w:lang w:val="en-CA"/>
        </w:rPr>
        <w:t>.</w:t>
      </w:r>
      <w:r w:rsidR="005F2F9C">
        <w:rPr>
          <w:lang w:val="en-CA"/>
        </w:rPr>
        <w:t xml:space="preserve"> Another study found that</w:t>
      </w:r>
      <w:r w:rsidR="00BD4EF1">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w:t>
      </w:r>
      <w:r w:rsidR="002323F1">
        <w:rPr>
          <w:lang w:val="en-CA"/>
        </w:rPr>
        <w:t>, which could bias species abundance comparisons made by GLM</w:t>
      </w:r>
      <w:r w:rsidR="007466C2">
        <w:rPr>
          <w:lang w:val="en-CA"/>
        </w:rPr>
        <w:t>M</w:t>
      </w:r>
      <w:r w:rsidR="002323F1">
        <w:rPr>
          <w:lang w:val="en-CA"/>
        </w:rPr>
        <w:t>s</w:t>
      </w:r>
      <w:r w:rsidR="005F2F9C" w:rsidRPr="000F0A14">
        <w:rPr>
          <w:lang w:val="en-CA"/>
        </w:rPr>
        <w:t xml:space="preserve"> </w:t>
      </w:r>
      <w:r w:rsidR="005F2F9C">
        <w:rPr>
          <w:lang w:val="en-CA"/>
        </w:rPr>
        <w:fldChar w:fldCharType="begin" w:fldLock="1"/>
      </w:r>
      <w:r w:rsidR="00AC4FC7">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AC4FC7" w:rsidRPr="00AC4FC7">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665A80">
        <w:rPr>
          <w:lang w:val="en-CA"/>
        </w:rPr>
        <w:t>Taken together</w:t>
      </w:r>
      <w:r w:rsidR="00BD4EF1">
        <w:rPr>
          <w:lang w:val="en-CA"/>
        </w:rPr>
        <w:t xml:space="preserve">, </w:t>
      </w:r>
      <w:r w:rsidR="00665A80">
        <w:rPr>
          <w:lang w:val="en-CA"/>
        </w:rPr>
        <w:t>these results</w:t>
      </w:r>
      <w:r w:rsidR="00BD4EF1">
        <w:rPr>
          <w:lang w:val="en-CA"/>
        </w:rPr>
        <w:t xml:space="preserve"> emphasize that</w:t>
      </w:r>
      <w:r w:rsidR="00665A80">
        <w:rPr>
          <w:lang w:val="en-CA"/>
        </w:rPr>
        <w:t xml:space="preserve"> </w:t>
      </w:r>
      <w:r w:rsidR="002323F1">
        <w:rPr>
          <w:lang w:val="en-CA"/>
        </w:rPr>
        <w:t xml:space="preserve">an array of different </w:t>
      </w:r>
      <w:r w:rsidR="0079376A">
        <w:rPr>
          <w:lang w:val="en-CA"/>
        </w:rPr>
        <w:t xml:space="preserve">environmental factors </w:t>
      </w:r>
      <w:r w:rsidR="002323F1">
        <w:rPr>
          <w:lang w:val="en-CA"/>
        </w:rPr>
        <w:t>have</w:t>
      </w:r>
      <w:r w:rsidR="004B22B5">
        <w:rPr>
          <w:lang w:val="en-CA"/>
        </w:rPr>
        <w:t xml:space="preserve"> the</w:t>
      </w:r>
      <w:r w:rsidR="002323F1">
        <w:rPr>
          <w:lang w:val="en-CA"/>
        </w:rPr>
        <w:t xml:space="preserve"> potential to confound GLM</w:t>
      </w:r>
      <w:r w:rsidR="007466C2">
        <w:rPr>
          <w:lang w:val="en-CA"/>
        </w:rPr>
        <w:t>M</w:t>
      </w:r>
      <w:r w:rsidR="002323F1">
        <w:rPr>
          <w:lang w:val="en-CA"/>
        </w:rPr>
        <w:t xml:space="preserve"> estimates of insect abundance drivers. </w:t>
      </w:r>
      <w:r w:rsidR="003B731A">
        <w:rPr>
          <w:lang w:val="en-CA"/>
        </w:rPr>
        <w:t xml:space="preserve">The use of random effects in our GLMMs handled </w:t>
      </w:r>
      <w:r w:rsidR="000E487B">
        <w:t>nonindependence of</w:t>
      </w:r>
      <w:r w:rsidR="000E487B">
        <w:rPr>
          <w:lang w:val="en-CA"/>
        </w:rPr>
        <w:t xml:space="preserve"> </w:t>
      </w:r>
      <w:r w:rsidR="003B731A">
        <w:rPr>
          <w:lang w:val="en-CA"/>
        </w:rPr>
        <w:t>site</w:t>
      </w:r>
      <w:r w:rsidR="000E487B">
        <w:rPr>
          <w:lang w:val="en-CA"/>
        </w:rPr>
        <w:t>s</w:t>
      </w:r>
      <w:r w:rsidR="003B731A">
        <w:rPr>
          <w:lang w:val="en-CA"/>
        </w:rPr>
        <w:t xml:space="preserve"> and species in our data</w:t>
      </w:r>
      <w:r w:rsidR="000E487B">
        <w:rPr>
          <w:lang w:val="en-CA"/>
        </w:rPr>
        <w:t>.</w:t>
      </w:r>
      <w:r w:rsidR="003B731A">
        <w:rPr>
          <w:lang w:val="en-CA"/>
        </w:rPr>
        <w:t xml:space="preserve"> GLMs, which do not account for the </w:t>
      </w:r>
      <w:proofErr w:type="spellStart"/>
      <w:r w:rsidR="003B731A">
        <w:rPr>
          <w:lang w:val="en-CA"/>
        </w:rPr>
        <w:t>pseudoreplication</w:t>
      </w:r>
      <w:proofErr w:type="spellEnd"/>
      <w:r w:rsidR="003B731A">
        <w:rPr>
          <w:lang w:val="en-CA"/>
        </w:rPr>
        <w:t xml:space="preserve"> of data in this type of study design</w:t>
      </w:r>
      <w:r w:rsidR="000E487B">
        <w:rPr>
          <w:lang w:val="en-CA"/>
        </w:rPr>
        <w:t>,</w:t>
      </w:r>
      <w:r w:rsidR="003B731A">
        <w:rPr>
          <w:lang w:val="en-CA"/>
        </w:rPr>
        <w:t xml:space="preserve"> may </w:t>
      </w:r>
      <w:r w:rsidR="00AD55AE">
        <w:rPr>
          <w:lang w:val="en-CA"/>
        </w:rPr>
        <w:t xml:space="preserve">perform even worse </w:t>
      </w:r>
      <w:r w:rsidR="000E487B">
        <w:rPr>
          <w:lang w:val="en-CA"/>
        </w:rPr>
        <w:t xml:space="preserve">when there is a detection confound </w:t>
      </w:r>
      <w:r w:rsidR="00AD55AE">
        <w:rPr>
          <w:lang w:val="en-CA"/>
        </w:rPr>
        <w:fldChar w:fldCharType="begin" w:fldLock="1"/>
      </w:r>
      <w:r w:rsidR="00404948">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AD55AE">
        <w:rPr>
          <w:lang w:val="en-CA"/>
        </w:rPr>
        <w:fldChar w:fldCharType="separate"/>
      </w:r>
      <w:r w:rsidR="00AD55AE" w:rsidRPr="00AD55AE">
        <w:rPr>
          <w:noProof/>
          <w:lang w:val="en-CA"/>
        </w:rPr>
        <w:t>(Bolker et al., 2009)</w:t>
      </w:r>
      <w:r w:rsidR="00AD55AE">
        <w:rPr>
          <w:lang w:val="en-CA"/>
        </w:rPr>
        <w:fldChar w:fldCharType="end"/>
      </w:r>
      <w:r w:rsidR="00AD55AE">
        <w:rPr>
          <w:lang w:val="en-CA"/>
        </w:rPr>
        <w:t>.</w:t>
      </w:r>
    </w:p>
    <w:p w14:paraId="3A3EC195" w14:textId="7703A06F" w:rsidR="00BD4EF1" w:rsidRDefault="00BD4EF1" w:rsidP="00E53873">
      <w:pPr>
        <w:spacing w:line="480" w:lineRule="auto"/>
        <w:ind w:firstLine="720"/>
        <w:rPr>
          <w:lang w:val="en-CA"/>
        </w:rPr>
      </w:pPr>
      <w:r w:rsidRPr="00175E62">
        <w:rPr>
          <w:lang w:val="en-CA"/>
        </w:rPr>
        <w:t xml:space="preserve">Still, conventional </w:t>
      </w:r>
      <w:r w:rsidR="00C10825">
        <w:rPr>
          <w:lang w:val="en-CA"/>
        </w:rPr>
        <w:t>GLMs/</w:t>
      </w:r>
      <w:r w:rsidRPr="00175E62">
        <w:rPr>
          <w:lang w:val="en-CA"/>
        </w:rPr>
        <w:t>GLM</w:t>
      </w:r>
      <w:r w:rsidR="007466C2">
        <w:rPr>
          <w:lang w:val="en-CA"/>
        </w:rPr>
        <w:t>M</w:t>
      </w:r>
      <w:r w:rsidRPr="00175E62">
        <w:rPr>
          <w:lang w:val="en-CA"/>
        </w:rPr>
        <w:t xml:space="preserve">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w:t>
      </w:r>
      <w:r>
        <w:rPr>
          <w:lang w:val="en-CA"/>
        </w:rPr>
        <w:t>Our simulation showed that</w:t>
      </w:r>
      <w:r w:rsidR="00DF6BE7">
        <w:rPr>
          <w:lang w:val="en-CA"/>
        </w:rPr>
        <w:t xml:space="preserve"> increasing </w:t>
      </w:r>
      <w:r w:rsidR="008F4821">
        <w:rPr>
          <w:lang w:val="en-CA"/>
        </w:rPr>
        <w:t xml:space="preserve">the </w:t>
      </w:r>
      <w:r w:rsidR="00DF6BE7">
        <w:rPr>
          <w:lang w:val="en-CA"/>
        </w:rPr>
        <w:t>baseline detection rate reduces</w:t>
      </w:r>
      <w:r w:rsidR="008F4821">
        <w:rPr>
          <w:lang w:val="en-CA"/>
        </w:rPr>
        <w:t xml:space="preserve"> the</w:t>
      </w:r>
      <w:r w:rsidR="00DF6BE7">
        <w:rPr>
          <w:lang w:val="en-CA"/>
        </w:rPr>
        <w:t xml:space="preserve"> tendency for bias.</w:t>
      </w:r>
      <w:r w:rsidR="00E53873">
        <w:rPr>
          <w:lang w:val="en-CA"/>
        </w:rPr>
        <w:t xml:space="preserve"> </w:t>
      </w:r>
      <w:r w:rsidR="0000530F">
        <w:rPr>
          <w:lang w:val="en-CA"/>
        </w:rPr>
        <w:t xml:space="preserve">Although bias was more </w:t>
      </w:r>
      <w:r w:rsidR="00C10825">
        <w:rPr>
          <w:lang w:val="en-CA"/>
        </w:rPr>
        <w:t>evident</w:t>
      </w:r>
      <w:r w:rsidR="0000530F">
        <w:rPr>
          <w:lang w:val="en-CA"/>
        </w:rPr>
        <w:t xml:space="preserve"> when baseline detection rates were low (&lt;25% on a probability scale), a </w:t>
      </w:r>
      <w:r w:rsidR="00E53873">
        <w:rPr>
          <w:lang w:val="en-CA"/>
        </w:rPr>
        <w:t xml:space="preserve">confounding effect on detection rate did not consistently bias </w:t>
      </w:r>
      <w:r w:rsidR="00DF6BE7">
        <w:rPr>
          <w:lang w:val="en-CA"/>
        </w:rPr>
        <w:t>model</w:t>
      </w:r>
      <w:r w:rsidR="00E53873">
        <w:rPr>
          <w:lang w:val="en-CA"/>
        </w:rPr>
        <w:t xml:space="preserve"> estimates </w:t>
      </w:r>
      <w:r w:rsidR="00DF6BE7">
        <w:rPr>
          <w:lang w:val="en-CA"/>
        </w:rPr>
        <w:t>(90% BCI overlapping with zero)</w:t>
      </w:r>
      <w:r w:rsidR="00E53873">
        <w:rPr>
          <w:lang w:val="en-CA"/>
        </w:rPr>
        <w:t xml:space="preserve"> when baseline detection rates were held at ~50%. </w:t>
      </w:r>
      <w:r w:rsidR="00BB7709">
        <w:rPr>
          <w:lang w:val="en-CA"/>
        </w:rPr>
        <w:t>Conversely</w:t>
      </w:r>
      <w:r w:rsidR="004C2E50">
        <w:rPr>
          <w:lang w:val="en-CA"/>
        </w:rPr>
        <w:t xml:space="preserve">, adding more sites exacerbated </w:t>
      </w:r>
      <w:r w:rsidR="00BB7709">
        <w:rPr>
          <w:lang w:val="en-CA"/>
        </w:rPr>
        <w:t>GLM</w:t>
      </w:r>
      <w:r w:rsidR="007466C2">
        <w:rPr>
          <w:lang w:val="en-CA"/>
        </w:rPr>
        <w:t>M</w:t>
      </w:r>
      <w:r w:rsidR="004C2E50">
        <w:rPr>
          <w:lang w:val="en-CA"/>
        </w:rPr>
        <w:t xml:space="preserve"> bias</w:t>
      </w:r>
      <w:r w:rsidR="00BB7709">
        <w:rPr>
          <w:lang w:val="en-CA"/>
        </w:rPr>
        <w:t xml:space="preserve"> </w:t>
      </w:r>
      <w:r w:rsidR="00D05C72">
        <w:rPr>
          <w:lang w:val="en-CA"/>
        </w:rPr>
        <w:t xml:space="preserve">while simultaneously </w:t>
      </w:r>
      <w:r w:rsidR="00E53873">
        <w:rPr>
          <w:lang w:val="en-CA"/>
        </w:rPr>
        <w:t>increasing precision (i.e., adding more sites increased the confidence in an inaccurate conclusion)</w:t>
      </w:r>
      <w:r>
        <w:rPr>
          <w:lang w:val="en-CA"/>
        </w:rPr>
        <w:t>.</w:t>
      </w:r>
      <w:r w:rsidR="0000530F">
        <w:rPr>
          <w:lang w:val="en-CA"/>
        </w:rPr>
        <w:t xml:space="preserve"> Under our simulation scenario, </w:t>
      </w:r>
      <w:r w:rsidR="00635C81">
        <w:rPr>
          <w:lang w:val="en-CA"/>
        </w:rPr>
        <w:t xml:space="preserve">the </w:t>
      </w:r>
      <w:r w:rsidR="0000530F">
        <w:rPr>
          <w:lang w:val="en-CA"/>
        </w:rPr>
        <w:t xml:space="preserve">expected abundance of the mean species in unrestored sites would be ~7 individuals, with an increase to ~20 individuals in restored sites. </w:t>
      </w:r>
      <w:r w:rsidR="0000530F" w:rsidRPr="0000530F">
        <w:rPr>
          <w:lang w:val="en-CA"/>
        </w:rPr>
        <w:t xml:space="preserve">A bias of 0.5 would result in an expected abundance of 33 individuals </w:t>
      </w:r>
      <w:r w:rsidR="0000530F">
        <w:rPr>
          <w:lang w:val="en-CA"/>
        </w:rPr>
        <w:t xml:space="preserve">in restored sites </w:t>
      </w:r>
      <w:r w:rsidR="0000530F" w:rsidRPr="0000530F">
        <w:rPr>
          <w:lang w:val="en-CA"/>
        </w:rPr>
        <w:t xml:space="preserve">(overestimating increases in population size by </w:t>
      </w:r>
      <w:r w:rsidR="007742BB">
        <w:rPr>
          <w:lang w:val="en-CA"/>
        </w:rPr>
        <w:t>~10</w:t>
      </w:r>
      <w:r w:rsidR="0000530F" w:rsidRPr="0000530F">
        <w:rPr>
          <w:lang w:val="en-CA"/>
        </w:rPr>
        <w:t xml:space="preserve">0%), while a bias of 1 would result in an expected abundance of 55 individuals (overestimating increases in population size by </w:t>
      </w:r>
      <w:r w:rsidR="007742BB">
        <w:rPr>
          <w:lang w:val="en-CA"/>
        </w:rPr>
        <w:t>~</w:t>
      </w:r>
      <w:r w:rsidR="0000530F" w:rsidRPr="0000530F">
        <w:rPr>
          <w:lang w:val="en-CA"/>
        </w:rPr>
        <w:t>2</w:t>
      </w:r>
      <w:r w:rsidR="007742BB">
        <w:rPr>
          <w:lang w:val="en-CA"/>
        </w:rPr>
        <w:t>7</w:t>
      </w:r>
      <w:r w:rsidR="0000530F" w:rsidRPr="0000530F">
        <w:rPr>
          <w:lang w:val="en-CA"/>
        </w:rPr>
        <w:t>0%)</w:t>
      </w:r>
      <w:r w:rsidR="007742BB">
        <w:rPr>
          <w:lang w:val="en-CA"/>
        </w:rPr>
        <w:t xml:space="preserve"> (Figure S7)</w:t>
      </w:r>
      <w:r w:rsidR="0000530F" w:rsidRPr="0000530F">
        <w:rPr>
          <w:lang w:val="en-CA"/>
        </w:rPr>
        <w:t xml:space="preserve">. </w:t>
      </w:r>
      <w:r w:rsidR="0000530F">
        <w:rPr>
          <w:lang w:val="en-CA"/>
        </w:rPr>
        <w:t>This highlights that</w:t>
      </w:r>
      <w:r w:rsidR="0000530F" w:rsidRPr="0000530F">
        <w:rPr>
          <w:lang w:val="en-CA"/>
        </w:rPr>
        <w:t xml:space="preserve"> even small changes in parameter bias can have strong implications for our understanding of management impacts.</w:t>
      </w:r>
      <w:r>
        <w:rPr>
          <w:lang w:val="en-CA"/>
        </w:rPr>
        <w:t xml:space="preserve"> </w:t>
      </w:r>
      <w:r w:rsidR="008319A1">
        <w:rPr>
          <w:lang w:val="en-CA"/>
        </w:rPr>
        <w:t>If researchers planning to employ</w:t>
      </w:r>
      <w:r>
        <w:rPr>
          <w:lang w:val="en-CA"/>
        </w:rPr>
        <w:t xml:space="preserve"> GLM</w:t>
      </w:r>
      <w:r w:rsidR="007466C2">
        <w:rPr>
          <w:lang w:val="en-CA"/>
        </w:rPr>
        <w:t>M</w:t>
      </w:r>
      <w:r w:rsidR="008319A1">
        <w:rPr>
          <w:lang w:val="en-CA"/>
        </w:rPr>
        <w:t xml:space="preserve">s are concerned about a site covariate impacting detection, </w:t>
      </w:r>
      <w:r w:rsidR="00D57358">
        <w:rPr>
          <w:lang w:val="en-CA"/>
        </w:rPr>
        <w:t xml:space="preserve">our results indicate that </w:t>
      </w:r>
      <w:r w:rsidR="008319A1">
        <w:rPr>
          <w:lang w:val="en-CA"/>
        </w:rPr>
        <w:t>study</w:t>
      </w:r>
      <w:r>
        <w:rPr>
          <w:lang w:val="en-CA"/>
        </w:rPr>
        <w:t xml:space="preserve"> </w:t>
      </w:r>
      <w:r w:rsidR="00C96C71">
        <w:rPr>
          <w:lang w:val="en-CA"/>
        </w:rPr>
        <w:t xml:space="preserve">design </w:t>
      </w:r>
      <w:r w:rsidR="008319A1">
        <w:rPr>
          <w:lang w:val="en-CA"/>
        </w:rPr>
        <w:t>should</w:t>
      </w:r>
      <w:r w:rsidR="00C96C71">
        <w:rPr>
          <w:lang w:val="en-CA"/>
        </w:rPr>
        <w:t xml:space="preserve"> </w:t>
      </w:r>
      <w:r w:rsidR="00C96C71">
        <w:rPr>
          <w:lang w:val="en-CA"/>
        </w:rPr>
        <w:lastRenderedPageBreak/>
        <w:t>prioritiz</w:t>
      </w:r>
      <w:r w:rsidR="008319A1">
        <w:rPr>
          <w:lang w:val="en-CA"/>
        </w:rPr>
        <w:t>e</w:t>
      </w:r>
      <w:r w:rsidR="00C96C71">
        <w:rPr>
          <w:lang w:val="en-CA"/>
        </w:rPr>
        <w:t xml:space="preserve"> </w:t>
      </w:r>
      <w:r w:rsidRPr="00111795">
        <w:rPr>
          <w:lang w:val="en-CA"/>
        </w:rPr>
        <w:t>increas</w:t>
      </w:r>
      <w:r w:rsidR="004C2E50">
        <w:rPr>
          <w:lang w:val="en-CA"/>
        </w:rPr>
        <w:t xml:space="preserve">ed </w:t>
      </w:r>
      <w:r w:rsidRPr="00111795">
        <w:rPr>
          <w:lang w:val="en-CA"/>
        </w:rPr>
        <w:t>detection rate over</w:t>
      </w:r>
      <w:r w:rsidR="004C2E50">
        <w:rPr>
          <w:lang w:val="en-CA"/>
        </w:rPr>
        <w:t xml:space="preserve"> </w:t>
      </w:r>
      <w:r w:rsidRPr="00111795">
        <w:rPr>
          <w:lang w:val="en-CA"/>
        </w:rPr>
        <w:t>site replication.</w:t>
      </w:r>
      <w:r w:rsidR="009762B0">
        <w:rPr>
          <w:lang w:val="en-CA"/>
        </w:rPr>
        <w:t xml:space="preserve"> </w:t>
      </w:r>
      <w:r w:rsidRPr="00111795">
        <w:rPr>
          <w:lang w:val="en-CA"/>
        </w:rPr>
        <w:t>Increasing</w:t>
      </w:r>
      <w:r>
        <w:rPr>
          <w:lang w:val="en-CA"/>
        </w:rPr>
        <w:t xml:space="preserve"> </w:t>
      </w:r>
      <w:r w:rsidR="00D57358">
        <w:rPr>
          <w:lang w:val="en-CA"/>
        </w:rPr>
        <w:t xml:space="preserve">the </w:t>
      </w:r>
      <w:r>
        <w:rPr>
          <w:lang w:val="en-CA"/>
        </w:rPr>
        <w:t xml:space="preserve">detection rate could be achieved by improved sampling intensity: </w:t>
      </w:r>
      <w:r w:rsidR="004C2E50">
        <w:rPr>
          <w:lang w:val="en-CA"/>
        </w:rPr>
        <w:t xml:space="preserve">for example, </w:t>
      </w:r>
      <w:r>
        <w:rPr>
          <w:lang w:val="en-CA"/>
        </w:rPr>
        <w:t xml:space="preserve">by increasing the </w:t>
      </w:r>
      <w:r w:rsidR="00A3241C">
        <w:rPr>
          <w:lang w:val="en-CA"/>
        </w:rPr>
        <w:t xml:space="preserve">duration </w:t>
      </w:r>
      <w:r>
        <w:rPr>
          <w:lang w:val="en-CA"/>
        </w:rPr>
        <w:t>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AC4FC7" w:rsidRPr="00AC4FC7">
        <w:rPr>
          <w:noProof/>
          <w:lang w:val="en-CA"/>
        </w:rPr>
        <w:t>(Mccravy, 2018)</w:t>
      </w:r>
      <w:r w:rsidR="008C754C">
        <w:rPr>
          <w:lang w:val="en-CA"/>
        </w:rPr>
        <w:fldChar w:fldCharType="end"/>
      </w:r>
      <w:r w:rsidR="008C754C">
        <w:rPr>
          <w:lang w:val="en-CA"/>
        </w:rPr>
        <w:t xml:space="preserve">. </w:t>
      </w:r>
    </w:p>
    <w:p w14:paraId="70E575E5" w14:textId="4CAD9D7A" w:rsidR="00A944E9"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8319A1">
        <w:rPr>
          <w:lang w:val="en-CA"/>
        </w:rPr>
        <w:t>estimated</w:t>
      </w:r>
      <w:r w:rsidR="006B0DF4">
        <w:rPr>
          <w:lang w:val="en-CA"/>
        </w:rPr>
        <w:t xml:space="preserve"> </w:t>
      </w:r>
      <w:r w:rsidR="00BD4EF1">
        <w:rPr>
          <w:lang w:val="en-CA"/>
        </w:rPr>
        <w:t>bee detection rates</w:t>
      </w:r>
      <w:r w:rsidR="006B0DF4">
        <w:rPr>
          <w:lang w:val="en-CA"/>
        </w:rPr>
        <w:t xml:space="preserve"> that</w:t>
      </w:r>
      <w:r w:rsidR="00BD4EF1">
        <w:rPr>
          <w:lang w:val="en-CA"/>
        </w:rPr>
        <w:t xml:space="preserve"> </w:t>
      </w:r>
      <w:r>
        <w:rPr>
          <w:lang w:val="en-CA"/>
        </w:rPr>
        <w:t>ranged between 2% and 12%</w:t>
      </w:r>
      <w:r w:rsidR="00BD4EF1">
        <w:rPr>
          <w:lang w:val="en-CA"/>
        </w:rPr>
        <w:t xml:space="preserve">. These estimates are </w:t>
      </w:r>
      <w:r w:rsidR="008319A1">
        <w:rPr>
          <w:lang w:val="en-CA"/>
        </w:rPr>
        <w:t>consistent</w:t>
      </w:r>
      <w:r w:rsidR="00BD4EF1">
        <w:rPr>
          <w:lang w:val="en-CA"/>
        </w:rPr>
        <w:t xml:space="preserve"> with those provided by other mark-recapture </w:t>
      </w:r>
      <w:r w:rsidR="008319A1">
        <w:rPr>
          <w:lang w:val="en-CA"/>
        </w:rPr>
        <w:t xml:space="preserve">bee </w:t>
      </w:r>
      <w:r w:rsidR="00BD4EF1">
        <w:rPr>
          <w:lang w:val="en-CA"/>
        </w:rPr>
        <w:t>studies</w:t>
      </w:r>
      <w:r w:rsidR="00A3241C">
        <w:rPr>
          <w:lang w:val="en-CA"/>
        </w:rPr>
        <w:t xml:space="preserve">; for example, a study of bees in North Carolina forests estimated </w:t>
      </w:r>
      <w:r w:rsidR="00BD4EF1">
        <w:rPr>
          <w:lang w:val="en-CA"/>
        </w:rPr>
        <w:t xml:space="preserve">capture probabilities ranging between 4% and 52% </w:t>
      </w:r>
      <w:r w:rsidR="00B13340">
        <w:rPr>
          <w:lang w:val="en-CA"/>
        </w:rPr>
        <w:fldChar w:fldCharType="begin" w:fldLock="1"/>
      </w:r>
      <w:r w:rsidR="00AC4FC7">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AC4FC7" w:rsidRPr="00AC4FC7">
        <w:rPr>
          <w:noProof/>
          <w:lang w:val="en-CA"/>
        </w:rPr>
        <w:t>(Briggs et al., 2022)</w:t>
      </w:r>
      <w:r w:rsidR="00B13340">
        <w:rPr>
          <w:lang w:val="en-CA"/>
        </w:rPr>
        <w:fldChar w:fldCharType="end"/>
      </w:r>
      <w:r w:rsidR="00BD4EF1">
        <w:rPr>
          <w:lang w:val="en-CA"/>
        </w:rPr>
        <w:t xml:space="preserve">. Detection rates </w:t>
      </w:r>
      <w:r w:rsidR="0079376A">
        <w:rPr>
          <w:lang w:val="en-CA"/>
        </w:rPr>
        <w:t>may</w:t>
      </w:r>
      <w:r w:rsidR="00A3241C">
        <w:rPr>
          <w:lang w:val="en-CA"/>
        </w:rPr>
        <w:t xml:space="preserve"> be</w:t>
      </w:r>
      <w:r w:rsidR="00D57358">
        <w:rPr>
          <w:lang w:val="en-CA"/>
        </w:rPr>
        <w:t xml:space="preserve"> even</w:t>
      </w:r>
      <w:r w:rsidR="00BD4EF1">
        <w:rPr>
          <w:lang w:val="en-CA"/>
        </w:rPr>
        <w:t xml:space="preserve"> </w:t>
      </w:r>
      <w:r w:rsidR="00357DD5">
        <w:rPr>
          <w:lang w:val="en-CA"/>
        </w:rPr>
        <w:t xml:space="preserve">higher </w:t>
      </w:r>
      <w:r w:rsidR="00BD4EF1">
        <w:rPr>
          <w:lang w:val="en-CA"/>
        </w:rPr>
        <w:t xml:space="preserve">for </w:t>
      </w:r>
      <w:r w:rsidR="0079376A">
        <w:rPr>
          <w:lang w:val="en-CA"/>
        </w:rPr>
        <w:t xml:space="preserve">some </w:t>
      </w:r>
      <w:r w:rsidR="008319A1">
        <w:rPr>
          <w:lang w:val="en-CA"/>
        </w:rPr>
        <w:t>insects</w:t>
      </w:r>
      <w:r w:rsidR="00173316">
        <w:rPr>
          <w:lang w:val="en-CA"/>
        </w:rPr>
        <w:t>,</w:t>
      </w:r>
      <w:r w:rsidR="008319A1">
        <w:rPr>
          <w:lang w:val="en-CA"/>
        </w:rPr>
        <w:t xml:space="preserve"> </w:t>
      </w:r>
      <w:r w:rsidR="00173316">
        <w:rPr>
          <w:lang w:val="en-CA"/>
        </w:rPr>
        <w:t xml:space="preserve">such as </w:t>
      </w:r>
      <w:proofErr w:type="spellStart"/>
      <w:r w:rsidR="00173316">
        <w:rPr>
          <w:lang w:val="en-CA"/>
        </w:rPr>
        <w:t>Iolas</w:t>
      </w:r>
      <w:proofErr w:type="spellEnd"/>
      <w:r w:rsidR="00173316">
        <w:rPr>
          <w:lang w:val="en-CA"/>
        </w:rPr>
        <w:t xml:space="preserve"> blue butterflies (</w:t>
      </w:r>
      <w:r w:rsidR="00173316" w:rsidRPr="00177644">
        <w:rPr>
          <w:i/>
          <w:iCs/>
          <w:lang w:val="en-CA"/>
        </w:rPr>
        <w:t xml:space="preserve">Iolana </w:t>
      </w:r>
      <w:proofErr w:type="spellStart"/>
      <w:r w:rsidR="00173316" w:rsidRPr="00177644">
        <w:rPr>
          <w:i/>
          <w:iCs/>
          <w:lang w:val="en-CA"/>
        </w:rPr>
        <w:t>iolas</w:t>
      </w:r>
      <w:proofErr w:type="spellEnd"/>
      <w:r w:rsidR="00173316">
        <w:rPr>
          <w:lang w:val="en-CA"/>
        </w:rPr>
        <w:t>), where</w:t>
      </w:r>
      <w:r w:rsidR="00BD4EF1">
        <w:rPr>
          <w:lang w:val="en-CA"/>
        </w:rPr>
        <w:t xml:space="preserve"> </w:t>
      </w:r>
      <w:r w:rsidR="00173316">
        <w:rPr>
          <w:lang w:val="en-CA"/>
        </w:rPr>
        <w:t>r</w:t>
      </w:r>
      <w:r w:rsidR="008319A1">
        <w:rPr>
          <w:lang w:val="en-CA"/>
        </w:rPr>
        <w:t>esearchers reported</w:t>
      </w:r>
      <w:r w:rsidR="00D57358">
        <w:rPr>
          <w:lang w:val="en-CA"/>
        </w:rPr>
        <w:t xml:space="preserve"> an</w:t>
      </w:r>
      <w:r w:rsidR="008319A1">
        <w:rPr>
          <w:lang w:val="en-CA"/>
        </w:rPr>
        <w:t xml:space="preserve"> 86% detection rate </w:t>
      </w:r>
      <w:r w:rsidR="00B13340">
        <w:rPr>
          <w:lang w:val="en-CA"/>
        </w:rPr>
        <w:fldChar w:fldCharType="begin" w:fldLock="1"/>
      </w:r>
      <w:r w:rsidR="00AC4FC7">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AC4FC7" w:rsidRPr="00AC4FC7">
        <w:rPr>
          <w:noProof/>
          <w:lang w:val="en-CA"/>
        </w:rPr>
        <w:t>(Heer et al., 2013)</w:t>
      </w:r>
      <w:r w:rsidR="00B13340">
        <w:rPr>
          <w:lang w:val="en-CA"/>
        </w:rPr>
        <w:fldChar w:fldCharType="end"/>
      </w:r>
      <w:r w:rsidR="00BD4EF1">
        <w:rPr>
          <w:lang w:val="en-CA"/>
        </w:rPr>
        <w:t>. Conversely, detection rates for other insects might be lower</w:t>
      </w:r>
      <w:r w:rsidR="00D57358">
        <w:rPr>
          <w:lang w:val="en-CA"/>
        </w:rPr>
        <w:t>;</w:t>
      </w:r>
      <w:r w:rsidR="00BD4EF1">
        <w:rPr>
          <w:lang w:val="en-CA"/>
        </w:rPr>
        <w:t xml:space="preserve"> </w:t>
      </w:r>
      <w:r w:rsidR="008319A1">
        <w:rPr>
          <w:lang w:val="en-CA"/>
        </w:rPr>
        <w:t xml:space="preserve">researchers collecting </w:t>
      </w:r>
      <w:r w:rsidR="00BD4EF1">
        <w:rPr>
          <w:lang w:val="en-CA"/>
        </w:rPr>
        <w:t xml:space="preserve">mosquitos </w:t>
      </w:r>
      <w:r w:rsidR="008319A1">
        <w:rPr>
          <w:lang w:val="en-CA"/>
        </w:rPr>
        <w:t xml:space="preserve">with passive traps </w:t>
      </w:r>
      <w:r w:rsidR="00173316">
        <w:rPr>
          <w:lang w:val="en-CA"/>
        </w:rPr>
        <w:t xml:space="preserve">reported a </w:t>
      </w:r>
      <w:r w:rsidR="00BD4EF1">
        <w:rPr>
          <w:lang w:val="en-CA"/>
        </w:rPr>
        <w:t>detect</w:t>
      </w:r>
      <w:r w:rsidR="008319A1">
        <w:rPr>
          <w:lang w:val="en-CA"/>
        </w:rPr>
        <w:t>ion</w:t>
      </w:r>
      <w:r w:rsidR="00BD4EF1">
        <w:rPr>
          <w:lang w:val="en-CA"/>
        </w:rPr>
        <w:t xml:space="preserve"> </w:t>
      </w:r>
      <w:r w:rsidR="00D00E6D">
        <w:rPr>
          <w:lang w:val="en-CA"/>
        </w:rPr>
        <w:t xml:space="preserve">probability </w:t>
      </w:r>
      <w:r w:rsidR="00D57358">
        <w:rPr>
          <w:lang w:val="en-CA"/>
        </w:rPr>
        <w:t xml:space="preserve"> of</w:t>
      </w:r>
      <w:r w:rsidR="00BD4EF1" w:rsidRPr="00177644">
        <w:rPr>
          <w:lang w:val="en-CA"/>
        </w:rPr>
        <w:t xml:space="preserve"> </w:t>
      </w:r>
      <w:r w:rsidR="008319A1">
        <w:rPr>
          <w:lang w:val="en-CA"/>
        </w:rPr>
        <w:t>&lt;1</w:t>
      </w:r>
      <w:r w:rsidR="00BD4EF1" w:rsidRPr="00177644">
        <w:rPr>
          <w:lang w:val="en-CA"/>
        </w:rPr>
        <w:t>%</w:t>
      </w:r>
      <w:r w:rsidR="006B0DF4">
        <w:rPr>
          <w:lang w:val="en-CA"/>
        </w:rPr>
        <w:t xml:space="preserve"> </w:t>
      </w:r>
      <w:r w:rsidR="00B13340">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AC4FC7" w:rsidRPr="00AC4FC7">
        <w:rPr>
          <w:noProof/>
          <w:lang w:val="en-CA"/>
        </w:rPr>
        <w:t>(Manica et al., 2019)</w:t>
      </w:r>
      <w:r w:rsidR="00B13340">
        <w:rPr>
          <w:lang w:val="en-CA"/>
        </w:rPr>
        <w:fldChar w:fldCharType="end"/>
      </w:r>
      <w:r w:rsidR="00BD4EF1">
        <w:rPr>
          <w:lang w:val="en-CA"/>
        </w:rPr>
        <w:t xml:space="preserve">. </w:t>
      </w:r>
      <w:r w:rsidR="00A944E9">
        <w:rPr>
          <w:lang w:val="en-CA"/>
        </w:rPr>
        <w:t xml:space="preserve">Our results about the </w:t>
      </w:r>
      <w:r w:rsidR="00B13340">
        <w:rPr>
          <w:lang w:val="en-CA"/>
        </w:rPr>
        <w:t>relationship between baseline detection rate and</w:t>
      </w:r>
      <w:r w:rsidR="00A3241C">
        <w:rPr>
          <w:lang w:val="en-CA"/>
        </w:rPr>
        <w:t xml:space="preserve"> </w:t>
      </w:r>
      <w:r w:rsidR="00A944E9">
        <w:rPr>
          <w:lang w:val="en-CA"/>
        </w:rPr>
        <w:t>GL</w:t>
      </w:r>
      <w:r w:rsidR="007466C2">
        <w:rPr>
          <w:lang w:val="en-CA"/>
        </w:rPr>
        <w:t>M</w:t>
      </w:r>
      <w:r w:rsidR="00A944E9">
        <w:rPr>
          <w:lang w:val="en-CA"/>
        </w:rPr>
        <w:t xml:space="preserve">M </w:t>
      </w:r>
      <w:r w:rsidR="00A3241C">
        <w:rPr>
          <w:lang w:val="en-CA"/>
        </w:rPr>
        <w:t>bias</w:t>
      </w:r>
      <w:r w:rsidR="00A944E9">
        <w:rPr>
          <w:lang w:val="en-CA"/>
        </w:rPr>
        <w:t xml:space="preserve"> suggest that detection models or study design controls </w:t>
      </w:r>
      <w:r w:rsidR="00D57358">
        <w:rPr>
          <w:lang w:val="en-CA"/>
        </w:rPr>
        <w:t>are especially important</w:t>
      </w:r>
      <w:r w:rsidR="00A944E9">
        <w:rPr>
          <w:lang w:val="en-CA"/>
        </w:rPr>
        <w:t xml:space="preserve"> for insect taxa that </w:t>
      </w:r>
      <w:r w:rsidR="00D57358">
        <w:rPr>
          <w:lang w:val="en-CA"/>
        </w:rPr>
        <w:t>are</w:t>
      </w:r>
      <w:r w:rsidR="00A944E9">
        <w:rPr>
          <w:lang w:val="en-CA"/>
        </w:rPr>
        <w:t xml:space="preserve"> more difficult to detect.</w:t>
      </w:r>
    </w:p>
    <w:p w14:paraId="3D55F5A5" w14:textId="5C621DC9" w:rsidR="00BD4EF1" w:rsidRDefault="00BD4EF1" w:rsidP="004A79EF">
      <w:pPr>
        <w:spacing w:line="480" w:lineRule="auto"/>
        <w:rPr>
          <w:lang w:val="en-CA"/>
        </w:rPr>
      </w:pPr>
      <w:r>
        <w:rPr>
          <w:lang w:val="en-CA"/>
        </w:rPr>
        <w:tab/>
      </w:r>
      <w:r w:rsidR="00E22D94" w:rsidRPr="00801A78">
        <w:rPr>
          <w:lang w:val="en-CA"/>
        </w:rPr>
        <w:t xml:space="preserve">Our simulations </w:t>
      </w:r>
      <w:r w:rsidR="00E22D94">
        <w:rPr>
          <w:lang w:val="en-CA"/>
        </w:rPr>
        <w:t>confirmed that e</w:t>
      </w:r>
      <w:r w:rsidR="00B13340">
        <w:rPr>
          <w:lang w:val="en-CA"/>
        </w:rPr>
        <w:t>ven m</w:t>
      </w:r>
      <w:r w:rsidR="00B13340" w:rsidRPr="00B13340">
        <w:rPr>
          <w:lang w:val="en-CA"/>
        </w:rPr>
        <w:t xml:space="preserve">inor violations of the closure assumption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A169CF">
        <w:rPr>
          <w:lang w:val="en-CA"/>
        </w:rPr>
        <w:instrText>ADDIN CSL_CITATION {"citationItems":[{"id":"ITEM-1","itemData":{"DOI":"10.1002/ecy.2362","ISSN":"00129658","PMID":"29702727","abstract":"N-mixture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R.","non-dropping-particle":"","parse-names":false,"suffix":""}],"container-title":"Ecology","id":"ITEM-1","issue":"7","issued":{"date-parts":[["2018"]]},"page":"1547-1551","title":"On the robustness of N-mixture models","type":"article-journal","volume":"99"},"uris":["http://www.mendeley.com/documents/?uuid=4cd1d257-f364-4ce4-9f79-9e9bcde9ce0a"]}],"mendeley":{"formattedCitation":"(W. A. Link et al., 2018)","manualFormatting":"(Link et al., 2018)","plainTextFormattedCitation":"(W. A. Link et al., 2018)","previouslyFormattedCitation":"(W. A. Link et al., 2018)"},"properties":{"noteIndex":0},"schema":"https://github.com/citation-style-language/schema/raw/master/csl-citation.json"}</w:instrText>
      </w:r>
      <w:r w:rsidR="00DC55F9">
        <w:rPr>
          <w:lang w:val="en-CA"/>
        </w:rPr>
        <w:fldChar w:fldCharType="separate"/>
      </w:r>
      <w:r w:rsidR="00A169CF" w:rsidRPr="00A169CF">
        <w:rPr>
          <w:noProof/>
          <w:lang w:val="en-CA"/>
        </w:rPr>
        <w:t>(Link et al., 2018)</w:t>
      </w:r>
      <w:r w:rsidR="00DC55F9">
        <w:rPr>
          <w:lang w:val="en-CA"/>
        </w:rPr>
        <w:fldChar w:fldCharType="end"/>
      </w:r>
      <w:r w:rsidR="00E22D94">
        <w:rPr>
          <w:lang w:val="en-CA"/>
        </w:rPr>
        <w:t>.</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proofErr w:type="spellStart"/>
      <w:r w:rsidR="0091188F">
        <w:rPr>
          <w:lang w:val="en-CA"/>
        </w:rPr>
        <w:t>binmix</w:t>
      </w:r>
      <w:proofErr w:type="spellEnd"/>
      <w:r w:rsidR="0091188F">
        <w:rPr>
          <w:lang w:val="en-CA"/>
        </w:rPr>
        <w:t xml:space="preserve"> estimates </w:t>
      </w:r>
      <w:r w:rsidR="00A944E9">
        <w:rPr>
          <w:lang w:val="en-CA"/>
        </w:rPr>
        <w:t xml:space="preserve">of a hypothesized driver of </w:t>
      </w:r>
      <w:r w:rsidR="00466172">
        <w:rPr>
          <w:lang w:val="en-CA"/>
        </w:rPr>
        <w:t>abundance</w:t>
      </w:r>
      <w:r w:rsidR="0091188F">
        <w:rPr>
          <w:lang w:val="en-CA"/>
        </w:rPr>
        <w:t xml:space="preserve"> were only </w:t>
      </w:r>
      <w:r w:rsidR="00E22D94">
        <w:rPr>
          <w:lang w:val="en-CA"/>
        </w:rPr>
        <w:t>inaccurate</w:t>
      </w:r>
      <w:r w:rsidR="0091188F">
        <w:rPr>
          <w:lang w:val="en-CA"/>
        </w:rPr>
        <w:t xml:space="preserve"> </w:t>
      </w:r>
      <w:r w:rsidR="00C10825">
        <w:rPr>
          <w:lang w:val="en-CA"/>
        </w:rPr>
        <w:t>when</w:t>
      </w:r>
      <w:r w:rsidR="0091188F">
        <w:rPr>
          <w:lang w:val="en-CA"/>
        </w:rPr>
        <w:t xml:space="preserve"> closure violations</w:t>
      </w:r>
      <w:r w:rsidR="00E22D94">
        <w:rPr>
          <w:lang w:val="en-CA"/>
        </w:rPr>
        <w:t xml:space="preserve"> were systematic</w:t>
      </w:r>
      <w:r w:rsidR="0091188F">
        <w:rPr>
          <w:lang w:val="en-CA"/>
        </w:rPr>
        <w:t xml:space="preserve">. Specifically, </w:t>
      </w:r>
      <w:r w:rsidR="00EC043F">
        <w:rPr>
          <w:lang w:val="en-CA"/>
        </w:rPr>
        <w:t xml:space="preserve">estimates of the </w:t>
      </w:r>
      <w:r w:rsidR="00A944E9">
        <w:rPr>
          <w:lang w:val="en-CA"/>
        </w:rPr>
        <w:t xml:space="preserve">simulated </w:t>
      </w:r>
      <w:r w:rsidR="0091188F">
        <w:rPr>
          <w:lang w:val="en-CA"/>
        </w:rPr>
        <w:t xml:space="preserve">abundance </w:t>
      </w:r>
      <w:r w:rsidR="00A944E9">
        <w:rPr>
          <w:lang w:val="en-CA"/>
        </w:rPr>
        <w:t>driver</w:t>
      </w:r>
      <w:r w:rsidR="0091188F">
        <w:rPr>
          <w:lang w:val="en-CA"/>
        </w:rPr>
        <w:t xml:space="preserve"> were biased when </w:t>
      </w:r>
      <w:r w:rsidR="008A3429">
        <w:rPr>
          <w:lang w:val="en-CA"/>
        </w:rPr>
        <w:t>closure violations were rampant (</w:t>
      </w:r>
      <w:r w:rsidR="00A3241C">
        <w:rPr>
          <w:lang w:val="en-CA"/>
        </w:rPr>
        <w:t xml:space="preserve">i.e., </w:t>
      </w:r>
      <w:r w:rsidR="0091188F">
        <w:rPr>
          <w:lang w:val="en-CA"/>
        </w:rPr>
        <w:t xml:space="preserve">baseline </w:t>
      </w:r>
      <w:r w:rsidR="00D00E6D">
        <w:rPr>
          <w:lang w:val="en-CA"/>
        </w:rPr>
        <w:t xml:space="preserve">probability </w:t>
      </w:r>
      <w:r w:rsidR="0091188F">
        <w:rPr>
          <w:lang w:val="en-CA"/>
        </w:rPr>
        <w:t>of being within a sampling plot at the time of a survey were less than 50%)</w:t>
      </w:r>
      <w:r w:rsidR="008A3429">
        <w:rPr>
          <w:lang w:val="en-CA"/>
        </w:rPr>
        <w:t>,</w:t>
      </w:r>
      <w:r w:rsidR="0091188F">
        <w:rPr>
          <w:lang w:val="en-CA"/>
        </w:rPr>
        <w:t xml:space="preserve"> and simultaneously </w:t>
      </w:r>
      <w:r w:rsidR="00466172">
        <w:rPr>
          <w:lang w:val="en-CA"/>
        </w:rPr>
        <w:t xml:space="preserve">when </w:t>
      </w:r>
      <w:r w:rsidR="0091188F">
        <w:rPr>
          <w:lang w:val="en-CA"/>
        </w:rPr>
        <w:t>there was a confounding effect of habitat</w:t>
      </w:r>
      <w:r w:rsidR="00A3241C">
        <w:rPr>
          <w:lang w:val="en-CA"/>
        </w:rPr>
        <w:t xml:space="preserve"> on</w:t>
      </w:r>
      <w:r w:rsidR="0091188F">
        <w:rPr>
          <w:lang w:val="en-CA"/>
        </w:rPr>
        <w:t xml:space="preserve">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w:t>
      </w:r>
      <w:r w:rsidR="00E22D94">
        <w:rPr>
          <w:lang w:val="en-CA"/>
        </w:rPr>
        <w:t xml:space="preserve">obtain </w:t>
      </w:r>
      <w:r w:rsidR="00E22D94">
        <w:rPr>
          <w:i/>
          <w:iCs/>
          <w:lang w:val="en-CA"/>
        </w:rPr>
        <w:t xml:space="preserve">a priori </w:t>
      </w:r>
      <w:r w:rsidR="004426BC">
        <w:rPr>
          <w:lang w:val="en-CA"/>
        </w:rPr>
        <w:t>know</w:t>
      </w:r>
      <w:r w:rsidR="00E22D94">
        <w:rPr>
          <w:lang w:val="en-CA"/>
        </w:rPr>
        <w:t>ledge on</w:t>
      </w:r>
      <w:r w:rsidR="004426BC">
        <w:rPr>
          <w:lang w:val="en-CA"/>
        </w:rPr>
        <w:t xml:space="preserve"> </w:t>
      </w:r>
      <w:r w:rsidR="00A944E9">
        <w:rPr>
          <w:lang w:val="en-CA"/>
        </w:rPr>
        <w:t>whether</w:t>
      </w:r>
      <w:r w:rsidR="004426BC">
        <w:rPr>
          <w:lang w:val="en-CA"/>
        </w:rPr>
        <w:t xml:space="preserve"> the environment </w:t>
      </w:r>
      <w:r w:rsidR="00EC043F">
        <w:rPr>
          <w:lang w:val="en-CA"/>
        </w:rPr>
        <w:t>affect</w:t>
      </w:r>
      <w:r w:rsidR="00A944E9">
        <w:rPr>
          <w:lang w:val="en-CA"/>
        </w:rPr>
        <w:t>s</w:t>
      </w:r>
      <w:r w:rsidR="00EC043F">
        <w:rPr>
          <w:lang w:val="en-CA"/>
        </w:rPr>
        <w:t xml:space="preserve"> </w:t>
      </w:r>
      <w:r w:rsidR="004426BC">
        <w:rPr>
          <w:lang w:val="en-CA"/>
        </w:rPr>
        <w:t>the rate of closure violations,</w:t>
      </w:r>
      <w:r w:rsidR="004A79EF">
        <w:rPr>
          <w:lang w:val="en-CA"/>
        </w:rPr>
        <w:t xml:space="preserve"> </w:t>
      </w:r>
      <w:r w:rsidR="004426BC">
        <w:rPr>
          <w:lang w:val="en-CA"/>
        </w:rPr>
        <w:t xml:space="preserve">more rigorous </w:t>
      </w:r>
      <w:proofErr w:type="spellStart"/>
      <w:r w:rsidR="004426BC">
        <w:rPr>
          <w:lang w:val="en-CA"/>
        </w:rPr>
        <w:t>multimix</w:t>
      </w:r>
      <w:proofErr w:type="spellEnd"/>
      <w:r w:rsidR="004426BC">
        <w:rPr>
          <w:lang w:val="en-CA"/>
        </w:rPr>
        <w:t xml:space="preserve"> mark</w:t>
      </w:r>
      <w:r w:rsidR="00A944E9">
        <w:rPr>
          <w:lang w:val="en-CA"/>
        </w:rPr>
        <w:t>-</w:t>
      </w:r>
      <w:r w:rsidR="004426BC">
        <w:rPr>
          <w:lang w:val="en-CA"/>
        </w:rPr>
        <w:t xml:space="preserve">recapture models should be </w:t>
      </w:r>
      <w:r w:rsidR="00A3241C">
        <w:rPr>
          <w:lang w:val="en-CA"/>
        </w:rPr>
        <w:t xml:space="preserve">applied </w:t>
      </w:r>
      <w:r w:rsidR="004426BC">
        <w:rPr>
          <w:lang w:val="en-CA"/>
        </w:rPr>
        <w:t xml:space="preserve">over </w:t>
      </w:r>
      <w:proofErr w:type="spellStart"/>
      <w:r w:rsidR="004A79EF">
        <w:rPr>
          <w:lang w:val="en-CA"/>
        </w:rPr>
        <w:t>binmix</w:t>
      </w:r>
      <w:proofErr w:type="spellEnd"/>
      <w:r w:rsidR="004A79EF">
        <w:rPr>
          <w:lang w:val="en-CA"/>
        </w:rPr>
        <w:t xml:space="preserve"> models </w:t>
      </w:r>
      <w:r w:rsidR="004426BC">
        <w:rPr>
          <w:lang w:val="en-CA"/>
        </w:rPr>
        <w:t>in situations where</w:t>
      </w:r>
      <w:r w:rsidR="004A79EF">
        <w:rPr>
          <w:lang w:val="en-CA"/>
        </w:rPr>
        <w:t xml:space="preserve"> populations </w:t>
      </w:r>
      <w:r w:rsidR="000653F5">
        <w:rPr>
          <w:lang w:val="en-CA"/>
        </w:rPr>
        <w:t xml:space="preserve">are </w:t>
      </w:r>
      <w:r w:rsidR="00A944E9">
        <w:rPr>
          <w:lang w:val="en-CA"/>
        </w:rPr>
        <w:t>likely highly</w:t>
      </w:r>
      <w:r w:rsidR="00EF16A8">
        <w:rPr>
          <w:lang w:val="en-CA"/>
        </w:rPr>
        <w:t xml:space="preserve"> </w:t>
      </w:r>
      <w:r w:rsidR="004A79EF">
        <w:rPr>
          <w:lang w:val="en-CA"/>
        </w:rPr>
        <w:t>dynamic</w:t>
      </w:r>
      <w:r w:rsidR="003A67A4">
        <w:rPr>
          <w:lang w:val="en-CA"/>
        </w:rPr>
        <w:t>.</w:t>
      </w:r>
    </w:p>
    <w:p w14:paraId="25BD984E" w14:textId="75FD473D" w:rsidR="00BD4EF1" w:rsidRPr="009945BA" w:rsidRDefault="00D70B28" w:rsidP="009733F6">
      <w:pPr>
        <w:spacing w:line="480" w:lineRule="auto"/>
        <w:ind w:firstLine="720"/>
        <w:rPr>
          <w:lang w:val="en-CA"/>
        </w:rPr>
      </w:pPr>
      <w:r>
        <w:rPr>
          <w:lang w:val="en-CA"/>
        </w:rPr>
        <w:lastRenderedPageBreak/>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w:t>
      </w:r>
      <w:r w:rsidR="00EF16A8">
        <w:rPr>
          <w:lang w:val="en-CA"/>
        </w:rPr>
        <w:t>move</w:t>
      </w:r>
      <w:r w:rsidR="006D7C1D">
        <w:rPr>
          <w:lang w:val="en-CA"/>
        </w:rPr>
        <w:t xml:space="preserve"> f</w:t>
      </w:r>
      <w:r w:rsidR="00EF16A8">
        <w:rPr>
          <w:lang w:val="en-CA"/>
        </w:rPr>
        <w:t>u</w:t>
      </w:r>
      <w:r w:rsidR="006D7C1D">
        <w:rPr>
          <w:lang w:val="en-CA"/>
        </w:rPr>
        <w:t xml:space="preserve">rther </w:t>
      </w:r>
      <w:r w:rsidR="00B010B7">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AC4FC7" w:rsidRPr="00AC4FC7">
        <w:rPr>
          <w:noProof/>
          <w:lang w:val="en-CA"/>
        </w:rPr>
        <w:t>(Greenleaf et al., 2007)</w:t>
      </w:r>
      <w:r w:rsidR="00B010B7">
        <w:rPr>
          <w:lang w:val="en-CA"/>
        </w:rPr>
        <w:fldChar w:fldCharType="end"/>
      </w:r>
      <w:r w:rsidR="00BD4EF1">
        <w:rPr>
          <w:lang w:val="en-CA"/>
        </w:rPr>
        <w:t>,</w:t>
      </w:r>
      <w:r w:rsidR="00A944E9">
        <w:rPr>
          <w:lang w:val="en-CA"/>
        </w:rPr>
        <w:t xml:space="preserve"> </w:t>
      </w:r>
      <w:r w:rsidR="0010610C">
        <w:rPr>
          <w:lang w:val="en-CA"/>
        </w:rPr>
        <w:t xml:space="preserve">as central place foragers, </w:t>
      </w:r>
      <w:r w:rsidR="00A944E9">
        <w:rPr>
          <w:lang w:val="en-CA"/>
        </w:rPr>
        <w:t>wild</w:t>
      </w:r>
      <w:r w:rsidR="00BD4EF1">
        <w:rPr>
          <w:lang w:val="en-CA"/>
        </w:rPr>
        <w:t xml:space="preserv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AC4FC7">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&amp; Thomson, 2016)","plainTextFormattedCitation":"(Ogilvie &amp; Thomson, 2016)","previouslyFormattedCitation":"(Ogilvie &amp; Thomson, 2016)"},"properties":{"noteIndex":0},"schema":"https://github.com/citation-style-language/schema/raw/master/csl-citation.json"}</w:instrText>
      </w:r>
      <w:r w:rsidR="00B010B7">
        <w:rPr>
          <w:lang w:val="en-CA"/>
        </w:rPr>
        <w:fldChar w:fldCharType="separate"/>
      </w:r>
      <w:r w:rsidR="00AC4FC7" w:rsidRPr="00AC4FC7">
        <w:rPr>
          <w:noProof/>
          <w:lang w:val="en-CA"/>
        </w:rPr>
        <w:t>(Ogilvie &amp;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EF16A8">
        <w:rPr>
          <w:lang w:val="en-CA"/>
        </w:rPr>
        <w:t>likely remain</w:t>
      </w:r>
      <w:r w:rsidR="00A3241C">
        <w:rPr>
          <w:lang w:val="en-CA"/>
        </w:rPr>
        <w:t>ed</w:t>
      </w:r>
      <w:r w:rsidR="00EF16A8">
        <w:rPr>
          <w:lang w:val="en-CA"/>
        </w:rPr>
        <w:t xml:space="preserve"> within</w:t>
      </w:r>
      <w:r w:rsidR="00B010B7">
        <w:rPr>
          <w:lang w:val="en-CA"/>
        </w:rPr>
        <w:t xml:space="preserve"> </w:t>
      </w:r>
      <w:r w:rsidR="00E22D94">
        <w:rPr>
          <w:lang w:val="en-CA"/>
        </w:rPr>
        <w:t xml:space="preserve">the </w:t>
      </w:r>
      <w:r w:rsidR="00466172">
        <w:rPr>
          <w:lang w:val="en-CA"/>
        </w:rPr>
        <w:t>one</w:t>
      </w:r>
      <w:r w:rsidR="000653F5">
        <w:rPr>
          <w:lang w:val="en-CA"/>
        </w:rPr>
        <w:t>-</w:t>
      </w:r>
      <w:r w:rsidR="004426BC">
        <w:rPr>
          <w:lang w:val="en-CA"/>
        </w:rPr>
        <w:t>hectare sampling areas</w:t>
      </w:r>
      <w:r w:rsidR="00B010B7">
        <w:rPr>
          <w:lang w:val="en-CA"/>
        </w:rPr>
        <w:t xml:space="preserve"> </w:t>
      </w:r>
      <w:r w:rsidR="00EF16A8">
        <w:rPr>
          <w:lang w:val="en-CA"/>
        </w:rPr>
        <w:t>across</w:t>
      </w:r>
      <w:r w:rsidR="00A3241C">
        <w:rPr>
          <w:lang w:val="en-CA"/>
        </w:rPr>
        <w:t xml:space="preserve"> </w:t>
      </w:r>
      <w:r w:rsidR="0079376A">
        <w:rPr>
          <w:lang w:val="en-CA"/>
        </w:rPr>
        <w:t>repeated</w:t>
      </w:r>
      <w:r w:rsidR="00B010B7">
        <w:rPr>
          <w:lang w:val="en-CA"/>
        </w:rPr>
        <w:t xml:space="preserve"> survey</w:t>
      </w:r>
      <w:r w:rsidR="00A3241C">
        <w:rPr>
          <w:lang w:val="en-CA"/>
        </w:rPr>
        <w:t>s</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closure</w:t>
      </w:r>
      <w:r w:rsidR="00BD4EF1">
        <w:rPr>
          <w:lang w:val="en-CA"/>
        </w:rPr>
        <w:t xml:space="preserve">. For example, </w:t>
      </w:r>
      <w:r w:rsidR="00466172">
        <w:rPr>
          <w:lang w:val="en-CA"/>
        </w:rPr>
        <w:t>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xml:space="preserve">, </w:t>
      </w:r>
      <w:r w:rsidR="00357DD5">
        <w:rPr>
          <w:lang w:val="en-CA"/>
        </w:rPr>
        <w:t>can move</w:t>
      </w:r>
      <w:r w:rsidR="00BD4EF1">
        <w:rPr>
          <w:lang w:val="en-CA"/>
        </w:rPr>
        <w:t xml:space="preserve"> </w:t>
      </w:r>
      <w:r w:rsidR="00357DD5">
        <w:rPr>
          <w:lang w:val="en-CA"/>
        </w:rPr>
        <w:t xml:space="preserve">more than </w:t>
      </w:r>
      <w:r w:rsidR="00BD4EF1">
        <w:rPr>
          <w:lang w:val="en-CA"/>
        </w:rPr>
        <w:t>a kilometre in a single day</w:t>
      </w:r>
      <w:r w:rsidR="00A944E9">
        <w:rPr>
          <w:lang w:val="en-CA"/>
        </w:rPr>
        <w:t xml:space="preserve"> </w:t>
      </w:r>
      <w:r w:rsidR="00B917FE">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AC4FC7" w:rsidRPr="00AC4FC7">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t>
      </w:r>
      <w:r w:rsidR="00EF16A8">
        <w:rPr>
          <w:lang w:val="en-CA"/>
        </w:rPr>
        <w:t xml:space="preserve">and may move among sampling areas </w:t>
      </w:r>
      <w:r w:rsidR="00EF16A8">
        <w:rPr>
          <w:lang w:val="en-CA"/>
        </w:rPr>
        <w:fldChar w:fldCharType="begin" w:fldLock="1"/>
      </w:r>
      <w:r w:rsidR="00AC4FC7">
        <w:rPr>
          <w:lang w:val="en-CA"/>
        </w:rPr>
        <w:instrText>ADDIN CSL_CITATION {"citationItems":[{"id":"ITEM-1","itemData":{"DOI":"10.1086/320863","ISSN":"00030147","PMID":"18707317","abstract":"Traditional approaches to the study of fragmented landscapes invoke an island-ocean model and assume that the nonhabitat matrix surrounding remnant patches is uniform. Patch isolation, a crucial parameter to the predictions of island biogeography and metapopulation theories, is measured by distance alone. To test whether the type of interpatch matrix can contribute significantly to patch isolation, I conducted a mark-recapture study on a butterfly community inhabiting meadows in a naturally patchy landscape. I used maximum likelihood to estimate the relative resistances of the two major matrix types (willow thicket and conifer forest) to butterfly movement between meadow patches. For four of the six butterfly taxa (subfamilies or tribes) studied, conifer was 3-12 times more resistant than willow. For the two remaining taxa (the most vagile and least vagile in the community), resistance estimates for willow and conifer were not significantly different, indicating that responses to matrix differ even among closely related species. These results suggest that the surrounding matrix can significantly influence the \"effective isolation\" of habitat patches, rendering them more or less isolated than simple distance or classic models would indicate. Modification of the matrix may provide opportunities for reducing patch isolation and thus the extinction risk of populations in fragmented landscapes.","author":[{"dropping-particle":"","family":"Ricketts","given":"T. H.","non-dropping-particle":"","parse-names":false,"suffix":""}],"container-title":"American Naturalist","id":"ITEM-1","issue":"1","issued":{"date-parts":[["2001"]]},"page":"87-99","title":"The matrix matters: Effective isolation in fragmented landscapes","type":"article-journal","volume":"158"},"uris":["http://www.mendeley.com/documents/?uuid=75681d62-0f9c-4165-8e3d-d87effdd8625"]}],"mendeley":{"formattedCitation":"(Ricketts, 2001)","plainTextFormattedCitation":"(Ricketts, 2001)","previouslyFormattedCitation":"(Ricketts, 2001)"},"properties":{"noteIndex":0},"schema":"https://github.com/citation-style-language/schema/raw/master/csl-citation.json"}</w:instrText>
      </w:r>
      <w:r w:rsidR="00EF16A8">
        <w:rPr>
          <w:lang w:val="en-CA"/>
        </w:rPr>
        <w:fldChar w:fldCharType="separate"/>
      </w:r>
      <w:r w:rsidR="00AC4FC7" w:rsidRPr="00AC4FC7">
        <w:rPr>
          <w:noProof/>
          <w:lang w:val="en-CA"/>
        </w:rPr>
        <w:t>(Ricketts, 2001)</w:t>
      </w:r>
      <w:r w:rsidR="00EF16A8">
        <w:rPr>
          <w:lang w:val="en-CA"/>
        </w:rPr>
        <w:fldChar w:fldCharType="end"/>
      </w:r>
      <w:r w:rsidR="00B917FE">
        <w:rPr>
          <w:lang w:val="en-CA"/>
        </w:rPr>
        <w:t xml:space="preserve">. Therefore, </w:t>
      </w:r>
      <w:r w:rsidR="00357DD5">
        <w:rPr>
          <w:lang w:val="en-CA"/>
        </w:rPr>
        <w:t xml:space="preserve">butterflies </w:t>
      </w:r>
      <w:r w:rsidR="00B917FE">
        <w:rPr>
          <w:lang w:val="en-CA"/>
        </w:rPr>
        <w:t xml:space="preserve">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w:t>
      </w:r>
      <w:r w:rsidR="00A4650B">
        <w:rPr>
          <w:lang w:val="en-CA"/>
        </w:rPr>
        <w:t>H</w:t>
      </w:r>
      <w:r w:rsidR="00527977">
        <w:rPr>
          <w:lang w:val="en-CA"/>
        </w:rPr>
        <w:t>abitat edges</w:t>
      </w:r>
      <w:r w:rsidR="00A3241C">
        <w:rPr>
          <w:lang w:val="en-CA"/>
        </w:rPr>
        <w:t xml:space="preserve"> such as</w:t>
      </w:r>
      <w:r w:rsidR="00527977">
        <w:rPr>
          <w:lang w:val="en-CA"/>
        </w:rPr>
        <w:t xml:space="preserve"> roads or hedges </w:t>
      </w:r>
      <w:r w:rsidR="004426BC">
        <w:rPr>
          <w:lang w:val="en-CA"/>
        </w:rPr>
        <w:t xml:space="preserve">impact </w:t>
      </w:r>
      <w:r w:rsidR="00A944E9">
        <w:rPr>
          <w:lang w:val="en-CA"/>
        </w:rPr>
        <w:t>insect movement</w:t>
      </w:r>
      <w:r w:rsidR="00A4650B">
        <w:rPr>
          <w:lang w:val="en-CA"/>
        </w:rPr>
        <w:t xml:space="preserve"> </w:t>
      </w:r>
      <w:r w:rsidR="001B4CD6">
        <w:rPr>
          <w:lang w:val="en-CA"/>
        </w:rPr>
        <w:fldChar w:fldCharType="begin" w:fldLock="1"/>
      </w:r>
      <w:r w:rsidR="00AC4FC7">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et al., 2025; Wratten et al., 2003)","plainTextFormattedCitation":"(Markovits et al., 2025; Wratten et al., 2003)","previouslyFormattedCitation":"(Markovits et al., 2025; Wratten et al., 2003)"},"properties":{"noteIndex":0},"schema":"https://github.com/citation-style-language/schema/raw/master/csl-citation.json"}</w:instrText>
      </w:r>
      <w:r w:rsidR="001B4CD6">
        <w:rPr>
          <w:lang w:val="en-CA"/>
        </w:rPr>
        <w:fldChar w:fldCharType="separate"/>
      </w:r>
      <w:r w:rsidR="00AC4FC7" w:rsidRPr="00AC4FC7">
        <w:rPr>
          <w:noProof/>
          <w:lang w:val="en-CA"/>
        </w:rPr>
        <w:t>(Markovits et al., 2025; Wratten et al., 2003)</w:t>
      </w:r>
      <w:r w:rsidR="001B4CD6">
        <w:rPr>
          <w:lang w:val="en-CA"/>
        </w:rPr>
        <w:fldChar w:fldCharType="end"/>
      </w:r>
      <w:r w:rsidR="00527977">
        <w:rPr>
          <w:lang w:val="en-CA"/>
        </w:rPr>
        <w:t xml:space="preserve">. </w:t>
      </w:r>
      <w:r w:rsidR="00464CC9">
        <w:rPr>
          <w:lang w:val="en-CA"/>
        </w:rPr>
        <w:t>To minimize systematic closure violations caused by insect movement</w:t>
      </w:r>
      <w:r w:rsidR="00527977">
        <w:rPr>
          <w:lang w:val="en-CA"/>
        </w:rPr>
        <w:t>,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standardiz</w:t>
      </w:r>
      <w:r w:rsidR="002E436D">
        <w:rPr>
          <w:lang w:val="en-CA"/>
        </w:rPr>
        <w:t xml:space="preserve">e </w:t>
      </w:r>
      <w:r w:rsidR="00527977">
        <w:rPr>
          <w:lang w:val="en-CA"/>
        </w:rPr>
        <w:t xml:space="preserve">the presence of discrete </w:t>
      </w:r>
      <w:r w:rsidR="00A4650B">
        <w:rPr>
          <w:lang w:val="en-CA"/>
        </w:rPr>
        <w:t xml:space="preserve">site </w:t>
      </w:r>
      <w:r w:rsidR="00527977">
        <w:rPr>
          <w:lang w:val="en-CA"/>
        </w:rPr>
        <w:t>borders</w:t>
      </w:r>
      <w:r w:rsidR="00224C83">
        <w:rPr>
          <w:lang w:val="en-CA"/>
        </w:rPr>
        <w:t xml:space="preserve"> such as roads</w:t>
      </w:r>
      <w:r w:rsidR="00527977">
        <w:rPr>
          <w:lang w:val="en-CA"/>
        </w:rPr>
        <w:t>.</w:t>
      </w:r>
      <w:r w:rsidR="00BD4EF1">
        <w:rPr>
          <w:lang w:val="en-CA"/>
        </w:rPr>
        <w:t xml:space="preserve"> </w:t>
      </w:r>
      <w:r w:rsidR="009733F6">
        <w:rPr>
          <w:lang w:val="en-CA"/>
        </w:rPr>
        <w:t>Repeat</w:t>
      </w:r>
      <w:r w:rsidR="00BD4812">
        <w:rPr>
          <w:lang w:val="en-CA"/>
        </w:rPr>
        <w:t>ed</w:t>
      </w:r>
      <w:r w:rsidR="009733F6">
        <w:rPr>
          <w:lang w:val="en-CA"/>
        </w:rPr>
        <w:t xml:space="preserve"> surveys that are conducted more rapidly relative to insect lifespan would also improve the robustness of </w:t>
      </w:r>
      <w:proofErr w:type="spellStart"/>
      <w:r w:rsidR="00BD4EF1">
        <w:rPr>
          <w:lang w:val="en-CA"/>
        </w:rPr>
        <w:t>binmix</w:t>
      </w:r>
      <w:proofErr w:type="spellEnd"/>
      <w:r w:rsidR="00BD4EF1">
        <w:rPr>
          <w:lang w:val="en-CA"/>
        </w:rPr>
        <w:t xml:space="preserve"> models. </w:t>
      </w:r>
      <w:r w:rsidR="00224C83">
        <w:rPr>
          <w:lang w:val="en-CA"/>
        </w:rPr>
        <w:t>The a</w:t>
      </w:r>
      <w:r w:rsidR="00464CC9">
        <w:rPr>
          <w:lang w:val="en-CA"/>
        </w:rPr>
        <w:t>ctivity periods for w</w:t>
      </w:r>
      <w:r w:rsidR="00BD4EF1">
        <w:rPr>
          <w:lang w:val="en-CA"/>
        </w:rPr>
        <w:t xml:space="preserve">ild bees typically </w:t>
      </w:r>
      <w:r w:rsidR="00464CC9">
        <w:rPr>
          <w:lang w:val="en-CA"/>
        </w:rPr>
        <w:t>last</w:t>
      </w:r>
      <w:r w:rsidR="00BD4EF1">
        <w:rPr>
          <w:lang w:val="en-CA"/>
        </w:rPr>
        <w:t xml:space="preserve"> several weeks </w:t>
      </w:r>
      <w:r w:rsidR="000F575C">
        <w:rPr>
          <w:lang w:val="en-CA"/>
        </w:rPr>
        <w:fldChar w:fldCharType="begin" w:fldLock="1"/>
      </w:r>
      <w:r w:rsidR="00AC4FC7">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&amp; Franzén, 2008)","plainTextFormattedCitation":"(Larsson &amp; Franzén, 2008)","previouslyFormattedCitation":"(Larsson &amp; Franzén, 2008)"},"properties":{"noteIndex":0},"schema":"https://github.com/citation-style-language/schema/raw/master/csl-citation.json"}</w:instrText>
      </w:r>
      <w:r w:rsidR="000F575C">
        <w:rPr>
          <w:lang w:val="en-CA"/>
        </w:rPr>
        <w:fldChar w:fldCharType="separate"/>
      </w:r>
      <w:r w:rsidR="00AC4FC7" w:rsidRPr="00AC4FC7">
        <w:rPr>
          <w:noProof/>
          <w:lang w:val="en-CA"/>
        </w:rPr>
        <w:t>(Larsson &amp; Franzén, 2008)</w:t>
      </w:r>
      <w:r w:rsidR="000F575C">
        <w:rPr>
          <w:lang w:val="en-CA"/>
        </w:rPr>
        <w:fldChar w:fldCharType="end"/>
      </w:r>
      <w:r w:rsidR="00BD4EF1">
        <w:rPr>
          <w:lang w:val="en-CA"/>
        </w:rPr>
        <w:t xml:space="preserve">, a reasonably broad window for our </w:t>
      </w:r>
      <w:r w:rsidR="00464CC9">
        <w:rPr>
          <w:lang w:val="en-CA"/>
        </w:rPr>
        <w:t xml:space="preserve">eight day </w:t>
      </w:r>
      <w:r w:rsidR="00BD4EF1">
        <w:rPr>
          <w:lang w:val="en-CA"/>
        </w:rPr>
        <w:t>repeat</w:t>
      </w:r>
      <w:r w:rsidR="00BD4812">
        <w:rPr>
          <w:lang w:val="en-CA"/>
        </w:rPr>
        <w:t>ed</w:t>
      </w:r>
      <w:r w:rsidR="00BD4EF1">
        <w:rPr>
          <w:lang w:val="en-CA"/>
        </w:rPr>
        <w:t xml:space="preserve"> surveys</w:t>
      </w:r>
      <w:r w:rsidR="00C801EE">
        <w:rPr>
          <w:lang w:val="en-CA"/>
        </w:rPr>
        <w:t xml:space="preserve"> windows</w:t>
      </w:r>
      <w:r w:rsidR="00BD4EF1">
        <w:rPr>
          <w:lang w:val="en-CA"/>
        </w:rPr>
        <w:t>. Conducting repeat</w:t>
      </w:r>
      <w:r w:rsidR="00BD4812">
        <w:rPr>
          <w:lang w:val="en-CA"/>
        </w:rPr>
        <w:t>ed</w:t>
      </w:r>
      <w:r w:rsidR="00BD4EF1">
        <w:rPr>
          <w:lang w:val="en-CA"/>
        </w:rPr>
        <w:t xml:space="preserve"> surveys within a single day could help limit </w:t>
      </w:r>
      <w:r w:rsidR="009733F6">
        <w:rPr>
          <w:lang w:val="en-CA"/>
        </w:rPr>
        <w:t xml:space="preserve">closure </w:t>
      </w:r>
      <w:r w:rsidR="00357DD5">
        <w:rPr>
          <w:lang w:val="en-CA"/>
        </w:rPr>
        <w:t xml:space="preserve">violations </w:t>
      </w:r>
      <w:r w:rsidR="00BD4EF1">
        <w:rPr>
          <w:lang w:val="en-CA"/>
        </w:rPr>
        <w:t>for insect</w:t>
      </w:r>
      <w:r w:rsidR="00E22D94">
        <w:rPr>
          <w:lang w:val="en-CA"/>
        </w:rPr>
        <w:t>s</w:t>
      </w:r>
      <w:r w:rsidR="00BD4EF1">
        <w:rPr>
          <w:lang w:val="en-CA"/>
        </w:rPr>
        <w:t xml:space="preserve"> with </w:t>
      </w:r>
      <w:r w:rsidR="00357DD5">
        <w:rPr>
          <w:lang w:val="en-CA"/>
        </w:rPr>
        <w:t>shorter lifespans</w:t>
      </w:r>
      <w:r w:rsidR="00BD4EF1">
        <w:rPr>
          <w:lang w:val="en-CA"/>
        </w:rPr>
        <w:t xml:space="preserve"> </w:t>
      </w:r>
      <w:r w:rsidR="000F575C">
        <w:rPr>
          <w:lang w:val="en-CA"/>
        </w:rPr>
        <w:fldChar w:fldCharType="begin" w:fldLock="1"/>
      </w:r>
      <w:r w:rsidR="00AC4FC7">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AC4FC7" w:rsidRPr="00AC4FC7">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t>
      </w:r>
      <w:r w:rsidR="00A3241C">
        <w:rPr>
          <w:lang w:val="en-CA"/>
        </w:rPr>
        <w:t>are</w:t>
      </w:r>
      <w:r w:rsidR="00BD4EF1">
        <w:rPr>
          <w:lang w:val="en-CA"/>
        </w:rPr>
        <w:t xml:space="preserve"> most appropriate when mobility is </w:t>
      </w:r>
      <w:proofErr w:type="gramStart"/>
      <w:r w:rsidR="00BD4EF1">
        <w:rPr>
          <w:lang w:val="en-CA"/>
        </w:rPr>
        <w:t>limited</w:t>
      </w:r>
      <w:proofErr w:type="gramEnd"/>
      <w:r w:rsidR="00BD4EF1">
        <w:rPr>
          <w:lang w:val="en-CA"/>
        </w:rPr>
        <w:t xml:space="preserve"> and individual</w:t>
      </w:r>
      <w:r w:rsidR="00E336BD">
        <w:rPr>
          <w:lang w:val="en-CA"/>
        </w:rPr>
        <w:t>s</w:t>
      </w:r>
      <w:r w:rsidR="00BD4EF1">
        <w:rPr>
          <w:lang w:val="en-CA"/>
        </w:rPr>
        <w:t xml:space="preserve"> are longer-lived</w:t>
      </w:r>
      <w:r w:rsidR="00E336BD">
        <w:rPr>
          <w:lang w:val="en-CA"/>
        </w:rPr>
        <w:t>. For example, for stag beetles (Lucanidae)</w:t>
      </w:r>
      <w:r w:rsidR="00BC6A88">
        <w:rPr>
          <w:lang w:val="en-CA"/>
        </w:rPr>
        <w:t>,</w:t>
      </w:r>
      <w:r w:rsidR="00E336BD">
        <w:rPr>
          <w:lang w:val="en-CA"/>
        </w:rPr>
        <w:t xml:space="preserve"> which have months-long </w:t>
      </w:r>
      <w:r w:rsidR="00464CC9">
        <w:rPr>
          <w:lang w:val="en-CA"/>
        </w:rPr>
        <w:t>activity</w:t>
      </w:r>
      <w:r w:rsidR="00E336BD">
        <w:rPr>
          <w:lang w:val="en-CA"/>
        </w:rPr>
        <w:t xml:space="preserve"> periods wherein they tend to move less than a few dozen metres per day </w:t>
      </w:r>
      <w:r w:rsidR="000F575C">
        <w:rPr>
          <w:lang w:val="en-CA"/>
        </w:rPr>
        <w:fldChar w:fldCharType="begin" w:fldLock="1"/>
      </w:r>
      <w:r w:rsidR="00AC4FC7">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AC4FC7" w:rsidRPr="00AC4FC7">
        <w:rPr>
          <w:noProof/>
          <w:lang w:val="en-CA"/>
        </w:rPr>
        <w:t>(Della Rocca et al., 2020)</w:t>
      </w:r>
      <w:r w:rsidR="000F575C">
        <w:rPr>
          <w:lang w:val="en-CA"/>
        </w:rPr>
        <w:fldChar w:fldCharType="end"/>
      </w:r>
      <w:r w:rsidR="00BD4EF1">
        <w:rPr>
          <w:lang w:val="en-CA"/>
        </w:rPr>
        <w:t xml:space="preserve">. </w:t>
      </w:r>
    </w:p>
    <w:p w14:paraId="3D430962" w14:textId="6B06A276" w:rsidR="003A67A4" w:rsidRDefault="009733F6" w:rsidP="009733F6">
      <w:pPr>
        <w:spacing w:line="480" w:lineRule="auto"/>
        <w:ind w:firstLine="720"/>
        <w:rPr>
          <w:lang w:val="en-CA"/>
        </w:rPr>
      </w:pPr>
      <w:r>
        <w:rPr>
          <w:lang w:val="en-CA"/>
        </w:rPr>
        <w:t xml:space="preserve">In our simulation study, </w:t>
      </w:r>
      <w:proofErr w:type="spellStart"/>
      <w:r>
        <w:rPr>
          <w:lang w:val="en-CA"/>
        </w:rPr>
        <w:t>multimix</w:t>
      </w:r>
      <w:proofErr w:type="spellEnd"/>
      <w:r>
        <w:rPr>
          <w:lang w:val="en-CA"/>
        </w:rPr>
        <w:t xml:space="preserve"> models for mark-recapture data consistently provided the most accurate estimates of abundance drivers.</w:t>
      </w:r>
      <w:r w:rsidRPr="00B41E91">
        <w:rPr>
          <w:lang w:val="en-CA"/>
        </w:rPr>
        <w:t xml:space="preserve"> </w:t>
      </w:r>
      <w:proofErr w:type="spellStart"/>
      <w:r>
        <w:rPr>
          <w:lang w:val="en-CA"/>
        </w:rPr>
        <w:t>Multimix</w:t>
      </w:r>
      <w:proofErr w:type="spellEnd"/>
      <w:r>
        <w:rPr>
          <w:lang w:val="en-CA"/>
        </w:rPr>
        <w:t xml:space="preserve"> models </w:t>
      </w:r>
      <w:r w:rsidR="00EA5E01">
        <w:rPr>
          <w:lang w:val="en-CA"/>
        </w:rPr>
        <w:t>also provided</w:t>
      </w:r>
      <w:r>
        <w:rPr>
          <w:lang w:val="en-CA"/>
        </w:rPr>
        <w:t xml:space="preserve"> more precise</w:t>
      </w:r>
      <w:r w:rsidR="003260B9">
        <w:rPr>
          <w:lang w:val="en-CA"/>
        </w:rPr>
        <w:t xml:space="preserve"> estimates of a hypothesized abundance driver</w:t>
      </w:r>
      <w:r>
        <w:rPr>
          <w:lang w:val="en-CA"/>
        </w:rPr>
        <w:t xml:space="preserve">, in agreement with other studies comparing </w:t>
      </w:r>
      <w:r>
        <w:rPr>
          <w:lang w:val="en-CA"/>
        </w:rPr>
        <w:lastRenderedPageBreak/>
        <w:t xml:space="preserve">estimates for total abundance </w:t>
      </w:r>
      <w:r>
        <w:rPr>
          <w:lang w:val="en-CA"/>
        </w:rPr>
        <w:fldChar w:fldCharType="begin" w:fldLock="1"/>
      </w:r>
      <w:r w:rsidR="00AC4FC7">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et al., 2020)","plainTextFormattedCitation":"(Bötsch et al., 2020)","previouslyFormattedCitation":"(Bötsch et al., 2020)"},"properties":{"noteIndex":0},"schema":"https://github.com/citation-style-language/schema/raw/master/csl-citation.json"}</w:instrText>
      </w:r>
      <w:r>
        <w:rPr>
          <w:lang w:val="en-CA"/>
        </w:rPr>
        <w:fldChar w:fldCharType="separate"/>
      </w:r>
      <w:r w:rsidR="00AC4FC7" w:rsidRPr="00AC4FC7">
        <w:rPr>
          <w:noProof/>
          <w:lang w:val="en-CA"/>
        </w:rPr>
        <w:t>(Bötsch et al., 2020)</w:t>
      </w:r>
      <w:r>
        <w:rPr>
          <w:lang w:val="en-CA"/>
        </w:rPr>
        <w:fldChar w:fldCharType="end"/>
      </w:r>
      <w:r>
        <w:rPr>
          <w:lang w:val="en-CA"/>
        </w:rPr>
        <w:t xml:space="preserve">. As such, </w:t>
      </w:r>
      <w:proofErr w:type="spellStart"/>
      <w:r>
        <w:rPr>
          <w:lang w:val="en-CA"/>
        </w:rPr>
        <w:t>multimix</w:t>
      </w:r>
      <w:proofErr w:type="spellEnd"/>
      <w:r>
        <w:rPr>
          <w:lang w:val="en-CA"/>
        </w:rPr>
        <w:t xml:space="preserve"> model approaches allow researchers to leverage maximum information from a limited sample size. This is especially important when a focal species is rare, occurs at a limited number of sites</w:t>
      </w:r>
      <w:r w:rsidR="00BC6A88">
        <w:rPr>
          <w:lang w:val="en-CA"/>
        </w:rPr>
        <w:t>,</w:t>
      </w:r>
      <w:r>
        <w:rPr>
          <w:lang w:val="en-CA"/>
        </w:rPr>
        <w:t xml:space="preserve"> or where site survey permitting is a limiting factor. </w:t>
      </w:r>
      <w:r w:rsidR="003A67A4">
        <w:rPr>
          <w:lang w:val="en-CA"/>
        </w:rPr>
        <w:t xml:space="preserve">Relative to other </w:t>
      </w:r>
      <w:r w:rsidR="003B1C6B">
        <w:rPr>
          <w:lang w:val="en-CA"/>
        </w:rPr>
        <w:t xml:space="preserve">biological </w:t>
      </w:r>
      <w:r w:rsidR="003A67A4">
        <w:rPr>
          <w:lang w:val="en-CA"/>
        </w:rPr>
        <w:t xml:space="preserve">groups, </w:t>
      </w:r>
      <w:r w:rsidR="003E4E9C">
        <w:rPr>
          <w:lang w:val="en-CA"/>
        </w:rPr>
        <w:t>i</w:t>
      </w:r>
      <w:r w:rsidR="003A67A4">
        <w:rPr>
          <w:lang w:val="en-CA"/>
        </w:rPr>
        <w:t xml:space="preserve">nsects may be more conducive </w:t>
      </w:r>
      <w:r w:rsidR="00224C83">
        <w:rPr>
          <w:lang w:val="en-CA"/>
        </w:rPr>
        <w:t>to</w:t>
      </w:r>
      <w:r w:rsidR="003A67A4">
        <w:rPr>
          <w:lang w:val="en-CA"/>
        </w:rPr>
        <w:t xml:space="preserve"> mark-recapture</w:t>
      </w:r>
      <w:r w:rsidR="00224C83">
        <w:rPr>
          <w:lang w:val="en-CA"/>
        </w:rPr>
        <w:t xml:space="preserve"> approaches</w:t>
      </w:r>
      <w:r w:rsidR="003A67A4">
        <w:rPr>
          <w:lang w:val="en-CA"/>
        </w:rPr>
        <w:t xml:space="preserve">. During sampling, insects were easily placed on ice to induce calm behaviour </w:t>
      </w:r>
      <w:r w:rsidR="003E4E9C">
        <w:rPr>
          <w:lang w:val="en-CA"/>
        </w:rPr>
        <w:t>and temporary sedation during sampling</w:t>
      </w:r>
      <w:r w:rsidR="003B1C6B">
        <w:rPr>
          <w:lang w:val="en-CA"/>
        </w:rPr>
        <w:t>. This</w:t>
      </w:r>
      <w:r w:rsidR="003E4E9C">
        <w:rPr>
          <w:lang w:val="en-CA"/>
        </w:rPr>
        <w:t xml:space="preserve"> contrast</w:t>
      </w:r>
      <w:r w:rsidR="003B1C6B">
        <w:rPr>
          <w:lang w:val="en-CA"/>
        </w:rPr>
        <w:t>s</w:t>
      </w:r>
      <w:r w:rsidR="003E4E9C">
        <w:rPr>
          <w:lang w:val="en-CA"/>
        </w:rPr>
        <w:t xml:space="preserve"> with the more intensive handling processes for vertebrates such as birds</w:t>
      </w:r>
      <w:r w:rsidR="003B1C6B">
        <w:rPr>
          <w:lang w:val="en-CA"/>
        </w:rPr>
        <w:t>,</w:t>
      </w:r>
      <w:r w:rsidR="003E4E9C">
        <w:rPr>
          <w:lang w:val="en-CA"/>
        </w:rPr>
        <w:t xml:space="preserve"> </w:t>
      </w:r>
      <w:r w:rsidR="003B1C6B">
        <w:rPr>
          <w:lang w:val="en-CA"/>
        </w:rPr>
        <w:t>which</w:t>
      </w:r>
      <w:r w:rsidR="003E4E9C">
        <w:rPr>
          <w:lang w:val="en-CA"/>
        </w:rPr>
        <w:t xml:space="preserve"> are known to cause distress and </w:t>
      </w:r>
      <w:r w:rsidR="00224C83">
        <w:rPr>
          <w:lang w:val="en-CA"/>
        </w:rPr>
        <w:t xml:space="preserve">increased </w:t>
      </w:r>
      <w:r w:rsidR="003E4E9C">
        <w:rPr>
          <w:lang w:val="en-CA"/>
        </w:rPr>
        <w:t>mortality</w:t>
      </w:r>
      <w:r w:rsidR="00224C83">
        <w:rPr>
          <w:lang w:val="en-CA"/>
        </w:rPr>
        <w:t xml:space="preserve"> </w:t>
      </w:r>
      <w:r w:rsidR="003E4E9C">
        <w:rPr>
          <w:lang w:val="en-CA"/>
        </w:rPr>
        <w:fldChar w:fldCharType="begin" w:fldLock="1"/>
      </w:r>
      <w:r w:rsidR="003E4E9C">
        <w:rPr>
          <w:lang w:val="en-CA"/>
        </w:rPr>
        <w:instrText>ADDIN CSL_CITATION {"citationItems":[{"id":"ITEM-1","itemData":{"DOI":"10.1007/BF00056197/METRICS","ISSN":"09603115","abstract":"This paper addresses some of the ethical and welfare considerations implicit in the application of general techniques in common use during the course of collecting data in ecological field work. Even if they are not explicitly constructed as manipulative experiments, many field studies involve some degree of intervention during routine monitoring programmes: through disturbance caused merely by the presence of an observer or where specific sampling techniques themselves involve capture, handling and marking. Such interventive techniques may cause discomfort, distress or loss of fitness, even in the extreme may result in incidental mortality - and the ethical scientist should critically evaluate the implications of each methodology before adopting any procedure. The paper reviews by way of example the types of objective information now available for both small and larger mammals in relation to: (i) distress and mortality during capture operations; (ii) mortality or distress caused at the time by marking; (iii) longer-term consequences of handling and marking in terms of subsequent [delayed] mortality or loss of fitness, before considering a formal framework for assessment of costs and benefits of any given field programme. © 1995 Chapman &amp; Hall.","author":[{"dropping-particle":"","family":"Putman","given":"R. J.","non-dropping-particle":"","parse-names":false,"suffix":""}],"container-title":"Biodiversity and Conservation","id":"ITEM-1","issue":"8","issued":{"date-parts":[["1995","11"]]},"page":"903-915","publisher":"Kluwer Academic Publishers","title":"Ethical considerations and animal welfare in ecological field studies","type":"article-journal","volume":"4"},"uris":["http://www.mendeley.com/documents/?uuid=c0b8fd00-50c5-3e05-8583-3cdd9c1ed2dd"]}],"mendeley":{"formattedCitation":"(Putman, 1995)","plainTextFormattedCitation":"(Putman, 1995)","previouslyFormattedCitation":"(Putman, 1995)"},"properties":{"noteIndex":0},"schema":"https://github.com/citation-style-language/schema/raw/master/csl-citation.json"}</w:instrText>
      </w:r>
      <w:r w:rsidR="003E4E9C">
        <w:rPr>
          <w:lang w:val="en-CA"/>
        </w:rPr>
        <w:fldChar w:fldCharType="separate"/>
      </w:r>
      <w:r w:rsidR="003E4E9C" w:rsidRPr="003E4E9C">
        <w:rPr>
          <w:noProof/>
          <w:lang w:val="en-CA"/>
        </w:rPr>
        <w:t>(Putman, 1995)</w:t>
      </w:r>
      <w:r w:rsidR="003E4E9C">
        <w:rPr>
          <w:lang w:val="en-CA"/>
        </w:rPr>
        <w:fldChar w:fldCharType="end"/>
      </w:r>
      <w:r w:rsidR="003E4E9C">
        <w:rPr>
          <w:lang w:val="en-CA"/>
        </w:rPr>
        <w:t>. Further, the smaller ranges of many insect</w:t>
      </w:r>
      <w:r w:rsidR="003B1C6B">
        <w:rPr>
          <w:lang w:val="en-CA"/>
        </w:rPr>
        <w:t xml:space="preserve"> species</w:t>
      </w:r>
      <w:r w:rsidR="003E4E9C">
        <w:rPr>
          <w:lang w:val="en-CA"/>
        </w:rPr>
        <w:t xml:space="preserve"> make repeat surveys and </w:t>
      </w:r>
      <w:proofErr w:type="spellStart"/>
      <w:r w:rsidR="003E4E9C">
        <w:rPr>
          <w:lang w:val="en-CA"/>
        </w:rPr>
        <w:t>resighting</w:t>
      </w:r>
      <w:r w:rsidR="003B1C6B">
        <w:rPr>
          <w:lang w:val="en-CA"/>
        </w:rPr>
        <w:t>s</w:t>
      </w:r>
      <w:proofErr w:type="spellEnd"/>
      <w:r w:rsidR="003E4E9C">
        <w:rPr>
          <w:lang w:val="en-CA"/>
        </w:rPr>
        <w:t xml:space="preserve"> more logistically feasible compared to wide ranging animals such as large mammals </w:t>
      </w:r>
      <w:r w:rsidR="003E4E9C">
        <w:rPr>
          <w:lang w:val="en-CA"/>
        </w:rPr>
        <w:fldChar w:fldCharType="begin" w:fldLock="1"/>
      </w:r>
      <w:r w:rsidR="004340E6">
        <w:rPr>
          <w:lang w:val="en-CA"/>
        </w:rPr>
        <w:instrText>ADDIN CSL_CITATION {"citationItems":[{"id":"ITEM-1","itemData":{"DOI":"10.1007/978-94-011-2868-1_84","ISBN":"978-94-011-2868-1","abstract":"Mark-recapture studies of animals with large home ranges typically involve many individuals that routinely traverse study area boundaries. Radio-collars can be used to determine the number of marked animals available for capture, but if the recapture period is long,...","author":[{"dropping-particle":"","family":"Garshelis","given":"D.","non-dropping-particle":"","parse-names":false,"suffix":""}],"container-title":"Wildlife 2001: Populations","id":"ITEM-1","issued":{"date-parts":[["1992"]]},"page":"1098-1111","publisher":"Springer, Dordrecht","title":"Mark-Recapture Density Estimation for Animals with Large Home Ranges","type":"article-journal"},"uris":["http://www.mendeley.com/documents/?uuid=070c986e-40cb-3fca-b44b-d69359c93519"]}],"mendeley":{"formattedCitation":"(Garshelis, 1992)","plainTextFormattedCitation":"(Garshelis, 1992)","previouslyFormattedCitation":"(Garshelis, 1992)"},"properties":{"noteIndex":0},"schema":"https://github.com/citation-style-language/schema/raw/master/csl-citation.json"}</w:instrText>
      </w:r>
      <w:r w:rsidR="003E4E9C">
        <w:rPr>
          <w:lang w:val="en-CA"/>
        </w:rPr>
        <w:fldChar w:fldCharType="separate"/>
      </w:r>
      <w:r w:rsidR="003E4E9C" w:rsidRPr="003E4E9C">
        <w:rPr>
          <w:noProof/>
          <w:lang w:val="en-CA"/>
        </w:rPr>
        <w:t>(Garshelis, 1992)</w:t>
      </w:r>
      <w:r w:rsidR="003E4E9C">
        <w:rPr>
          <w:lang w:val="en-CA"/>
        </w:rPr>
        <w:fldChar w:fldCharType="end"/>
      </w:r>
      <w:r w:rsidR="003E4E9C">
        <w:rPr>
          <w:lang w:val="en-CA"/>
        </w:rPr>
        <w:t xml:space="preserve">.  </w:t>
      </w:r>
    </w:p>
    <w:p w14:paraId="2B7EC853" w14:textId="6F48FA3D" w:rsidR="00BD4EF1" w:rsidRDefault="00BD4EF1" w:rsidP="009733F6">
      <w:pPr>
        <w:spacing w:line="480" w:lineRule="auto"/>
        <w:ind w:firstLine="720"/>
        <w:rPr>
          <w:lang w:val="en-CA"/>
        </w:rPr>
      </w:pPr>
      <w:bookmarkStart w:id="16" w:name="_Hlk208915201"/>
      <w:proofErr w:type="spellStart"/>
      <w:r w:rsidRPr="008A3429">
        <w:rPr>
          <w:lang w:val="en-CA"/>
        </w:rPr>
        <w:t>Multimix</w:t>
      </w:r>
      <w:proofErr w:type="spellEnd"/>
      <w:r w:rsidRPr="008A3429">
        <w:rPr>
          <w:lang w:val="en-CA"/>
        </w:rPr>
        <w:t xml:space="preserve"> models </w:t>
      </w:r>
      <w:r w:rsidR="00B768FC">
        <w:rPr>
          <w:lang w:val="en-CA"/>
        </w:rPr>
        <w:t xml:space="preserve">and related model forms </w:t>
      </w:r>
      <w:bookmarkEnd w:id="16"/>
      <w:r w:rsidRPr="008A3429">
        <w:rPr>
          <w:lang w:val="en-CA"/>
        </w:rPr>
        <w:t xml:space="preserve">can be applied to </w:t>
      </w:r>
      <w:r w:rsidR="00A22361">
        <w:rPr>
          <w:lang w:val="en-CA"/>
        </w:rPr>
        <w:t xml:space="preserve">data generated using </w:t>
      </w:r>
      <w:r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Pr="008A3429">
        <w:rPr>
          <w:lang w:val="en-CA"/>
        </w:rPr>
        <w:t xml:space="preserve">.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xml:space="preserve">, or distance sampling </w:t>
      </w:r>
      <w:r w:rsidR="00FD231B">
        <w:rPr>
          <w:lang w:val="en-CA"/>
        </w:rPr>
        <w:fldChar w:fldCharType="begin" w:fldLock="1"/>
      </w:r>
      <w:r w:rsidR="003D387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FD231B">
        <w:rPr>
          <w:lang w:val="en-CA"/>
        </w:rPr>
        <w:fldChar w:fldCharType="separate"/>
      </w:r>
      <w:r w:rsidR="00FD231B" w:rsidRPr="00FD231B">
        <w:rPr>
          <w:noProof/>
          <w:lang w:val="en-CA"/>
        </w:rPr>
        <w:t xml:space="preserve">(Kery </w:t>
      </w:r>
      <w:r w:rsidR="00E336BD">
        <w:rPr>
          <w:noProof/>
          <w:lang w:val="en-CA"/>
        </w:rPr>
        <w:t>&amp;</w:t>
      </w:r>
      <w:r w:rsidR="00FD231B" w:rsidRPr="00FD231B">
        <w:rPr>
          <w:noProof/>
          <w:lang w:val="en-CA"/>
        </w:rPr>
        <w:t xml:space="preserve"> Royle 2020)</w:t>
      </w:r>
      <w:r w:rsidR="00FD231B">
        <w:rPr>
          <w:lang w:val="en-CA"/>
        </w:rPr>
        <w:fldChar w:fldCharType="end"/>
      </w:r>
      <w:r w:rsidR="00FD231B">
        <w:rPr>
          <w:lang w:val="en-CA"/>
        </w:rPr>
        <w:t xml:space="preserve">. </w:t>
      </w:r>
      <w:r>
        <w:rPr>
          <w:lang w:val="en-CA"/>
        </w:rPr>
        <w:t>Distance sampling appears promising for insect studies and has</w:t>
      </w:r>
      <w:r w:rsidR="00620CDE">
        <w:rPr>
          <w:lang w:val="en-CA"/>
        </w:rPr>
        <w:t xml:space="preserve"> already</w:t>
      </w:r>
      <w:r>
        <w:rPr>
          <w:lang w:val="en-CA"/>
        </w:rPr>
        <w:t xml:space="preserve"> been applied to</w:t>
      </w:r>
      <w:r w:rsidR="00620CDE">
        <w:rPr>
          <w:lang w:val="en-CA"/>
        </w:rPr>
        <w:t xml:space="preserve"> studies of</w:t>
      </w:r>
      <w:r>
        <w:rPr>
          <w:lang w:val="en-CA"/>
        </w:rPr>
        <w:t xml:space="preserve"> bumble bees and butterflies</w:t>
      </w:r>
      <w:r w:rsidR="00FD231B">
        <w:rPr>
          <w:lang w:val="en-CA"/>
        </w:rPr>
        <w:t xml:space="preserve"> </w:t>
      </w:r>
      <w:r w:rsidR="00FD231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 McNeil et al., 2019)","plainTextFormattedCitation":"(Kral-O’Brien et al., 2020; McNeil et al., 2019)","previouslyFormattedCitation":"(Kral-O’Brien et al., 2020; McNeil et al., 2019)"},"properties":{"noteIndex":0},"schema":"https://github.com/citation-style-language/schema/raw/master/csl-citation.json"}</w:instrText>
      </w:r>
      <w:r w:rsidR="00FD231B">
        <w:rPr>
          <w:lang w:val="en-CA"/>
        </w:rPr>
        <w:fldChar w:fldCharType="separate"/>
      </w:r>
      <w:r w:rsidR="00AC4FC7" w:rsidRPr="00AC4FC7">
        <w:rPr>
          <w:noProof/>
          <w:lang w:val="en-CA"/>
        </w:rPr>
        <w:t>(Kral-O’Brien et al., 2020; McNeil et al., 2019)</w:t>
      </w:r>
      <w:r w:rsidR="00FD231B">
        <w:rPr>
          <w:lang w:val="en-CA"/>
        </w:rPr>
        <w:fldChar w:fldCharType="end"/>
      </w:r>
      <w:r>
        <w:rPr>
          <w:lang w:val="en-CA"/>
        </w:rPr>
        <w:t xml:space="preserve">. </w:t>
      </w:r>
      <w:r w:rsidR="00F643EE">
        <w:rPr>
          <w:lang w:val="en-CA"/>
        </w:rPr>
        <w:t>With t</w:t>
      </w:r>
      <w:r>
        <w:rPr>
          <w:lang w:val="en-CA"/>
        </w:rPr>
        <w:t xml:space="preserve">his </w:t>
      </w:r>
      <w:r w:rsidR="00F643EE">
        <w:rPr>
          <w:lang w:val="en-CA"/>
        </w:rPr>
        <w:t xml:space="preserve">approach, a researcher typically walks a transect through a sampling area, recording the distance between the observer and </w:t>
      </w:r>
      <w:r w:rsidR="00620CDE">
        <w:rPr>
          <w:lang w:val="en-CA"/>
        </w:rPr>
        <w:t xml:space="preserve">detected </w:t>
      </w:r>
      <w:r w:rsidR="00F643EE">
        <w:rPr>
          <w:lang w:val="en-CA"/>
        </w:rPr>
        <w:t>insects. Researchers then infer the detection probability from the observed pattern of distances</w:t>
      </w:r>
      <w:r w:rsidR="009463F7">
        <w:rPr>
          <w:lang w:val="en-CA"/>
        </w:rPr>
        <w:t xml:space="preserve">. </w:t>
      </w:r>
      <w:r w:rsidR="00F643EE">
        <w:rPr>
          <w:lang w:val="en-CA"/>
        </w:rPr>
        <w:t>The d</w:t>
      </w:r>
      <w:r>
        <w:rPr>
          <w:lang w:val="en-CA"/>
        </w:rPr>
        <w:t xml:space="preserve">istance sampling </w:t>
      </w:r>
      <w:r w:rsidR="00F643EE">
        <w:rPr>
          <w:lang w:val="en-CA"/>
        </w:rPr>
        <w:t xml:space="preserve">method </w:t>
      </w:r>
      <w:r>
        <w:rPr>
          <w:lang w:val="en-CA"/>
        </w:rPr>
        <w:t xml:space="preserve">is attractive because it does not require that individuals be marked, it does </w:t>
      </w:r>
      <w:r w:rsidR="00FD231B">
        <w:rPr>
          <w:lang w:val="en-CA"/>
        </w:rPr>
        <w:t>not</w:t>
      </w:r>
      <w:r>
        <w:rPr>
          <w:lang w:val="en-CA"/>
        </w:rPr>
        <w:t xml:space="preserve"> require repeat</w:t>
      </w:r>
      <w:r w:rsidR="00BD4812">
        <w:rPr>
          <w:lang w:val="en-CA"/>
        </w:rPr>
        <w:t>ed</w:t>
      </w:r>
      <w:r>
        <w:rPr>
          <w:lang w:val="en-CA"/>
        </w:rPr>
        <w:t xml:space="preserve"> surveys, and it does not require defining discrete sampling area boundaries </w:t>
      </w:r>
      <w:r w:rsidR="00FD231B">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 Taron &amp; Ries, 2015)","plainTextFormattedCitation":"(Kery &amp; Royle, 2020; Taron &amp; Ries, 2015)","previouslyFormattedCitation":"(Kery &amp; Royle, 2020; Taron &amp; Ries, 2015)"},"properties":{"noteIndex":0},"schema":"https://github.com/citation-style-language/schema/raw/master/csl-citation.json"}</w:instrText>
      </w:r>
      <w:r w:rsidR="00FD231B">
        <w:rPr>
          <w:lang w:val="en-CA"/>
        </w:rPr>
        <w:fldChar w:fldCharType="separate"/>
      </w:r>
      <w:r w:rsidR="00AC4FC7" w:rsidRPr="00AC4FC7">
        <w:rPr>
          <w:noProof/>
          <w:lang w:val="en-CA"/>
        </w:rPr>
        <w:t>(Kery &amp; Royle, 2020; Taron &amp; Ries, 2015)</w:t>
      </w:r>
      <w:r w:rsidR="00FD231B">
        <w:rPr>
          <w:lang w:val="en-CA"/>
        </w:rPr>
        <w:fldChar w:fldCharType="end"/>
      </w:r>
      <w:r w:rsidR="00EA5E01">
        <w:rPr>
          <w:lang w:val="en-CA"/>
        </w:rPr>
        <w:t>.</w:t>
      </w:r>
    </w:p>
    <w:p w14:paraId="080C6434" w14:textId="012337C9" w:rsidR="00766580" w:rsidRPr="003260B9" w:rsidRDefault="00FD231B" w:rsidP="003260B9">
      <w:pPr>
        <w:spacing w:line="480" w:lineRule="auto"/>
        <w:ind w:firstLine="720"/>
        <w:rPr>
          <w:lang w:val="en-CA"/>
        </w:rPr>
      </w:pPr>
      <w:r>
        <w:rPr>
          <w:lang w:val="en-CA"/>
        </w:rPr>
        <w:t>In this study, w</w:t>
      </w:r>
      <w:r w:rsidR="00BD4EF1">
        <w:rPr>
          <w:lang w:val="en-CA"/>
        </w:rPr>
        <w:t xml:space="preserve">e </w:t>
      </w:r>
      <w:r w:rsidR="007C4B58">
        <w:rPr>
          <w:lang w:val="en-CA"/>
        </w:rPr>
        <w:t xml:space="preserve">demonstrate </w:t>
      </w:r>
      <w:r w:rsidR="00BD4EF1">
        <w:rPr>
          <w:lang w:val="en-CA"/>
        </w:rPr>
        <w:t xml:space="preserve">that habitat </w:t>
      </w:r>
      <w:r w:rsidR="000E7758">
        <w:rPr>
          <w:lang w:val="en-CA"/>
        </w:rPr>
        <w:t xml:space="preserve">restoration </w:t>
      </w:r>
      <w:r w:rsidR="00BD4EF1">
        <w:rPr>
          <w:lang w:val="en-CA"/>
        </w:rPr>
        <w:t>can simultaneously influence insect abundance and detectio</w:t>
      </w:r>
      <w:r>
        <w:rPr>
          <w:lang w:val="en-CA"/>
        </w:rPr>
        <w:t xml:space="preserve">n. </w:t>
      </w:r>
      <w:r w:rsidR="003260B9">
        <w:rPr>
          <w:lang w:val="en-CA"/>
        </w:rPr>
        <w:t>Given their robustness and precision</w:t>
      </w:r>
      <w:r w:rsidR="00BD4EF1">
        <w:rPr>
          <w:lang w:val="en-CA"/>
        </w:rPr>
        <w:t xml:space="preserve">, we recommend </w:t>
      </w:r>
      <w:r w:rsidR="003260B9">
        <w:rPr>
          <w:lang w:val="en-CA"/>
        </w:rPr>
        <w:t>using</w:t>
      </w:r>
      <w:r w:rsidR="00BD4EF1">
        <w:rPr>
          <w:lang w:val="en-CA"/>
        </w:rPr>
        <w:t xml:space="preserve"> </w:t>
      </w:r>
      <w:proofErr w:type="spellStart"/>
      <w:r w:rsidR="00BD4EF1">
        <w:rPr>
          <w:lang w:val="en-CA"/>
        </w:rPr>
        <w:t>multimix</w:t>
      </w:r>
      <w:proofErr w:type="spellEnd"/>
      <w:r w:rsidR="00BD4EF1">
        <w:rPr>
          <w:lang w:val="en-CA"/>
        </w:rPr>
        <w:t xml:space="preserve"> approaches </w:t>
      </w:r>
      <w:r w:rsidR="003260B9">
        <w:rPr>
          <w:lang w:val="en-CA"/>
        </w:rPr>
        <w:t xml:space="preserve">to account for detection biases, </w:t>
      </w:r>
      <w:r w:rsidR="00BD4EF1">
        <w:rPr>
          <w:lang w:val="en-CA"/>
        </w:rPr>
        <w:t xml:space="preserve">especially when insect mobility exceeds the spatial area of sampling or when insect life spans are shorter than the </w:t>
      </w:r>
      <w:proofErr w:type="gramStart"/>
      <w:r w:rsidR="007C4B58">
        <w:rPr>
          <w:lang w:val="en-CA"/>
        </w:rPr>
        <w:t>time period</w:t>
      </w:r>
      <w:proofErr w:type="gramEnd"/>
      <w:r w:rsidR="00BD4EF1">
        <w:rPr>
          <w:lang w:val="en-CA"/>
        </w:rPr>
        <w:t xml:space="preserve"> between repeat</w:t>
      </w:r>
      <w:r w:rsidR="00BD4812">
        <w:rPr>
          <w:lang w:val="en-CA"/>
        </w:rPr>
        <w:t>ed</w:t>
      </w:r>
      <w:r w:rsidR="00BD4EF1">
        <w:rPr>
          <w:lang w:val="en-CA"/>
        </w:rPr>
        <w:t xml:space="preserve"> </w:t>
      </w:r>
      <w:r w:rsidR="00BD4EF1">
        <w:rPr>
          <w:lang w:val="en-CA"/>
        </w:rPr>
        <w:lastRenderedPageBreak/>
        <w:t xml:space="preserve">survey events. At the same time, </w:t>
      </w:r>
      <w:proofErr w:type="spellStart"/>
      <w:r w:rsidR="00BD4EF1">
        <w:rPr>
          <w:lang w:val="en-CA"/>
        </w:rPr>
        <w:t>multimix</w:t>
      </w:r>
      <w:proofErr w:type="spellEnd"/>
      <w:r w:rsidR="00BD4EF1">
        <w:rPr>
          <w:lang w:val="en-CA"/>
        </w:rPr>
        <w:t xml:space="preserve"> </w:t>
      </w:r>
      <w:r w:rsidR="003260B9">
        <w:rPr>
          <w:lang w:val="en-CA"/>
        </w:rPr>
        <w:t xml:space="preserve">mark-recapture </w:t>
      </w:r>
      <w:r w:rsidR="00BD4EF1">
        <w:rPr>
          <w:lang w:val="en-CA"/>
        </w:rPr>
        <w:t>approaches a</w:t>
      </w:r>
      <w:r>
        <w:rPr>
          <w:lang w:val="en-CA"/>
        </w:rPr>
        <w:t xml:space="preserve">re </w:t>
      </w:r>
      <w:r w:rsidR="00BD4EF1">
        <w:rPr>
          <w:lang w:val="en-CA"/>
        </w:rPr>
        <w:t xml:space="preserve">challenging to implement. </w:t>
      </w:r>
      <w:r w:rsidR="00BD4EF1" w:rsidRPr="00DB0D9A">
        <w:rPr>
          <w:lang w:val="en-CA"/>
        </w:rPr>
        <w:t xml:space="preserve">New approaches </w:t>
      </w:r>
      <w:r w:rsidR="000A314B">
        <w:rPr>
          <w:lang w:val="en-CA"/>
        </w:rPr>
        <w:t xml:space="preserve">such as </w:t>
      </w:r>
      <w:r w:rsidR="000A314B" w:rsidRPr="00DB0D9A">
        <w:rPr>
          <w:lang w:val="en-CA"/>
        </w:rPr>
        <w:t>photographic</w:t>
      </w:r>
      <w:r w:rsidR="000A314B">
        <w:rPr>
          <w:lang w:val="en-CA"/>
        </w:rPr>
        <w:t xml:space="preserve"> </w:t>
      </w:r>
      <w:r w:rsidR="00620CDE">
        <w:rPr>
          <w:lang w:val="en-CA"/>
        </w:rPr>
        <w:t xml:space="preserve">or </w:t>
      </w:r>
      <w:r w:rsidR="000A314B">
        <w:rPr>
          <w:lang w:val="en-CA"/>
        </w:rPr>
        <w:t>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9463F7">
        <w:rPr>
          <w:lang w:val="en-CA"/>
        </w:rPr>
        <w:t>make these approaches less cumbersome</w:t>
      </w:r>
      <w:r w:rsidR="00BD4EF1">
        <w:rPr>
          <w:lang w:val="en-CA"/>
        </w:rPr>
        <w:t xml:space="preserve"> </w:t>
      </w:r>
      <w:r w:rsidR="004C4F15">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AC4FC7" w:rsidRPr="00AC4FC7">
        <w:rPr>
          <w:noProof/>
          <w:lang w:val="en-CA"/>
        </w:rPr>
        <w:t>(Wildman et al., 2024)</w:t>
      </w:r>
      <w:r w:rsidR="004C4F15">
        <w:rPr>
          <w:lang w:val="en-CA"/>
        </w:rPr>
        <w:fldChar w:fldCharType="end"/>
      </w:r>
      <w:r w:rsidR="00BD4EF1">
        <w:rPr>
          <w:lang w:val="en-CA"/>
        </w:rPr>
        <w:t xml:space="preserve">. </w:t>
      </w:r>
      <w:r w:rsidR="00BD4EF1" w:rsidRPr="00DB0D9A">
        <w:rPr>
          <w:lang w:val="en-CA"/>
        </w:rPr>
        <w:t>Integrated model</w:t>
      </w:r>
      <w:r w:rsidR="0067261D">
        <w:rPr>
          <w:lang w:val="en-CA"/>
        </w:rPr>
        <w:t>ling approaches</w:t>
      </w:r>
      <w:r w:rsidR="00BC6A88">
        <w:rPr>
          <w:lang w:val="en-CA"/>
        </w:rPr>
        <w:t xml:space="preserve">, which allow researchers </w:t>
      </w:r>
      <w:r w:rsidR="00BC6A88" w:rsidRPr="00DB0D9A">
        <w:rPr>
          <w:lang w:val="en-CA"/>
        </w:rPr>
        <w:t xml:space="preserve">to combine </w:t>
      </w:r>
      <w:r w:rsidR="00BC6A88">
        <w:rPr>
          <w:lang w:val="en-CA"/>
        </w:rPr>
        <w:t>powerful mark-recapture data from a subset of</w:t>
      </w:r>
      <w:r w:rsidR="00BC6A88" w:rsidRPr="00DB0D9A">
        <w:rPr>
          <w:lang w:val="en-CA"/>
        </w:rPr>
        <w:t xml:space="preserve"> </w:t>
      </w:r>
      <w:r w:rsidR="00BC6A88">
        <w:rPr>
          <w:lang w:val="en-CA"/>
        </w:rPr>
        <w:t>sites or species with simple count data from a larger number of sampling units,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BC6A88">
        <w:rPr>
          <w:lang w:val="en-CA"/>
        </w:rPr>
        <w:t xml:space="preserve">prove </w:t>
      </w:r>
      <w:r w:rsidR="0067261D">
        <w:rPr>
          <w:lang w:val="en-CA"/>
        </w:rPr>
        <w:t xml:space="preserve">useful </w:t>
      </w:r>
      <w:r w:rsidR="00A03CE3">
        <w:rPr>
          <w:lang w:val="en-CA"/>
        </w:rPr>
        <w:fldChar w:fldCharType="begin" w:fldLock="1"/>
      </w:r>
      <w:r w:rsidR="003D3872">
        <w:rPr>
          <w:lang w:val="en-CA"/>
        </w:rPr>
        <w:instrText>ADDIN CSL_CITATION {"citationItems":[{"id":"ITEM-1","itemData":{"DOI":"10.1002/ECY.3769","ISSN":"1939-9170","PMID":"35620844","abstract":"Abundance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-1","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communities","type":"article-journal","volume":"103"},"uris":["http://www.mendeley.com/documents/?uuid=dbce76c7-0a66-360e-9607-e8b560143eeb"]}],"mendeley":{"formattedCitation":"(Jarrett et al., 2022)","plainTextFormattedCitation":"(Jarrett et al., 2022)","previouslyFormattedCitation":"(Jarrett et al., 2022)"},"properties":{"noteIndex":0},"schema":"https://github.com/citation-style-language/schema/raw/master/csl-citation.json"}</w:instrText>
      </w:r>
      <w:r w:rsidR="00A03CE3">
        <w:rPr>
          <w:lang w:val="en-CA"/>
        </w:rPr>
        <w:fldChar w:fldCharType="separate"/>
      </w:r>
      <w:r w:rsidR="00E336BD" w:rsidRPr="00E336BD">
        <w:rPr>
          <w:noProof/>
          <w:lang w:val="en-CA"/>
        </w:rPr>
        <w:t>(Jarrett et al., 2022)</w:t>
      </w:r>
      <w:r w:rsidR="00A03CE3">
        <w:rPr>
          <w:lang w:val="en-CA"/>
        </w:rPr>
        <w:fldChar w:fldCharType="end"/>
      </w:r>
      <w:r w:rsidR="00BD4EF1" w:rsidRPr="00DB0D9A">
        <w:rPr>
          <w:lang w:val="en-CA"/>
        </w:rPr>
        <w:t>.</w:t>
      </w:r>
      <w:r w:rsidR="00BD4EF1">
        <w:rPr>
          <w:lang w:val="en-CA"/>
        </w:rPr>
        <w:t xml:space="preserve"> We anticipate that </w:t>
      </w:r>
      <w:r w:rsidR="007C4B58">
        <w:rPr>
          <w:lang w:val="en-CA"/>
        </w:rPr>
        <w:t xml:space="preserve">GLM and </w:t>
      </w:r>
      <w:r w:rsidR="00BD4EF1">
        <w:rPr>
          <w:lang w:val="en-CA"/>
        </w:rPr>
        <w:t>GLM</w:t>
      </w:r>
      <w:r w:rsidR="007466C2">
        <w:rPr>
          <w:lang w:val="en-CA"/>
        </w:rPr>
        <w:t>M</w:t>
      </w:r>
      <w:r w:rsidR="00BD4EF1">
        <w:rPr>
          <w:lang w:val="en-CA"/>
        </w:rPr>
        <w:t xml:space="preserve">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r w:rsidR="00BC6A88">
        <w:rPr>
          <w:lang w:val="en-CA"/>
        </w:rPr>
        <w:t>, which</w:t>
      </w:r>
      <w:r w:rsidR="00620CDE">
        <w:rPr>
          <w:lang w:val="en-CA"/>
        </w:rPr>
        <w:t xml:space="preserve"> </w:t>
      </w:r>
      <w:r w:rsidR="00BD4EF1">
        <w:rPr>
          <w:lang w:val="en-CA"/>
        </w:rPr>
        <w:t xml:space="preserve">can be achieved by </w:t>
      </w:r>
      <w:r w:rsidR="005F4F36">
        <w:rPr>
          <w:lang w:val="en-CA"/>
        </w:rPr>
        <w:t xml:space="preserve">prioritizing </w:t>
      </w:r>
      <w:r w:rsidR="00BD4EF1">
        <w:rPr>
          <w:lang w:val="en-CA"/>
        </w:rPr>
        <w:t>sampling intensity</w:t>
      </w:r>
      <w:r w:rsidR="00620CDE">
        <w:rPr>
          <w:lang w:val="en-CA"/>
        </w:rPr>
        <w:t xml:space="preserve"> per site</w:t>
      </w:r>
      <w:r w:rsidR="005F4F36">
        <w:rPr>
          <w:lang w:val="en-CA"/>
        </w:rPr>
        <w:t xml:space="preserve"> over </w:t>
      </w:r>
      <w:r w:rsidR="00620CDE">
        <w:rPr>
          <w:lang w:val="en-CA"/>
        </w:rPr>
        <w:t xml:space="preserve">the </w:t>
      </w:r>
      <w:r w:rsidR="005F4F36">
        <w:rPr>
          <w:lang w:val="en-CA"/>
        </w:rPr>
        <w:t>number of study sites</w:t>
      </w:r>
      <w:r w:rsidR="00BD4EF1">
        <w:rPr>
          <w:lang w:val="en-CA"/>
        </w:rPr>
        <w:t xml:space="preserve">. By accounting for </w:t>
      </w:r>
      <w:r w:rsidR="003260B9">
        <w:rPr>
          <w:lang w:val="en-CA"/>
        </w:rPr>
        <w:t xml:space="preserve">detection biases </w:t>
      </w:r>
      <w:r w:rsidR="00BD4EF1">
        <w:rPr>
          <w:lang w:val="en-CA"/>
        </w:rPr>
        <w:t>or</w:t>
      </w:r>
      <w:r w:rsidR="003260B9">
        <w:rPr>
          <w:lang w:val="en-CA"/>
        </w:rPr>
        <w:t xml:space="preserve"> by</w:t>
      </w:r>
      <w:r w:rsidR="00BD4EF1">
        <w:rPr>
          <w:lang w:val="en-CA"/>
        </w:rPr>
        <w:t xml:space="preserve"> minimizing detection biases</w:t>
      </w:r>
      <w:r w:rsidR="003260B9">
        <w:rPr>
          <w:lang w:val="en-CA"/>
        </w:rPr>
        <w:t xml:space="preserve"> through study design</w:t>
      </w:r>
      <w:r w:rsidR="00BD4EF1">
        <w:rPr>
          <w:lang w:val="en-CA"/>
        </w:rPr>
        <w:t>, researche</w:t>
      </w:r>
      <w:r w:rsidR="00A03CE3">
        <w:rPr>
          <w:lang w:val="en-CA"/>
        </w:rPr>
        <w:t>r</w:t>
      </w:r>
      <w:r w:rsidR="00BD4EF1">
        <w:rPr>
          <w:lang w:val="en-CA"/>
        </w:rPr>
        <w:t>s can provide</w:t>
      </w:r>
      <w:r w:rsidR="00355EE7">
        <w:rPr>
          <w:lang w:val="en-CA"/>
        </w:rPr>
        <w:t xml:space="preserve"> the</w:t>
      </w:r>
      <w:r w:rsidR="00BD4EF1">
        <w:rPr>
          <w:lang w:val="en-CA"/>
        </w:rPr>
        <w:t xml:space="preserve"> accurate and precise </w:t>
      </w:r>
      <w:r>
        <w:rPr>
          <w:lang w:val="en-CA"/>
        </w:rPr>
        <w:t xml:space="preserve">evidence 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r w:rsidR="00766580">
        <w:rPr>
          <w:b/>
          <w:bCs/>
          <w:lang w:val="en-CA"/>
        </w:rPr>
        <w:br w:type="page"/>
      </w:r>
    </w:p>
    <w:p w14:paraId="3291FC6E" w14:textId="4E4A00C5" w:rsidR="00F75794" w:rsidRDefault="00F75794" w:rsidP="008C4499">
      <w:pPr>
        <w:rPr>
          <w:b/>
          <w:bCs/>
          <w:lang w:val="en-CA"/>
        </w:rPr>
      </w:pPr>
      <w:r>
        <w:rPr>
          <w:b/>
          <w:bCs/>
          <w:lang w:val="en-CA"/>
        </w:rPr>
        <w:lastRenderedPageBreak/>
        <w:t>References</w:t>
      </w:r>
    </w:p>
    <w:p w14:paraId="673A6989" w14:textId="41D71849" w:rsidR="00FF3115" w:rsidRPr="00FF3115" w:rsidRDefault="00F75794" w:rsidP="00FF3115">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FF3115" w:rsidRPr="00FF3115">
        <w:rPr>
          <w:rFonts w:ascii="Aptos" w:hAnsi="Aptos" w:cs="Times New Roman"/>
          <w:noProof/>
          <w:kern w:val="0"/>
        </w:rPr>
        <w:t xml:space="preserve">Barker, R., Schofield, M., Link, W., &amp; Sauer, J. (2018). On the reliability of N-mixture models for count data. </w:t>
      </w:r>
      <w:r w:rsidR="00FF3115" w:rsidRPr="00FF3115">
        <w:rPr>
          <w:rFonts w:ascii="Aptos" w:hAnsi="Aptos" w:cs="Times New Roman"/>
          <w:i/>
          <w:iCs/>
          <w:noProof/>
          <w:kern w:val="0"/>
        </w:rPr>
        <w:t>Biometrics</w:t>
      </w:r>
      <w:r w:rsidR="00FF3115" w:rsidRPr="00FF3115">
        <w:rPr>
          <w:rFonts w:ascii="Aptos" w:hAnsi="Aptos" w:cs="Times New Roman"/>
          <w:noProof/>
          <w:kern w:val="0"/>
        </w:rPr>
        <w:t xml:space="preserve">, </w:t>
      </w:r>
      <w:r w:rsidR="00FF3115" w:rsidRPr="00FF3115">
        <w:rPr>
          <w:rFonts w:ascii="Aptos" w:hAnsi="Aptos" w:cs="Times New Roman"/>
          <w:i/>
          <w:iCs/>
          <w:noProof/>
          <w:kern w:val="0"/>
        </w:rPr>
        <w:t>74</w:t>
      </w:r>
      <w:r w:rsidR="00FF3115" w:rsidRPr="00FF3115">
        <w:rPr>
          <w:rFonts w:ascii="Aptos" w:hAnsi="Aptos" w:cs="Times New Roman"/>
          <w:noProof/>
          <w:kern w:val="0"/>
        </w:rPr>
        <w:t>(1), 369–377. https://doi.org/10.1111/BIOM.12734</w:t>
      </w:r>
    </w:p>
    <w:p w14:paraId="46EF8E07"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Blaauw, B., &amp; Isaacs, R. (2014). Flower plantings increase wild bee abundance and the pollination services provided to a pollination-dependent crop. </w:t>
      </w:r>
      <w:r w:rsidRPr="00FF3115">
        <w:rPr>
          <w:rFonts w:ascii="Aptos" w:hAnsi="Aptos" w:cs="Times New Roman"/>
          <w:i/>
          <w:iCs/>
          <w:noProof/>
          <w:kern w:val="0"/>
        </w:rPr>
        <w:t>Journal of Applied Ecology</w:t>
      </w:r>
      <w:r w:rsidRPr="00FF3115">
        <w:rPr>
          <w:rFonts w:ascii="Aptos" w:hAnsi="Aptos" w:cs="Times New Roman"/>
          <w:noProof/>
          <w:kern w:val="0"/>
        </w:rPr>
        <w:t xml:space="preserve">, </w:t>
      </w:r>
      <w:r w:rsidRPr="00FF3115">
        <w:rPr>
          <w:rFonts w:ascii="Aptos" w:hAnsi="Aptos" w:cs="Times New Roman"/>
          <w:i/>
          <w:iCs/>
          <w:noProof/>
          <w:kern w:val="0"/>
        </w:rPr>
        <w:t>51</w:t>
      </w:r>
      <w:r w:rsidRPr="00FF3115">
        <w:rPr>
          <w:rFonts w:ascii="Aptos" w:hAnsi="Aptos" w:cs="Times New Roman"/>
          <w:noProof/>
          <w:kern w:val="0"/>
        </w:rPr>
        <w:t>(4), 890–898. https://doi.org/10.1111/1365-2664.12257</w:t>
      </w:r>
    </w:p>
    <w:p w14:paraId="6F28738A"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Bolker, B., Brooks, M., Clark, C., Geange, S., Poulsen, J., Stevens, M., &amp; White, J. (2009). Generalized linear mixed models: a practical guide for ecology and evolution. </w:t>
      </w:r>
      <w:r w:rsidRPr="00FF3115">
        <w:rPr>
          <w:rFonts w:ascii="Aptos" w:hAnsi="Aptos" w:cs="Times New Roman"/>
          <w:i/>
          <w:iCs/>
          <w:noProof/>
          <w:kern w:val="0"/>
        </w:rPr>
        <w:t>Trends in Ecology and Evolution</w:t>
      </w:r>
      <w:r w:rsidRPr="00FF3115">
        <w:rPr>
          <w:rFonts w:ascii="Aptos" w:hAnsi="Aptos" w:cs="Times New Roman"/>
          <w:noProof/>
          <w:kern w:val="0"/>
        </w:rPr>
        <w:t xml:space="preserve">, </w:t>
      </w:r>
      <w:r w:rsidRPr="00FF3115">
        <w:rPr>
          <w:rFonts w:ascii="Aptos" w:hAnsi="Aptos" w:cs="Times New Roman"/>
          <w:i/>
          <w:iCs/>
          <w:noProof/>
          <w:kern w:val="0"/>
        </w:rPr>
        <w:t>24</w:t>
      </w:r>
      <w:r w:rsidRPr="00FF3115">
        <w:rPr>
          <w:rFonts w:ascii="Aptos" w:hAnsi="Aptos" w:cs="Times New Roman"/>
          <w:noProof/>
          <w:kern w:val="0"/>
        </w:rPr>
        <w:t>(3), 127–135. https://doi.org/10.1016/J.TREE.2008.10.008</w:t>
      </w:r>
    </w:p>
    <w:p w14:paraId="7DE55C88"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Bötsch, Y., Jenni, L., &amp; Kéry, M. (2020). Field evaluation of abundance estimates under binomial and multinomial N-mixture models. </w:t>
      </w:r>
      <w:r w:rsidRPr="00FF3115">
        <w:rPr>
          <w:rFonts w:ascii="Aptos" w:hAnsi="Aptos" w:cs="Times New Roman"/>
          <w:i/>
          <w:iCs/>
          <w:noProof/>
          <w:kern w:val="0"/>
        </w:rPr>
        <w:t>Ibis</w:t>
      </w:r>
      <w:r w:rsidRPr="00FF3115">
        <w:rPr>
          <w:rFonts w:ascii="Aptos" w:hAnsi="Aptos" w:cs="Times New Roman"/>
          <w:noProof/>
          <w:kern w:val="0"/>
        </w:rPr>
        <w:t xml:space="preserve">, </w:t>
      </w:r>
      <w:r w:rsidRPr="00FF3115">
        <w:rPr>
          <w:rFonts w:ascii="Aptos" w:hAnsi="Aptos" w:cs="Times New Roman"/>
          <w:i/>
          <w:iCs/>
          <w:noProof/>
          <w:kern w:val="0"/>
        </w:rPr>
        <w:t>162</w:t>
      </w:r>
      <w:r w:rsidRPr="00FF3115">
        <w:rPr>
          <w:rFonts w:ascii="Aptos" w:hAnsi="Aptos" w:cs="Times New Roman"/>
          <w:noProof/>
          <w:kern w:val="0"/>
        </w:rPr>
        <w:t>(3), 902–910. https://doi.org/10.1111/ibi.12802</w:t>
      </w:r>
    </w:p>
    <w:p w14:paraId="631BC0B8"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Briggs, E., Baranski, C., Schaetz, O., Garrison, G., Collazo, J., &amp; Youngsteadt, E. (2022). Estimating bee abundance: can mark-recapture methods validate common sampling protocols? </w:t>
      </w:r>
      <w:r w:rsidRPr="00FF3115">
        <w:rPr>
          <w:rFonts w:ascii="Aptos" w:hAnsi="Aptos" w:cs="Times New Roman"/>
          <w:i/>
          <w:iCs/>
          <w:noProof/>
          <w:kern w:val="0"/>
        </w:rPr>
        <w:t>Apidologie</w:t>
      </w:r>
      <w:r w:rsidRPr="00FF3115">
        <w:rPr>
          <w:rFonts w:ascii="Aptos" w:hAnsi="Aptos" w:cs="Times New Roman"/>
          <w:noProof/>
          <w:kern w:val="0"/>
        </w:rPr>
        <w:t xml:space="preserve">, </w:t>
      </w:r>
      <w:r w:rsidRPr="00FF3115">
        <w:rPr>
          <w:rFonts w:ascii="Aptos" w:hAnsi="Aptos" w:cs="Times New Roman"/>
          <w:i/>
          <w:iCs/>
          <w:noProof/>
          <w:kern w:val="0"/>
        </w:rPr>
        <w:t>53</w:t>
      </w:r>
      <w:r w:rsidRPr="00FF3115">
        <w:rPr>
          <w:rFonts w:ascii="Aptos" w:hAnsi="Aptos" w:cs="Times New Roman"/>
          <w:noProof/>
          <w:kern w:val="0"/>
        </w:rPr>
        <w:t>(1), 10. https://doi.org/10.1007/s13592-022-00919-4</w:t>
      </w:r>
    </w:p>
    <w:p w14:paraId="3ABD41AA"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Cloutier, S., Mendes, P., Cimon-Morin, J., Pellerin, S., Fournier, V., &amp; Poulin, M. (2024). Assessing the contribution of lawns and semi-natural meadows to bee, wasp, and flower fly communities across different landscapes. </w:t>
      </w:r>
      <w:r w:rsidRPr="00FF3115">
        <w:rPr>
          <w:rFonts w:ascii="Aptos" w:hAnsi="Aptos" w:cs="Times New Roman"/>
          <w:i/>
          <w:iCs/>
          <w:noProof/>
          <w:kern w:val="0"/>
        </w:rPr>
        <w:t>Urban Ecosystems</w:t>
      </w:r>
      <w:r w:rsidRPr="00FF3115">
        <w:rPr>
          <w:rFonts w:ascii="Aptos" w:hAnsi="Aptos" w:cs="Times New Roman"/>
          <w:noProof/>
          <w:kern w:val="0"/>
        </w:rPr>
        <w:t>, 1–18. https://doi.org/10.1007/s11252-024-01516-2</w:t>
      </w:r>
    </w:p>
    <w:p w14:paraId="098CE30A"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Della Rocca, F., Milanesi, P., Magna, F., Mola, L., Bezzicheri, T., Deiaco, C., &amp; Bracco, F. (2020). Comparison of Two Sampling Methods to Estimate the Abundance of Lucanus cervus with Application of n-Mixture Models. </w:t>
      </w:r>
      <w:r w:rsidRPr="00FF3115">
        <w:rPr>
          <w:rFonts w:ascii="Aptos" w:hAnsi="Aptos" w:cs="Times New Roman"/>
          <w:i/>
          <w:iCs/>
          <w:noProof/>
          <w:kern w:val="0"/>
        </w:rPr>
        <w:t>Forests 2020, Vol. 11, Page 1085</w:t>
      </w:r>
      <w:r w:rsidRPr="00FF3115">
        <w:rPr>
          <w:rFonts w:ascii="Aptos" w:hAnsi="Aptos" w:cs="Times New Roman"/>
          <w:noProof/>
          <w:kern w:val="0"/>
        </w:rPr>
        <w:t xml:space="preserve">, </w:t>
      </w:r>
      <w:r w:rsidRPr="00FF3115">
        <w:rPr>
          <w:rFonts w:ascii="Aptos" w:hAnsi="Aptos" w:cs="Times New Roman"/>
          <w:i/>
          <w:iCs/>
          <w:noProof/>
          <w:kern w:val="0"/>
        </w:rPr>
        <w:t>11</w:t>
      </w:r>
      <w:r w:rsidRPr="00FF3115">
        <w:rPr>
          <w:rFonts w:ascii="Aptos" w:hAnsi="Aptos" w:cs="Times New Roman"/>
          <w:noProof/>
          <w:kern w:val="0"/>
        </w:rPr>
        <w:t>(10), 1085. https://doi.org/10.3390/F11101085</w:t>
      </w:r>
    </w:p>
    <w:p w14:paraId="7CEEA6A9"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Duarte, A., Adams, M., &amp; Peterson, J. (2018). Fitting N-mixture models to count data with unmodeled heterogeneity: Bias, diagnostics, and alternative approaches. </w:t>
      </w:r>
      <w:r w:rsidRPr="00FF3115">
        <w:rPr>
          <w:rFonts w:ascii="Aptos" w:hAnsi="Aptos" w:cs="Times New Roman"/>
          <w:i/>
          <w:iCs/>
          <w:noProof/>
          <w:kern w:val="0"/>
        </w:rPr>
        <w:t>Ecological Modelling</w:t>
      </w:r>
      <w:r w:rsidRPr="00FF3115">
        <w:rPr>
          <w:rFonts w:ascii="Aptos" w:hAnsi="Aptos" w:cs="Times New Roman"/>
          <w:noProof/>
          <w:kern w:val="0"/>
        </w:rPr>
        <w:t xml:space="preserve">, </w:t>
      </w:r>
      <w:r w:rsidRPr="00FF3115">
        <w:rPr>
          <w:rFonts w:ascii="Aptos" w:hAnsi="Aptos" w:cs="Times New Roman"/>
          <w:i/>
          <w:iCs/>
          <w:noProof/>
          <w:kern w:val="0"/>
        </w:rPr>
        <w:t>374</w:t>
      </w:r>
      <w:r w:rsidRPr="00FF3115">
        <w:rPr>
          <w:rFonts w:ascii="Aptos" w:hAnsi="Aptos" w:cs="Times New Roman"/>
          <w:noProof/>
          <w:kern w:val="0"/>
        </w:rPr>
        <w:t>, 51–59. https://doi.org/10.1016/J.ECOLMODEL.2018.02.007</w:t>
      </w:r>
    </w:p>
    <w:p w14:paraId="6A7C8BCA"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Fiske, I. J., &amp; Chandler, R. B. (2011). unmarked: An R Package for Fitting Hierarchical Models of Wildlife Occurrence and Abundance. </w:t>
      </w:r>
      <w:r w:rsidRPr="00FF3115">
        <w:rPr>
          <w:rFonts w:ascii="Aptos" w:hAnsi="Aptos" w:cs="Times New Roman"/>
          <w:i/>
          <w:iCs/>
          <w:noProof/>
          <w:kern w:val="0"/>
        </w:rPr>
        <w:t>Journal of Statistical Software</w:t>
      </w:r>
      <w:r w:rsidRPr="00FF3115">
        <w:rPr>
          <w:rFonts w:ascii="Aptos" w:hAnsi="Aptos" w:cs="Times New Roman"/>
          <w:noProof/>
          <w:kern w:val="0"/>
        </w:rPr>
        <w:t xml:space="preserve">, </w:t>
      </w:r>
      <w:r w:rsidRPr="00FF3115">
        <w:rPr>
          <w:rFonts w:ascii="Aptos" w:hAnsi="Aptos" w:cs="Times New Roman"/>
          <w:i/>
          <w:iCs/>
          <w:noProof/>
          <w:kern w:val="0"/>
        </w:rPr>
        <w:t>43</w:t>
      </w:r>
      <w:r w:rsidRPr="00FF3115">
        <w:rPr>
          <w:rFonts w:ascii="Aptos" w:hAnsi="Aptos" w:cs="Times New Roman"/>
          <w:noProof/>
          <w:kern w:val="0"/>
        </w:rPr>
        <w:t>(10), 1–23. https://doi.org/10.18637/JSS.V043.I10</w:t>
      </w:r>
    </w:p>
    <w:p w14:paraId="470BC1E3"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Fogarty, F., &amp; Fleishman, E. (2021). Bias in estimated breeding-bird abundance from closure-assumption violations. </w:t>
      </w:r>
      <w:r w:rsidRPr="00FF3115">
        <w:rPr>
          <w:rFonts w:ascii="Aptos" w:hAnsi="Aptos" w:cs="Times New Roman"/>
          <w:i/>
          <w:iCs/>
          <w:noProof/>
          <w:kern w:val="0"/>
        </w:rPr>
        <w:t>Ecological Indicators</w:t>
      </w:r>
      <w:r w:rsidRPr="00FF3115">
        <w:rPr>
          <w:rFonts w:ascii="Aptos" w:hAnsi="Aptos" w:cs="Times New Roman"/>
          <w:noProof/>
          <w:kern w:val="0"/>
        </w:rPr>
        <w:t xml:space="preserve">, </w:t>
      </w:r>
      <w:r w:rsidRPr="00FF3115">
        <w:rPr>
          <w:rFonts w:ascii="Aptos" w:hAnsi="Aptos" w:cs="Times New Roman"/>
          <w:i/>
          <w:iCs/>
          <w:noProof/>
          <w:kern w:val="0"/>
        </w:rPr>
        <w:t>131</w:t>
      </w:r>
      <w:r w:rsidRPr="00FF3115">
        <w:rPr>
          <w:rFonts w:ascii="Aptos" w:hAnsi="Aptos" w:cs="Times New Roman"/>
          <w:noProof/>
          <w:kern w:val="0"/>
        </w:rPr>
        <w:t>, 108170. https://doi.org/10.1016/J.ECOLIND.2021.108170</w:t>
      </w:r>
    </w:p>
    <w:p w14:paraId="291A04D2"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Gall, L. (1984). The effects of capturing and marking on subsequent activity in Boloria acrocnema (Lepidoptera: Nymphalidae), with a comparison of different numerical models that estimate population size. </w:t>
      </w:r>
      <w:r w:rsidRPr="00FF3115">
        <w:rPr>
          <w:rFonts w:ascii="Aptos" w:hAnsi="Aptos" w:cs="Times New Roman"/>
          <w:i/>
          <w:iCs/>
          <w:noProof/>
          <w:kern w:val="0"/>
        </w:rPr>
        <w:t>Biological Conservation</w:t>
      </w:r>
      <w:r w:rsidRPr="00FF3115">
        <w:rPr>
          <w:rFonts w:ascii="Aptos" w:hAnsi="Aptos" w:cs="Times New Roman"/>
          <w:noProof/>
          <w:kern w:val="0"/>
        </w:rPr>
        <w:t xml:space="preserve">, </w:t>
      </w:r>
      <w:r w:rsidRPr="00FF3115">
        <w:rPr>
          <w:rFonts w:ascii="Aptos" w:hAnsi="Aptos" w:cs="Times New Roman"/>
          <w:i/>
          <w:iCs/>
          <w:noProof/>
          <w:kern w:val="0"/>
        </w:rPr>
        <w:t>28</w:t>
      </w:r>
      <w:r w:rsidRPr="00FF3115">
        <w:rPr>
          <w:rFonts w:ascii="Aptos" w:hAnsi="Aptos" w:cs="Times New Roman"/>
          <w:noProof/>
          <w:kern w:val="0"/>
        </w:rPr>
        <w:t>(2), 139–154. https://doi.org/10.1016/0006-3207(84)90032-6</w:t>
      </w:r>
    </w:p>
    <w:p w14:paraId="6637C095"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Garshelis, D. (1992). Mark-Recapture Density Estimation for Animals with Large Home Ranges. </w:t>
      </w:r>
      <w:r w:rsidRPr="00FF3115">
        <w:rPr>
          <w:rFonts w:ascii="Aptos" w:hAnsi="Aptos" w:cs="Times New Roman"/>
          <w:i/>
          <w:iCs/>
          <w:noProof/>
          <w:kern w:val="0"/>
        </w:rPr>
        <w:t>Wildlife 2001: Populations</w:t>
      </w:r>
      <w:r w:rsidRPr="00FF3115">
        <w:rPr>
          <w:rFonts w:ascii="Aptos" w:hAnsi="Aptos" w:cs="Times New Roman"/>
          <w:noProof/>
          <w:kern w:val="0"/>
        </w:rPr>
        <w:t>, 1098–1111. https://doi.org/10.1007/978-94-011-2868-1_84</w:t>
      </w:r>
    </w:p>
    <w:p w14:paraId="03E3FB3C"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Gelman, A., Hill, J., &amp; Vehtari, A. (2020). </w:t>
      </w:r>
      <w:r w:rsidRPr="00FF3115">
        <w:rPr>
          <w:rFonts w:ascii="Aptos" w:hAnsi="Aptos" w:cs="Times New Roman"/>
          <w:i/>
          <w:iCs/>
          <w:noProof/>
          <w:kern w:val="0"/>
        </w:rPr>
        <w:t>Regression and other stories</w:t>
      </w:r>
      <w:r w:rsidRPr="00FF3115">
        <w:rPr>
          <w:rFonts w:ascii="Aptos" w:hAnsi="Aptos" w:cs="Times New Roman"/>
          <w:noProof/>
          <w:kern w:val="0"/>
        </w:rPr>
        <w:t>. Cambridge University Press.</w:t>
      </w:r>
    </w:p>
    <w:p w14:paraId="5C29DDE0"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Goldstein, B. R., &amp; de Valpine, P. (2022). Comparing N-mixture models and GLMMs for relative </w:t>
      </w:r>
      <w:r w:rsidRPr="00FF3115">
        <w:rPr>
          <w:rFonts w:ascii="Aptos" w:hAnsi="Aptos" w:cs="Times New Roman"/>
          <w:noProof/>
          <w:kern w:val="0"/>
        </w:rPr>
        <w:lastRenderedPageBreak/>
        <w:t xml:space="preserve">abundance estimation in a citizen science dataset. </w:t>
      </w:r>
      <w:r w:rsidRPr="00FF3115">
        <w:rPr>
          <w:rFonts w:ascii="Aptos" w:hAnsi="Aptos" w:cs="Times New Roman"/>
          <w:i/>
          <w:iCs/>
          <w:noProof/>
          <w:kern w:val="0"/>
        </w:rPr>
        <w:t>Scientific Reports</w:t>
      </w:r>
      <w:r w:rsidRPr="00FF3115">
        <w:rPr>
          <w:rFonts w:ascii="Aptos" w:hAnsi="Aptos" w:cs="Times New Roman"/>
          <w:noProof/>
          <w:kern w:val="0"/>
        </w:rPr>
        <w:t xml:space="preserve">, </w:t>
      </w:r>
      <w:r w:rsidRPr="00FF3115">
        <w:rPr>
          <w:rFonts w:ascii="Aptos" w:hAnsi="Aptos" w:cs="Times New Roman"/>
          <w:i/>
          <w:iCs/>
          <w:noProof/>
          <w:kern w:val="0"/>
        </w:rPr>
        <w:t>12</w:t>
      </w:r>
      <w:r w:rsidRPr="00FF3115">
        <w:rPr>
          <w:rFonts w:ascii="Aptos" w:hAnsi="Aptos" w:cs="Times New Roman"/>
          <w:noProof/>
          <w:kern w:val="0"/>
        </w:rPr>
        <w:t>(1), 1–12. https://doi.org/10.1038/s41598-022-16368-z</w:t>
      </w:r>
    </w:p>
    <w:p w14:paraId="4D31B33D"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Greenleaf, S., Williams, N., Winfree, R., &amp; Kremen, C. (2007). Bee foraging ranges and their relationship to body size. </w:t>
      </w:r>
      <w:r w:rsidRPr="00FF3115">
        <w:rPr>
          <w:rFonts w:ascii="Aptos" w:hAnsi="Aptos" w:cs="Times New Roman"/>
          <w:i/>
          <w:iCs/>
          <w:noProof/>
          <w:kern w:val="0"/>
        </w:rPr>
        <w:t>Oecologia</w:t>
      </w:r>
      <w:r w:rsidRPr="00FF3115">
        <w:rPr>
          <w:rFonts w:ascii="Aptos" w:hAnsi="Aptos" w:cs="Times New Roman"/>
          <w:noProof/>
          <w:kern w:val="0"/>
        </w:rPr>
        <w:t xml:space="preserve">, </w:t>
      </w:r>
      <w:r w:rsidRPr="00FF3115">
        <w:rPr>
          <w:rFonts w:ascii="Aptos" w:hAnsi="Aptos" w:cs="Times New Roman"/>
          <w:i/>
          <w:iCs/>
          <w:noProof/>
          <w:kern w:val="0"/>
        </w:rPr>
        <w:t>153</w:t>
      </w:r>
      <w:r w:rsidRPr="00FF3115">
        <w:rPr>
          <w:rFonts w:ascii="Aptos" w:hAnsi="Aptos" w:cs="Times New Roman"/>
          <w:noProof/>
          <w:kern w:val="0"/>
        </w:rPr>
        <w:t>, 589–596. https://doi.org/10.1007/s00442-007-0752-9</w:t>
      </w:r>
    </w:p>
    <w:p w14:paraId="06B61556"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Haddad, N., Hudgens, B., Damiani, C., Gross, K., Kuefler, D., &amp; Pollock, K. (2008). Determining optimal population monitoring for rare butterflies. </w:t>
      </w:r>
      <w:r w:rsidRPr="00FF3115">
        <w:rPr>
          <w:rFonts w:ascii="Aptos" w:hAnsi="Aptos" w:cs="Times New Roman"/>
          <w:i/>
          <w:iCs/>
          <w:noProof/>
          <w:kern w:val="0"/>
        </w:rPr>
        <w:t>Conservation Biology</w:t>
      </w:r>
      <w:r w:rsidRPr="00FF3115">
        <w:rPr>
          <w:rFonts w:ascii="Aptos" w:hAnsi="Aptos" w:cs="Times New Roman"/>
          <w:noProof/>
          <w:kern w:val="0"/>
        </w:rPr>
        <w:t xml:space="preserve">, </w:t>
      </w:r>
      <w:r w:rsidRPr="00FF3115">
        <w:rPr>
          <w:rFonts w:ascii="Aptos" w:hAnsi="Aptos" w:cs="Times New Roman"/>
          <w:i/>
          <w:iCs/>
          <w:noProof/>
          <w:kern w:val="0"/>
        </w:rPr>
        <w:t>22</w:t>
      </w:r>
      <w:r w:rsidRPr="00FF3115">
        <w:rPr>
          <w:rFonts w:ascii="Aptos" w:hAnsi="Aptos" w:cs="Times New Roman"/>
          <w:noProof/>
          <w:kern w:val="0"/>
        </w:rPr>
        <w:t>(4), 929–940. https://doi.org/10.1111/J.1523-1739.2008.00932.X</w:t>
      </w:r>
    </w:p>
    <w:p w14:paraId="125D467B"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Heer, P., Pellet, J., Sierro, A., &amp; Arlettaz, R. (2013). Evidence-based assessment of butterfly habitat restoration to enhance management practices. </w:t>
      </w:r>
      <w:r w:rsidRPr="00FF3115">
        <w:rPr>
          <w:rFonts w:ascii="Aptos" w:hAnsi="Aptos" w:cs="Times New Roman"/>
          <w:i/>
          <w:iCs/>
          <w:noProof/>
          <w:kern w:val="0"/>
        </w:rPr>
        <w:t>Biodiversity and Conservation</w:t>
      </w:r>
      <w:r w:rsidRPr="00FF3115">
        <w:rPr>
          <w:rFonts w:ascii="Aptos" w:hAnsi="Aptos" w:cs="Times New Roman"/>
          <w:noProof/>
          <w:kern w:val="0"/>
        </w:rPr>
        <w:t xml:space="preserve">, </w:t>
      </w:r>
      <w:r w:rsidRPr="00FF3115">
        <w:rPr>
          <w:rFonts w:ascii="Aptos" w:hAnsi="Aptos" w:cs="Times New Roman"/>
          <w:i/>
          <w:iCs/>
          <w:noProof/>
          <w:kern w:val="0"/>
        </w:rPr>
        <w:t>22</w:t>
      </w:r>
      <w:r w:rsidRPr="00FF3115">
        <w:rPr>
          <w:rFonts w:ascii="Aptos" w:hAnsi="Aptos" w:cs="Times New Roman"/>
          <w:noProof/>
          <w:kern w:val="0"/>
        </w:rPr>
        <w:t>(1), 239–252. https://doi.org/10.1007/S10531-012-0417-9</w:t>
      </w:r>
    </w:p>
    <w:p w14:paraId="1F65A60A"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Heinrich, B. (1979). Resource heterogeneity and patterns of movement in foraging bumblebees. </w:t>
      </w:r>
      <w:r w:rsidRPr="00FF3115">
        <w:rPr>
          <w:rFonts w:ascii="Aptos" w:hAnsi="Aptos" w:cs="Times New Roman"/>
          <w:i/>
          <w:iCs/>
          <w:noProof/>
          <w:kern w:val="0"/>
        </w:rPr>
        <w:t>Oecologia</w:t>
      </w:r>
      <w:r w:rsidRPr="00FF3115">
        <w:rPr>
          <w:rFonts w:ascii="Aptos" w:hAnsi="Aptos" w:cs="Times New Roman"/>
          <w:noProof/>
          <w:kern w:val="0"/>
        </w:rPr>
        <w:t xml:space="preserve">, </w:t>
      </w:r>
      <w:r w:rsidRPr="00FF3115">
        <w:rPr>
          <w:rFonts w:ascii="Aptos" w:hAnsi="Aptos" w:cs="Times New Roman"/>
          <w:i/>
          <w:iCs/>
          <w:noProof/>
          <w:kern w:val="0"/>
        </w:rPr>
        <w:t>40</w:t>
      </w:r>
      <w:r w:rsidRPr="00FF3115">
        <w:rPr>
          <w:rFonts w:ascii="Aptos" w:hAnsi="Aptos" w:cs="Times New Roman"/>
          <w:noProof/>
          <w:kern w:val="0"/>
        </w:rPr>
        <w:t>(3), 235–245. https://doi.org/10.1007/BF00345321/METRICS</w:t>
      </w:r>
    </w:p>
    <w:p w14:paraId="199FA0CE"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Hocking, D., Crawford, J., Peterman, W., Milanovich, J., &amp; Joseph, M. (2021). Abundance of montane salamanders over an elevational gradient. </w:t>
      </w:r>
      <w:r w:rsidRPr="00FF3115">
        <w:rPr>
          <w:rFonts w:ascii="Aptos" w:hAnsi="Aptos" w:cs="Times New Roman"/>
          <w:i/>
          <w:iCs/>
          <w:noProof/>
          <w:kern w:val="0"/>
        </w:rPr>
        <w:t>1378 | Ecology and Evolution</w:t>
      </w:r>
      <w:r w:rsidRPr="00FF3115">
        <w:rPr>
          <w:rFonts w:ascii="Aptos" w:hAnsi="Aptos" w:cs="Times New Roman"/>
          <w:noProof/>
          <w:kern w:val="0"/>
        </w:rPr>
        <w:t xml:space="preserve">, </w:t>
      </w:r>
      <w:r w:rsidRPr="00FF3115">
        <w:rPr>
          <w:rFonts w:ascii="Aptos" w:hAnsi="Aptos" w:cs="Times New Roman"/>
          <w:i/>
          <w:iCs/>
          <w:noProof/>
          <w:kern w:val="0"/>
        </w:rPr>
        <w:t>11</w:t>
      </w:r>
      <w:r w:rsidRPr="00FF3115">
        <w:rPr>
          <w:rFonts w:ascii="Aptos" w:hAnsi="Aptos" w:cs="Times New Roman"/>
          <w:noProof/>
          <w:kern w:val="0"/>
        </w:rPr>
        <w:t>, 1378–1391. https://doi.org/10.1002/ece3.7142</w:t>
      </w:r>
    </w:p>
    <w:p w14:paraId="1BE8CA24"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Hyjazie, B., &amp; Sargent, R. (2022). Floral resources predict the local bee community: Implications for conservation. </w:t>
      </w:r>
      <w:r w:rsidRPr="00FF3115">
        <w:rPr>
          <w:rFonts w:ascii="Aptos" w:hAnsi="Aptos" w:cs="Times New Roman"/>
          <w:i/>
          <w:iCs/>
          <w:noProof/>
          <w:kern w:val="0"/>
        </w:rPr>
        <w:t>Biological Conservation</w:t>
      </w:r>
      <w:r w:rsidRPr="00FF3115">
        <w:rPr>
          <w:rFonts w:ascii="Aptos" w:hAnsi="Aptos" w:cs="Times New Roman"/>
          <w:noProof/>
          <w:kern w:val="0"/>
        </w:rPr>
        <w:t xml:space="preserve">, </w:t>
      </w:r>
      <w:r w:rsidRPr="00FF3115">
        <w:rPr>
          <w:rFonts w:ascii="Aptos" w:hAnsi="Aptos" w:cs="Times New Roman"/>
          <w:i/>
          <w:iCs/>
          <w:noProof/>
          <w:kern w:val="0"/>
        </w:rPr>
        <w:t>273</w:t>
      </w:r>
      <w:r w:rsidRPr="00FF3115">
        <w:rPr>
          <w:rFonts w:ascii="Aptos" w:hAnsi="Aptos" w:cs="Times New Roman"/>
          <w:noProof/>
          <w:kern w:val="0"/>
        </w:rPr>
        <w:t>, 109679. https://doi.org/10.1016/j.biocon.2022.109679</w:t>
      </w:r>
    </w:p>
    <w:p w14:paraId="4C9F8F9C"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Isaac, N., Cruickshanks, K., Weddle, A., R., M., Brereton, T., Dennis, R., Shuker, D., &amp; Thomas, C. (2011). Distance sampling and the challenge of monitoring butterfly populations. </w:t>
      </w:r>
      <w:r w:rsidRPr="00FF3115">
        <w:rPr>
          <w:rFonts w:ascii="Aptos" w:hAnsi="Aptos" w:cs="Times New Roman"/>
          <w:i/>
          <w:iCs/>
          <w:noProof/>
          <w:kern w:val="0"/>
        </w:rPr>
        <w:t>Methods in Ecology and Evolution</w:t>
      </w:r>
      <w:r w:rsidRPr="00FF3115">
        <w:rPr>
          <w:rFonts w:ascii="Aptos" w:hAnsi="Aptos" w:cs="Times New Roman"/>
          <w:noProof/>
          <w:kern w:val="0"/>
        </w:rPr>
        <w:t xml:space="preserve">, </w:t>
      </w:r>
      <w:r w:rsidRPr="00FF3115">
        <w:rPr>
          <w:rFonts w:ascii="Aptos" w:hAnsi="Aptos" w:cs="Times New Roman"/>
          <w:i/>
          <w:iCs/>
          <w:noProof/>
          <w:kern w:val="0"/>
        </w:rPr>
        <w:t>2</w:t>
      </w:r>
      <w:r w:rsidRPr="00FF3115">
        <w:rPr>
          <w:rFonts w:ascii="Aptos" w:hAnsi="Aptos" w:cs="Times New Roman"/>
          <w:noProof/>
          <w:kern w:val="0"/>
        </w:rPr>
        <w:t>(6), 585–594. https://doi.org/10.1111/J.2041-210X.2011.00109.X</w:t>
      </w:r>
    </w:p>
    <w:p w14:paraId="205526EB"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Jarrett, C., Haydon, D., Morales, J., Ferreira, D., Forzi, F., Welch, A., Powell, L., &amp; Matthiopoulos, J. (2022). Integration of mark–recapture and acoustic detections for unbiased population estimation in animal communities. </w:t>
      </w:r>
      <w:r w:rsidRPr="00FF3115">
        <w:rPr>
          <w:rFonts w:ascii="Aptos" w:hAnsi="Aptos" w:cs="Times New Roman"/>
          <w:i/>
          <w:iCs/>
          <w:noProof/>
          <w:kern w:val="0"/>
        </w:rPr>
        <w:t>Ecology</w:t>
      </w:r>
      <w:r w:rsidRPr="00FF3115">
        <w:rPr>
          <w:rFonts w:ascii="Aptos" w:hAnsi="Aptos" w:cs="Times New Roman"/>
          <w:noProof/>
          <w:kern w:val="0"/>
        </w:rPr>
        <w:t xml:space="preserve">, </w:t>
      </w:r>
      <w:r w:rsidRPr="00FF3115">
        <w:rPr>
          <w:rFonts w:ascii="Aptos" w:hAnsi="Aptos" w:cs="Times New Roman"/>
          <w:i/>
          <w:iCs/>
          <w:noProof/>
          <w:kern w:val="0"/>
        </w:rPr>
        <w:t>103</w:t>
      </w:r>
      <w:r w:rsidRPr="00FF3115">
        <w:rPr>
          <w:rFonts w:ascii="Aptos" w:hAnsi="Aptos" w:cs="Times New Roman"/>
          <w:noProof/>
          <w:kern w:val="0"/>
        </w:rPr>
        <w:t>(10), e3769. https://doi.org/10.1002/ECY.3769</w:t>
      </w:r>
    </w:p>
    <w:p w14:paraId="7DC2D7A4"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Kery, M. (2017). </w:t>
      </w:r>
      <w:r w:rsidRPr="00FF3115">
        <w:rPr>
          <w:rFonts w:ascii="Aptos" w:hAnsi="Aptos" w:cs="Times New Roman"/>
          <w:i/>
          <w:iCs/>
          <w:noProof/>
          <w:kern w:val="0"/>
        </w:rPr>
        <w:t>Identifiability in N-mixture models: a large-scale screening test with bird data</w:t>
      </w:r>
      <w:r w:rsidRPr="00FF3115">
        <w:rPr>
          <w:rFonts w:ascii="Aptos" w:hAnsi="Aptos" w:cs="Times New Roman"/>
          <w:noProof/>
          <w:kern w:val="0"/>
        </w:rPr>
        <w:t>. https://doi.org/10.1002/ecy.2093</w:t>
      </w:r>
    </w:p>
    <w:p w14:paraId="36D7995A"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Kery, M., &amp; Royle, J. A. (2010). Hierarchical modelling and estimation of abundance and population trends in metapopulation designs. </w:t>
      </w:r>
      <w:r w:rsidRPr="00FF3115">
        <w:rPr>
          <w:rFonts w:ascii="Aptos" w:hAnsi="Aptos" w:cs="Times New Roman"/>
          <w:i/>
          <w:iCs/>
          <w:noProof/>
          <w:kern w:val="0"/>
        </w:rPr>
        <w:t>Journal of Animal Ecology</w:t>
      </w:r>
      <w:r w:rsidRPr="00FF3115">
        <w:rPr>
          <w:rFonts w:ascii="Aptos" w:hAnsi="Aptos" w:cs="Times New Roman"/>
          <w:noProof/>
          <w:kern w:val="0"/>
        </w:rPr>
        <w:t xml:space="preserve">, </w:t>
      </w:r>
      <w:r w:rsidRPr="00FF3115">
        <w:rPr>
          <w:rFonts w:ascii="Aptos" w:hAnsi="Aptos" w:cs="Times New Roman"/>
          <w:i/>
          <w:iCs/>
          <w:noProof/>
          <w:kern w:val="0"/>
        </w:rPr>
        <w:t>79</w:t>
      </w:r>
      <w:r w:rsidRPr="00FF3115">
        <w:rPr>
          <w:rFonts w:ascii="Aptos" w:hAnsi="Aptos" w:cs="Times New Roman"/>
          <w:noProof/>
          <w:kern w:val="0"/>
        </w:rPr>
        <w:t>, 453–461. https://doi.org/10.1111/j.1365-2656.2009.01632.x</w:t>
      </w:r>
    </w:p>
    <w:p w14:paraId="0822E565"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Kery, M., &amp; Royle, J. A. (2020). </w:t>
      </w:r>
      <w:r w:rsidRPr="00FF3115">
        <w:rPr>
          <w:rFonts w:ascii="Aptos" w:hAnsi="Aptos" w:cs="Times New Roman"/>
          <w:i/>
          <w:iCs/>
          <w:noProof/>
          <w:kern w:val="0"/>
        </w:rPr>
        <w:t>Applied hierarchical modeling in ecology: Analysis of distribution, abundance and species richness in R and BUGS: Volume 2: Dynamic and advanced models</w:t>
      </w:r>
      <w:r w:rsidRPr="00FF3115">
        <w:rPr>
          <w:rFonts w:ascii="Aptos" w:hAnsi="Aptos" w:cs="Times New Roman"/>
          <w:noProof/>
          <w:kern w:val="0"/>
        </w:rPr>
        <w:t>. Academic Press.</w:t>
      </w:r>
    </w:p>
    <w:p w14:paraId="3DC7030C"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Knape, J., Arlt, D., Barraquand, F., Berg, Å., Chevalier, M., Pärt, T., Ruete, A., &amp; Żmihorski, M. (2018). Sensitivity of binomial N-mixture models to overdispersion: The importance of assessing model fit. </w:t>
      </w:r>
      <w:r w:rsidRPr="00FF3115">
        <w:rPr>
          <w:rFonts w:ascii="Aptos" w:hAnsi="Aptos" w:cs="Times New Roman"/>
          <w:i/>
          <w:iCs/>
          <w:noProof/>
          <w:kern w:val="0"/>
        </w:rPr>
        <w:t>Methods in Ecology and Evolution</w:t>
      </w:r>
      <w:r w:rsidRPr="00FF3115">
        <w:rPr>
          <w:rFonts w:ascii="Aptos" w:hAnsi="Aptos" w:cs="Times New Roman"/>
          <w:noProof/>
          <w:kern w:val="0"/>
        </w:rPr>
        <w:t xml:space="preserve">, </w:t>
      </w:r>
      <w:r w:rsidRPr="00FF3115">
        <w:rPr>
          <w:rFonts w:ascii="Aptos" w:hAnsi="Aptos" w:cs="Times New Roman"/>
          <w:i/>
          <w:iCs/>
          <w:noProof/>
          <w:kern w:val="0"/>
        </w:rPr>
        <w:t>9</w:t>
      </w:r>
      <w:r w:rsidRPr="00FF3115">
        <w:rPr>
          <w:rFonts w:ascii="Aptos" w:hAnsi="Aptos" w:cs="Times New Roman"/>
          <w:noProof/>
          <w:kern w:val="0"/>
        </w:rPr>
        <w:t>(10), 2102–2114. https://doi.org/10.1111/2041-210X.13062</w:t>
      </w:r>
    </w:p>
    <w:p w14:paraId="16CCB569"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Kral-O’Brien, K., Karasch, B., Hovick, T., Moranz, R., &amp; Harmon, J. (2020). Morphological traits determine detectability bias in North American grassland butterflies. </w:t>
      </w:r>
      <w:r w:rsidRPr="00FF3115">
        <w:rPr>
          <w:rFonts w:ascii="Aptos" w:hAnsi="Aptos" w:cs="Times New Roman"/>
          <w:i/>
          <w:iCs/>
          <w:noProof/>
          <w:kern w:val="0"/>
        </w:rPr>
        <w:t>Ecosphere</w:t>
      </w:r>
      <w:r w:rsidRPr="00FF3115">
        <w:rPr>
          <w:rFonts w:ascii="Aptos" w:hAnsi="Aptos" w:cs="Times New Roman"/>
          <w:noProof/>
          <w:kern w:val="0"/>
        </w:rPr>
        <w:t xml:space="preserve">, </w:t>
      </w:r>
      <w:r w:rsidRPr="00FF3115">
        <w:rPr>
          <w:rFonts w:ascii="Aptos" w:hAnsi="Aptos" w:cs="Times New Roman"/>
          <w:i/>
          <w:iCs/>
          <w:noProof/>
          <w:kern w:val="0"/>
        </w:rPr>
        <w:t>11</w:t>
      </w:r>
      <w:r w:rsidRPr="00FF3115">
        <w:rPr>
          <w:rFonts w:ascii="Aptos" w:hAnsi="Aptos" w:cs="Times New Roman"/>
          <w:noProof/>
          <w:kern w:val="0"/>
        </w:rPr>
        <w:t xml:space="preserve">(12), </w:t>
      </w:r>
      <w:r w:rsidRPr="00FF3115">
        <w:rPr>
          <w:rFonts w:ascii="Aptos" w:hAnsi="Aptos" w:cs="Times New Roman"/>
          <w:noProof/>
          <w:kern w:val="0"/>
        </w:rPr>
        <w:lastRenderedPageBreak/>
        <w:t>e03304. https://doi.org/10.1002/ECS2.3304</w:t>
      </w:r>
    </w:p>
    <w:p w14:paraId="46582CA6"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Larsson, M., &amp; Franzén, M. (2008). Estimating the population size of specialised solitary bees. </w:t>
      </w:r>
      <w:r w:rsidRPr="00FF3115">
        <w:rPr>
          <w:rFonts w:ascii="Aptos" w:hAnsi="Aptos" w:cs="Times New Roman"/>
          <w:i/>
          <w:iCs/>
          <w:noProof/>
          <w:kern w:val="0"/>
        </w:rPr>
        <w:t>Ecological Entomology</w:t>
      </w:r>
      <w:r w:rsidRPr="00FF3115">
        <w:rPr>
          <w:rFonts w:ascii="Aptos" w:hAnsi="Aptos" w:cs="Times New Roman"/>
          <w:noProof/>
          <w:kern w:val="0"/>
        </w:rPr>
        <w:t xml:space="preserve">, </w:t>
      </w:r>
      <w:r w:rsidRPr="00FF3115">
        <w:rPr>
          <w:rFonts w:ascii="Aptos" w:hAnsi="Aptos" w:cs="Times New Roman"/>
          <w:i/>
          <w:iCs/>
          <w:noProof/>
          <w:kern w:val="0"/>
        </w:rPr>
        <w:t>33</w:t>
      </w:r>
      <w:r w:rsidRPr="00FF3115">
        <w:rPr>
          <w:rFonts w:ascii="Aptos" w:hAnsi="Aptos" w:cs="Times New Roman"/>
          <w:noProof/>
          <w:kern w:val="0"/>
        </w:rPr>
        <w:t>(2), 232–238. https://doi.org/10.1111/J.1365-2311.2007.00956.X</w:t>
      </w:r>
    </w:p>
    <w:p w14:paraId="3FB5BC4A"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Lincoln, F. C. (1930). Calculating waterfowl abundance on the basis of banding returns. </w:t>
      </w:r>
      <w:r w:rsidRPr="00FF3115">
        <w:rPr>
          <w:rFonts w:ascii="Aptos" w:hAnsi="Aptos" w:cs="Times New Roman"/>
          <w:i/>
          <w:iCs/>
          <w:noProof/>
          <w:kern w:val="0"/>
        </w:rPr>
        <w:t>US Department of Agriculture</w:t>
      </w:r>
      <w:r w:rsidRPr="00FF3115">
        <w:rPr>
          <w:rFonts w:ascii="Aptos" w:hAnsi="Aptos" w:cs="Times New Roman"/>
          <w:noProof/>
          <w:kern w:val="0"/>
        </w:rPr>
        <w:t xml:space="preserve">, </w:t>
      </w:r>
      <w:r w:rsidRPr="00FF3115">
        <w:rPr>
          <w:rFonts w:ascii="Aptos" w:hAnsi="Aptos" w:cs="Times New Roman"/>
          <w:i/>
          <w:iCs/>
          <w:noProof/>
          <w:kern w:val="0"/>
        </w:rPr>
        <w:t>No. 118</w:t>
      </w:r>
      <w:r w:rsidRPr="00FF3115">
        <w:rPr>
          <w:rFonts w:ascii="Aptos" w:hAnsi="Aptos" w:cs="Times New Roman"/>
          <w:noProof/>
          <w:kern w:val="0"/>
        </w:rPr>
        <w:t>.</w:t>
      </w:r>
    </w:p>
    <w:p w14:paraId="3A053082"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Link, W. A., Schofield, M. R., Barker, R. J., &amp; Sauer, J. R. (2018). On the robustness of N-mixture models. </w:t>
      </w:r>
      <w:r w:rsidRPr="00FF3115">
        <w:rPr>
          <w:rFonts w:ascii="Aptos" w:hAnsi="Aptos" w:cs="Times New Roman"/>
          <w:i/>
          <w:iCs/>
          <w:noProof/>
          <w:kern w:val="0"/>
        </w:rPr>
        <w:t>Ecology</w:t>
      </w:r>
      <w:r w:rsidRPr="00FF3115">
        <w:rPr>
          <w:rFonts w:ascii="Aptos" w:hAnsi="Aptos" w:cs="Times New Roman"/>
          <w:noProof/>
          <w:kern w:val="0"/>
        </w:rPr>
        <w:t xml:space="preserve">, </w:t>
      </w:r>
      <w:r w:rsidRPr="00FF3115">
        <w:rPr>
          <w:rFonts w:ascii="Aptos" w:hAnsi="Aptos" w:cs="Times New Roman"/>
          <w:i/>
          <w:iCs/>
          <w:noProof/>
          <w:kern w:val="0"/>
        </w:rPr>
        <w:t>99</w:t>
      </w:r>
      <w:r w:rsidRPr="00FF3115">
        <w:rPr>
          <w:rFonts w:ascii="Aptos" w:hAnsi="Aptos" w:cs="Times New Roman"/>
          <w:noProof/>
          <w:kern w:val="0"/>
        </w:rPr>
        <w:t>(7), 1547–1551. https://doi.org/10.1002/ecy.2362</w:t>
      </w:r>
    </w:p>
    <w:p w14:paraId="7422CBF5"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Link, W., Schofield, M., Barker, R., &amp; Sauer, J. (2018). On the robustness of N-mixture models. </w:t>
      </w:r>
      <w:r w:rsidRPr="00FF3115">
        <w:rPr>
          <w:rFonts w:ascii="Aptos" w:hAnsi="Aptos" w:cs="Times New Roman"/>
          <w:i/>
          <w:iCs/>
          <w:noProof/>
          <w:kern w:val="0"/>
        </w:rPr>
        <w:t>Ecology</w:t>
      </w:r>
      <w:r w:rsidRPr="00FF3115">
        <w:rPr>
          <w:rFonts w:ascii="Aptos" w:hAnsi="Aptos" w:cs="Times New Roman"/>
          <w:noProof/>
          <w:kern w:val="0"/>
        </w:rPr>
        <w:t xml:space="preserve">, </w:t>
      </w:r>
      <w:r w:rsidRPr="00FF3115">
        <w:rPr>
          <w:rFonts w:ascii="Aptos" w:hAnsi="Aptos" w:cs="Times New Roman"/>
          <w:i/>
          <w:iCs/>
          <w:noProof/>
          <w:kern w:val="0"/>
        </w:rPr>
        <w:t>99</w:t>
      </w:r>
      <w:r w:rsidRPr="00FF3115">
        <w:rPr>
          <w:rFonts w:ascii="Aptos" w:hAnsi="Aptos" w:cs="Times New Roman"/>
          <w:noProof/>
          <w:kern w:val="0"/>
        </w:rPr>
        <w:t>(7), 1547–1551. https://doi.org/10.1002/ECY.2362</w:t>
      </w:r>
    </w:p>
    <w:p w14:paraId="75F762F2"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Madsen, L., &amp; Royle, J. A. (2023). A review of N-mixture models. </w:t>
      </w:r>
      <w:r w:rsidRPr="00FF3115">
        <w:rPr>
          <w:rFonts w:ascii="Aptos" w:hAnsi="Aptos" w:cs="Times New Roman"/>
          <w:i/>
          <w:iCs/>
          <w:noProof/>
          <w:kern w:val="0"/>
        </w:rPr>
        <w:t>Wiley Interdisciplinary Reviews: Computational Statistics</w:t>
      </w:r>
      <w:r w:rsidRPr="00FF3115">
        <w:rPr>
          <w:rFonts w:ascii="Aptos" w:hAnsi="Aptos" w:cs="Times New Roman"/>
          <w:noProof/>
          <w:kern w:val="0"/>
        </w:rPr>
        <w:t xml:space="preserve">, </w:t>
      </w:r>
      <w:r w:rsidRPr="00FF3115">
        <w:rPr>
          <w:rFonts w:ascii="Aptos" w:hAnsi="Aptos" w:cs="Times New Roman"/>
          <w:i/>
          <w:iCs/>
          <w:noProof/>
          <w:kern w:val="0"/>
        </w:rPr>
        <w:t>15</w:t>
      </w:r>
      <w:r w:rsidRPr="00FF3115">
        <w:rPr>
          <w:rFonts w:ascii="Aptos" w:hAnsi="Aptos" w:cs="Times New Roman"/>
          <w:noProof/>
          <w:kern w:val="0"/>
        </w:rPr>
        <w:t>(6), e1625. https://doi.org/10.1002/WICS.1625</w:t>
      </w:r>
    </w:p>
    <w:p w14:paraId="2E9BE250"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Manica, M., Caputo, B., Screti, A., Filipponi, F., Rosà, R., Solimini, A., della Torre, A., &amp; Blangiardo, M. (2019). Applying the N-mixture model approach to estimate mosquito population absolute abundance from monitoring data. </w:t>
      </w:r>
      <w:r w:rsidRPr="00FF3115">
        <w:rPr>
          <w:rFonts w:ascii="Aptos" w:hAnsi="Aptos" w:cs="Times New Roman"/>
          <w:i/>
          <w:iCs/>
          <w:noProof/>
          <w:kern w:val="0"/>
        </w:rPr>
        <w:t>Journal of Applied Ecology</w:t>
      </w:r>
      <w:r w:rsidRPr="00FF3115">
        <w:rPr>
          <w:rFonts w:ascii="Aptos" w:hAnsi="Aptos" w:cs="Times New Roman"/>
          <w:noProof/>
          <w:kern w:val="0"/>
        </w:rPr>
        <w:t xml:space="preserve">, </w:t>
      </w:r>
      <w:r w:rsidRPr="00FF3115">
        <w:rPr>
          <w:rFonts w:ascii="Aptos" w:hAnsi="Aptos" w:cs="Times New Roman"/>
          <w:i/>
          <w:iCs/>
          <w:noProof/>
          <w:kern w:val="0"/>
        </w:rPr>
        <w:t>56</w:t>
      </w:r>
      <w:r w:rsidRPr="00FF3115">
        <w:rPr>
          <w:rFonts w:ascii="Aptos" w:hAnsi="Aptos" w:cs="Times New Roman"/>
          <w:noProof/>
          <w:kern w:val="0"/>
        </w:rPr>
        <w:t>(9), 2225–2235. https://doi.org/10.1111/1365-2664.13454</w:t>
      </w:r>
    </w:p>
    <w:p w14:paraId="2D45EF68"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Markovits, C., Dorian, N., &amp; Crone, E. (2025). Roads are partial barriers to foraging solitary bees in an urban landscape. </w:t>
      </w:r>
      <w:r w:rsidRPr="00FF3115">
        <w:rPr>
          <w:rFonts w:ascii="Aptos" w:hAnsi="Aptos" w:cs="Times New Roman"/>
          <w:i/>
          <w:iCs/>
          <w:noProof/>
          <w:kern w:val="0"/>
        </w:rPr>
        <w:t>Oecologia</w:t>
      </w:r>
      <w:r w:rsidRPr="00FF3115">
        <w:rPr>
          <w:rFonts w:ascii="Aptos" w:hAnsi="Aptos" w:cs="Times New Roman"/>
          <w:noProof/>
          <w:kern w:val="0"/>
        </w:rPr>
        <w:t xml:space="preserve">, </w:t>
      </w:r>
      <w:r w:rsidRPr="00FF3115">
        <w:rPr>
          <w:rFonts w:ascii="Aptos" w:hAnsi="Aptos" w:cs="Times New Roman"/>
          <w:i/>
          <w:iCs/>
          <w:noProof/>
          <w:kern w:val="0"/>
        </w:rPr>
        <w:t>207</w:t>
      </w:r>
      <w:r w:rsidRPr="00FF3115">
        <w:rPr>
          <w:rFonts w:ascii="Aptos" w:hAnsi="Aptos" w:cs="Times New Roman"/>
          <w:noProof/>
          <w:kern w:val="0"/>
        </w:rPr>
        <w:t>(1), 1–11. https://doi.org/10.1007/S00442-024-05652-6</w:t>
      </w:r>
    </w:p>
    <w:p w14:paraId="6EFE222C"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Mccravy, K. (2018). A Review of Sampling and Monitoring Methods for Beneficial Arthropods in Agroecosystems. </w:t>
      </w:r>
      <w:r w:rsidRPr="00FF3115">
        <w:rPr>
          <w:rFonts w:ascii="Aptos" w:hAnsi="Aptos" w:cs="Times New Roman"/>
          <w:i/>
          <w:iCs/>
          <w:noProof/>
          <w:kern w:val="0"/>
        </w:rPr>
        <w:t>Insects</w:t>
      </w:r>
      <w:r w:rsidRPr="00FF3115">
        <w:rPr>
          <w:rFonts w:ascii="Aptos" w:hAnsi="Aptos" w:cs="Times New Roman"/>
          <w:noProof/>
          <w:kern w:val="0"/>
        </w:rPr>
        <w:t xml:space="preserve">, </w:t>
      </w:r>
      <w:r w:rsidRPr="00FF3115">
        <w:rPr>
          <w:rFonts w:ascii="Aptos" w:hAnsi="Aptos" w:cs="Times New Roman"/>
          <w:i/>
          <w:iCs/>
          <w:noProof/>
          <w:kern w:val="0"/>
        </w:rPr>
        <w:t>9</w:t>
      </w:r>
      <w:r w:rsidRPr="00FF3115">
        <w:rPr>
          <w:rFonts w:ascii="Aptos" w:hAnsi="Aptos" w:cs="Times New Roman"/>
          <w:noProof/>
          <w:kern w:val="0"/>
        </w:rPr>
        <w:t>(4), 170. https://doi.org/10.3390/insects9040170</w:t>
      </w:r>
    </w:p>
    <w:p w14:paraId="2671F76F"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Mccune, F., Normandin, É., Mazerolle, M., &amp; Fournier, V. (2020). Response of wild bee communities to beekeeping, urbanization, and flower availability. </w:t>
      </w:r>
      <w:r w:rsidRPr="00FF3115">
        <w:rPr>
          <w:rFonts w:ascii="Aptos" w:hAnsi="Aptos" w:cs="Times New Roman"/>
          <w:i/>
          <w:iCs/>
          <w:noProof/>
          <w:kern w:val="0"/>
        </w:rPr>
        <w:t>Urban Ecosystems</w:t>
      </w:r>
      <w:r w:rsidRPr="00FF3115">
        <w:rPr>
          <w:rFonts w:ascii="Aptos" w:hAnsi="Aptos" w:cs="Times New Roman"/>
          <w:noProof/>
          <w:kern w:val="0"/>
        </w:rPr>
        <w:t xml:space="preserve">, </w:t>
      </w:r>
      <w:r w:rsidRPr="00FF3115">
        <w:rPr>
          <w:rFonts w:ascii="Aptos" w:hAnsi="Aptos" w:cs="Times New Roman"/>
          <w:i/>
          <w:iCs/>
          <w:noProof/>
          <w:kern w:val="0"/>
        </w:rPr>
        <w:t>23</w:t>
      </w:r>
      <w:r w:rsidRPr="00FF3115">
        <w:rPr>
          <w:rFonts w:ascii="Aptos" w:hAnsi="Aptos" w:cs="Times New Roman"/>
          <w:noProof/>
          <w:kern w:val="0"/>
        </w:rPr>
        <w:t>, 39–54. https://doi.org/10.1007/s11252-019-00909-y</w:t>
      </w:r>
    </w:p>
    <w:p w14:paraId="7D2E2421"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McNeil, D., Otto, C., Moser, E., Urban-Mead, K., King, D., Rodewald, A., &amp; Larkin, J. (2019). Distance models as a tool for modelling detection probability and density of native bumblebees. </w:t>
      </w:r>
      <w:r w:rsidRPr="00FF3115">
        <w:rPr>
          <w:rFonts w:ascii="Aptos" w:hAnsi="Aptos" w:cs="Times New Roman"/>
          <w:i/>
          <w:iCs/>
          <w:noProof/>
          <w:kern w:val="0"/>
        </w:rPr>
        <w:t>Journal of Applied Entomology</w:t>
      </w:r>
      <w:r w:rsidRPr="00FF3115">
        <w:rPr>
          <w:rFonts w:ascii="Aptos" w:hAnsi="Aptos" w:cs="Times New Roman"/>
          <w:noProof/>
          <w:kern w:val="0"/>
        </w:rPr>
        <w:t xml:space="preserve">, </w:t>
      </w:r>
      <w:r w:rsidRPr="00FF3115">
        <w:rPr>
          <w:rFonts w:ascii="Aptos" w:hAnsi="Aptos" w:cs="Times New Roman"/>
          <w:i/>
          <w:iCs/>
          <w:noProof/>
          <w:kern w:val="0"/>
        </w:rPr>
        <w:t>143</w:t>
      </w:r>
      <w:r w:rsidRPr="00FF3115">
        <w:rPr>
          <w:rFonts w:ascii="Aptos" w:hAnsi="Aptos" w:cs="Times New Roman"/>
          <w:noProof/>
          <w:kern w:val="0"/>
        </w:rPr>
        <w:t>(3), 225–235. https://doi.org/10.1111/JEN.12583</w:t>
      </w:r>
    </w:p>
    <w:p w14:paraId="6E2CF8C7"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Mimnagh, N., Parnell, A., &amp; Prado, E. (2023). Bayesian N-Mixture Models Applied to Estimating Insect Abundance. In </w:t>
      </w:r>
      <w:r w:rsidRPr="00FF3115">
        <w:rPr>
          <w:rFonts w:ascii="Aptos" w:hAnsi="Aptos" w:cs="Times New Roman"/>
          <w:i/>
          <w:iCs/>
          <w:noProof/>
          <w:kern w:val="0"/>
        </w:rPr>
        <w:t>Modelling Insect Populations in Agricultural Landscapes</w:t>
      </w:r>
      <w:r w:rsidRPr="00FF3115">
        <w:rPr>
          <w:rFonts w:ascii="Aptos" w:hAnsi="Aptos" w:cs="Times New Roman"/>
          <w:noProof/>
          <w:kern w:val="0"/>
        </w:rPr>
        <w:t xml:space="preserve"> (pp. 185–210). Springer International Publishing. https://doi.org/10.1007/978-3-031-43098-5_10</w:t>
      </w:r>
    </w:p>
    <w:p w14:paraId="4E50CE9F"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Monroe, A., Wann, G., Aldridge, C., &amp; Coates, P. (2019). The importance of simulation assumptions when evaluating detectability in population models. </w:t>
      </w:r>
      <w:r w:rsidRPr="00FF3115">
        <w:rPr>
          <w:rFonts w:ascii="Aptos" w:hAnsi="Aptos" w:cs="Times New Roman"/>
          <w:i/>
          <w:iCs/>
          <w:noProof/>
          <w:kern w:val="0"/>
        </w:rPr>
        <w:t>Ecosphere</w:t>
      </w:r>
      <w:r w:rsidRPr="00FF3115">
        <w:rPr>
          <w:rFonts w:ascii="Aptos" w:hAnsi="Aptos" w:cs="Times New Roman"/>
          <w:noProof/>
          <w:kern w:val="0"/>
        </w:rPr>
        <w:t xml:space="preserve">, </w:t>
      </w:r>
      <w:r w:rsidRPr="00FF3115">
        <w:rPr>
          <w:rFonts w:ascii="Aptos" w:hAnsi="Aptos" w:cs="Times New Roman"/>
          <w:i/>
          <w:iCs/>
          <w:noProof/>
          <w:kern w:val="0"/>
        </w:rPr>
        <w:t>10</w:t>
      </w:r>
      <w:r w:rsidRPr="00FF3115">
        <w:rPr>
          <w:rFonts w:ascii="Aptos" w:hAnsi="Aptos" w:cs="Times New Roman"/>
          <w:noProof/>
          <w:kern w:val="0"/>
        </w:rPr>
        <w:t>(7), e02791. https://doi.org/10.1002/ECS2.2791</w:t>
      </w:r>
    </w:p>
    <w:p w14:paraId="0D138BFF"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Morton, A. C. (1982). The effects of marking and capture on recapture frequencies of butterflies. </w:t>
      </w:r>
      <w:r w:rsidRPr="00FF3115">
        <w:rPr>
          <w:rFonts w:ascii="Aptos" w:hAnsi="Aptos" w:cs="Times New Roman"/>
          <w:i/>
          <w:iCs/>
          <w:noProof/>
          <w:kern w:val="0"/>
        </w:rPr>
        <w:t>Oecologia</w:t>
      </w:r>
      <w:r w:rsidRPr="00FF3115">
        <w:rPr>
          <w:rFonts w:ascii="Aptos" w:hAnsi="Aptos" w:cs="Times New Roman"/>
          <w:noProof/>
          <w:kern w:val="0"/>
        </w:rPr>
        <w:t xml:space="preserve">, </w:t>
      </w:r>
      <w:r w:rsidRPr="00FF3115">
        <w:rPr>
          <w:rFonts w:ascii="Aptos" w:hAnsi="Aptos" w:cs="Times New Roman"/>
          <w:i/>
          <w:iCs/>
          <w:noProof/>
          <w:kern w:val="0"/>
        </w:rPr>
        <w:t>53</w:t>
      </w:r>
      <w:r w:rsidRPr="00FF3115">
        <w:rPr>
          <w:rFonts w:ascii="Aptos" w:hAnsi="Aptos" w:cs="Times New Roman"/>
          <w:noProof/>
          <w:kern w:val="0"/>
        </w:rPr>
        <w:t>(1), 105–110. https://doi.org/10.1007/BF00377143</w:t>
      </w:r>
    </w:p>
    <w:p w14:paraId="41EE6E22"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Nodari, A. M., Bonifacino, M., Eustacchio, E., Bonelli, M., &amp; Falaschi, M. (2025). Comparing sampling methods to monitor population abundance while accounting for imperfect detection: An application of N-mixture models on Orthoptera. </w:t>
      </w:r>
      <w:r w:rsidRPr="00FF3115">
        <w:rPr>
          <w:rFonts w:ascii="Aptos" w:hAnsi="Aptos" w:cs="Times New Roman"/>
          <w:i/>
          <w:iCs/>
          <w:noProof/>
          <w:kern w:val="0"/>
        </w:rPr>
        <w:t>Global Ecology and Conservation</w:t>
      </w:r>
      <w:r w:rsidRPr="00FF3115">
        <w:rPr>
          <w:rFonts w:ascii="Aptos" w:hAnsi="Aptos" w:cs="Times New Roman"/>
          <w:noProof/>
          <w:kern w:val="0"/>
        </w:rPr>
        <w:t xml:space="preserve">, </w:t>
      </w:r>
      <w:r w:rsidRPr="00FF3115">
        <w:rPr>
          <w:rFonts w:ascii="Aptos" w:hAnsi="Aptos" w:cs="Times New Roman"/>
          <w:i/>
          <w:iCs/>
          <w:noProof/>
          <w:kern w:val="0"/>
        </w:rPr>
        <w:t>58</w:t>
      </w:r>
      <w:r w:rsidRPr="00FF3115">
        <w:rPr>
          <w:rFonts w:ascii="Aptos" w:hAnsi="Aptos" w:cs="Times New Roman"/>
          <w:noProof/>
          <w:kern w:val="0"/>
        </w:rPr>
        <w:t>, e03435. https://doi.org/10.1016/J.GECCO.2025.E03435</w:t>
      </w:r>
    </w:p>
    <w:p w14:paraId="7303E68A"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Nowicki, P., Settele, J., Henry, P., &amp; Woyciechowski, M. (2008). Butterfly Monitoring Methods: The ideal and the Real World. </w:t>
      </w:r>
      <w:r w:rsidRPr="00FF3115">
        <w:rPr>
          <w:rFonts w:ascii="Aptos" w:hAnsi="Aptos" w:cs="Times New Roman"/>
          <w:i/>
          <w:iCs/>
          <w:noProof/>
          <w:kern w:val="0"/>
        </w:rPr>
        <w:t>Israel Journal of Ecology &amp; Evolution</w:t>
      </w:r>
      <w:r w:rsidRPr="00FF3115">
        <w:rPr>
          <w:rFonts w:ascii="Aptos" w:hAnsi="Aptos" w:cs="Times New Roman"/>
          <w:noProof/>
          <w:kern w:val="0"/>
        </w:rPr>
        <w:t xml:space="preserve">, </w:t>
      </w:r>
      <w:r w:rsidRPr="00FF3115">
        <w:rPr>
          <w:rFonts w:ascii="Aptos" w:hAnsi="Aptos" w:cs="Times New Roman"/>
          <w:i/>
          <w:iCs/>
          <w:noProof/>
          <w:kern w:val="0"/>
        </w:rPr>
        <w:t>54</w:t>
      </w:r>
      <w:r w:rsidRPr="00FF3115">
        <w:rPr>
          <w:rFonts w:ascii="Aptos" w:hAnsi="Aptos" w:cs="Times New Roman"/>
          <w:noProof/>
          <w:kern w:val="0"/>
        </w:rPr>
        <w:t xml:space="preserve">(1), 69–88. </w:t>
      </w:r>
      <w:r w:rsidRPr="00FF3115">
        <w:rPr>
          <w:rFonts w:ascii="Aptos" w:hAnsi="Aptos" w:cs="Times New Roman"/>
          <w:noProof/>
          <w:kern w:val="0"/>
        </w:rPr>
        <w:lastRenderedPageBreak/>
        <w:t>https://doi.org/10.1560/IJEE.54.1.69</w:t>
      </w:r>
    </w:p>
    <w:p w14:paraId="77B03451"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Ogilvie, J., &amp; Thomson, J. (2016). Site fidelity by bees drives pollination facilitation in sequentially blooming plant species. </w:t>
      </w:r>
      <w:r w:rsidRPr="00FF3115">
        <w:rPr>
          <w:rFonts w:ascii="Aptos" w:hAnsi="Aptos" w:cs="Times New Roman"/>
          <w:i/>
          <w:iCs/>
          <w:noProof/>
          <w:kern w:val="0"/>
        </w:rPr>
        <w:t>Ecology</w:t>
      </w:r>
      <w:r w:rsidRPr="00FF3115">
        <w:rPr>
          <w:rFonts w:ascii="Aptos" w:hAnsi="Aptos" w:cs="Times New Roman"/>
          <w:noProof/>
          <w:kern w:val="0"/>
        </w:rPr>
        <w:t xml:space="preserve">, </w:t>
      </w:r>
      <w:r w:rsidRPr="00FF3115">
        <w:rPr>
          <w:rFonts w:ascii="Aptos" w:hAnsi="Aptos" w:cs="Times New Roman"/>
          <w:i/>
          <w:iCs/>
          <w:noProof/>
          <w:kern w:val="0"/>
        </w:rPr>
        <w:t>97</w:t>
      </w:r>
      <w:r w:rsidRPr="00FF3115">
        <w:rPr>
          <w:rFonts w:ascii="Aptos" w:hAnsi="Aptos" w:cs="Times New Roman"/>
          <w:noProof/>
          <w:kern w:val="0"/>
        </w:rPr>
        <w:t>(6), 1442–1451. https://doi.org/10.1890/15-0903.1</w:t>
      </w:r>
    </w:p>
    <w:p w14:paraId="3DD3EEC1"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Portman, Z., Bruninga-Socolar, B., &amp; Cariveau, D. (2020). The State of Bee Monitoring in the United States: A Call to Refocus Away From Bowl Traps and Towards More Effective Methods. </w:t>
      </w:r>
      <w:r w:rsidRPr="00FF3115">
        <w:rPr>
          <w:rFonts w:ascii="Aptos" w:hAnsi="Aptos" w:cs="Times New Roman"/>
          <w:i/>
          <w:iCs/>
          <w:noProof/>
          <w:kern w:val="0"/>
        </w:rPr>
        <w:t>Annals of the Entomological Society of America</w:t>
      </w:r>
      <w:r w:rsidRPr="00FF3115">
        <w:rPr>
          <w:rFonts w:ascii="Aptos" w:hAnsi="Aptos" w:cs="Times New Roman"/>
          <w:noProof/>
          <w:kern w:val="0"/>
        </w:rPr>
        <w:t xml:space="preserve">, </w:t>
      </w:r>
      <w:r w:rsidRPr="00FF3115">
        <w:rPr>
          <w:rFonts w:ascii="Aptos" w:hAnsi="Aptos" w:cs="Times New Roman"/>
          <w:i/>
          <w:iCs/>
          <w:noProof/>
          <w:kern w:val="0"/>
        </w:rPr>
        <w:t>113</w:t>
      </w:r>
      <w:r w:rsidRPr="00FF3115">
        <w:rPr>
          <w:rFonts w:ascii="Aptos" w:hAnsi="Aptos" w:cs="Times New Roman"/>
          <w:noProof/>
          <w:kern w:val="0"/>
        </w:rPr>
        <w:t>(5), 337–342. https://doi.org/10.1093/aesa/saaa010</w:t>
      </w:r>
    </w:p>
    <w:p w14:paraId="067B282D"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Putman, R. J. (1995). Ethical considerations and animal welfare in ecological field studies. </w:t>
      </w:r>
      <w:r w:rsidRPr="00FF3115">
        <w:rPr>
          <w:rFonts w:ascii="Aptos" w:hAnsi="Aptos" w:cs="Times New Roman"/>
          <w:i/>
          <w:iCs/>
          <w:noProof/>
          <w:kern w:val="0"/>
        </w:rPr>
        <w:t>Biodiversity and Conservation</w:t>
      </w:r>
      <w:r w:rsidRPr="00FF3115">
        <w:rPr>
          <w:rFonts w:ascii="Aptos" w:hAnsi="Aptos" w:cs="Times New Roman"/>
          <w:noProof/>
          <w:kern w:val="0"/>
        </w:rPr>
        <w:t xml:space="preserve">, </w:t>
      </w:r>
      <w:r w:rsidRPr="00FF3115">
        <w:rPr>
          <w:rFonts w:ascii="Aptos" w:hAnsi="Aptos" w:cs="Times New Roman"/>
          <w:i/>
          <w:iCs/>
          <w:noProof/>
          <w:kern w:val="0"/>
        </w:rPr>
        <w:t>4</w:t>
      </w:r>
      <w:r w:rsidRPr="00FF3115">
        <w:rPr>
          <w:rFonts w:ascii="Aptos" w:hAnsi="Aptos" w:cs="Times New Roman"/>
          <w:noProof/>
          <w:kern w:val="0"/>
        </w:rPr>
        <w:t>(8), 903–915. https://doi.org/10.1007/BF00056197/METRICS</w:t>
      </w:r>
    </w:p>
    <w:p w14:paraId="3DC0F374"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R Core Team. (2022). </w:t>
      </w:r>
      <w:r w:rsidRPr="00FF3115">
        <w:rPr>
          <w:rFonts w:ascii="Aptos" w:hAnsi="Aptos" w:cs="Times New Roman"/>
          <w:i/>
          <w:iCs/>
          <w:noProof/>
          <w:kern w:val="0"/>
        </w:rPr>
        <w:t>R: A language and environment for statistical computing.</w:t>
      </w:r>
      <w:r w:rsidRPr="00FF3115">
        <w:rPr>
          <w:rFonts w:ascii="Aptos" w:hAnsi="Aptos" w:cs="Times New Roman"/>
          <w:noProof/>
          <w:kern w:val="0"/>
        </w:rPr>
        <w:t xml:space="preserve"> R Foundation for Statistical Computing, Vienna, Austria. https://www.r-project.org/</w:t>
      </w:r>
    </w:p>
    <w:p w14:paraId="2E489051"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Ricketts, T. H. (2001). The matrix matters: Effective isolation in fragmented landscapes. </w:t>
      </w:r>
      <w:r w:rsidRPr="00FF3115">
        <w:rPr>
          <w:rFonts w:ascii="Aptos" w:hAnsi="Aptos" w:cs="Times New Roman"/>
          <w:i/>
          <w:iCs/>
          <w:noProof/>
          <w:kern w:val="0"/>
        </w:rPr>
        <w:t>American Naturalist</w:t>
      </w:r>
      <w:r w:rsidRPr="00FF3115">
        <w:rPr>
          <w:rFonts w:ascii="Aptos" w:hAnsi="Aptos" w:cs="Times New Roman"/>
          <w:noProof/>
          <w:kern w:val="0"/>
        </w:rPr>
        <w:t xml:space="preserve">, </w:t>
      </w:r>
      <w:r w:rsidRPr="00FF3115">
        <w:rPr>
          <w:rFonts w:ascii="Aptos" w:hAnsi="Aptos" w:cs="Times New Roman"/>
          <w:i/>
          <w:iCs/>
          <w:noProof/>
          <w:kern w:val="0"/>
        </w:rPr>
        <w:t>158</w:t>
      </w:r>
      <w:r w:rsidRPr="00FF3115">
        <w:rPr>
          <w:rFonts w:ascii="Aptos" w:hAnsi="Aptos" w:cs="Times New Roman"/>
          <w:noProof/>
          <w:kern w:val="0"/>
        </w:rPr>
        <w:t>(1), 87–99. https://doi.org/10.1086/320863</w:t>
      </w:r>
    </w:p>
    <w:p w14:paraId="30D551D6"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Riva, F., Gentile, G., Bonelli, S., Acorn, J., Denes, F., Crosby, A., &amp; Nielsen, S. (2020). Of detectability and camouflage: evaluating Pollard Walk rules using a common, cryptic butterfly. </w:t>
      </w:r>
      <w:r w:rsidRPr="00FF3115">
        <w:rPr>
          <w:rFonts w:ascii="Aptos" w:hAnsi="Aptos" w:cs="Times New Roman"/>
          <w:i/>
          <w:iCs/>
          <w:noProof/>
          <w:kern w:val="0"/>
        </w:rPr>
        <w:t>Ecosphere</w:t>
      </w:r>
      <w:r w:rsidRPr="00FF3115">
        <w:rPr>
          <w:rFonts w:ascii="Aptos" w:hAnsi="Aptos" w:cs="Times New Roman"/>
          <w:noProof/>
          <w:kern w:val="0"/>
        </w:rPr>
        <w:t xml:space="preserve">, </w:t>
      </w:r>
      <w:r w:rsidRPr="00FF3115">
        <w:rPr>
          <w:rFonts w:ascii="Aptos" w:hAnsi="Aptos" w:cs="Times New Roman"/>
          <w:i/>
          <w:iCs/>
          <w:noProof/>
          <w:kern w:val="0"/>
        </w:rPr>
        <w:t>11</w:t>
      </w:r>
      <w:r w:rsidRPr="00FF3115">
        <w:rPr>
          <w:rFonts w:ascii="Aptos" w:hAnsi="Aptos" w:cs="Times New Roman"/>
          <w:noProof/>
          <w:kern w:val="0"/>
        </w:rPr>
        <w:t>(4), e03101. https://doi.org/10.1002/ECS2.3101</w:t>
      </w:r>
    </w:p>
    <w:p w14:paraId="02B1537D"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Royle, J. A. (2004). N-mixture models for estimating population size from spatially replicated counts. </w:t>
      </w:r>
      <w:r w:rsidRPr="00FF3115">
        <w:rPr>
          <w:rFonts w:ascii="Aptos" w:hAnsi="Aptos" w:cs="Times New Roman"/>
          <w:i/>
          <w:iCs/>
          <w:noProof/>
          <w:kern w:val="0"/>
        </w:rPr>
        <w:t>Biometrics</w:t>
      </w:r>
      <w:r w:rsidRPr="00FF3115">
        <w:rPr>
          <w:rFonts w:ascii="Aptos" w:hAnsi="Aptos" w:cs="Times New Roman"/>
          <w:noProof/>
          <w:kern w:val="0"/>
        </w:rPr>
        <w:t xml:space="preserve">, </w:t>
      </w:r>
      <w:r w:rsidRPr="00FF3115">
        <w:rPr>
          <w:rFonts w:ascii="Aptos" w:hAnsi="Aptos" w:cs="Times New Roman"/>
          <w:i/>
          <w:iCs/>
          <w:noProof/>
          <w:kern w:val="0"/>
        </w:rPr>
        <w:t>60</w:t>
      </w:r>
      <w:r w:rsidRPr="00FF3115">
        <w:rPr>
          <w:rFonts w:ascii="Aptos" w:hAnsi="Aptos" w:cs="Times New Roman"/>
          <w:noProof/>
          <w:kern w:val="0"/>
        </w:rPr>
        <w:t>(1), 108–115. https://doi.org/https://doi.org/10.1111/j.0006-341X.2004.00142.x</w:t>
      </w:r>
    </w:p>
    <w:p w14:paraId="67DCA698"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Royle, J. A., Kéry, M., Gautier, R., &amp; Schmid, H. (2007). Hierarchical spatial models of abundance and occurrence from imperfect survey data. </w:t>
      </w:r>
      <w:r w:rsidRPr="00FF3115">
        <w:rPr>
          <w:rFonts w:ascii="Aptos" w:hAnsi="Aptos" w:cs="Times New Roman"/>
          <w:i/>
          <w:iCs/>
          <w:noProof/>
          <w:kern w:val="0"/>
        </w:rPr>
        <w:t>Ecological Monographs</w:t>
      </w:r>
      <w:r w:rsidRPr="00FF3115">
        <w:rPr>
          <w:rFonts w:ascii="Aptos" w:hAnsi="Aptos" w:cs="Times New Roman"/>
          <w:noProof/>
          <w:kern w:val="0"/>
        </w:rPr>
        <w:t xml:space="preserve">, </w:t>
      </w:r>
      <w:r w:rsidRPr="00FF3115">
        <w:rPr>
          <w:rFonts w:ascii="Aptos" w:hAnsi="Aptos" w:cs="Times New Roman"/>
          <w:i/>
          <w:iCs/>
          <w:noProof/>
          <w:kern w:val="0"/>
        </w:rPr>
        <w:t>77</w:t>
      </w:r>
      <w:r w:rsidRPr="00FF3115">
        <w:rPr>
          <w:rFonts w:ascii="Aptos" w:hAnsi="Aptos" w:cs="Times New Roman"/>
          <w:noProof/>
          <w:kern w:val="0"/>
        </w:rPr>
        <w:t>(3), 465–481. https://doi.org/10.1890/06-0912.1</w:t>
      </w:r>
    </w:p>
    <w:p w14:paraId="16EFFA4D"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Royle, J. A., Nichols, J., &amp; Kéry, M. (2005). Modelling occurrence and abundance of species when detection is imperfect. </w:t>
      </w:r>
      <w:r w:rsidRPr="00FF3115">
        <w:rPr>
          <w:rFonts w:ascii="Aptos" w:hAnsi="Aptos" w:cs="Times New Roman"/>
          <w:i/>
          <w:iCs/>
          <w:noProof/>
          <w:kern w:val="0"/>
        </w:rPr>
        <w:t>Oikos</w:t>
      </w:r>
      <w:r w:rsidRPr="00FF3115">
        <w:rPr>
          <w:rFonts w:ascii="Aptos" w:hAnsi="Aptos" w:cs="Times New Roman"/>
          <w:noProof/>
          <w:kern w:val="0"/>
        </w:rPr>
        <w:t xml:space="preserve">, </w:t>
      </w:r>
      <w:r w:rsidRPr="00FF3115">
        <w:rPr>
          <w:rFonts w:ascii="Aptos" w:hAnsi="Aptos" w:cs="Times New Roman"/>
          <w:i/>
          <w:iCs/>
          <w:noProof/>
          <w:kern w:val="0"/>
        </w:rPr>
        <w:t>110</w:t>
      </w:r>
      <w:r w:rsidRPr="00FF3115">
        <w:rPr>
          <w:rFonts w:ascii="Aptos" w:hAnsi="Aptos" w:cs="Times New Roman"/>
          <w:noProof/>
          <w:kern w:val="0"/>
        </w:rPr>
        <w:t>(2), 353–359. https://doi.org/10.1111/J.0030-1299.2005.13534.X</w:t>
      </w:r>
    </w:p>
    <w:p w14:paraId="0F6227BA"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Sánchez-Bayo, F., &amp; Wyckhuys, K. (2019). Worldwide decline of the entomofauna: A review of its drivers. </w:t>
      </w:r>
      <w:r w:rsidRPr="00FF3115">
        <w:rPr>
          <w:rFonts w:ascii="Aptos" w:hAnsi="Aptos" w:cs="Times New Roman"/>
          <w:i/>
          <w:iCs/>
          <w:noProof/>
          <w:kern w:val="0"/>
        </w:rPr>
        <w:t>Biological Conservation</w:t>
      </w:r>
      <w:r w:rsidRPr="00FF3115">
        <w:rPr>
          <w:rFonts w:ascii="Aptos" w:hAnsi="Aptos" w:cs="Times New Roman"/>
          <w:noProof/>
          <w:kern w:val="0"/>
        </w:rPr>
        <w:t xml:space="preserve">, </w:t>
      </w:r>
      <w:r w:rsidRPr="00FF3115">
        <w:rPr>
          <w:rFonts w:ascii="Aptos" w:hAnsi="Aptos" w:cs="Times New Roman"/>
          <w:i/>
          <w:iCs/>
          <w:noProof/>
          <w:kern w:val="0"/>
        </w:rPr>
        <w:t>232</w:t>
      </w:r>
      <w:r w:rsidRPr="00FF3115">
        <w:rPr>
          <w:rFonts w:ascii="Aptos" w:hAnsi="Aptos" w:cs="Times New Roman"/>
          <w:noProof/>
          <w:kern w:val="0"/>
        </w:rPr>
        <w:t>(September 2018), 8–27. https://doi.org/10.1016/j.biocon.2019.01.020</w:t>
      </w:r>
    </w:p>
    <w:p w14:paraId="439AD68C"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Schowalter, T. D., Noriega, J. A., &amp; Tscharntke, T. (2018). Insect effects on ecosystem services—Introduction. </w:t>
      </w:r>
      <w:r w:rsidRPr="00FF3115">
        <w:rPr>
          <w:rFonts w:ascii="Aptos" w:hAnsi="Aptos" w:cs="Times New Roman"/>
          <w:i/>
          <w:iCs/>
          <w:noProof/>
          <w:kern w:val="0"/>
        </w:rPr>
        <w:t>Basic and Applied Ecology</w:t>
      </w:r>
      <w:r w:rsidRPr="00FF3115">
        <w:rPr>
          <w:rFonts w:ascii="Aptos" w:hAnsi="Aptos" w:cs="Times New Roman"/>
          <w:noProof/>
          <w:kern w:val="0"/>
        </w:rPr>
        <w:t xml:space="preserve">, </w:t>
      </w:r>
      <w:r w:rsidRPr="00FF3115">
        <w:rPr>
          <w:rFonts w:ascii="Aptos" w:hAnsi="Aptos" w:cs="Times New Roman"/>
          <w:i/>
          <w:iCs/>
          <w:noProof/>
          <w:kern w:val="0"/>
        </w:rPr>
        <w:t>26</w:t>
      </w:r>
      <w:r w:rsidRPr="00FF3115">
        <w:rPr>
          <w:rFonts w:ascii="Aptos" w:hAnsi="Aptos" w:cs="Times New Roman"/>
          <w:noProof/>
          <w:kern w:val="0"/>
        </w:rPr>
        <w:t>, 1–7. https://doi.org/10.1016/J.BAAE.2017.09.011</w:t>
      </w:r>
    </w:p>
    <w:p w14:paraId="262599BE"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Schultz, C., &amp; Hammond, P. (2003). Using Population Viability Analysis to Develop Recovery Criteria for Endangered Insects: Case Study of the Fender’s Blue Butterfly. </w:t>
      </w:r>
      <w:r w:rsidRPr="00FF3115">
        <w:rPr>
          <w:rFonts w:ascii="Aptos" w:hAnsi="Aptos" w:cs="Times New Roman"/>
          <w:i/>
          <w:iCs/>
          <w:noProof/>
          <w:kern w:val="0"/>
        </w:rPr>
        <w:t>Conservation Biology</w:t>
      </w:r>
      <w:r w:rsidRPr="00FF3115">
        <w:rPr>
          <w:rFonts w:ascii="Aptos" w:hAnsi="Aptos" w:cs="Times New Roman"/>
          <w:noProof/>
          <w:kern w:val="0"/>
        </w:rPr>
        <w:t xml:space="preserve">, </w:t>
      </w:r>
      <w:r w:rsidRPr="00FF3115">
        <w:rPr>
          <w:rFonts w:ascii="Aptos" w:hAnsi="Aptos" w:cs="Times New Roman"/>
          <w:i/>
          <w:iCs/>
          <w:noProof/>
          <w:kern w:val="0"/>
        </w:rPr>
        <w:t>17</w:t>
      </w:r>
      <w:r w:rsidRPr="00FF3115">
        <w:rPr>
          <w:rFonts w:ascii="Aptos" w:hAnsi="Aptos" w:cs="Times New Roman"/>
          <w:noProof/>
          <w:kern w:val="0"/>
        </w:rPr>
        <w:t>(5), 1372–1385. https://doi.org/10.1046/J.1523-1739.2003.02141.X</w:t>
      </w:r>
    </w:p>
    <w:p w14:paraId="0B87E28C"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Stan Development Team. (2023a). </w:t>
      </w:r>
      <w:r w:rsidRPr="00FF3115">
        <w:rPr>
          <w:rFonts w:ascii="Aptos" w:hAnsi="Aptos" w:cs="Times New Roman"/>
          <w:i/>
          <w:iCs/>
          <w:noProof/>
          <w:kern w:val="0"/>
        </w:rPr>
        <w:t>RStan: the R interface to Stan. R package version 2.21.8</w:t>
      </w:r>
      <w:r w:rsidRPr="00FF3115">
        <w:rPr>
          <w:rFonts w:ascii="Aptos" w:hAnsi="Aptos" w:cs="Times New Roman"/>
          <w:noProof/>
          <w:kern w:val="0"/>
        </w:rPr>
        <w:t>. https://mc-stan.org/.</w:t>
      </w:r>
    </w:p>
    <w:p w14:paraId="770AC423"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Stan Development Team. (2023b). </w:t>
      </w:r>
      <w:r w:rsidRPr="00FF3115">
        <w:rPr>
          <w:rFonts w:ascii="Aptos" w:hAnsi="Aptos" w:cs="Times New Roman"/>
          <w:i/>
          <w:iCs/>
          <w:noProof/>
          <w:kern w:val="0"/>
        </w:rPr>
        <w:t>Stan Modeling Language Users Guide and Reference Manual, v2.31.0.</w:t>
      </w:r>
      <w:r w:rsidRPr="00FF3115">
        <w:rPr>
          <w:rFonts w:ascii="Aptos" w:hAnsi="Aptos" w:cs="Times New Roman"/>
          <w:noProof/>
          <w:kern w:val="0"/>
        </w:rPr>
        <w:t xml:space="preserve"> https://mc-stan.org</w:t>
      </w:r>
    </w:p>
    <w:p w14:paraId="73136427"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Taron, D., &amp; Ries, L. (2015). Butterfly monitoring for conservation. In </w:t>
      </w:r>
      <w:r w:rsidRPr="00FF3115">
        <w:rPr>
          <w:rFonts w:ascii="Aptos" w:hAnsi="Aptos" w:cs="Times New Roman"/>
          <w:i/>
          <w:iCs/>
          <w:noProof/>
          <w:kern w:val="0"/>
        </w:rPr>
        <w:t>Butterfly conservation in North America: efforts to help save our charismatic microfauna</w:t>
      </w:r>
      <w:r w:rsidRPr="00FF3115">
        <w:rPr>
          <w:rFonts w:ascii="Aptos" w:hAnsi="Aptos" w:cs="Times New Roman"/>
          <w:noProof/>
          <w:kern w:val="0"/>
        </w:rPr>
        <w:t xml:space="preserve"> (pp. 35–57). Dordrecht: Springer </w:t>
      </w:r>
      <w:r w:rsidRPr="00FF3115">
        <w:rPr>
          <w:rFonts w:ascii="Aptos" w:hAnsi="Aptos" w:cs="Times New Roman"/>
          <w:noProof/>
          <w:kern w:val="0"/>
        </w:rPr>
        <w:lastRenderedPageBreak/>
        <w:t>Netherlands.</w:t>
      </w:r>
    </w:p>
    <w:p w14:paraId="49F62CAB"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Ulrich, J., &amp; Sargent, R. (2025). Habitat restorations in an urban landscape rapidly assemble diverse pollinator communities that persist. </w:t>
      </w:r>
      <w:r w:rsidRPr="00FF3115">
        <w:rPr>
          <w:rFonts w:ascii="Aptos" w:hAnsi="Aptos" w:cs="Times New Roman"/>
          <w:i/>
          <w:iCs/>
          <w:noProof/>
          <w:kern w:val="0"/>
        </w:rPr>
        <w:t>Ecology Letters</w:t>
      </w:r>
      <w:r w:rsidRPr="00FF3115">
        <w:rPr>
          <w:rFonts w:ascii="Aptos" w:hAnsi="Aptos" w:cs="Times New Roman"/>
          <w:noProof/>
          <w:kern w:val="0"/>
        </w:rPr>
        <w:t xml:space="preserve">, </w:t>
      </w:r>
      <w:r w:rsidRPr="00FF3115">
        <w:rPr>
          <w:rFonts w:ascii="Aptos" w:hAnsi="Aptos" w:cs="Times New Roman"/>
          <w:i/>
          <w:iCs/>
          <w:noProof/>
          <w:kern w:val="0"/>
        </w:rPr>
        <w:t>28</w:t>
      </w:r>
      <w:r w:rsidRPr="00FF3115">
        <w:rPr>
          <w:rFonts w:ascii="Aptos" w:hAnsi="Aptos" w:cs="Times New Roman"/>
          <w:noProof/>
          <w:kern w:val="0"/>
        </w:rPr>
        <w:t>(1), e70037. https://doi.org/https://doi.org/10.1111/ele.70037</w:t>
      </w:r>
    </w:p>
    <w:p w14:paraId="041C89BF"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Wagner, D., Grames, E., Forister, M., Berenbaum, M., &amp; Stopak, D. (2021). Insect decline in the Anthropocene: Death by a thousand cuts. </w:t>
      </w:r>
      <w:r w:rsidRPr="00FF3115">
        <w:rPr>
          <w:rFonts w:ascii="Aptos" w:hAnsi="Aptos" w:cs="Times New Roman"/>
          <w:i/>
          <w:iCs/>
          <w:noProof/>
          <w:kern w:val="0"/>
        </w:rPr>
        <w:t>PNAS</w:t>
      </w:r>
      <w:r w:rsidRPr="00FF3115">
        <w:rPr>
          <w:rFonts w:ascii="Aptos" w:hAnsi="Aptos" w:cs="Times New Roman"/>
          <w:noProof/>
          <w:kern w:val="0"/>
        </w:rPr>
        <w:t xml:space="preserve">, </w:t>
      </w:r>
      <w:r w:rsidRPr="00FF3115">
        <w:rPr>
          <w:rFonts w:ascii="Aptos" w:hAnsi="Aptos" w:cs="Times New Roman"/>
          <w:i/>
          <w:iCs/>
          <w:noProof/>
          <w:kern w:val="0"/>
        </w:rPr>
        <w:t>118</w:t>
      </w:r>
      <w:r w:rsidRPr="00FF3115">
        <w:rPr>
          <w:rFonts w:ascii="Aptos" w:hAnsi="Aptos" w:cs="Times New Roman"/>
          <w:noProof/>
          <w:kern w:val="0"/>
        </w:rPr>
        <w:t>(2). https://doi.org/10.1073/PNAS.2023989118</w:t>
      </w:r>
    </w:p>
    <w:p w14:paraId="55DD0DE5"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Waltz, A., &amp; Covington, W. (2004). Ecological Restoration Treatments Increase Butterfly Richness and Abundance: Mechanisms of Response. </w:t>
      </w:r>
      <w:r w:rsidRPr="00FF3115">
        <w:rPr>
          <w:rFonts w:ascii="Aptos" w:hAnsi="Aptos" w:cs="Times New Roman"/>
          <w:i/>
          <w:iCs/>
          <w:noProof/>
          <w:kern w:val="0"/>
        </w:rPr>
        <w:t>Restoration Ecology</w:t>
      </w:r>
      <w:r w:rsidRPr="00FF3115">
        <w:rPr>
          <w:rFonts w:ascii="Aptos" w:hAnsi="Aptos" w:cs="Times New Roman"/>
          <w:noProof/>
          <w:kern w:val="0"/>
        </w:rPr>
        <w:t xml:space="preserve">, </w:t>
      </w:r>
      <w:r w:rsidRPr="00FF3115">
        <w:rPr>
          <w:rFonts w:ascii="Aptos" w:hAnsi="Aptos" w:cs="Times New Roman"/>
          <w:i/>
          <w:iCs/>
          <w:noProof/>
          <w:kern w:val="0"/>
        </w:rPr>
        <w:t>12</w:t>
      </w:r>
      <w:r w:rsidRPr="00FF3115">
        <w:rPr>
          <w:rFonts w:ascii="Aptos" w:hAnsi="Aptos" w:cs="Times New Roman"/>
          <w:noProof/>
          <w:kern w:val="0"/>
        </w:rPr>
        <w:t>(1), 85–96. https://doi.org/10.1111/J.1061-2971.2004.00262.X</w:t>
      </w:r>
    </w:p>
    <w:p w14:paraId="1C6AFC29"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Wildman, J., Ollerton, J., Bourn, N., O’Riordan, S., &amp; McCollin, D. (2024). Using photographic mark-recapture to estimate population size, movement, and lifespan of a reintroduced butterfly. </w:t>
      </w:r>
      <w:r w:rsidRPr="00FF3115">
        <w:rPr>
          <w:rFonts w:ascii="Aptos" w:hAnsi="Aptos" w:cs="Times New Roman"/>
          <w:i/>
          <w:iCs/>
          <w:noProof/>
          <w:kern w:val="0"/>
        </w:rPr>
        <w:t>Biodiversity and Conservation</w:t>
      </w:r>
      <w:r w:rsidRPr="00FF3115">
        <w:rPr>
          <w:rFonts w:ascii="Aptos" w:hAnsi="Aptos" w:cs="Times New Roman"/>
          <w:noProof/>
          <w:kern w:val="0"/>
        </w:rPr>
        <w:t xml:space="preserve">, </w:t>
      </w:r>
      <w:r w:rsidRPr="00FF3115">
        <w:rPr>
          <w:rFonts w:ascii="Aptos" w:hAnsi="Aptos" w:cs="Times New Roman"/>
          <w:i/>
          <w:iCs/>
          <w:noProof/>
          <w:kern w:val="0"/>
        </w:rPr>
        <w:t>33</w:t>
      </w:r>
      <w:r w:rsidRPr="00FF3115">
        <w:rPr>
          <w:rFonts w:ascii="Aptos" w:hAnsi="Aptos" w:cs="Times New Roman"/>
          <w:noProof/>
          <w:kern w:val="0"/>
        </w:rPr>
        <w:t>(6–7), 2011–2036. https://doi.org/10.1007/S10531-024-02837-6</w:t>
      </w:r>
    </w:p>
    <w:p w14:paraId="4F586EEF"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Williams, B. K., Nichols, J. D., &amp; Conroy, M. J. (2002). </w:t>
      </w:r>
      <w:r w:rsidRPr="00FF3115">
        <w:rPr>
          <w:rFonts w:ascii="Aptos" w:hAnsi="Aptos" w:cs="Times New Roman"/>
          <w:i/>
          <w:iCs/>
          <w:noProof/>
          <w:kern w:val="0"/>
        </w:rPr>
        <w:t>Analysis and management of animal populations</w:t>
      </w:r>
      <w:r w:rsidRPr="00FF3115">
        <w:rPr>
          <w:rFonts w:ascii="Aptos" w:hAnsi="Aptos" w:cs="Times New Roman"/>
          <w:noProof/>
          <w:kern w:val="0"/>
        </w:rPr>
        <w:t>. Academic Press.</w:t>
      </w:r>
    </w:p>
    <w:p w14:paraId="0EA4AFF4" w14:textId="77777777" w:rsidR="00FF3115" w:rsidRPr="00FF3115" w:rsidRDefault="00FF3115" w:rsidP="00FF3115">
      <w:pPr>
        <w:widowControl w:val="0"/>
        <w:autoSpaceDE w:val="0"/>
        <w:autoSpaceDN w:val="0"/>
        <w:adjustRightInd w:val="0"/>
        <w:spacing w:line="240" w:lineRule="auto"/>
        <w:ind w:left="480" w:hanging="480"/>
        <w:rPr>
          <w:rFonts w:ascii="Aptos" w:hAnsi="Aptos" w:cs="Times New Roman"/>
          <w:noProof/>
          <w:kern w:val="0"/>
        </w:rPr>
      </w:pPr>
      <w:r w:rsidRPr="00FF3115">
        <w:rPr>
          <w:rFonts w:ascii="Aptos" w:hAnsi="Aptos" w:cs="Times New Roman"/>
          <w:noProof/>
          <w:kern w:val="0"/>
        </w:rPr>
        <w:t xml:space="preserve">Wolfin, J., Watkins, E., Lane, I., Portman, Z., &amp; Spivak, M. (2023). Floral enhancement of turfgrass lawns benefits wild bees and honey bees (Apis mellifera). </w:t>
      </w:r>
      <w:r w:rsidRPr="00FF3115">
        <w:rPr>
          <w:rFonts w:ascii="Aptos" w:hAnsi="Aptos" w:cs="Times New Roman"/>
          <w:i/>
          <w:iCs/>
          <w:noProof/>
          <w:kern w:val="0"/>
        </w:rPr>
        <w:t>Urban Ecosystems</w:t>
      </w:r>
      <w:r w:rsidRPr="00FF3115">
        <w:rPr>
          <w:rFonts w:ascii="Aptos" w:hAnsi="Aptos" w:cs="Times New Roman"/>
          <w:noProof/>
          <w:kern w:val="0"/>
        </w:rPr>
        <w:t xml:space="preserve">, </w:t>
      </w:r>
      <w:r w:rsidRPr="00FF3115">
        <w:rPr>
          <w:rFonts w:ascii="Aptos" w:hAnsi="Aptos" w:cs="Times New Roman"/>
          <w:i/>
          <w:iCs/>
          <w:noProof/>
          <w:kern w:val="0"/>
        </w:rPr>
        <w:t>26</w:t>
      </w:r>
      <w:r w:rsidRPr="00FF3115">
        <w:rPr>
          <w:rFonts w:ascii="Aptos" w:hAnsi="Aptos" w:cs="Times New Roman"/>
          <w:noProof/>
          <w:kern w:val="0"/>
        </w:rPr>
        <w:t>, 361–375. https://doi.org/10.1007/s11252-023-01339-7</w:t>
      </w:r>
    </w:p>
    <w:p w14:paraId="5EFED10C" w14:textId="77777777" w:rsidR="00FF3115" w:rsidRPr="00FF3115" w:rsidRDefault="00FF3115" w:rsidP="00FF3115">
      <w:pPr>
        <w:widowControl w:val="0"/>
        <w:autoSpaceDE w:val="0"/>
        <w:autoSpaceDN w:val="0"/>
        <w:adjustRightInd w:val="0"/>
        <w:spacing w:line="240" w:lineRule="auto"/>
        <w:ind w:left="480" w:hanging="480"/>
        <w:rPr>
          <w:rFonts w:ascii="Aptos" w:hAnsi="Aptos"/>
          <w:noProof/>
        </w:rPr>
      </w:pPr>
      <w:r w:rsidRPr="00FF3115">
        <w:rPr>
          <w:rFonts w:ascii="Aptos" w:hAnsi="Aptos" w:cs="Times New Roman"/>
          <w:noProof/>
          <w:kern w:val="0"/>
        </w:rPr>
        <w:t xml:space="preserve">Wratten, S., Bowie, M., Hickman, J., Evans, A., Sedcole, J., &amp; Tylianakis, J. (2003). Field boundaries as barriers to movement of hover flies (Diptera: Syrphidae) in cultivated land. </w:t>
      </w:r>
      <w:r w:rsidRPr="00FF3115">
        <w:rPr>
          <w:rFonts w:ascii="Aptos" w:hAnsi="Aptos" w:cs="Times New Roman"/>
          <w:i/>
          <w:iCs/>
          <w:noProof/>
          <w:kern w:val="0"/>
        </w:rPr>
        <w:t>Oecologia</w:t>
      </w:r>
      <w:r w:rsidRPr="00FF3115">
        <w:rPr>
          <w:rFonts w:ascii="Aptos" w:hAnsi="Aptos" w:cs="Times New Roman"/>
          <w:noProof/>
          <w:kern w:val="0"/>
        </w:rPr>
        <w:t xml:space="preserve">, </w:t>
      </w:r>
      <w:r w:rsidRPr="00FF3115">
        <w:rPr>
          <w:rFonts w:ascii="Aptos" w:hAnsi="Aptos" w:cs="Times New Roman"/>
          <w:i/>
          <w:iCs/>
          <w:noProof/>
          <w:kern w:val="0"/>
        </w:rPr>
        <w:t>134</w:t>
      </w:r>
      <w:r w:rsidRPr="00FF3115">
        <w:rPr>
          <w:rFonts w:ascii="Aptos" w:hAnsi="Aptos" w:cs="Times New Roman"/>
          <w:noProof/>
          <w:kern w:val="0"/>
        </w:rPr>
        <w:t>(4), 605–611. https://doi.org/10.1007/S00442-002-1128-9</w:t>
      </w:r>
    </w:p>
    <w:p w14:paraId="31A09C6F" w14:textId="14A6A989" w:rsidR="008A4AE3" w:rsidRDefault="00F75794">
      <w:pPr>
        <w:rPr>
          <w:lang w:val="en-CA"/>
        </w:rPr>
      </w:pPr>
      <w:r>
        <w:rPr>
          <w:lang w:val="en-CA"/>
        </w:rPr>
        <w:fldChar w:fldCharType="end"/>
      </w:r>
      <w:r w:rsidR="008A4AE3">
        <w:rPr>
          <w:lang w:val="en-CA"/>
        </w:rPr>
        <w:br w:type="page"/>
      </w:r>
    </w:p>
    <w:p w14:paraId="75C9DE97" w14:textId="3F1FDC8E" w:rsidR="00C778AD" w:rsidRDefault="002F1377" w:rsidP="00B512B6">
      <w:pPr>
        <w:rPr>
          <w:b/>
          <w:bCs/>
          <w:lang w:val="en-CA"/>
        </w:rPr>
      </w:pPr>
      <w:r>
        <w:rPr>
          <w:noProof/>
        </w:rPr>
        <w:lastRenderedPageBreak/>
        <w:drawing>
          <wp:inline distT="0" distB="0" distL="0" distR="0" wp14:anchorId="0E951FF0" wp14:editId="04673BEE">
            <wp:extent cx="5715000" cy="4033442"/>
            <wp:effectExtent l="0" t="0" r="0" b="5715"/>
            <wp:docPr id="2074201393"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01393" name="Picture 1" descr="A close-up of a diagram&#10;&#10;Description automatically generated"/>
                    <pic:cNvPicPr/>
                  </pic:nvPicPr>
                  <pic:blipFill rotWithShape="1">
                    <a:blip r:embed="rId8"/>
                    <a:srcRect l="10043" r="10256"/>
                    <a:stretch/>
                  </pic:blipFill>
                  <pic:spPr bwMode="auto">
                    <a:xfrm>
                      <a:off x="0" y="0"/>
                      <a:ext cx="5726612" cy="4041637"/>
                    </a:xfrm>
                    <a:prstGeom prst="rect">
                      <a:avLst/>
                    </a:prstGeom>
                    <a:ln>
                      <a:noFill/>
                    </a:ln>
                    <a:extLst>
                      <a:ext uri="{53640926-AAD7-44D8-BBD7-CCE9431645EC}">
                        <a14:shadowObscured xmlns:a14="http://schemas.microsoft.com/office/drawing/2010/main"/>
                      </a:ext>
                    </a:extLst>
                  </pic:spPr>
                </pic:pic>
              </a:graphicData>
            </a:graphic>
          </wp:inline>
        </w:drawing>
      </w:r>
    </w:p>
    <w:p w14:paraId="410792CA" w14:textId="1339D1CE"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w:t>
      </w:r>
      <w:r w:rsidR="005D2C4E">
        <w:rPr>
          <w:b/>
          <w:bCs/>
          <w:lang w:val="en-CA"/>
        </w:rPr>
        <w:t>s/GLMMs</w:t>
      </w:r>
      <w:r w:rsidR="00C778AD">
        <w:rPr>
          <w:lang w:val="en-CA"/>
        </w:rPr>
        <w:t xml:space="preserve"> </w:t>
      </w:r>
      <w:r w:rsidR="00845B02">
        <w:rPr>
          <w:lang w:val="en-CA"/>
        </w:rPr>
        <w:t>(column 1)</w:t>
      </w:r>
      <w:r w:rsidR="00F5113D">
        <w:rPr>
          <w:lang w:val="en-CA"/>
        </w:rPr>
        <w:t xml:space="preserve"> treat count data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5113D">
        <w:rPr>
          <w:lang w:val="en-CA"/>
        </w:rPr>
        <w:t xml:space="preserve">) as a stochastic outcome </w:t>
      </w:r>
      <w:r w:rsidR="007A569F">
        <w:rPr>
          <w:lang w:val="en-CA"/>
        </w:rPr>
        <w:t>with a mean</w:t>
      </w:r>
      <w:r w:rsidR="00C778AD">
        <w:rPr>
          <w:lang w:val="en-CA"/>
        </w:rPr>
        <w:t xml:space="preserve"> </w:t>
      </w:r>
      <w:r w:rsidR="007A569F">
        <w:rPr>
          <w:lang w:val="en-CA"/>
        </w:rPr>
        <w:t>value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7A569F">
        <w:rPr>
          <w:lang w:val="en-CA"/>
        </w:rPr>
        <w:t>) that may vary among spatial units, time periods or species</w:t>
      </w:r>
      <w:r w:rsidR="00C778AD">
        <w:rPr>
          <w:lang w:val="en-CA"/>
        </w:rPr>
        <w:t>. GLM</w:t>
      </w:r>
      <w:r w:rsidR="007466C2">
        <w:rPr>
          <w:lang w:val="en-CA"/>
        </w:rPr>
        <w:t>M</w:t>
      </w:r>
      <w:r w:rsidR="00C778AD">
        <w:rPr>
          <w:lang w:val="en-CA"/>
        </w:rPr>
        <w:t xml:space="preserve">s are unable to disentangle effects of these predictors on abundance from their potential effects on detection rate, e.g.: Habitat </w:t>
      </w:r>
      <w:r w:rsidR="0079376A">
        <w:rPr>
          <w:lang w:val="en-CA"/>
        </w:rPr>
        <w:t>impacts</w:t>
      </w:r>
      <w:r w:rsidR="00C778AD">
        <w:rPr>
          <w:lang w:val="en-CA"/>
        </w:rPr>
        <w:t xml:space="preserve">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sidRPr="0024521B">
        <w:rPr>
          <w:b/>
          <w:bCs/>
          <w:lang w:val="en-CA"/>
        </w:rPr>
        <w:t>Binmix</w:t>
      </w:r>
      <w:proofErr w:type="spellEnd"/>
      <w:r w:rsidR="00C778AD" w:rsidRPr="0024521B">
        <w:rPr>
          <w:b/>
          <w:bCs/>
          <w:lang w:val="en-CA"/>
        </w:rPr>
        <w:t xml:space="preserve">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7A569F">
        <w:rPr>
          <w:rFonts w:eastAsiaTheme="minorEastAsia"/>
          <w:lang w:val="en-CA"/>
        </w:rPr>
        <w:t>)</w:t>
      </w:r>
      <w:r>
        <w:rPr>
          <w:rFonts w:eastAsiaTheme="minorEastAsia"/>
          <w:lang w:val="en-CA"/>
        </w:rPr>
        <w:t xml:space="preserve"> </w:t>
      </w:r>
      <w:r w:rsidR="00C778AD">
        <w:rPr>
          <w:lang w:val="en-CA"/>
        </w:rPr>
        <w:t>across repeat</w:t>
      </w:r>
      <w:r w:rsidR="00BD4812">
        <w:rPr>
          <w:lang w:val="en-CA"/>
        </w:rPr>
        <w:t>ed</w:t>
      </w:r>
      <w:r w:rsidR="00C778AD">
        <w:rPr>
          <w:lang w:val="en-CA"/>
        </w:rPr>
        <w:t xml:space="preserve"> surveys </w:t>
      </w:r>
      <w:r w:rsidR="007A569F">
        <w:rPr>
          <w:rFonts w:eastAsiaTheme="minorEastAsia"/>
          <w:lang w:val="en-CA"/>
        </w:rPr>
        <w:t>(</w:t>
      </w:r>
      <m:oMath>
        <m:r>
          <w:rPr>
            <w:rFonts w:ascii="Cambria Math" w:hAnsi="Cambria Math"/>
            <w:lang w:val="en-CA"/>
          </w:rPr>
          <m:t>j</m:t>
        </m:r>
      </m:oMath>
      <w:r w:rsidR="007A569F">
        <w:rPr>
          <w:rFonts w:eastAsiaTheme="minorEastAsia"/>
          <w:lang w:val="en-CA"/>
        </w:rPr>
        <w:t>)</w:t>
      </w:r>
      <w:r w:rsidR="00C778AD">
        <w:rPr>
          <w:i/>
          <w:iCs/>
          <w:lang w:val="en-CA"/>
        </w:rPr>
        <w:t xml:space="preserve"> </w:t>
      </w:r>
      <w:r w:rsidR="00C778AD">
        <w:rPr>
          <w:lang w:val="en-CA"/>
        </w:rPr>
        <w:t xml:space="preserve">to simultaneously estimate detection rate </w:t>
      </w:r>
      <w:r w:rsidR="007A569F">
        <w:rPr>
          <w:rFonts w:eastAsiaTheme="minorEastAsia"/>
          <w:lang w:val="en-CA"/>
        </w:rPr>
        <w:t>(</w:t>
      </w:r>
      <m:oMath>
        <m:r>
          <w:rPr>
            <w:rFonts w:ascii="Cambria Math" w:eastAsiaTheme="minorEastAsia" w:hAnsi="Cambria Math"/>
            <w:lang w:val="en-CA"/>
          </w:rPr>
          <m:t>p</m:t>
        </m:r>
      </m:oMath>
      <w:r w:rsidR="007A569F">
        <w:rPr>
          <w:rFonts w:eastAsiaTheme="minorEastAsia"/>
          <w:lang w:val="en-CA"/>
        </w:rPr>
        <w:t>)</w:t>
      </w:r>
      <w:r w:rsidR="00C778AD">
        <w:rPr>
          <w:i/>
          <w:iCs/>
          <w:lang w:val="en-CA"/>
        </w:rPr>
        <w:t xml:space="preserve"> </w:t>
      </w:r>
      <w:r w:rsidR="00C778AD">
        <w:rPr>
          <w:lang w:val="en-CA"/>
        </w:rPr>
        <w:t>and total abundance</w:t>
      </w:r>
      <w:r>
        <w:rPr>
          <w:lang w:val="en-CA"/>
        </w:rPr>
        <w:t xml:space="preserve">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F1377">
        <w:rPr>
          <w:rFonts w:eastAsiaTheme="minorEastAsia"/>
          <w:lang w:val="en-CA"/>
        </w:rPr>
        <w:t xml:space="preserve"> – represented in Figure 1 by the dashed line</w:t>
      </w:r>
      <w:r w:rsidR="007A569F">
        <w:rPr>
          <w:rFonts w:eastAsiaTheme="minorEastAsia"/>
          <w:lang w:val="en-CA"/>
        </w:rPr>
        <w:t>)</w:t>
      </w:r>
      <w:r w:rsidR="00F51152">
        <w:rPr>
          <w:lang w:val="en-CA"/>
        </w:rPr>
        <w:t xml:space="preserve">. </w:t>
      </w:r>
      <w:r w:rsidR="002F1377">
        <w:rPr>
          <w:lang w:val="en-CA"/>
        </w:rPr>
        <w:t xml:space="preserve">Many count surveys with low variation </w:t>
      </w:r>
      <w:r w:rsidR="002F1377">
        <w:rPr>
          <w:lang w:val="en-CA"/>
        </w:rPr>
        <w:t xml:space="preserve">in Habitat 2 is consistent with higher detection rate (counts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F1377">
        <w:rPr>
          <w:lang w:val="en-CA"/>
        </w:rPr>
        <w:t>)</w:t>
      </w:r>
      <w:r w:rsidR="002F1377">
        <w:rPr>
          <w:lang w:val="en-CA"/>
        </w:rPr>
        <w:t xml:space="preserve">. </w:t>
      </w:r>
      <w:r w:rsidR="007A569F">
        <w:rPr>
          <w:lang w:val="en-CA"/>
        </w:rPr>
        <w:t xml:space="preserve">Higher variation among counts in </w:t>
      </w:r>
      <w:r w:rsidR="00AC0AD0">
        <w:rPr>
          <w:lang w:val="en-CA"/>
        </w:rPr>
        <w:t xml:space="preserve">Habitat 1 </w:t>
      </w:r>
      <w:r w:rsidR="007A569F">
        <w:rPr>
          <w:lang w:val="en-CA"/>
        </w:rPr>
        <w:t>is consistent</w:t>
      </w:r>
      <w:r w:rsidR="00AC0AD0">
        <w:rPr>
          <w:lang w:val="en-CA"/>
        </w:rPr>
        <w:t xml:space="preserve"> </w:t>
      </w:r>
      <w:r w:rsidR="007A569F">
        <w:rPr>
          <w:lang w:val="en-CA"/>
        </w:rPr>
        <w:t>with</w:t>
      </w:r>
      <w:r w:rsidR="00AC0AD0">
        <w:rPr>
          <w:lang w:val="en-CA"/>
        </w:rPr>
        <w:t xml:space="preserve"> </w:t>
      </w:r>
      <w:r w:rsidR="007A569F">
        <w:rPr>
          <w:lang w:val="en-CA"/>
        </w:rPr>
        <w:t xml:space="preserve">lower </w:t>
      </w:r>
      <w:r w:rsidR="00AC0AD0">
        <w:rPr>
          <w:lang w:val="en-CA"/>
        </w:rPr>
        <w:t xml:space="preserve">detection rate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r w:rsidR="002F1377">
        <w:rPr>
          <w:lang w:val="en-CA"/>
        </w:rPr>
        <w:t>.</w:t>
      </w:r>
      <w:r w:rsidR="007A569F">
        <w:rPr>
          <w:lang w:val="en-CA"/>
        </w:rPr>
        <w:t xml:space="preserve"> </w:t>
      </w:r>
      <w:proofErr w:type="spellStart"/>
      <w:r w:rsidR="00F51152" w:rsidRPr="0024521B">
        <w:rPr>
          <w:b/>
          <w:bCs/>
          <w:lang w:val="en-CA"/>
        </w:rPr>
        <w:t>Multimix</w:t>
      </w:r>
      <w:proofErr w:type="spellEnd"/>
      <w:r w:rsidR="00F51152" w:rsidRPr="0024521B">
        <w:rPr>
          <w:b/>
          <w:bCs/>
          <w:lang w:val="en-CA"/>
        </w:rPr>
        <w:t xml:space="preserve">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r w:rsidR="002F1377">
        <w:rPr>
          <w:lang w:val="en-CA"/>
        </w:rPr>
        <w:t>aim to estimate the number of individuals in a population never detected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r>
          <w:rPr>
            <w:rFonts w:ascii="Cambria Math" w:hAnsi="Cambria Math"/>
            <w:lang w:val="en-CA"/>
          </w:rPr>
          <m:t xml:space="preserve">- </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F1377">
        <w:rPr>
          <w:lang w:val="en-CA"/>
        </w:rPr>
        <w:t xml:space="preserve">) by </w:t>
      </w:r>
      <w:r w:rsidR="00F51152">
        <w:rPr>
          <w:lang w:val="en-CA"/>
        </w:rPr>
        <w:t>classify</w:t>
      </w:r>
      <w:r w:rsidR="002F1377">
        <w:rPr>
          <w:lang w:val="en-CA"/>
        </w:rPr>
        <w:t>ing</w:t>
      </w:r>
      <w:r w:rsidR="00F51152">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w:t>
      </w:r>
      <w:r w:rsidR="002F1377">
        <w:rPr>
          <w:lang w:val="en-CA"/>
        </w:rPr>
        <w:t>. T</w:t>
      </w:r>
      <w:r w:rsidR="00F51152">
        <w:rPr>
          <w:lang w:val="en-CA"/>
        </w:rPr>
        <w:t xml:space="preserve">he total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r w:rsidR="002F1377">
        <w:rPr>
          <w:lang w:val="en-CA"/>
        </w:rPr>
        <w:t xml:space="preserve">is </w:t>
      </w:r>
      <w:r w:rsidR="00F5113D">
        <w:rPr>
          <w:lang w:val="en-CA"/>
        </w:rPr>
        <w:t xml:space="preserve">dependent on </w:t>
      </w:r>
      <w:r w:rsidR="00F51152">
        <w:rPr>
          <w:lang w:val="en-CA"/>
        </w:rPr>
        <w:t>a</w:t>
      </w:r>
      <w:r w:rsidR="002F1377">
        <w:rPr>
          <w:lang w:val="en-CA"/>
        </w:rPr>
        <w:t xml:space="preserve">n unobserved </w:t>
      </w:r>
      <w:r w:rsidR="00F51152">
        <w:rPr>
          <w:lang w:val="en-CA"/>
        </w:rPr>
        <w:t xml:space="preserve">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w:t>
      </w:r>
      <w:r w:rsidR="00BD4812">
        <w:rPr>
          <w:lang w:val="en-CA"/>
        </w:rPr>
        <w:t>ed</w:t>
      </w:r>
      <w:r w:rsidR="009047C5">
        <w:rPr>
          <w:lang w:val="en-CA"/>
        </w:rPr>
        <w:t xml:space="preserve">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xml:space="preserve">. </w:t>
      </w:r>
      <w:r w:rsidR="00CE671F">
        <w:rPr>
          <w:lang w:val="en-CA"/>
        </w:rPr>
        <w:t xml:space="preserve">Detection </w:t>
      </w:r>
      <w:r w:rsidR="00F51152">
        <w:rPr>
          <w:lang w:val="en-CA"/>
        </w:rPr>
        <w:t xml:space="preserve">histories </w:t>
      </w:r>
      <w:r w:rsidR="006027B3">
        <w:rPr>
          <w:lang w:val="en-CA"/>
        </w:rPr>
        <w:t>can be</w:t>
      </w:r>
      <w:r w:rsidR="00F51152">
        <w:rPr>
          <w:lang w:val="en-CA"/>
        </w:rPr>
        <w:t xml:space="preserve"> tracked by placing marks on individual insect</w:t>
      </w:r>
      <w:r w:rsidR="00F75D3B">
        <w:rPr>
          <w:lang w:val="en-CA"/>
        </w:rPr>
        <w:t>s</w:t>
      </w:r>
      <w:r w:rsidR="00F51152">
        <w:rPr>
          <w:lang w:val="en-CA"/>
        </w:rPr>
        <w:t xml:space="preserve">. </w:t>
      </w:r>
      <w:r w:rsidR="00CE671F">
        <w:rPr>
          <w:lang w:val="en-CA"/>
        </w:rPr>
        <w:t xml:space="preserve">Detection </w:t>
      </w:r>
      <w:r w:rsidR="00F51152">
        <w:rPr>
          <w:lang w:val="en-CA"/>
        </w:rPr>
        <w:t xml:space="preserve">histories that skew towards infrequent </w:t>
      </w:r>
      <w:r w:rsidR="00CE671F">
        <w:rPr>
          <w:lang w:val="en-CA"/>
        </w:rPr>
        <w:t xml:space="preserve">observation </w:t>
      </w:r>
      <w:r w:rsidR="00F51152">
        <w:rPr>
          <w:lang w:val="en-CA"/>
        </w:rPr>
        <w:t xml:space="preserve">in </w:t>
      </w:r>
      <w:r w:rsidR="006027B3">
        <w:rPr>
          <w:lang w:val="en-CA"/>
        </w:rPr>
        <w:t>H</w:t>
      </w:r>
      <w:r w:rsidR="00F51152">
        <w:rPr>
          <w:lang w:val="en-CA"/>
        </w:rPr>
        <w:t xml:space="preserve">abitat </w:t>
      </w:r>
      <w:r w:rsidR="0079376A">
        <w:rPr>
          <w:lang w:val="en-CA"/>
        </w:rPr>
        <w:t>1</w:t>
      </w:r>
      <w:r w:rsidR="00F51152">
        <w:rPr>
          <w:lang w:val="en-CA"/>
        </w:rPr>
        <w:t xml:space="preserve"> suggest that there </w:t>
      </w:r>
      <w:r w:rsidR="00F75D3B">
        <w:rPr>
          <w:lang w:val="en-CA"/>
        </w:rPr>
        <w:t xml:space="preserve">is a high probability of failing to detect </w:t>
      </w:r>
      <w:r w:rsidR="00F51152">
        <w:rPr>
          <w:lang w:val="en-CA"/>
        </w:rPr>
        <w:t xml:space="preserve">individuals </w:t>
      </w:r>
      <w:r w:rsidR="00F75D3B">
        <w:rPr>
          <w:lang w:val="en-CA"/>
        </w:rPr>
        <w:t>across all repeat</w:t>
      </w:r>
      <w:r w:rsidR="00BD4812">
        <w:rPr>
          <w:lang w:val="en-CA"/>
        </w:rPr>
        <w:t>ed</w:t>
      </w:r>
      <w:r w:rsidR="00F75D3B">
        <w:rPr>
          <w:lang w:val="en-CA"/>
        </w:rPr>
        <w:t xml:space="preserve">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w:t>
      </w:r>
      <w:r w:rsidR="006027B3">
        <w:rPr>
          <w:lang w:val="en-CA"/>
        </w:rPr>
        <w:t>H</w:t>
      </w:r>
      <w:r w:rsidR="00F51152">
        <w:rPr>
          <w:lang w:val="en-CA"/>
        </w:rPr>
        <w:t xml:space="preserve">abitat </w:t>
      </w:r>
      <w:r w:rsidR="0079376A">
        <w:rPr>
          <w:lang w:val="en-CA"/>
        </w:rPr>
        <w:t>1</w:t>
      </w:r>
      <w:r w:rsidR="00F51152">
        <w:rPr>
          <w:lang w:val="en-CA"/>
        </w:rPr>
        <w:t xml:space="preserve"> versus </w:t>
      </w:r>
      <w:r w:rsidR="006027B3">
        <w:rPr>
          <w:lang w:val="en-CA"/>
        </w:rPr>
        <w:t>H</w:t>
      </w:r>
      <w:r w:rsidR="00F51152">
        <w:rPr>
          <w:lang w:val="en-CA"/>
        </w:rPr>
        <w:t xml:space="preserve">abitat </w:t>
      </w:r>
      <w:r w:rsidR="0079376A">
        <w:rPr>
          <w:lang w:val="en-CA"/>
        </w:rPr>
        <w:t>2</w:t>
      </w:r>
      <w:r w:rsidR="00F51152">
        <w:rPr>
          <w:lang w:val="en-CA"/>
        </w:rPr>
        <w:t xml:space="preserve">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6027B3">
        <w:rPr>
          <w:lang w:val="en-CA"/>
        </w:rPr>
        <w:t xml:space="preserve">likely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9" w:history="1">
        <w:r w:rsidR="00F5113D" w:rsidRPr="0075600C">
          <w:rPr>
            <w:rStyle w:val="Hyperlink"/>
            <w:lang w:val="en-CA"/>
          </w:rPr>
          <w:t>https://BioRender.com</w:t>
        </w:r>
      </w:hyperlink>
      <w:r w:rsidR="00F5113D">
        <w:rPr>
          <w:lang w:val="en-CA"/>
        </w:rPr>
        <w:t xml:space="preserve">. </w:t>
      </w:r>
    </w:p>
    <w:p w14:paraId="5CDF5EC8" w14:textId="02641984" w:rsidR="007E37C7" w:rsidRDefault="00130D77" w:rsidP="000F16E1">
      <w:pPr>
        <w:rPr>
          <w:b/>
          <w:bCs/>
          <w:lang w:val="en-CA"/>
        </w:rPr>
      </w:pPr>
      <w:r>
        <w:rPr>
          <w:noProof/>
        </w:rPr>
        <w:lastRenderedPageBreak/>
        <w:drawing>
          <wp:inline distT="0" distB="0" distL="0" distR="0" wp14:anchorId="634A49B7" wp14:editId="0241295D">
            <wp:extent cx="5873101" cy="2655736"/>
            <wp:effectExtent l="0" t="0" r="0" b="0"/>
            <wp:docPr id="91018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82904" name=""/>
                    <pic:cNvPicPr/>
                  </pic:nvPicPr>
                  <pic:blipFill rotWithShape="1">
                    <a:blip r:embed="rId10"/>
                    <a:srcRect t="9514" b="10097"/>
                    <a:stretch/>
                  </pic:blipFill>
                  <pic:spPr bwMode="auto">
                    <a:xfrm>
                      <a:off x="0" y="0"/>
                      <a:ext cx="5877092" cy="2657541"/>
                    </a:xfrm>
                    <a:prstGeom prst="rect">
                      <a:avLst/>
                    </a:prstGeom>
                    <a:ln>
                      <a:noFill/>
                    </a:ln>
                    <a:extLst>
                      <a:ext uri="{53640926-AAD7-44D8-BBD7-CCE9431645EC}">
                        <a14:shadowObscured xmlns:a14="http://schemas.microsoft.com/office/drawing/2010/main"/>
                      </a:ext>
                    </a:extLst>
                  </pic:spPr>
                </pic:pic>
              </a:graphicData>
            </a:graphic>
          </wp:inline>
        </w:drawing>
      </w:r>
    </w:p>
    <w:p w14:paraId="47F9ECC3" w14:textId="5CB16A80" w:rsidR="007A4BD1" w:rsidRDefault="007A4BD1" w:rsidP="00B512B6">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sidR="000F16E1">
        <w:rPr>
          <w:lang w:val="en-CA"/>
        </w:rPr>
        <w:t>binmix</w:t>
      </w:r>
      <w:proofErr w:type="spellEnd"/>
      <w:r w:rsidR="000F16E1">
        <w:rPr>
          <w:lang w:val="en-CA"/>
        </w:rPr>
        <w:t xml:space="preserve"> and </w:t>
      </w:r>
      <w:proofErr w:type="spellStart"/>
      <w:r w:rsidR="000F16E1">
        <w:rPr>
          <w:lang w:val="en-CA"/>
        </w:rPr>
        <w:t>multimix</w:t>
      </w:r>
      <w:proofErr w:type="spellEnd"/>
      <w:r w:rsidR="000F16E1">
        <w:rPr>
          <w:lang w:val="en-CA"/>
        </w:rPr>
        <w:t xml:space="preserve">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r>
        <w:rPr>
          <w:lang w:val="en-CA"/>
        </w:rPr>
        <w:br w:type="page"/>
      </w:r>
    </w:p>
    <w:p w14:paraId="734464CC" w14:textId="631D3E07" w:rsidR="00B512B6" w:rsidRPr="00A76FB4" w:rsidRDefault="00A10D20" w:rsidP="00B512B6">
      <w:pPr>
        <w:rPr>
          <w:lang w:val="en-CA"/>
        </w:rPr>
      </w:pPr>
      <w:r>
        <w:rPr>
          <w:noProof/>
        </w:rPr>
        <w:lastRenderedPageBreak/>
        <w:drawing>
          <wp:inline distT="0" distB="0" distL="0" distR="0" wp14:anchorId="2F52BCD1" wp14:editId="0DDFABF4">
            <wp:extent cx="6022299" cy="5245100"/>
            <wp:effectExtent l="0" t="0" r="0" b="0"/>
            <wp:docPr id="16908266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26654" name="Picture 1" descr="A screenshot of a computer screen&#10;&#10;Description automatically generated"/>
                    <pic:cNvPicPr/>
                  </pic:nvPicPr>
                  <pic:blipFill rotWithShape="1">
                    <a:blip r:embed="rId11"/>
                    <a:srcRect l="17670" r="17746"/>
                    <a:stretch/>
                  </pic:blipFill>
                  <pic:spPr bwMode="auto">
                    <a:xfrm>
                      <a:off x="0" y="0"/>
                      <a:ext cx="6035545" cy="5256637"/>
                    </a:xfrm>
                    <a:prstGeom prst="rect">
                      <a:avLst/>
                    </a:prstGeom>
                    <a:ln>
                      <a:noFill/>
                    </a:ln>
                    <a:extLst>
                      <a:ext uri="{53640926-AAD7-44D8-BBD7-CCE9431645EC}">
                        <a14:shadowObscured xmlns:a14="http://schemas.microsoft.com/office/drawing/2010/main"/>
                      </a:ext>
                    </a:extLst>
                  </pic:spPr>
                </pic:pic>
              </a:graphicData>
            </a:graphic>
          </wp:inline>
        </w:drawing>
      </w:r>
    </w:p>
    <w:p w14:paraId="37F8E608" w14:textId="23F86846" w:rsidR="00EB4372" w:rsidRDefault="00B512B6">
      <w:pPr>
        <w:rPr>
          <w:lang w:val="en-CA"/>
        </w:rPr>
      </w:pPr>
      <w:r>
        <w:rPr>
          <w:b/>
          <w:bCs/>
          <w:lang w:val="en-CA"/>
        </w:rPr>
        <w:t xml:space="preserve">Figure </w:t>
      </w:r>
      <w:r w:rsidR="00CE4559">
        <w:rPr>
          <w:b/>
          <w:bCs/>
          <w:lang w:val="en-CA"/>
        </w:rPr>
        <w:t>3</w:t>
      </w:r>
      <w:r>
        <w:rPr>
          <w:b/>
          <w:bCs/>
          <w:lang w:val="en-CA"/>
        </w:rPr>
        <w:t>:</w:t>
      </w:r>
      <w:r w:rsidR="000772CD">
        <w:rPr>
          <w:b/>
          <w:bCs/>
          <w:lang w:val="en-CA"/>
        </w:rPr>
        <w:t xml:space="preserve"> </w:t>
      </w:r>
      <w:r w:rsidR="00E26AEE">
        <w:rPr>
          <w:b/>
          <w:bCs/>
          <w:lang w:val="en-CA"/>
        </w:rPr>
        <w:t>Effects of a simulated detection confound</w:t>
      </w:r>
      <w:r w:rsidR="000B559D">
        <w:rPr>
          <w:b/>
          <w:bCs/>
          <w:lang w:val="en-CA"/>
        </w:rPr>
        <w:t>er</w:t>
      </w:r>
      <w:r w:rsidR="00E26AEE">
        <w:rPr>
          <w:b/>
          <w:bCs/>
          <w:lang w:val="en-CA"/>
        </w:rPr>
        <w:t xml:space="preserve"> on</w:t>
      </w:r>
      <w:r w:rsidR="008A1F12">
        <w:rPr>
          <w:b/>
          <w:bCs/>
          <w:lang w:val="en-CA"/>
        </w:rPr>
        <w:t xml:space="preserve"> </w:t>
      </w:r>
      <w:r w:rsidR="006428FA">
        <w:rPr>
          <w:b/>
          <w:bCs/>
          <w:lang w:val="en-CA"/>
        </w:rPr>
        <w:t>model</w:t>
      </w:r>
      <w:r w:rsidR="009463F7">
        <w:rPr>
          <w:b/>
          <w:bCs/>
          <w:lang w:val="en-CA"/>
        </w:rPr>
        <w:t xml:space="preserve"> </w:t>
      </w:r>
      <w:r w:rsidR="00E26AEE">
        <w:rPr>
          <w:b/>
          <w:bCs/>
          <w:lang w:val="en-CA"/>
        </w:rPr>
        <w:t>accuracy</w:t>
      </w:r>
      <w:r w:rsidR="00A10D20">
        <w:rPr>
          <w:b/>
          <w:bCs/>
          <w:lang w:val="en-CA"/>
        </w:rPr>
        <w:t xml:space="preserve"> under changes in baseline detection rate</w:t>
      </w:r>
      <w:r w:rsidR="00E26AEE">
        <w:rPr>
          <w:b/>
          <w:bCs/>
          <w:lang w:val="en-CA"/>
        </w:rPr>
        <w:t>.</w:t>
      </w:r>
      <w:r w:rsidR="00D9493B">
        <w:rPr>
          <w:b/>
          <w:bCs/>
          <w:lang w:val="en-CA"/>
        </w:rPr>
        <w:t xml:space="preserve"> </w:t>
      </w:r>
      <w:r w:rsidR="006D6F95">
        <w:rPr>
          <w:lang w:val="en-CA"/>
        </w:rPr>
        <w:t xml:space="preserve">We simulated </w:t>
      </w:r>
      <w:r w:rsidR="00F1441E">
        <w:rPr>
          <w:lang w:val="en-CA"/>
        </w:rPr>
        <w:t xml:space="preserve">abundance </w:t>
      </w:r>
      <w:r w:rsidR="006D6F95">
        <w:rPr>
          <w:lang w:val="en-CA"/>
        </w:rPr>
        <w:t xml:space="preserve">counts </w:t>
      </w:r>
      <w:r w:rsidR="00F1441E">
        <w:rPr>
          <w:lang w:val="en-CA"/>
        </w:rPr>
        <w:t>while simultaneously varying the effect of habitat on detection and the baseline detection rate</w:t>
      </w:r>
      <w:r w:rsidR="00A10D20">
        <w:rPr>
          <w:lang w:val="en-CA"/>
        </w:rPr>
        <w:t xml:space="preserve"> (community mean detection intercept -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sidR="00A10D20">
        <w:rPr>
          <w:lang w:val="en-CA"/>
        </w:rPr>
        <w:t xml:space="preserve">). </w:t>
      </w:r>
      <w:r w:rsidR="0058015F">
        <w:rPr>
          <w:lang w:val="en-CA"/>
        </w:rPr>
        <w:t>We fit GLM</w:t>
      </w:r>
      <w:r w:rsidR="007466C2">
        <w:rPr>
          <w:lang w:val="en-CA"/>
        </w:rPr>
        <w:t>M</w:t>
      </w:r>
      <w:r w:rsidR="0058015F">
        <w:rPr>
          <w:lang w:val="en-CA"/>
        </w:rPr>
        <w:t xml:space="preserve">s (a, b), </w:t>
      </w:r>
      <w:proofErr w:type="spellStart"/>
      <w:r w:rsidR="0058015F">
        <w:rPr>
          <w:lang w:val="en-CA"/>
        </w:rPr>
        <w:t>binmix</w:t>
      </w:r>
      <w:proofErr w:type="spellEnd"/>
      <w:r w:rsidR="0058015F">
        <w:rPr>
          <w:lang w:val="en-CA"/>
        </w:rPr>
        <w:t xml:space="preserve"> (c, d), and </w:t>
      </w:r>
      <w:proofErr w:type="spellStart"/>
      <w:r w:rsidR="0058015F">
        <w:rPr>
          <w:lang w:val="en-CA"/>
        </w:rPr>
        <w:t>multimix</w:t>
      </w:r>
      <w:proofErr w:type="spellEnd"/>
      <w:r w:rsidR="0058015F">
        <w:rPr>
          <w:lang w:val="en-CA"/>
        </w:rPr>
        <w:t xml:space="preserve"> (e, f) models</w:t>
      </w:r>
      <w:r w:rsidR="0058015F" w:rsidDel="0058015F">
        <w:rPr>
          <w:lang w:val="en-CA"/>
        </w:rPr>
        <w:t xml:space="preserve"> </w:t>
      </w:r>
      <w:r w:rsidR="00E26AEE">
        <w:rPr>
          <w:lang w:val="en-CA"/>
        </w:rPr>
        <w:t xml:space="preserve">to the data and determined the accuracy </w:t>
      </w:r>
      <w:r w:rsidR="00A10D20">
        <w:rPr>
          <w:lang w:val="en-CA"/>
        </w:rPr>
        <w:t xml:space="preserve">and precision </w:t>
      </w:r>
      <w:r w:rsidR="00E26AEE">
        <w:rPr>
          <w:lang w:val="en-CA"/>
        </w:rPr>
        <w:t xml:space="preserve">of the estimate for the effect of habitat on abundance. </w:t>
      </w:r>
      <w:r w:rsidR="00C5437A">
        <w:rPr>
          <w:lang w:val="en-CA"/>
        </w:rPr>
        <w:t xml:space="preserve">Positive bias (red) indicates a tendency to overestimate the effect of </w:t>
      </w:r>
      <w:r w:rsidR="00F1441E">
        <w:rPr>
          <w:lang w:val="en-CA"/>
        </w:rPr>
        <w:t xml:space="preserve">the hypothesized abundance driver; </w:t>
      </w:r>
      <w:r w:rsidR="00C5437A">
        <w:rPr>
          <w:lang w:val="en-CA"/>
        </w:rPr>
        <w:t>a negative bias (blue) indicates a tendency towards underestimation</w:t>
      </w:r>
      <w:r w:rsidR="0058015F">
        <w:rPr>
          <w:lang w:val="en-CA"/>
        </w:rPr>
        <w:t>.</w:t>
      </w:r>
      <w:r w:rsidR="0058015F" w:rsidRPr="0058015F">
        <w:rPr>
          <w:lang w:val="en-CA"/>
        </w:rPr>
        <w:t xml:space="preserve"> </w:t>
      </w:r>
      <w:r w:rsidR="0058015F">
        <w:rPr>
          <w:lang w:val="en-CA"/>
        </w:rPr>
        <w:t xml:space="preserve">The mean bias and 90% Bayesian credible intervals are displayed for each simulation scenario </w:t>
      </w:r>
      <w:r w:rsidR="00A10D20">
        <w:rPr>
          <w:lang w:val="en-CA"/>
        </w:rPr>
        <w:t>(a, c, and e)</w:t>
      </w:r>
      <w:r w:rsidR="00C5437A">
        <w:rPr>
          <w:lang w:val="en-CA"/>
        </w:rPr>
        <w:t xml:space="preserve">. </w:t>
      </w:r>
      <w:r w:rsidR="00A10D20">
        <w:rPr>
          <w:lang w:val="en-CA"/>
        </w:rPr>
        <w:t>Darker shades of grey indicate higher precision in the parameter estimates (b, d, and f).</w:t>
      </w:r>
    </w:p>
    <w:p w14:paraId="0F77D0F2" w14:textId="2412D245" w:rsidR="00EB4372" w:rsidRDefault="00A10D20">
      <w:pPr>
        <w:rPr>
          <w:lang w:val="en-CA"/>
        </w:rPr>
      </w:pPr>
      <w:r>
        <w:rPr>
          <w:noProof/>
        </w:rPr>
        <w:lastRenderedPageBreak/>
        <w:drawing>
          <wp:inline distT="0" distB="0" distL="0" distR="0" wp14:anchorId="011969E7" wp14:editId="60413892">
            <wp:extent cx="6140450" cy="5370344"/>
            <wp:effectExtent l="0" t="0" r="0" b="1905"/>
            <wp:docPr id="58610143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01431" name="Picture 1" descr="A screenshot of a computer screen&#10;&#10;Description automatically generated"/>
                    <pic:cNvPicPr/>
                  </pic:nvPicPr>
                  <pic:blipFill rotWithShape="1">
                    <a:blip r:embed="rId12"/>
                    <a:srcRect l="17629" r="18056"/>
                    <a:stretch/>
                  </pic:blipFill>
                  <pic:spPr bwMode="auto">
                    <a:xfrm>
                      <a:off x="0" y="0"/>
                      <a:ext cx="6141595" cy="5371345"/>
                    </a:xfrm>
                    <a:prstGeom prst="rect">
                      <a:avLst/>
                    </a:prstGeom>
                    <a:ln>
                      <a:noFill/>
                    </a:ln>
                    <a:extLst>
                      <a:ext uri="{53640926-AAD7-44D8-BBD7-CCE9431645EC}">
                        <a14:shadowObscured xmlns:a14="http://schemas.microsoft.com/office/drawing/2010/main"/>
                      </a:ext>
                    </a:extLst>
                  </pic:spPr>
                </pic:pic>
              </a:graphicData>
            </a:graphic>
          </wp:inline>
        </w:drawing>
      </w:r>
    </w:p>
    <w:p w14:paraId="7D108792" w14:textId="5D2D11AE" w:rsidR="003A277F" w:rsidRDefault="00A10D20" w:rsidP="00742924">
      <w:pPr>
        <w:rPr>
          <w:lang w:val="en-CA"/>
        </w:rPr>
      </w:pPr>
      <w:r>
        <w:rPr>
          <w:b/>
          <w:bCs/>
          <w:lang w:val="en-CA"/>
        </w:rPr>
        <w:t xml:space="preserve">Figure </w:t>
      </w:r>
      <w:r w:rsidR="000431EC">
        <w:rPr>
          <w:b/>
          <w:bCs/>
          <w:lang w:val="en-CA"/>
        </w:rPr>
        <w:t>4</w:t>
      </w:r>
      <w:r>
        <w:rPr>
          <w:b/>
          <w:bCs/>
          <w:lang w:val="en-CA"/>
        </w:rPr>
        <w:t>: Effects of a simulated detection confound</w:t>
      </w:r>
      <w:r w:rsidR="000B559D">
        <w:rPr>
          <w:b/>
          <w:bCs/>
          <w:lang w:val="en-CA"/>
        </w:rPr>
        <w:t>er</w:t>
      </w:r>
      <w:r>
        <w:rPr>
          <w:b/>
          <w:bCs/>
          <w:lang w:val="en-CA"/>
        </w:rPr>
        <w:t xml:space="preserve"> on </w:t>
      </w:r>
      <w:r w:rsidR="006428FA">
        <w:rPr>
          <w:b/>
          <w:bCs/>
          <w:lang w:val="en-CA"/>
        </w:rPr>
        <w:t>model</w:t>
      </w:r>
      <w:r>
        <w:rPr>
          <w:b/>
          <w:bCs/>
          <w:lang w:val="en-CA"/>
        </w:rPr>
        <w:t xml:space="preserve"> accuracy under changes in the number of study sites sampled. </w:t>
      </w:r>
      <w:r>
        <w:rPr>
          <w:lang w:val="en-CA"/>
        </w:rPr>
        <w:t>We simulated abundance counts while simultaneously varying the effect of habitat on detection and the number of study sites that were sampled. We fit GLM</w:t>
      </w:r>
      <w:r w:rsidR="007466C2">
        <w:rPr>
          <w:lang w:val="en-CA"/>
        </w:rPr>
        <w:t>M</w:t>
      </w:r>
      <w:r>
        <w:rPr>
          <w:lang w:val="en-CA"/>
        </w:rPr>
        <w:t xml:space="preserve">s </w:t>
      </w:r>
      <w:r w:rsidR="0058015F">
        <w:rPr>
          <w:lang w:val="en-CA"/>
        </w:rPr>
        <w:t xml:space="preserve">(a, b), </w:t>
      </w:r>
      <w:proofErr w:type="spellStart"/>
      <w:r w:rsidR="0058015F">
        <w:rPr>
          <w:lang w:val="en-CA"/>
        </w:rPr>
        <w:t>binmix</w:t>
      </w:r>
      <w:proofErr w:type="spellEnd"/>
      <w:r w:rsidR="0058015F">
        <w:rPr>
          <w:lang w:val="en-CA"/>
        </w:rPr>
        <w:t xml:space="preserve"> (c, d), and </w:t>
      </w:r>
      <w:proofErr w:type="spellStart"/>
      <w:r w:rsidR="0058015F">
        <w:rPr>
          <w:lang w:val="en-CA"/>
        </w:rPr>
        <w:t>multimix</w:t>
      </w:r>
      <w:proofErr w:type="spellEnd"/>
      <w:r w:rsidR="0058015F">
        <w:rPr>
          <w:lang w:val="en-CA"/>
        </w:rPr>
        <w:t xml:space="preserve"> (e, f) models </w:t>
      </w:r>
      <w:r>
        <w:rPr>
          <w:lang w:val="en-CA"/>
        </w:rPr>
        <w:t>to the data and determined the accuracy and precision of the estimate for the effect of habitat on abundance. Positive bias (red) indicates a tendency to overestimate the effect of the hypothesized abundance driver; a negative bias (blue) indicates a tendency towards underestimation</w:t>
      </w:r>
      <w:r w:rsidR="00D363BA">
        <w:rPr>
          <w:lang w:val="en-CA"/>
        </w:rPr>
        <w:t>.</w:t>
      </w:r>
      <w:r w:rsidR="00D363BA" w:rsidRPr="00D363BA">
        <w:rPr>
          <w:lang w:val="en-CA"/>
        </w:rPr>
        <w:t xml:space="preserve"> </w:t>
      </w:r>
      <w:r w:rsidR="00D363BA">
        <w:rPr>
          <w:lang w:val="en-CA"/>
        </w:rPr>
        <w:t>The mean bias and 90% Bayesian credible intervals are displayed for each simulation scenario</w:t>
      </w:r>
      <w:r>
        <w:rPr>
          <w:lang w:val="en-CA"/>
        </w:rPr>
        <w:t xml:space="preserve"> (a, c, and e). Darker shades of grey indicate higher precision in the parameter estimates (b, d, and f).</w:t>
      </w:r>
    </w:p>
    <w:p w14:paraId="6E266CDA" w14:textId="25992DD1" w:rsidR="00896B5B" w:rsidRDefault="00C5437A" w:rsidP="00742924">
      <w:pPr>
        <w:rPr>
          <w:b/>
          <w:bCs/>
          <w:lang w:val="en-CA"/>
        </w:rPr>
      </w:pPr>
      <w:r>
        <w:rPr>
          <w:noProof/>
        </w:rPr>
        <w:lastRenderedPageBreak/>
        <w:t xml:space="preserve"> </w:t>
      </w:r>
      <w:r w:rsidR="00DD1907">
        <w:rPr>
          <w:noProof/>
        </w:rPr>
        <w:drawing>
          <wp:inline distT="0" distB="0" distL="0" distR="0" wp14:anchorId="60EA2688" wp14:editId="05CDB45F">
            <wp:extent cx="5795614" cy="3594100"/>
            <wp:effectExtent l="0" t="0" r="0" b="6350"/>
            <wp:docPr id="143268655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86554" name="Picture 1" descr="A screenshot of a graph&#10;&#10;Description automatically generated"/>
                    <pic:cNvPicPr/>
                  </pic:nvPicPr>
                  <pic:blipFill rotWithShape="1">
                    <a:blip r:embed="rId13"/>
                    <a:srcRect l="4594" r="4701"/>
                    <a:stretch/>
                  </pic:blipFill>
                  <pic:spPr bwMode="auto">
                    <a:xfrm>
                      <a:off x="0" y="0"/>
                      <a:ext cx="5801580" cy="3597800"/>
                    </a:xfrm>
                    <a:prstGeom prst="rect">
                      <a:avLst/>
                    </a:prstGeom>
                    <a:ln>
                      <a:noFill/>
                    </a:ln>
                    <a:extLst>
                      <a:ext uri="{53640926-AAD7-44D8-BBD7-CCE9431645EC}">
                        <a14:shadowObscured xmlns:a14="http://schemas.microsoft.com/office/drawing/2010/main"/>
                      </a:ext>
                    </a:extLst>
                  </pic:spPr>
                </pic:pic>
              </a:graphicData>
            </a:graphic>
          </wp:inline>
        </w:drawing>
      </w:r>
    </w:p>
    <w:p w14:paraId="02937AE1" w14:textId="61E69E19" w:rsidR="00953B8E" w:rsidRDefault="003A277F">
      <w:pPr>
        <w:rPr>
          <w:lang w:val="en-CA"/>
        </w:rPr>
      </w:pPr>
      <w:r>
        <w:rPr>
          <w:b/>
          <w:bCs/>
          <w:lang w:val="en-CA"/>
        </w:rPr>
        <w:t xml:space="preserve">Figure </w:t>
      </w:r>
      <w:r w:rsidR="00F53E4B">
        <w:rPr>
          <w:b/>
          <w:bCs/>
          <w:lang w:val="en-CA"/>
        </w:rPr>
        <w:t>5</w:t>
      </w:r>
      <w:r>
        <w:rPr>
          <w:b/>
          <w:bCs/>
          <w:lang w:val="en-CA"/>
        </w:rPr>
        <w:t xml:space="preserve">: Robustness </w:t>
      </w:r>
      <w:r w:rsidR="006D6F95">
        <w:rPr>
          <w:b/>
          <w:bCs/>
          <w:lang w:val="en-CA"/>
        </w:rPr>
        <w:t xml:space="preserve">of </w:t>
      </w:r>
      <w:proofErr w:type="spellStart"/>
      <w:r w:rsidR="009E050D">
        <w:rPr>
          <w:b/>
          <w:bCs/>
          <w:lang w:val="en-CA"/>
        </w:rPr>
        <w:t>binmix</w:t>
      </w:r>
      <w:proofErr w:type="spellEnd"/>
      <w:r w:rsidR="009E050D">
        <w:rPr>
          <w:b/>
          <w:bCs/>
          <w:lang w:val="en-CA"/>
        </w:rPr>
        <w:t xml:space="preserve"> and </w:t>
      </w:r>
      <w:proofErr w:type="spellStart"/>
      <w:r w:rsidR="009E050D">
        <w:rPr>
          <w:b/>
          <w:bCs/>
          <w:lang w:val="en-CA"/>
        </w:rPr>
        <w:t>multimx</w:t>
      </w:r>
      <w:proofErr w:type="spellEnd"/>
      <w:r w:rsidR="006D6F95">
        <w:rPr>
          <w:b/>
          <w:bCs/>
          <w:lang w:val="en-CA"/>
        </w:rPr>
        <w:t xml:space="preserve"> models </w:t>
      </w:r>
      <w:r>
        <w:rPr>
          <w:b/>
          <w:bCs/>
          <w:lang w:val="en-CA"/>
        </w:rPr>
        <w:t>to closure violations</w:t>
      </w:r>
      <w:r w:rsidR="009728CF">
        <w:rPr>
          <w:b/>
          <w:bCs/>
          <w:lang w:val="en-CA"/>
        </w:rPr>
        <w:t xml:space="preserve">. </w:t>
      </w:r>
      <w:r w:rsidR="00F64206">
        <w:rPr>
          <w:lang w:val="en-CA"/>
        </w:rPr>
        <w:t xml:space="preserve">We simulated variation in the </w:t>
      </w:r>
      <w:r w:rsidR="00D00E6D">
        <w:rPr>
          <w:lang w:val="en-CA"/>
        </w:rPr>
        <w:t xml:space="preserve">probability </w:t>
      </w:r>
      <w:r w:rsidR="00F64206">
        <w:rPr>
          <w:lang w:val="en-CA"/>
        </w:rPr>
        <w:t xml:space="preserve">that insects remain </w:t>
      </w:r>
      <w:r w:rsidR="003A6AD4">
        <w:rPr>
          <w:lang w:val="en-CA"/>
        </w:rPr>
        <w:t xml:space="preserve">within </w:t>
      </w:r>
      <w:r w:rsidR="00F64206">
        <w:rPr>
          <w:lang w:val="en-CA"/>
        </w:rPr>
        <w:t xml:space="preserve">a sampling area at the time of a survey </w:t>
      </w:r>
      <w:r w:rsidR="00C5437A">
        <w:rPr>
          <w:lang w:val="en-CA"/>
        </w:rPr>
        <w:t>event</w:t>
      </w:r>
      <w:r w:rsidR="00F64206">
        <w:rPr>
          <w:lang w:val="en-CA"/>
        </w:rPr>
        <w:t xml:space="preserve">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w:t>
      </w:r>
      <w:r w:rsidR="00C5437A">
        <w:rPr>
          <w:lang w:val="en-CA"/>
        </w:rPr>
        <w:t xml:space="preserve">of habitat restoration </w:t>
      </w:r>
      <w:r w:rsidR="00F64206">
        <w:rPr>
          <w:lang w:val="en-CA"/>
        </w:rPr>
        <w:t>impacts th</w:t>
      </w:r>
      <w:r w:rsidR="00D00E6D">
        <w:rPr>
          <w:lang w:val="en-CA"/>
        </w:rPr>
        <w:t>is</w:t>
      </w:r>
      <w:r w:rsidR="00F64206">
        <w:rPr>
          <w:lang w:val="en-CA"/>
        </w:rPr>
        <w:t xml:space="preserve"> </w:t>
      </w:r>
      <w:r w:rsidR="00D00E6D">
        <w:rPr>
          <w:lang w:val="en-CA"/>
        </w:rPr>
        <w:t xml:space="preserve">probability </w:t>
      </w:r>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w:t>
      </w:r>
      <w:r w:rsidR="009E050D">
        <w:rPr>
          <w:lang w:val="en-CA"/>
        </w:rPr>
        <w:t xml:space="preserve">the effect of a simulated </w:t>
      </w:r>
      <w:r w:rsidR="003A6AD4">
        <w:rPr>
          <w:lang w:val="en-CA"/>
        </w:rPr>
        <w:t xml:space="preserve">abundance </w:t>
      </w:r>
      <w:r w:rsidR="009E050D">
        <w:rPr>
          <w:lang w:val="en-CA"/>
        </w:rPr>
        <w:t>driver</w:t>
      </w:r>
      <w:r w:rsidR="003A6AD4">
        <w:rPr>
          <w:lang w:val="en-CA"/>
        </w:rPr>
        <w:t xml:space="preserve"> for both a </w:t>
      </w:r>
      <w:proofErr w:type="spellStart"/>
      <w:r w:rsidR="003A6AD4">
        <w:rPr>
          <w:lang w:val="en-CA"/>
        </w:rPr>
        <w:t>binmix</w:t>
      </w:r>
      <w:proofErr w:type="spellEnd"/>
      <w:r w:rsidR="003A6AD4">
        <w:rPr>
          <w:lang w:val="en-CA"/>
        </w:rPr>
        <w:t xml:space="preserve"> model (a</w:t>
      </w:r>
      <w:r w:rsidR="00F1441E">
        <w:rPr>
          <w:lang w:val="en-CA"/>
        </w:rPr>
        <w:t xml:space="preserve">, </w:t>
      </w:r>
      <w:r w:rsidR="003A6AD4">
        <w:rPr>
          <w:lang w:val="en-CA"/>
        </w:rPr>
        <w:t xml:space="preserve">b) and for a </w:t>
      </w:r>
      <w:proofErr w:type="spellStart"/>
      <w:r w:rsidR="003A6AD4">
        <w:rPr>
          <w:lang w:val="en-CA"/>
        </w:rPr>
        <w:t>multimix</w:t>
      </w:r>
      <w:proofErr w:type="spellEnd"/>
      <w:r w:rsidR="003A6AD4">
        <w:rPr>
          <w:lang w:val="en-CA"/>
        </w:rPr>
        <w:t xml:space="preserve"> model (c</w:t>
      </w:r>
      <w:r w:rsidR="00F1441E">
        <w:rPr>
          <w:lang w:val="en-CA"/>
        </w:rPr>
        <w:t xml:space="preserve">, </w:t>
      </w:r>
      <w:r w:rsidR="003A6AD4">
        <w:rPr>
          <w:lang w:val="en-CA"/>
        </w:rPr>
        <w:t xml:space="preserve">d). </w:t>
      </w:r>
      <w:r w:rsidR="009728CF">
        <w:rPr>
          <w:lang w:val="en-CA"/>
        </w:rPr>
        <w:t xml:space="preserve">Positive bias (red) indicates a tendency to overestimate </w:t>
      </w:r>
      <w:r w:rsidR="00C5437A">
        <w:rPr>
          <w:lang w:val="en-CA"/>
        </w:rPr>
        <w:t>the target</w:t>
      </w:r>
      <w:r w:rsidR="009728CF">
        <w:rPr>
          <w:lang w:val="en-CA"/>
        </w:rPr>
        <w:t xml:space="preserve"> while a negative bias (blue) indicates a tendency </w:t>
      </w:r>
      <w:r w:rsidR="00C5437A">
        <w:rPr>
          <w:lang w:val="en-CA"/>
        </w:rPr>
        <w:t>towards underestimation. T</w:t>
      </w:r>
      <w:r w:rsidR="003A6AD4">
        <w:rPr>
          <w:lang w:val="en-CA"/>
        </w:rPr>
        <w:t>he mean bias</w:t>
      </w:r>
      <w:r w:rsidR="00C5437A">
        <w:rPr>
          <w:lang w:val="en-CA"/>
        </w:rPr>
        <w:t xml:space="preserve"> and</w:t>
      </w:r>
      <w:r w:rsidR="003A6AD4">
        <w:rPr>
          <w:lang w:val="en-CA"/>
        </w:rPr>
        <w:t xml:space="preserve"> 90% </w:t>
      </w:r>
      <w:r w:rsidR="00BF5B80">
        <w:rPr>
          <w:lang w:val="en-CA"/>
        </w:rPr>
        <w:t xml:space="preserve">Bayesian credible intervals </w:t>
      </w:r>
      <w:r w:rsidR="00C5437A">
        <w:rPr>
          <w:lang w:val="en-CA"/>
        </w:rPr>
        <w:t xml:space="preserve">are displayed for each simulation </w:t>
      </w:r>
      <w:r w:rsidR="009E050D">
        <w:rPr>
          <w:lang w:val="en-CA"/>
        </w:rPr>
        <w:t>scenario</w:t>
      </w:r>
      <w:r w:rsidR="003A6AD4">
        <w:rPr>
          <w:lang w:val="en-CA"/>
        </w:rPr>
        <w:t>.</w:t>
      </w:r>
      <w:r w:rsidR="00953B8E">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6D74982" w14:textId="77777777" w:rsidR="006F290C" w:rsidRDefault="006F290C">
      <w:pPr>
        <w:rPr>
          <w:b/>
          <w:bCs/>
          <w:lang w:val="en-CA"/>
        </w:rPr>
      </w:pPr>
      <w:r>
        <w:rPr>
          <w:b/>
          <w:bCs/>
          <w:lang w:val="en-CA"/>
        </w:rPr>
        <w:br w:type="page"/>
      </w:r>
    </w:p>
    <w:p w14:paraId="1B29550F" w14:textId="2B8BD9D3" w:rsidR="006F290C" w:rsidRDefault="006F290C" w:rsidP="006F290C">
      <w:pPr>
        <w:rPr>
          <w:b/>
          <w:bCs/>
          <w:lang w:val="en-CA"/>
        </w:rPr>
      </w:pPr>
      <w:r>
        <w:rPr>
          <w:b/>
          <w:bCs/>
          <w:lang w:val="en-CA"/>
        </w:rPr>
        <w:lastRenderedPageBreak/>
        <w:t xml:space="preserve">Table S2: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r>
        <w:rPr>
          <w:b/>
          <w:bCs/>
          <w:lang w:val="en-CA"/>
        </w:rPr>
        <w:t>abundance GLM</w:t>
      </w:r>
      <w:r w:rsidR="007466C2">
        <w:rPr>
          <w:b/>
          <w:bCs/>
          <w:lang w:val="en-CA"/>
        </w:rPr>
        <w:t>M</w:t>
      </w:r>
      <w:r>
        <w:rPr>
          <w:b/>
          <w:bCs/>
          <w:lang w:val="en-CA"/>
        </w:rPr>
        <w:t xml:space="preserve">.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674C073C" w:rsidR="00EF73EB" w:rsidRPr="006F290C" w:rsidRDefault="00790A26" w:rsidP="00EF73EB">
            <w:pPr>
              <w:spacing w:line="276" w:lineRule="auto"/>
              <w:rPr>
                <w:lang w:val="en-CA"/>
              </w:rPr>
            </w:pPr>
            <w:r>
              <w:rPr>
                <w:lang w:val="en-CA"/>
              </w:rPr>
              <w:t>Standard deviation of</w:t>
            </w:r>
            <w:r w:rsidR="00EF73EB">
              <w:rPr>
                <w:lang w:val="en-CA"/>
              </w:rPr>
              <w:t xml:space="preserve">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01707E25" w14:textId="77777777" w:rsidR="00EF73EB" w:rsidRDefault="00EF73EB">
      <w:pPr>
        <w:rPr>
          <w:b/>
          <w:bCs/>
          <w:lang w:val="en-CA"/>
        </w:rPr>
      </w:pPr>
      <w:r>
        <w:rPr>
          <w:b/>
          <w:bCs/>
          <w:lang w:val="en-CA"/>
        </w:rPr>
        <w:br w:type="page"/>
      </w:r>
    </w:p>
    <w:p w14:paraId="6C8DDC82" w14:textId="5FE3D728"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proofErr w:type="spellStart"/>
      <w:r>
        <w:rPr>
          <w:b/>
          <w:bCs/>
          <w:lang w:val="en-CA"/>
        </w:rPr>
        <w:t>binmix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122CFB">
        <w:tc>
          <w:tcPr>
            <w:tcW w:w="1615" w:type="dxa"/>
          </w:tcPr>
          <w:p w14:paraId="7A824C7C" w14:textId="77777777" w:rsidR="00EF73EB" w:rsidRDefault="00EF73EB" w:rsidP="00122CFB">
            <w:pPr>
              <w:spacing w:line="276" w:lineRule="auto"/>
              <w:rPr>
                <w:b/>
                <w:bCs/>
                <w:lang w:val="en-CA"/>
              </w:rPr>
            </w:pPr>
            <w:r>
              <w:rPr>
                <w:b/>
                <w:bCs/>
                <w:lang w:val="en-CA"/>
              </w:rPr>
              <w:t>Parameter</w:t>
            </w:r>
          </w:p>
        </w:tc>
        <w:tc>
          <w:tcPr>
            <w:tcW w:w="2880" w:type="dxa"/>
          </w:tcPr>
          <w:p w14:paraId="73BD20C3" w14:textId="77777777" w:rsidR="00EF73EB" w:rsidRDefault="00EF73EB" w:rsidP="00122CFB">
            <w:pPr>
              <w:spacing w:line="276" w:lineRule="auto"/>
              <w:rPr>
                <w:b/>
                <w:bCs/>
                <w:lang w:val="en-CA"/>
              </w:rPr>
            </w:pPr>
            <w:r>
              <w:rPr>
                <w:b/>
                <w:bCs/>
                <w:lang w:val="en-CA"/>
              </w:rPr>
              <w:t>Parameter meaning</w:t>
            </w:r>
          </w:p>
        </w:tc>
        <w:tc>
          <w:tcPr>
            <w:tcW w:w="2340" w:type="dxa"/>
          </w:tcPr>
          <w:p w14:paraId="399ED273" w14:textId="77777777" w:rsidR="00EF73EB" w:rsidRDefault="00EF73EB" w:rsidP="00122CFB">
            <w:pPr>
              <w:spacing w:line="276" w:lineRule="auto"/>
              <w:rPr>
                <w:b/>
                <w:bCs/>
                <w:lang w:val="en-CA"/>
              </w:rPr>
            </w:pPr>
            <w:r>
              <w:rPr>
                <w:b/>
                <w:bCs/>
                <w:lang w:val="en-CA"/>
              </w:rPr>
              <w:t>Prior Distribution</w:t>
            </w:r>
          </w:p>
        </w:tc>
        <w:tc>
          <w:tcPr>
            <w:tcW w:w="2880" w:type="dxa"/>
          </w:tcPr>
          <w:p w14:paraId="1CFC5820" w14:textId="77777777" w:rsidR="00EF73EB" w:rsidRDefault="00EF73EB" w:rsidP="00122CFB">
            <w:pPr>
              <w:spacing w:line="276" w:lineRule="auto"/>
              <w:rPr>
                <w:b/>
                <w:bCs/>
                <w:lang w:val="en-CA"/>
              </w:rPr>
            </w:pPr>
            <w:r>
              <w:rPr>
                <w:b/>
                <w:bCs/>
                <w:lang w:val="en-CA"/>
              </w:rPr>
              <w:t>Justification</w:t>
            </w:r>
          </w:p>
        </w:tc>
      </w:tr>
      <w:tr w:rsidR="00EF73EB" w14:paraId="1986F2B0" w14:textId="77777777" w:rsidTr="00122CFB">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122CFB">
        <w:tc>
          <w:tcPr>
            <w:tcW w:w="1615" w:type="dxa"/>
          </w:tcPr>
          <w:p w14:paraId="43F3E8DD"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122CFB">
            <w:pPr>
              <w:spacing w:line="276" w:lineRule="auto"/>
              <w:rPr>
                <w:lang w:val="en-CA"/>
              </w:rPr>
            </w:pPr>
            <w:r>
              <w:rPr>
                <w:lang w:val="en-CA"/>
              </w:rPr>
              <w:t>Global intercept</w:t>
            </w:r>
          </w:p>
        </w:tc>
        <w:tc>
          <w:tcPr>
            <w:tcW w:w="2340" w:type="dxa"/>
          </w:tcPr>
          <w:p w14:paraId="50C2CFCA"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122CFB">
        <w:tc>
          <w:tcPr>
            <w:tcW w:w="1615" w:type="dxa"/>
          </w:tcPr>
          <w:p w14:paraId="554CA4F2"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122CFB">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122CFB">
        <w:tc>
          <w:tcPr>
            <w:tcW w:w="1615" w:type="dxa"/>
          </w:tcPr>
          <w:p w14:paraId="76148347"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6ABE870C" w:rsidR="00EF73EB" w:rsidRPr="006F290C" w:rsidRDefault="00790A26" w:rsidP="00122CFB">
            <w:pPr>
              <w:spacing w:line="276" w:lineRule="auto"/>
              <w:rPr>
                <w:lang w:val="en-CA"/>
              </w:rPr>
            </w:pPr>
            <w:r>
              <w:rPr>
                <w:lang w:val="en-CA"/>
              </w:rPr>
              <w:t>Standard deviation of species-specific intercept effects</w:t>
            </w:r>
          </w:p>
        </w:tc>
        <w:tc>
          <w:tcPr>
            <w:tcW w:w="2340" w:type="dxa"/>
          </w:tcPr>
          <w:p w14:paraId="0C06C363"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122CFB">
        <w:tc>
          <w:tcPr>
            <w:tcW w:w="1615" w:type="dxa"/>
          </w:tcPr>
          <w:p w14:paraId="516CA5E7"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122CFB">
            <w:pPr>
              <w:spacing w:line="276" w:lineRule="auto"/>
              <w:rPr>
                <w:lang w:val="en-CA"/>
              </w:rPr>
            </w:pPr>
            <w:r>
              <w:rPr>
                <w:lang w:val="en-CA"/>
              </w:rPr>
              <w:t>Site-specific intercept effects</w:t>
            </w:r>
          </w:p>
        </w:tc>
        <w:tc>
          <w:tcPr>
            <w:tcW w:w="2340" w:type="dxa"/>
          </w:tcPr>
          <w:p w14:paraId="44760011"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122CFB">
        <w:tc>
          <w:tcPr>
            <w:tcW w:w="1615" w:type="dxa"/>
          </w:tcPr>
          <w:p w14:paraId="48835468"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122CFB">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122CFB">
        <w:tc>
          <w:tcPr>
            <w:tcW w:w="1615" w:type="dxa"/>
          </w:tcPr>
          <w:p w14:paraId="374599E5"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122CFB">
            <w:pPr>
              <w:spacing w:line="276" w:lineRule="auto"/>
              <w:rPr>
                <w:lang w:val="en-CA"/>
              </w:rPr>
            </w:pPr>
            <w:r>
              <w:rPr>
                <w:lang w:val="en-CA"/>
              </w:rPr>
              <w:t>Year intercept effects</w:t>
            </w:r>
          </w:p>
        </w:tc>
        <w:tc>
          <w:tcPr>
            <w:tcW w:w="2340" w:type="dxa"/>
          </w:tcPr>
          <w:p w14:paraId="677803BE"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122CFB">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122CFB">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122CFB">
        <w:tc>
          <w:tcPr>
            <w:tcW w:w="1615" w:type="dxa"/>
          </w:tcPr>
          <w:p w14:paraId="04E72829" w14:textId="77777777" w:rsidR="00EF73EB" w:rsidRPr="006F290C" w:rsidRDefault="00EF73EB"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122CFB">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122CFB">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122CFB">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122CFB">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122CFB">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122CFB">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122CFB">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122CFB">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122CFB">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122CFB">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D7C033D" w14:textId="77777777" w:rsidR="002D10BC" w:rsidRDefault="002D10BC">
      <w:pPr>
        <w:rPr>
          <w:b/>
          <w:bCs/>
          <w:lang w:val="en-CA"/>
        </w:rPr>
      </w:pPr>
      <w:r>
        <w:rPr>
          <w:b/>
          <w:bCs/>
          <w:lang w:val="en-CA"/>
        </w:rPr>
        <w:br w:type="page"/>
      </w:r>
    </w:p>
    <w:p w14:paraId="76C7EEDF" w14:textId="33BECCF6"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proofErr w:type="spellStart"/>
      <w:r>
        <w:rPr>
          <w:b/>
          <w:bCs/>
          <w:lang w:val="en-CA"/>
        </w:rPr>
        <w:t>multimix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122CFB">
        <w:tc>
          <w:tcPr>
            <w:tcW w:w="1615" w:type="dxa"/>
          </w:tcPr>
          <w:p w14:paraId="4A238356" w14:textId="77777777" w:rsidR="002D10BC" w:rsidRDefault="002D10BC" w:rsidP="00122CFB">
            <w:pPr>
              <w:spacing w:line="276" w:lineRule="auto"/>
              <w:rPr>
                <w:b/>
                <w:bCs/>
                <w:lang w:val="en-CA"/>
              </w:rPr>
            </w:pPr>
            <w:r>
              <w:rPr>
                <w:b/>
                <w:bCs/>
                <w:lang w:val="en-CA"/>
              </w:rPr>
              <w:t>Parameter</w:t>
            </w:r>
          </w:p>
        </w:tc>
        <w:tc>
          <w:tcPr>
            <w:tcW w:w="2880" w:type="dxa"/>
          </w:tcPr>
          <w:p w14:paraId="4F725E45" w14:textId="77777777" w:rsidR="002D10BC" w:rsidRDefault="002D10BC" w:rsidP="00122CFB">
            <w:pPr>
              <w:spacing w:line="276" w:lineRule="auto"/>
              <w:rPr>
                <w:b/>
                <w:bCs/>
                <w:lang w:val="en-CA"/>
              </w:rPr>
            </w:pPr>
            <w:r>
              <w:rPr>
                <w:b/>
                <w:bCs/>
                <w:lang w:val="en-CA"/>
              </w:rPr>
              <w:t>Parameter meaning</w:t>
            </w:r>
          </w:p>
        </w:tc>
        <w:tc>
          <w:tcPr>
            <w:tcW w:w="2340" w:type="dxa"/>
          </w:tcPr>
          <w:p w14:paraId="719769B6" w14:textId="77777777" w:rsidR="002D10BC" w:rsidRDefault="002D10BC" w:rsidP="00122CFB">
            <w:pPr>
              <w:spacing w:line="276" w:lineRule="auto"/>
              <w:rPr>
                <w:b/>
                <w:bCs/>
                <w:lang w:val="en-CA"/>
              </w:rPr>
            </w:pPr>
            <w:r>
              <w:rPr>
                <w:b/>
                <w:bCs/>
                <w:lang w:val="en-CA"/>
              </w:rPr>
              <w:t>Prior Distribution</w:t>
            </w:r>
          </w:p>
        </w:tc>
        <w:tc>
          <w:tcPr>
            <w:tcW w:w="2880" w:type="dxa"/>
          </w:tcPr>
          <w:p w14:paraId="58BF537E" w14:textId="77777777" w:rsidR="002D10BC" w:rsidRDefault="002D10BC" w:rsidP="00122CFB">
            <w:pPr>
              <w:spacing w:line="276" w:lineRule="auto"/>
              <w:rPr>
                <w:b/>
                <w:bCs/>
                <w:lang w:val="en-CA"/>
              </w:rPr>
            </w:pPr>
            <w:r>
              <w:rPr>
                <w:b/>
                <w:bCs/>
                <w:lang w:val="en-CA"/>
              </w:rPr>
              <w:t>Justification</w:t>
            </w:r>
          </w:p>
        </w:tc>
      </w:tr>
      <w:tr w:rsidR="002D10BC" w14:paraId="3FD32D9D" w14:textId="77777777" w:rsidTr="00122CFB">
        <w:tc>
          <w:tcPr>
            <w:tcW w:w="9715" w:type="dxa"/>
            <w:gridSpan w:val="4"/>
          </w:tcPr>
          <w:p w14:paraId="0714B0E6" w14:textId="77777777" w:rsidR="002D10BC" w:rsidRPr="00EF73EB" w:rsidRDefault="002D10BC" w:rsidP="00122CF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122CFB">
        <w:tc>
          <w:tcPr>
            <w:tcW w:w="1615" w:type="dxa"/>
          </w:tcPr>
          <w:p w14:paraId="2389B382"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122CFB">
            <w:pPr>
              <w:spacing w:line="276" w:lineRule="auto"/>
              <w:rPr>
                <w:lang w:val="en-CA"/>
              </w:rPr>
            </w:pPr>
            <w:r>
              <w:rPr>
                <w:lang w:val="en-CA"/>
              </w:rPr>
              <w:t>Global intercept</w:t>
            </w:r>
          </w:p>
        </w:tc>
        <w:tc>
          <w:tcPr>
            <w:tcW w:w="2340" w:type="dxa"/>
          </w:tcPr>
          <w:p w14:paraId="5BF0B50B"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122CFB">
        <w:tc>
          <w:tcPr>
            <w:tcW w:w="1615" w:type="dxa"/>
          </w:tcPr>
          <w:p w14:paraId="14A95256"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122CFB">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122CFB">
        <w:tc>
          <w:tcPr>
            <w:tcW w:w="1615" w:type="dxa"/>
          </w:tcPr>
          <w:p w14:paraId="24839A31"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2A4FDA09" w:rsidR="002D10BC" w:rsidRPr="006F290C" w:rsidRDefault="00790A26" w:rsidP="00122CFB">
            <w:pPr>
              <w:spacing w:line="276" w:lineRule="auto"/>
              <w:rPr>
                <w:lang w:val="en-CA"/>
              </w:rPr>
            </w:pPr>
            <w:r>
              <w:rPr>
                <w:lang w:val="en-CA"/>
              </w:rPr>
              <w:t>Standard deviation of species-specific intercept effects</w:t>
            </w:r>
          </w:p>
        </w:tc>
        <w:tc>
          <w:tcPr>
            <w:tcW w:w="2340" w:type="dxa"/>
          </w:tcPr>
          <w:p w14:paraId="27F2BCD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122CFB">
        <w:tc>
          <w:tcPr>
            <w:tcW w:w="1615" w:type="dxa"/>
          </w:tcPr>
          <w:p w14:paraId="5AE3629A"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122CFB">
            <w:pPr>
              <w:spacing w:line="276" w:lineRule="auto"/>
              <w:rPr>
                <w:lang w:val="en-CA"/>
              </w:rPr>
            </w:pPr>
            <w:r>
              <w:rPr>
                <w:lang w:val="en-CA"/>
              </w:rPr>
              <w:t>Site-specific intercept effects</w:t>
            </w:r>
          </w:p>
        </w:tc>
        <w:tc>
          <w:tcPr>
            <w:tcW w:w="2340" w:type="dxa"/>
          </w:tcPr>
          <w:p w14:paraId="2639B35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122CFB">
        <w:tc>
          <w:tcPr>
            <w:tcW w:w="1615" w:type="dxa"/>
          </w:tcPr>
          <w:p w14:paraId="42CF0233"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122CFB">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122CFB">
        <w:tc>
          <w:tcPr>
            <w:tcW w:w="1615" w:type="dxa"/>
          </w:tcPr>
          <w:p w14:paraId="6B4266BE"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122CFB">
            <w:pPr>
              <w:spacing w:line="276" w:lineRule="auto"/>
              <w:rPr>
                <w:lang w:val="en-CA"/>
              </w:rPr>
            </w:pPr>
            <w:r>
              <w:rPr>
                <w:lang w:val="en-CA"/>
              </w:rPr>
              <w:t>Year intercept effects</w:t>
            </w:r>
          </w:p>
        </w:tc>
        <w:tc>
          <w:tcPr>
            <w:tcW w:w="2340" w:type="dxa"/>
          </w:tcPr>
          <w:p w14:paraId="76F154CC"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122CFB">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122CFB">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122CFB">
        <w:tc>
          <w:tcPr>
            <w:tcW w:w="1615" w:type="dxa"/>
          </w:tcPr>
          <w:p w14:paraId="514AC361" w14:textId="77777777" w:rsidR="002D10BC" w:rsidRPr="006F290C" w:rsidRDefault="002D10BC"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122CFB">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122CFB">
        <w:tc>
          <w:tcPr>
            <w:tcW w:w="9715" w:type="dxa"/>
            <w:gridSpan w:val="4"/>
          </w:tcPr>
          <w:p w14:paraId="0EA3644E" w14:textId="77777777" w:rsidR="002D10BC" w:rsidRDefault="002D10BC" w:rsidP="00122CFB">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122CFB">
        <w:tc>
          <w:tcPr>
            <w:tcW w:w="1615" w:type="dxa"/>
          </w:tcPr>
          <w:p w14:paraId="4D3C13B5"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122CFB">
            <w:pPr>
              <w:spacing w:line="276" w:lineRule="auto"/>
              <w:rPr>
                <w:lang w:val="en-CA"/>
              </w:rPr>
            </w:pPr>
            <w:r>
              <w:rPr>
                <w:lang w:val="en-CA"/>
              </w:rPr>
              <w:t>Global intercept</w:t>
            </w:r>
          </w:p>
        </w:tc>
        <w:tc>
          <w:tcPr>
            <w:tcW w:w="2340" w:type="dxa"/>
          </w:tcPr>
          <w:p w14:paraId="142149C3"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122CFB">
        <w:tc>
          <w:tcPr>
            <w:tcW w:w="1615" w:type="dxa"/>
          </w:tcPr>
          <w:p w14:paraId="307740F7"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122CFB">
            <w:pPr>
              <w:spacing w:line="276" w:lineRule="auto"/>
              <w:rPr>
                <w:lang w:val="en-CA"/>
              </w:rPr>
            </w:pPr>
            <w:r>
              <w:rPr>
                <w:lang w:val="en-CA"/>
              </w:rPr>
              <w:t>Species-specific intercept effects</w:t>
            </w:r>
          </w:p>
        </w:tc>
        <w:tc>
          <w:tcPr>
            <w:tcW w:w="2340" w:type="dxa"/>
          </w:tcPr>
          <w:p w14:paraId="39C4492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122CFB">
        <w:tc>
          <w:tcPr>
            <w:tcW w:w="1615" w:type="dxa"/>
          </w:tcPr>
          <w:p w14:paraId="4F7EB28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122CFB">
            <w:pPr>
              <w:spacing w:line="276" w:lineRule="auto"/>
              <w:rPr>
                <w:lang w:val="en-CA"/>
              </w:rPr>
            </w:pPr>
            <w:r>
              <w:rPr>
                <w:lang w:val="en-CA"/>
              </w:rPr>
              <w:t>Variation in species-specific intercept effects</w:t>
            </w:r>
          </w:p>
        </w:tc>
        <w:tc>
          <w:tcPr>
            <w:tcW w:w="2340" w:type="dxa"/>
          </w:tcPr>
          <w:p w14:paraId="12AF5B50"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122CFB">
        <w:tc>
          <w:tcPr>
            <w:tcW w:w="1615" w:type="dxa"/>
          </w:tcPr>
          <w:p w14:paraId="4DCB3AE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122CFB">
            <w:pPr>
              <w:spacing w:line="276" w:lineRule="auto"/>
              <w:rPr>
                <w:lang w:val="en-CA"/>
              </w:rPr>
            </w:pPr>
            <w:r>
              <w:rPr>
                <w:lang w:val="en-CA"/>
              </w:rPr>
              <w:t>Site-specific intercept effects</w:t>
            </w:r>
          </w:p>
        </w:tc>
        <w:tc>
          <w:tcPr>
            <w:tcW w:w="2340" w:type="dxa"/>
          </w:tcPr>
          <w:p w14:paraId="5B01869C"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122CFB">
        <w:tc>
          <w:tcPr>
            <w:tcW w:w="1615" w:type="dxa"/>
          </w:tcPr>
          <w:p w14:paraId="35D05881"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122CFB">
            <w:pPr>
              <w:spacing w:line="276" w:lineRule="auto"/>
              <w:rPr>
                <w:lang w:val="en-CA"/>
              </w:rPr>
            </w:pPr>
            <w:r>
              <w:rPr>
                <w:lang w:val="en-CA"/>
              </w:rPr>
              <w:t>Variation in site-specific intercept effects</w:t>
            </w:r>
          </w:p>
        </w:tc>
        <w:tc>
          <w:tcPr>
            <w:tcW w:w="2340" w:type="dxa"/>
          </w:tcPr>
          <w:p w14:paraId="735F79E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122CFB">
        <w:tc>
          <w:tcPr>
            <w:tcW w:w="1615" w:type="dxa"/>
          </w:tcPr>
          <w:p w14:paraId="57D383CC"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122CFB">
            <w:pPr>
              <w:spacing w:line="276" w:lineRule="auto"/>
              <w:rPr>
                <w:lang w:val="en-CA"/>
              </w:rPr>
            </w:pPr>
            <w:r>
              <w:rPr>
                <w:lang w:val="en-CA"/>
              </w:rPr>
              <w:t>Year intercept effects</w:t>
            </w:r>
          </w:p>
        </w:tc>
        <w:tc>
          <w:tcPr>
            <w:tcW w:w="2340" w:type="dxa"/>
          </w:tcPr>
          <w:p w14:paraId="4568788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122CFB">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122CFB">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4"/>
                    <a:stretch>
                      <a:fillRect/>
                    </a:stretch>
                  </pic:blipFill>
                  <pic:spPr>
                    <a:xfrm>
                      <a:off x="0" y="0"/>
                      <a:ext cx="5943600" cy="3343275"/>
                    </a:xfrm>
                    <a:prstGeom prst="rect">
                      <a:avLst/>
                    </a:prstGeom>
                  </pic:spPr>
                </pic:pic>
              </a:graphicData>
            </a:graphic>
          </wp:inline>
        </w:drawing>
      </w:r>
    </w:p>
    <w:p w14:paraId="01881205" w14:textId="17F37BD7" w:rsidR="003733C6" w:rsidRP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15"/>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proofErr w:type="spellStart"/>
      <w:r>
        <w:rPr>
          <w:i/>
          <w:iCs/>
          <w:lang w:val="en-CA"/>
        </w:rPr>
        <w:t>Agapostemon</w:t>
      </w:r>
      <w:proofErr w:type="spellEnd"/>
      <w:r>
        <w:rPr>
          <w:i/>
          <w:iCs/>
          <w:lang w:val="en-CA"/>
        </w:rPr>
        <w:t xml:space="preserve"> </w:t>
      </w:r>
      <w:proofErr w:type="spellStart"/>
      <w:r>
        <w:rPr>
          <w:i/>
          <w:iCs/>
          <w:lang w:val="en-CA"/>
        </w:rPr>
        <w:t>texanus</w:t>
      </w:r>
      <w:proofErr w:type="spellEnd"/>
      <w:r>
        <w:rPr>
          <w:i/>
          <w:iCs/>
          <w:lang w:val="en-CA"/>
        </w:rPr>
        <w:t xml:space="preserve"> </w:t>
      </w:r>
      <w:r>
        <w:rPr>
          <w:lang w:val="en-CA"/>
        </w:rPr>
        <w:t xml:space="preserve">(a), </w:t>
      </w:r>
      <w:r>
        <w:rPr>
          <w:i/>
          <w:iCs/>
          <w:lang w:val="en-CA"/>
        </w:rPr>
        <w:t xml:space="preserve">Andrena </w:t>
      </w:r>
      <w:proofErr w:type="spellStart"/>
      <w:r>
        <w:rPr>
          <w:i/>
          <w:iCs/>
          <w:lang w:val="en-CA"/>
        </w:rPr>
        <w:t>prunorum</w:t>
      </w:r>
      <w:proofErr w:type="spellEnd"/>
      <w:r>
        <w:rPr>
          <w:i/>
          <w:iCs/>
          <w:lang w:val="en-CA"/>
        </w:rPr>
        <w:t xml:space="preserve"> </w:t>
      </w:r>
      <w:r>
        <w:rPr>
          <w:lang w:val="en-CA"/>
        </w:rPr>
        <w:t xml:space="preserve">(b), </w:t>
      </w:r>
      <w:proofErr w:type="spellStart"/>
      <w:r>
        <w:rPr>
          <w:i/>
          <w:iCs/>
          <w:lang w:val="en-CA"/>
        </w:rPr>
        <w:t>Anthidium</w:t>
      </w:r>
      <w:proofErr w:type="spellEnd"/>
      <w:r>
        <w:rPr>
          <w:i/>
          <w:iCs/>
          <w:lang w:val="en-CA"/>
        </w:rPr>
        <w:t xml:space="preserve"> </w:t>
      </w:r>
      <w:proofErr w:type="spellStart"/>
      <w:r>
        <w:rPr>
          <w:i/>
          <w:iCs/>
          <w:lang w:val="en-CA"/>
        </w:rPr>
        <w:t>oblongatum</w:t>
      </w:r>
      <w:proofErr w:type="spellEnd"/>
      <w:r>
        <w:rPr>
          <w:i/>
          <w:iCs/>
          <w:lang w:val="en-CA"/>
        </w:rPr>
        <w:t xml:space="preserve"> </w:t>
      </w:r>
      <w:r>
        <w:rPr>
          <w:lang w:val="en-CA"/>
        </w:rPr>
        <w:t xml:space="preserve">(c),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(d),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(e), </w:t>
      </w:r>
      <w:proofErr w:type="spellStart"/>
      <w:r>
        <w:rPr>
          <w:i/>
          <w:iCs/>
          <w:lang w:val="en-CA"/>
        </w:rPr>
        <w:t>Halictus</w:t>
      </w:r>
      <w:proofErr w:type="spellEnd"/>
      <w:r>
        <w:rPr>
          <w:i/>
          <w:iCs/>
          <w:lang w:val="en-CA"/>
        </w:rPr>
        <w:t xml:space="preserve"> </w:t>
      </w:r>
      <w:proofErr w:type="spellStart"/>
      <w:r>
        <w:rPr>
          <w:i/>
          <w:iCs/>
          <w:lang w:val="en-CA"/>
        </w:rPr>
        <w:t>rubicundus</w:t>
      </w:r>
      <w:proofErr w:type="spellEnd"/>
      <w:r>
        <w:rPr>
          <w:i/>
          <w:iCs/>
          <w:lang w:val="en-CA"/>
        </w:rPr>
        <w:t xml:space="preserve"> </w:t>
      </w:r>
      <w:r>
        <w:rPr>
          <w:lang w:val="en-CA"/>
        </w:rPr>
        <w:t xml:space="preserve">(f), native </w:t>
      </w:r>
      <w:proofErr w:type="spellStart"/>
      <w:r>
        <w:rPr>
          <w:i/>
          <w:iCs/>
          <w:lang w:val="en-CA"/>
        </w:rPr>
        <w:t>Megachile</w:t>
      </w:r>
      <w:proofErr w:type="spellEnd"/>
      <w:r>
        <w:rPr>
          <w:i/>
          <w:iCs/>
          <w:lang w:val="en-CA"/>
        </w:rPr>
        <w:t xml:space="preserve"> spp. </w:t>
      </w:r>
      <w:r>
        <w:rPr>
          <w:lang w:val="en-CA"/>
        </w:rPr>
        <w:t xml:space="preserve">(g), and </w:t>
      </w:r>
      <w:proofErr w:type="spellStart"/>
      <w:r>
        <w:rPr>
          <w:i/>
          <w:iCs/>
          <w:lang w:val="en-CA"/>
        </w:rPr>
        <w:t>Melissodes</w:t>
      </w:r>
      <w:proofErr w:type="spellEnd"/>
      <w:r>
        <w:rPr>
          <w:i/>
          <w:iCs/>
          <w:lang w:val="en-CA"/>
        </w:rPr>
        <w:t xml:space="preserve"> </w:t>
      </w:r>
      <w:proofErr w:type="spellStart"/>
      <w:r>
        <w:rPr>
          <w:i/>
          <w:iCs/>
          <w:lang w:val="en-CA"/>
        </w:rPr>
        <w:t>microstictus</w:t>
      </w:r>
      <w:proofErr w:type="spellEnd"/>
      <w:r>
        <w:rPr>
          <w:i/>
          <w:iCs/>
          <w:lang w:val="en-CA"/>
        </w:rPr>
        <w:t xml:space="preserve">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w:t>
      </w:r>
      <w:proofErr w:type="spellStart"/>
      <w:r w:rsidR="00D525D0">
        <w:rPr>
          <w:i/>
          <w:iCs/>
          <w:lang w:val="en-CA"/>
        </w:rPr>
        <w:t>flavifrons</w:t>
      </w:r>
      <w:proofErr w:type="spellEnd"/>
      <w:r w:rsidR="00D525D0">
        <w:rPr>
          <w:i/>
          <w:iCs/>
          <w:lang w:val="en-CA"/>
        </w:rPr>
        <w:t xml:space="preserve"> </w:t>
      </w:r>
      <w:r w:rsidR="00D525D0">
        <w:rPr>
          <w:lang w:val="en-CA"/>
        </w:rPr>
        <w:t>was taken by Sarah Knoerr</w:t>
      </w:r>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16"/>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43A1C370" w14:textId="48CB9E48" w:rsidR="00C62D64" w:rsidRPr="0083464E" w:rsidRDefault="00953B8E" w:rsidP="00C62D64">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proofErr w:type="spellStart"/>
      <w:r w:rsidR="00AF374A">
        <w:rPr>
          <w:lang w:val="en-CA"/>
        </w:rPr>
        <w:t>styrofoam</w:t>
      </w:r>
      <w:proofErr w:type="spellEnd"/>
      <w:r w:rsidR="00AF374A">
        <w:rPr>
          <w:lang w:val="en-CA"/>
        </w:rPr>
        <w:t xml:space="preserve">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w:t>
      </w:r>
      <w:r w:rsidR="00263D54">
        <w:rPr>
          <w:lang w:val="en-CA"/>
        </w:rPr>
        <w:t xml:space="preserve"> </w:t>
      </w:r>
      <w:proofErr w:type="spellStart"/>
      <w:r w:rsidR="00263D54">
        <w:rPr>
          <w:lang w:val="en-CA"/>
        </w:rPr>
        <w:t>Molotow</w:t>
      </w:r>
      <w:proofErr w:type="spellEnd"/>
      <w:r w:rsidR="00263D54">
        <w:rPr>
          <w:lang w:val="en-CA"/>
        </w:rPr>
        <w:t xml:space="preserve"> brand</w:t>
      </w:r>
      <w:r w:rsidR="00843958">
        <w:rPr>
          <w:lang w:val="en-CA"/>
        </w:rPr>
        <w:t xml:space="preserve"> paint pen</w:t>
      </w:r>
      <w:r w:rsidR="00263D54">
        <w:rPr>
          <w:lang w:val="en-CA"/>
        </w:rPr>
        <w:t xml:space="preserve"> </w:t>
      </w:r>
      <w:r w:rsidR="00843958">
        <w:rPr>
          <w:lang w:val="en-CA"/>
        </w:rPr>
        <w:t>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r w:rsidR="00C62D64">
        <w:rPr>
          <w:b/>
          <w:bCs/>
          <w:lang w:val="en-CA"/>
        </w:rPr>
        <w:br w:type="page"/>
      </w:r>
    </w:p>
    <w:p w14:paraId="2FD3660C" w14:textId="77777777" w:rsidR="00C62D64" w:rsidRPr="00A35284" w:rsidRDefault="00C62D64" w:rsidP="00C62D64">
      <w:pPr>
        <w:pStyle w:val="ListParagraph"/>
        <w:numPr>
          <w:ilvl w:val="0"/>
          <w:numId w:val="10"/>
        </w:numPr>
        <w:rPr>
          <w:lang w:val="en-CA"/>
        </w:rPr>
      </w:pPr>
      <w:r>
        <w:rPr>
          <w:noProof/>
        </w:rPr>
        <w:lastRenderedPageBreak/>
        <w:drawing>
          <wp:inline distT="0" distB="0" distL="0" distR="0" wp14:anchorId="1A5A27FD" wp14:editId="0FBCE29D">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17"/>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5BFEA357" w14:textId="77777777" w:rsidR="00C62D64" w:rsidRDefault="00C62D64" w:rsidP="00C62D64">
      <w:pPr>
        <w:pStyle w:val="ListParagraph"/>
        <w:numPr>
          <w:ilvl w:val="0"/>
          <w:numId w:val="10"/>
        </w:numPr>
        <w:rPr>
          <w:lang w:val="en-CA"/>
        </w:rPr>
      </w:pPr>
      <w:r>
        <w:rPr>
          <w:noProof/>
        </w:rPr>
        <w:drawing>
          <wp:inline distT="0" distB="0" distL="0" distR="0" wp14:anchorId="5C4E625F" wp14:editId="4620BF56">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18"/>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52CD174C" w14:textId="77777777" w:rsidR="00C62D64" w:rsidRDefault="00C62D64" w:rsidP="00C62D64">
      <w:pPr>
        <w:pStyle w:val="ListParagraph"/>
        <w:numPr>
          <w:ilvl w:val="0"/>
          <w:numId w:val="10"/>
        </w:numPr>
        <w:rPr>
          <w:lang w:val="en-CA"/>
        </w:rPr>
      </w:pPr>
      <w:r>
        <w:rPr>
          <w:noProof/>
        </w:rPr>
        <w:lastRenderedPageBreak/>
        <w:drawing>
          <wp:inline distT="0" distB="0" distL="0" distR="0" wp14:anchorId="71592480" wp14:editId="03DA2FAD">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19"/>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0E0BFE4E" w14:textId="078EBC4B" w:rsidR="002A10CA" w:rsidRDefault="00B226DE" w:rsidP="00C62D64">
      <w:pPr>
        <w:pStyle w:val="ListParagraph"/>
        <w:numPr>
          <w:ilvl w:val="0"/>
          <w:numId w:val="10"/>
        </w:numPr>
        <w:rPr>
          <w:lang w:val="en-CA"/>
        </w:rPr>
      </w:pPr>
      <w:r>
        <w:rPr>
          <w:noProof/>
        </w:rPr>
        <w:lastRenderedPageBreak/>
        <w:drawing>
          <wp:inline distT="0" distB="0" distL="0" distR="0" wp14:anchorId="09DA3635" wp14:editId="087871E2">
            <wp:extent cx="4436827" cy="3723764"/>
            <wp:effectExtent l="0" t="0" r="1905" b="0"/>
            <wp:docPr id="2287502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50281" name="Picture 1" descr="A screenshot of a computer&#10;&#10;Description automatically generated"/>
                    <pic:cNvPicPr/>
                  </pic:nvPicPr>
                  <pic:blipFill rotWithShape="1">
                    <a:blip r:embed="rId20"/>
                    <a:srcRect l="50851" t="21411" r="1806" b="7950"/>
                    <a:stretch/>
                  </pic:blipFill>
                  <pic:spPr bwMode="auto">
                    <a:xfrm>
                      <a:off x="0" y="0"/>
                      <a:ext cx="4445746" cy="3731249"/>
                    </a:xfrm>
                    <a:prstGeom prst="rect">
                      <a:avLst/>
                    </a:prstGeom>
                    <a:ln>
                      <a:noFill/>
                    </a:ln>
                    <a:extLst>
                      <a:ext uri="{53640926-AAD7-44D8-BBD7-CCE9431645EC}">
                        <a14:shadowObscured xmlns:a14="http://schemas.microsoft.com/office/drawing/2010/main"/>
                      </a:ext>
                    </a:extLst>
                  </pic:spPr>
                </pic:pic>
              </a:graphicData>
            </a:graphic>
          </wp:inline>
        </w:drawing>
      </w:r>
      <w:r w:rsidR="001A658C">
        <w:rPr>
          <w:noProof/>
        </w:rPr>
        <w:drawing>
          <wp:inline distT="0" distB="0" distL="0" distR="0" wp14:anchorId="18C9010F" wp14:editId="425F9681">
            <wp:extent cx="4471080" cy="3609892"/>
            <wp:effectExtent l="0" t="0" r="5715" b="0"/>
            <wp:docPr id="231368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68546" name="Picture 1" descr="A screenshot of a computer&#10;&#10;Description automatically generated"/>
                    <pic:cNvPicPr/>
                  </pic:nvPicPr>
                  <pic:blipFill rotWithShape="1">
                    <a:blip r:embed="rId21"/>
                    <a:srcRect l="49499" t="21651" r="1780" b="8417"/>
                    <a:stretch/>
                  </pic:blipFill>
                  <pic:spPr bwMode="auto">
                    <a:xfrm>
                      <a:off x="0" y="0"/>
                      <a:ext cx="4483617" cy="3620015"/>
                    </a:xfrm>
                    <a:prstGeom prst="rect">
                      <a:avLst/>
                    </a:prstGeom>
                    <a:ln>
                      <a:noFill/>
                    </a:ln>
                    <a:extLst>
                      <a:ext uri="{53640926-AAD7-44D8-BBD7-CCE9431645EC}">
                        <a14:shadowObscured xmlns:a14="http://schemas.microsoft.com/office/drawing/2010/main"/>
                      </a:ext>
                    </a:extLst>
                  </pic:spPr>
                </pic:pic>
              </a:graphicData>
            </a:graphic>
          </wp:inline>
        </w:drawing>
      </w:r>
    </w:p>
    <w:p w14:paraId="5986C35A" w14:textId="49FEDDCA" w:rsidR="002A10CA" w:rsidRDefault="002A10CA" w:rsidP="00C62D64">
      <w:pPr>
        <w:pStyle w:val="ListParagraph"/>
        <w:numPr>
          <w:ilvl w:val="0"/>
          <w:numId w:val="10"/>
        </w:numPr>
        <w:rPr>
          <w:lang w:val="en-CA"/>
        </w:rPr>
      </w:pPr>
      <w:r>
        <w:rPr>
          <w:noProof/>
        </w:rPr>
        <w:lastRenderedPageBreak/>
        <w:drawing>
          <wp:inline distT="0" distB="0" distL="0" distR="0" wp14:anchorId="518F6333" wp14:editId="5CD08A0A">
            <wp:extent cx="4476584" cy="3634546"/>
            <wp:effectExtent l="0" t="0" r="635" b="4445"/>
            <wp:docPr id="4754761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76154" name="Picture 1" descr="A screenshot of a computer&#10;&#10;Description automatically generated"/>
                    <pic:cNvPicPr/>
                  </pic:nvPicPr>
                  <pic:blipFill rotWithShape="1">
                    <a:blip r:embed="rId22"/>
                    <a:srcRect l="49513" t="20929" r="2206" b="9383"/>
                    <a:stretch/>
                  </pic:blipFill>
                  <pic:spPr bwMode="auto">
                    <a:xfrm>
                      <a:off x="0" y="0"/>
                      <a:ext cx="4491065" cy="3646303"/>
                    </a:xfrm>
                    <a:prstGeom prst="rect">
                      <a:avLst/>
                    </a:prstGeom>
                    <a:ln>
                      <a:noFill/>
                    </a:ln>
                    <a:extLst>
                      <a:ext uri="{53640926-AAD7-44D8-BBD7-CCE9431645EC}">
                        <a14:shadowObscured xmlns:a14="http://schemas.microsoft.com/office/drawing/2010/main"/>
                      </a:ext>
                    </a:extLst>
                  </pic:spPr>
                </pic:pic>
              </a:graphicData>
            </a:graphic>
          </wp:inline>
        </w:drawing>
      </w:r>
    </w:p>
    <w:p w14:paraId="21039E85" w14:textId="48C5AA52" w:rsidR="00C62D64" w:rsidRDefault="00C62D64" w:rsidP="00C62D64">
      <w:pPr>
        <w:rPr>
          <w:lang w:val="en-CA"/>
        </w:rPr>
      </w:pPr>
      <w:r w:rsidRPr="008E414D">
        <w:rPr>
          <w:b/>
          <w:bCs/>
          <w:lang w:val="en-CA"/>
        </w:rPr>
        <w:t>Figure S</w:t>
      </w:r>
      <w:r>
        <w:rPr>
          <w:b/>
          <w:bCs/>
          <w:lang w:val="en-CA"/>
        </w:rPr>
        <w:t>6</w:t>
      </w:r>
      <w:r w:rsidRPr="008E414D">
        <w:rPr>
          <w:b/>
          <w:bCs/>
          <w:lang w:val="en-CA"/>
        </w:rPr>
        <w:t xml:space="preserve">: </w:t>
      </w:r>
      <w:r>
        <w:rPr>
          <w:b/>
          <w:bCs/>
          <w:lang w:val="en-CA"/>
        </w:rPr>
        <w:t xml:space="preserve">Posterior predictive check plots for </w:t>
      </w:r>
      <w:r w:rsidRPr="008E414D">
        <w:rPr>
          <w:b/>
          <w:bCs/>
          <w:lang w:val="en-CA"/>
        </w:rPr>
        <w:t>GL</w:t>
      </w:r>
      <w:r w:rsidR="007466C2">
        <w:rPr>
          <w:b/>
          <w:bCs/>
          <w:lang w:val="en-CA"/>
        </w:rPr>
        <w:t>M</w:t>
      </w:r>
      <w:r w:rsidRPr="008E414D">
        <w:rPr>
          <w:b/>
          <w:bCs/>
          <w:lang w:val="en-CA"/>
        </w:rPr>
        <w:t xml:space="preserve">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Pr>
          <w:b/>
          <w:bCs/>
          <w:lang w:val="en-CA"/>
        </w:rPr>
        <w:t>, and for models using a Poisson distribution for abundance which showed poor fit (d, e, and f)</w:t>
      </w:r>
      <w:r w:rsidRPr="008E414D">
        <w:rPr>
          <w:b/>
          <w:bCs/>
          <w:lang w:val="en-CA"/>
        </w:rPr>
        <w:t>.</w:t>
      </w:r>
      <w:r>
        <w:rPr>
          <w:b/>
          <w:bCs/>
          <w:lang w:val="en-CA"/>
        </w:rPr>
        <w:t xml:space="preserve"> </w:t>
      </w:r>
      <w:r>
        <w:rPr>
          <w:lang w:val="en-CA"/>
        </w:rPr>
        <w:t>To assess model fit, w</w:t>
      </w:r>
      <w:r w:rsidRPr="00B427B6">
        <w:rPr>
          <w:lang w:val="en-CA"/>
        </w:rPr>
        <w:t>e conducted Freeman-Tukey statistic</w:t>
      </w:r>
      <w:r>
        <w:rPr>
          <w:lang w:val="en-CA"/>
        </w:rPr>
        <w:t xml:space="preserve"> discrepancy tests for each model (Conn et al., 2018; Kery and Royle, 2020).</w:t>
      </w:r>
      <w:r>
        <w:rPr>
          <w:b/>
          <w:bCs/>
          <w:lang w:val="en-CA"/>
        </w:rPr>
        <w:t xml:space="preserve"> </w:t>
      </w:r>
      <w:r>
        <w:rPr>
          <w:lang w:val="en-CA"/>
        </w:rPr>
        <w:t>This test evaluates the difference in discrepancy between simulated data or real data versus an expected outcome. To conduct the test, we simulated some data (</w:t>
      </w:r>
      <w:proofErr w:type="spellStart"/>
      <w:r>
        <w:rPr>
          <w:lang w:val="en-CA"/>
        </w:rPr>
        <w:t>y_replicated</w:t>
      </w:r>
      <w:proofErr w:type="spellEnd"/>
      <w:r>
        <w:rPr>
          <w:lang w:val="en-CA"/>
        </w:rPr>
        <w:t>) using the parameter estimates at each step of the HMC run. Data were counts of the number of individuals detected per species per site-survey (a, b) or the number of individuals detected at least once per species per site across all three surveys (c). We then simulated some new data from the same parameter estimates (</w:t>
      </w:r>
      <w:proofErr w:type="spellStart"/>
      <w:r>
        <w:rPr>
          <w:lang w:val="en-CA"/>
        </w:rPr>
        <w:t>y_new</w:t>
      </w:r>
      <w:proofErr w:type="spellEnd"/>
      <w:r>
        <w:rPr>
          <w:lang w:val="en-CA"/>
        </w:rPr>
        <w:t xml:space="preserve">). We calculated the Freeman-Tukey discrepancy for all </w:t>
      </w:r>
      <w:proofErr w:type="spellStart"/>
      <w:r>
        <w:rPr>
          <w:lang w:val="en-CA"/>
        </w:rPr>
        <w:t>y_new</w:t>
      </w:r>
      <w:proofErr w:type="spellEnd"/>
      <w:r>
        <w:rPr>
          <w:lang w:val="en-CA"/>
        </w:rPr>
        <w:t xml:space="preserve"> across all sampling events </w:t>
      </w:r>
      <w:proofErr w:type="spellStart"/>
      <w:r>
        <w:rPr>
          <w:i/>
          <w:iCs/>
          <w:lang w:val="en-CA"/>
        </w:rPr>
        <w:t>i</w:t>
      </w:r>
      <w:proofErr w:type="spellEnd"/>
      <w:r>
        <w:rPr>
          <w:lang w:val="en-CA"/>
        </w:rPr>
        <w:t xml:space="preserve">, </w:t>
      </w:r>
      <w:proofErr w:type="gramStart"/>
      <w:r>
        <w:rPr>
          <w:lang w:val="en-CA"/>
        </w:rPr>
        <w:t>and also</w:t>
      </w:r>
      <w:proofErr w:type="gramEnd"/>
      <w:r>
        <w:rPr>
          <w:lang w:val="en-CA"/>
        </w:rPr>
        <w:t xml:space="preserve"> for our actual data y: </w:t>
      </w:r>
    </w:p>
    <w:p w14:paraId="22E51AFA" w14:textId="77777777" w:rsidR="00C62D64" w:rsidRDefault="00C62D64" w:rsidP="00C62D64">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4A48A74F" w14:textId="77777777" w:rsidR="00C62D64" w:rsidRDefault="00C62D64" w:rsidP="00C62D64">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0476E45" w14:textId="71BD9168" w:rsidR="00C62D64" w:rsidRDefault="00C62D64" w:rsidP="00C62D64">
      <w:pPr>
        <w:rPr>
          <w:rFonts w:eastAsiaTheme="minorEastAsia"/>
          <w:lang w:val="en-CA"/>
        </w:rPr>
      </w:pPr>
      <w:r>
        <w:rPr>
          <w:rFonts w:eastAsiaTheme="minorEastAsia"/>
          <w:lang w:val="en-CA"/>
        </w:rPr>
        <w:t xml:space="preserve">We then calculated the frequency in the posterior distribution of samples at which the fit 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fit 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newly simulated data tend to be </w:t>
      </w:r>
      <w:proofErr w:type="gramStart"/>
      <w:r>
        <w:rPr>
          <w:rFonts w:eastAsiaTheme="minorEastAsia"/>
          <w:lang w:val="en-CA"/>
        </w:rPr>
        <w:t>more or less as</w:t>
      </w:r>
      <w:proofErr w:type="gramEnd"/>
      <w:r>
        <w:rPr>
          <w:rFonts w:eastAsiaTheme="minorEastAsia"/>
          <w:lang w:val="en-CA"/>
        </w:rPr>
        <w:t xml:space="preserve"> far away from some other simulated data as our real data. Values below 0.05 or greater than 0.95 indicate critical lack of model fit. </w:t>
      </w:r>
      <w:r w:rsidR="006D3AEE">
        <w:rPr>
          <w:rFonts w:eastAsiaTheme="minorEastAsia"/>
          <w:lang w:val="en-CA"/>
        </w:rPr>
        <w:t xml:space="preserve">FTP values were less than 0.05 for models for our field data that used a Poisson distribution for the abundance random variable, which prompted us to use negative binomial distributions. </w:t>
      </w:r>
    </w:p>
    <w:p w14:paraId="2F5E2E79" w14:textId="77777777" w:rsidR="00C62D64" w:rsidRDefault="00C62D64" w:rsidP="00C62D64">
      <w:pPr>
        <w:rPr>
          <w:lang w:val="en-CA"/>
        </w:rPr>
      </w:pPr>
      <w:r w:rsidRPr="00B427B6">
        <w:rPr>
          <w:lang w:val="en-CA"/>
        </w:rPr>
        <w:t>Conn, P. B., Johnson, D. S., Williams, P. J., Melin, S. R., &amp; Hooten, M. B. (2018). A guide to Bayesian model checking for ecologists. Ecological Monographs, 88(4), 526-542.</w:t>
      </w:r>
    </w:p>
    <w:p w14:paraId="60EC2241" w14:textId="3BE7AD75" w:rsidR="00414B39" w:rsidRDefault="00C62D64">
      <w:pPr>
        <w:rPr>
          <w:lang w:val="en-CA"/>
        </w:rPr>
      </w:pPr>
      <w:r w:rsidRPr="0078419C">
        <w:rPr>
          <w:lang w:val="en-CA"/>
        </w:rPr>
        <w:lastRenderedPageBreak/>
        <w:t>Kéry, M., &amp; Royle, J. A. (2020). Applied hierarchical modeling in ecology: Analysis of distribution, abundance and species richness in R and BUGS: Volume 2: Dynamic and advanced models. Academic Press.</w:t>
      </w:r>
      <w:r w:rsidR="00414B39">
        <w:rPr>
          <w:lang w:val="en-CA"/>
        </w:rPr>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3"/>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4"/>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5"/>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42A39EA" w14:textId="52C18FC1" w:rsidR="008E414D" w:rsidRPr="008E414D" w:rsidRDefault="008E414D" w:rsidP="008C4499">
      <w:pPr>
        <w:rPr>
          <w:b/>
          <w:bCs/>
          <w:lang w:val="en-CA"/>
        </w:rPr>
      </w:pPr>
      <w:r w:rsidRPr="008E414D">
        <w:rPr>
          <w:b/>
          <w:bCs/>
          <w:lang w:val="en-CA"/>
        </w:rPr>
        <w:t>Figure S</w:t>
      </w:r>
      <w:r w:rsidR="00C62D64">
        <w:rPr>
          <w:b/>
          <w:bCs/>
          <w:lang w:val="en-CA"/>
        </w:rPr>
        <w:t>5</w:t>
      </w:r>
      <w:r w:rsidRPr="008E414D">
        <w:rPr>
          <w:b/>
          <w:bCs/>
          <w:lang w:val="en-CA"/>
        </w:rPr>
        <w:t xml:space="preserve">: </w:t>
      </w:r>
      <w:proofErr w:type="spellStart"/>
      <w:r>
        <w:rPr>
          <w:b/>
          <w:bCs/>
          <w:lang w:val="en-CA"/>
        </w:rPr>
        <w:t>Trace</w:t>
      </w:r>
      <w:r w:rsidRPr="008E414D">
        <w:rPr>
          <w:b/>
          <w:bCs/>
          <w:lang w:val="en-CA"/>
        </w:rPr>
        <w:t>plots</w:t>
      </w:r>
      <w:proofErr w:type="spellEnd"/>
      <w:r w:rsidRPr="008E414D">
        <w:rPr>
          <w:b/>
          <w:bCs/>
          <w:lang w:val="en-CA"/>
        </w:rPr>
        <w:t xml:space="preserve"> for the GLM</w:t>
      </w:r>
      <w:r w:rsidR="007466C2">
        <w:rPr>
          <w:b/>
          <w:bCs/>
          <w:lang w:val="en-CA"/>
        </w:rPr>
        <w:t>M</w:t>
      </w:r>
      <w:r w:rsidRPr="008E414D">
        <w:rPr>
          <w:b/>
          <w:bCs/>
          <w:lang w:val="en-CA"/>
        </w:rPr>
        <w:t xml:space="preserve">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r w:rsidR="007E1189">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6"/>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27"/>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28"/>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6598620E" w14:textId="7C1EDE2C" w:rsidR="00F1492C" w:rsidRDefault="008E414D" w:rsidP="003145FE">
      <w:pPr>
        <w:rPr>
          <w:lang w:val="en-CA"/>
        </w:rPr>
      </w:pPr>
      <w:r w:rsidRPr="008E414D">
        <w:rPr>
          <w:b/>
          <w:bCs/>
          <w:lang w:val="en-CA"/>
        </w:rPr>
        <w:t>Figure S</w:t>
      </w:r>
      <w:r w:rsidR="00C62D64">
        <w:rPr>
          <w:b/>
          <w:bCs/>
          <w:lang w:val="en-CA"/>
        </w:rPr>
        <w:t>6</w:t>
      </w:r>
      <w:r w:rsidRPr="008E414D">
        <w:rPr>
          <w:b/>
          <w:bCs/>
          <w:lang w:val="en-CA"/>
        </w:rPr>
        <w:t>: Pairs plots for the GL</w:t>
      </w:r>
      <w:r w:rsidR="007466C2">
        <w:rPr>
          <w:b/>
          <w:bCs/>
          <w:lang w:val="en-CA"/>
        </w:rPr>
        <w:t>M</w:t>
      </w:r>
      <w:r w:rsidRPr="008E414D">
        <w:rPr>
          <w:b/>
          <w:bCs/>
          <w:lang w:val="en-CA"/>
        </w:rPr>
        <w:t xml:space="preserve">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sidRPr="004B6201">
        <w:rPr>
          <w:lang w:val="en-CA"/>
        </w:rPr>
        <w:t xml:space="preserve">Pairs </w:t>
      </w:r>
      <w:proofErr w:type="gramStart"/>
      <w:r w:rsidR="004B6201" w:rsidRPr="004B6201">
        <w:rPr>
          <w:lang w:val="en-CA"/>
        </w:rPr>
        <w:t>plot</w:t>
      </w:r>
      <w:proofErr w:type="gramEnd"/>
      <w:r w:rsidR="004B6201" w:rsidRPr="004B6201">
        <w:rPr>
          <w:lang w:val="en-CA"/>
        </w:rPr>
        <w:t xml:space="preserve"> </w:t>
      </w:r>
      <w:r w:rsidR="004B6201">
        <w:rPr>
          <w:lang w:val="en-CA"/>
        </w:rPr>
        <w:t xml:space="preserve">are shown </w:t>
      </w:r>
      <w:r w:rsidR="004B6201" w:rsidRPr="004B6201">
        <w:rPr>
          <w:lang w:val="en-CA"/>
        </w:rPr>
        <w:t>for a sample subset of parameters (</w:t>
      </w:r>
      <w:r w:rsidR="004B6201">
        <w:rPr>
          <w:lang w:val="en-CA"/>
        </w:rPr>
        <w:t>abundance parameters</w:t>
      </w:r>
      <w:r w:rsidR="004B6201" w:rsidRPr="004B6201">
        <w:rPr>
          <w:lang w:val="en-CA"/>
        </w:rPr>
        <w:t xml:space="preserve">). </w:t>
      </w:r>
      <w:r w:rsidR="00AF374A">
        <w:rPr>
          <w:lang w:val="en-CA"/>
        </w:rPr>
        <w:t>The l</w:t>
      </w:r>
      <w:r w:rsidR="004B6201" w:rsidRPr="004B6201">
        <w:rPr>
          <w:lang w:val="en-CA"/>
        </w:rPr>
        <w:t xml:space="preserve">ack of divergent transitions and no visual barriers in the parameter space </w:t>
      </w:r>
      <w:r w:rsidR="00D52019">
        <w:rPr>
          <w:lang w:val="en-CA"/>
        </w:rPr>
        <w:t xml:space="preserve">in these </w:t>
      </w:r>
      <w:proofErr w:type="gramStart"/>
      <w:r w:rsidR="00D52019">
        <w:rPr>
          <w:lang w:val="en-CA"/>
        </w:rPr>
        <w:t>pairs</w:t>
      </w:r>
      <w:proofErr w:type="gramEnd"/>
      <w:r w:rsidR="00D52019">
        <w:rPr>
          <w:lang w:val="en-CA"/>
        </w:rPr>
        <w:t xml:space="preserve"> plots </w:t>
      </w:r>
      <w:r w:rsidR="004B6201" w:rsidRPr="004B6201">
        <w:rPr>
          <w:lang w:val="en-CA"/>
        </w:rPr>
        <w:t xml:space="preserve">search </w:t>
      </w:r>
      <w:r w:rsidR="004B6201">
        <w:rPr>
          <w:lang w:val="en-CA"/>
        </w:rPr>
        <w:t>support that the posterior distribution has b</w:t>
      </w:r>
      <w:r w:rsidR="00C62D64">
        <w:rPr>
          <w:lang w:val="en-CA"/>
        </w:rPr>
        <w:t>een</w:t>
      </w:r>
      <w:r w:rsidR="00C62D64" w:rsidRPr="004B6201">
        <w:rPr>
          <w:lang w:val="en-CA"/>
        </w:rPr>
        <w:t xml:space="preserve"> full</w:t>
      </w:r>
      <w:r w:rsidR="00C62D64">
        <w:rPr>
          <w:lang w:val="en-CA"/>
        </w:rPr>
        <w:t>y</w:t>
      </w:r>
      <w:r w:rsidR="00C62D64" w:rsidRPr="004B6201">
        <w:rPr>
          <w:lang w:val="en-CA"/>
        </w:rPr>
        <w:t xml:space="preserve"> </w:t>
      </w:r>
      <w:r w:rsidR="00C62D64">
        <w:rPr>
          <w:lang w:val="en-CA"/>
        </w:rPr>
        <w:t>explored</w:t>
      </w:r>
      <w:r w:rsidR="00C62D64" w:rsidRPr="004B6201">
        <w:rPr>
          <w:lang w:val="en-CA"/>
        </w:rPr>
        <w:t>.</w:t>
      </w:r>
      <w:r w:rsidR="00F1492C">
        <w:rPr>
          <w:lang w:val="en-CA"/>
        </w:rPr>
        <w:br w:type="page"/>
      </w:r>
    </w:p>
    <w:p w14:paraId="65DC8D32" w14:textId="3B239AE8" w:rsidR="0010483A" w:rsidRDefault="00FD6E73" w:rsidP="0010483A">
      <w:pPr>
        <w:rPr>
          <w:lang w:val="en-CA"/>
        </w:rPr>
      </w:pPr>
      <w:r>
        <w:rPr>
          <w:noProof/>
        </w:rPr>
        <w:lastRenderedPageBreak/>
        <w:drawing>
          <wp:inline distT="0" distB="0" distL="0" distR="0" wp14:anchorId="26CF6CC5" wp14:editId="720C1A29">
            <wp:extent cx="5943177" cy="2854518"/>
            <wp:effectExtent l="0" t="0" r="635" b="3175"/>
            <wp:docPr id="955526452" name="Picture 1"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26452" name="Picture 1" descr="A graph of different sizes and colors&#10;&#10;Description automatically generated with medium confidence"/>
                    <pic:cNvPicPr/>
                  </pic:nvPicPr>
                  <pic:blipFill rotWithShape="1">
                    <a:blip r:embed="rId29"/>
                    <a:srcRect t="7136" b="7477"/>
                    <a:stretch/>
                  </pic:blipFill>
                  <pic:spPr bwMode="auto">
                    <a:xfrm>
                      <a:off x="0" y="0"/>
                      <a:ext cx="5943600" cy="2854721"/>
                    </a:xfrm>
                    <a:prstGeom prst="rect">
                      <a:avLst/>
                    </a:prstGeom>
                    <a:ln>
                      <a:noFill/>
                    </a:ln>
                    <a:extLst>
                      <a:ext uri="{53640926-AAD7-44D8-BBD7-CCE9431645EC}">
                        <a14:shadowObscured xmlns:a14="http://schemas.microsoft.com/office/drawing/2010/main"/>
                      </a:ext>
                    </a:extLst>
                  </pic:spPr>
                </pic:pic>
              </a:graphicData>
            </a:graphic>
          </wp:inline>
        </w:drawing>
      </w:r>
    </w:p>
    <w:p w14:paraId="75A9E23F" w14:textId="2B1C1B73" w:rsidR="00DD19A4" w:rsidRPr="000653F5" w:rsidRDefault="0010483A" w:rsidP="003145FE">
      <w:pPr>
        <w:rPr>
          <w:lang w:val="en-CA"/>
        </w:rPr>
      </w:pPr>
      <w:r>
        <w:rPr>
          <w:b/>
          <w:bCs/>
          <w:lang w:val="en-CA"/>
        </w:rPr>
        <w:t xml:space="preserve">Figure S7: Expected increases in wild bee abundance in restored sites based on field data using GLMM, </w:t>
      </w:r>
      <w:proofErr w:type="spellStart"/>
      <w:r>
        <w:rPr>
          <w:b/>
          <w:bCs/>
          <w:lang w:val="en-CA"/>
        </w:rPr>
        <w:t>binmix</w:t>
      </w:r>
      <w:proofErr w:type="spellEnd"/>
      <w:r>
        <w:rPr>
          <w:b/>
          <w:bCs/>
          <w:lang w:val="en-CA"/>
        </w:rPr>
        <w:t xml:space="preserve">, or </w:t>
      </w:r>
      <w:proofErr w:type="spellStart"/>
      <w:r>
        <w:rPr>
          <w:b/>
          <w:bCs/>
          <w:lang w:val="en-CA"/>
        </w:rPr>
        <w:t>multimix</w:t>
      </w:r>
      <w:proofErr w:type="spellEnd"/>
      <w:r>
        <w:rPr>
          <w:b/>
          <w:bCs/>
          <w:lang w:val="en-CA"/>
        </w:rPr>
        <w:t xml:space="preserve"> models (a); and change in increased expected abundance as bias for the restoration effect estimate increases (b). </w:t>
      </w:r>
      <w:r>
        <w:rPr>
          <w:lang w:val="en-CA"/>
        </w:rPr>
        <w:t xml:space="preserve">We calculated proportional increase in expected abundance (a) by dividing expected abundance for an average species at an average restored site by expected abundance for an average species at an average control site. Expected abundance at control sites was calculated as </w:t>
      </w:r>
      <w:r>
        <w:rPr>
          <w:i/>
          <w:iCs/>
          <w:lang w:val="en-CA"/>
        </w:rPr>
        <w:t>exp</w:t>
      </w:r>
      <w:r>
        <w:rPr>
          <w:lang w:val="en-CA"/>
        </w:rPr>
        <w:t xml:space="preserve">(intercept), while the expected abundance at restored sites was calculated as </w:t>
      </w:r>
      <w:proofErr w:type="gramStart"/>
      <w:r>
        <w:rPr>
          <w:i/>
          <w:iCs/>
          <w:lang w:val="en-CA"/>
        </w:rPr>
        <w:t>exp</w:t>
      </w:r>
      <w:r>
        <w:rPr>
          <w:lang w:val="en-CA"/>
        </w:rPr>
        <w:t>(</w:t>
      </w:r>
      <w:proofErr w:type="gramEnd"/>
      <w:r>
        <w:rPr>
          <w:lang w:val="en-CA"/>
        </w:rPr>
        <w:t xml:space="preserve">intercept + estimated effect of restoration on abundance). The mean and 50% </w:t>
      </w:r>
      <w:r w:rsidR="00FD6E73">
        <w:rPr>
          <w:lang w:val="en-CA"/>
        </w:rPr>
        <w:t xml:space="preserve">and 90% </w:t>
      </w:r>
      <w:r>
        <w:rPr>
          <w:lang w:val="en-CA"/>
        </w:rPr>
        <w:t xml:space="preserve">Bayesian </w:t>
      </w:r>
      <w:r w:rsidR="00130D77">
        <w:rPr>
          <w:lang w:val="en-CA"/>
        </w:rPr>
        <w:t>c</w:t>
      </w:r>
      <w:r>
        <w:rPr>
          <w:lang w:val="en-CA"/>
        </w:rPr>
        <w:t xml:space="preserve">redible </w:t>
      </w:r>
      <w:r w:rsidR="00130D77">
        <w:rPr>
          <w:lang w:val="en-CA"/>
        </w:rPr>
        <w:t>i</w:t>
      </w:r>
      <w:r>
        <w:rPr>
          <w:lang w:val="en-CA"/>
        </w:rPr>
        <w:t xml:space="preserve">ntervals are shown. To demonstrate the effects of estimate bias on biological interpretation of an environmental driver of abundance we show the expected abundance in control and restored sites under different amounts of bias. We used our simulation settings with an abundance intercept of 2, and an effect of habitat restoration of 1. The expected abundance in a control site is </w:t>
      </w:r>
      <w:proofErr w:type="gramStart"/>
      <w:r w:rsidRPr="00F1492C">
        <w:rPr>
          <w:i/>
          <w:iCs/>
          <w:lang w:val="en-CA"/>
        </w:rPr>
        <w:t>exp</w:t>
      </w:r>
      <w:r>
        <w:rPr>
          <w:lang w:val="en-CA"/>
        </w:rPr>
        <w:t>(</w:t>
      </w:r>
      <w:proofErr w:type="gramEnd"/>
      <w:r>
        <w:rPr>
          <w:lang w:val="en-CA"/>
        </w:rPr>
        <w:t xml:space="preserve">2) =~ 7. </w:t>
      </w:r>
      <w:r w:rsidRPr="00F1492C">
        <w:rPr>
          <w:lang w:val="en-CA"/>
        </w:rPr>
        <w:t>When</w:t>
      </w:r>
      <w:r>
        <w:rPr>
          <w:lang w:val="en-CA"/>
        </w:rPr>
        <w:t xml:space="preserve"> bias = 0 (model estimates effect of restoration with high accuracy) the expected abundance in a restored site is </w:t>
      </w:r>
      <w:proofErr w:type="gramStart"/>
      <w:r>
        <w:rPr>
          <w:i/>
          <w:iCs/>
          <w:lang w:val="en-CA"/>
        </w:rPr>
        <w:t>exp</w:t>
      </w:r>
      <w:r>
        <w:rPr>
          <w:lang w:val="en-CA"/>
        </w:rPr>
        <w:t>(</w:t>
      </w:r>
      <w:proofErr w:type="gramEnd"/>
      <w:r>
        <w:rPr>
          <w:lang w:val="en-CA"/>
        </w:rPr>
        <w:t xml:space="preserve">2 + 1) =~ 20. </w:t>
      </w:r>
      <w:r w:rsidRPr="00F1492C">
        <w:rPr>
          <w:lang w:val="en-CA"/>
        </w:rPr>
        <w:t>When</w:t>
      </w:r>
      <w:r>
        <w:rPr>
          <w:lang w:val="en-CA"/>
        </w:rPr>
        <w:t xml:space="preserve"> bias = 0.5 (model overestimates effect of restoration by 0.5) the expected abundance in a restored site is </w:t>
      </w:r>
      <w:proofErr w:type="gramStart"/>
      <w:r>
        <w:rPr>
          <w:i/>
          <w:iCs/>
          <w:lang w:val="en-CA"/>
        </w:rPr>
        <w:t>exp</w:t>
      </w:r>
      <w:r>
        <w:rPr>
          <w:lang w:val="en-CA"/>
        </w:rPr>
        <w:t>(</w:t>
      </w:r>
      <w:proofErr w:type="gramEnd"/>
      <w:r>
        <w:rPr>
          <w:lang w:val="en-CA"/>
        </w:rPr>
        <w:t xml:space="preserve">2 + 1+ 0.5) =~ 33. In this scenario, the biased model would overestimate increases by about 100% (increase of 26 individuals rather than true increase of 13). </w:t>
      </w:r>
      <w:r w:rsidRPr="00F1492C">
        <w:rPr>
          <w:lang w:val="en-CA"/>
        </w:rPr>
        <w:t>When</w:t>
      </w:r>
      <w:r>
        <w:rPr>
          <w:lang w:val="en-CA"/>
        </w:rPr>
        <w:t xml:space="preserve"> bias = 1 (model overestimates effect of restoration by 1) the expected abundance in a restored site is </w:t>
      </w:r>
      <w:proofErr w:type="gramStart"/>
      <w:r>
        <w:rPr>
          <w:i/>
          <w:iCs/>
          <w:lang w:val="en-CA"/>
        </w:rPr>
        <w:t>exp</w:t>
      </w:r>
      <w:r>
        <w:rPr>
          <w:lang w:val="en-CA"/>
        </w:rPr>
        <w:t>(</w:t>
      </w:r>
      <w:proofErr w:type="gramEnd"/>
      <w:r>
        <w:rPr>
          <w:lang w:val="en-CA"/>
        </w:rPr>
        <w:t>2 + 1+ 1) =~ 55.</w:t>
      </w:r>
      <w:r w:rsidRPr="00C979C6">
        <w:rPr>
          <w:lang w:val="en-CA"/>
        </w:rPr>
        <w:t xml:space="preserve"> </w:t>
      </w:r>
      <w:r>
        <w:rPr>
          <w:lang w:val="en-CA"/>
        </w:rPr>
        <w:t>In this scenario, the biased model would overestimate increases by about 270% (increase of 48 individuals rather than true increase of 13).</w:t>
      </w:r>
    </w:p>
    <w:sectPr w:rsidR="00DD19A4" w:rsidRPr="000653F5" w:rsidSect="0050771E">
      <w:footerReference w:type="default" r:id="rId3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E97979" w14:textId="77777777" w:rsidR="00655F10" w:rsidRDefault="00655F10" w:rsidP="00625570">
      <w:pPr>
        <w:spacing w:after="0" w:line="240" w:lineRule="auto"/>
      </w:pPr>
      <w:r>
        <w:separator/>
      </w:r>
    </w:p>
  </w:endnote>
  <w:endnote w:type="continuationSeparator" w:id="0">
    <w:p w14:paraId="60A8F680" w14:textId="77777777" w:rsidR="00655F10" w:rsidRDefault="00655F10"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8F517B" w:rsidRDefault="008F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8F517B" w:rsidRDefault="008F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B61C90" w14:textId="77777777" w:rsidR="00655F10" w:rsidRDefault="00655F10" w:rsidP="00625570">
      <w:pPr>
        <w:spacing w:after="0" w:line="240" w:lineRule="auto"/>
      </w:pPr>
      <w:r>
        <w:separator/>
      </w:r>
    </w:p>
  </w:footnote>
  <w:footnote w:type="continuationSeparator" w:id="0">
    <w:p w14:paraId="1289014A" w14:textId="77777777" w:rsidR="00655F10" w:rsidRDefault="00655F10"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893142">
    <w:abstractNumId w:val="8"/>
  </w:num>
  <w:num w:numId="2" w16cid:durableId="1601908681">
    <w:abstractNumId w:val="3"/>
  </w:num>
  <w:num w:numId="3" w16cid:durableId="1903297581">
    <w:abstractNumId w:val="6"/>
  </w:num>
  <w:num w:numId="4" w16cid:durableId="82530286">
    <w:abstractNumId w:val="4"/>
  </w:num>
  <w:num w:numId="5" w16cid:durableId="1434127483">
    <w:abstractNumId w:val="0"/>
  </w:num>
  <w:num w:numId="6" w16cid:durableId="289821484">
    <w:abstractNumId w:val="5"/>
  </w:num>
  <w:num w:numId="7" w16cid:durableId="1175997512">
    <w:abstractNumId w:val="2"/>
  </w:num>
  <w:num w:numId="8" w16cid:durableId="801534366">
    <w:abstractNumId w:val="9"/>
  </w:num>
  <w:num w:numId="9" w16cid:durableId="1243832821">
    <w:abstractNumId w:val="1"/>
  </w:num>
  <w:num w:numId="10" w16cid:durableId="1825779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1346"/>
    <w:rsid w:val="00003CEA"/>
    <w:rsid w:val="0000530F"/>
    <w:rsid w:val="0001198C"/>
    <w:rsid w:val="0001365E"/>
    <w:rsid w:val="000145EF"/>
    <w:rsid w:val="000167FC"/>
    <w:rsid w:val="00020649"/>
    <w:rsid w:val="00025C1A"/>
    <w:rsid w:val="00027EE0"/>
    <w:rsid w:val="000310AD"/>
    <w:rsid w:val="0003292E"/>
    <w:rsid w:val="00033253"/>
    <w:rsid w:val="00036A8C"/>
    <w:rsid w:val="0004132B"/>
    <w:rsid w:val="000431EC"/>
    <w:rsid w:val="00043971"/>
    <w:rsid w:val="00044736"/>
    <w:rsid w:val="00045780"/>
    <w:rsid w:val="000465CE"/>
    <w:rsid w:val="000467FD"/>
    <w:rsid w:val="00046EF9"/>
    <w:rsid w:val="00053749"/>
    <w:rsid w:val="00054159"/>
    <w:rsid w:val="00055C55"/>
    <w:rsid w:val="00055E66"/>
    <w:rsid w:val="00057C24"/>
    <w:rsid w:val="000613A7"/>
    <w:rsid w:val="000631A2"/>
    <w:rsid w:val="000644EE"/>
    <w:rsid w:val="00064EB5"/>
    <w:rsid w:val="000653F5"/>
    <w:rsid w:val="00065B2F"/>
    <w:rsid w:val="00066428"/>
    <w:rsid w:val="000664FB"/>
    <w:rsid w:val="00067E80"/>
    <w:rsid w:val="00070EB6"/>
    <w:rsid w:val="00073DE1"/>
    <w:rsid w:val="00075B03"/>
    <w:rsid w:val="000772CD"/>
    <w:rsid w:val="00080D25"/>
    <w:rsid w:val="000812FE"/>
    <w:rsid w:val="00082517"/>
    <w:rsid w:val="00083264"/>
    <w:rsid w:val="00085D8D"/>
    <w:rsid w:val="00092CA5"/>
    <w:rsid w:val="00094B22"/>
    <w:rsid w:val="000952CA"/>
    <w:rsid w:val="0009677B"/>
    <w:rsid w:val="000973E2"/>
    <w:rsid w:val="000977E0"/>
    <w:rsid w:val="000A0BA6"/>
    <w:rsid w:val="000A280B"/>
    <w:rsid w:val="000A314B"/>
    <w:rsid w:val="000A4FC1"/>
    <w:rsid w:val="000A671E"/>
    <w:rsid w:val="000A7871"/>
    <w:rsid w:val="000A7B19"/>
    <w:rsid w:val="000B028D"/>
    <w:rsid w:val="000B2CFF"/>
    <w:rsid w:val="000B32FD"/>
    <w:rsid w:val="000B559D"/>
    <w:rsid w:val="000B5691"/>
    <w:rsid w:val="000C1812"/>
    <w:rsid w:val="000C3903"/>
    <w:rsid w:val="000C4AB8"/>
    <w:rsid w:val="000C5B26"/>
    <w:rsid w:val="000C7A4E"/>
    <w:rsid w:val="000D0274"/>
    <w:rsid w:val="000D1918"/>
    <w:rsid w:val="000D4992"/>
    <w:rsid w:val="000D7E55"/>
    <w:rsid w:val="000E0E06"/>
    <w:rsid w:val="000E0E7F"/>
    <w:rsid w:val="000E123C"/>
    <w:rsid w:val="000E28BF"/>
    <w:rsid w:val="000E2F2C"/>
    <w:rsid w:val="000E36AC"/>
    <w:rsid w:val="000E487B"/>
    <w:rsid w:val="000E4E67"/>
    <w:rsid w:val="000E606A"/>
    <w:rsid w:val="000E7758"/>
    <w:rsid w:val="000E7D7B"/>
    <w:rsid w:val="000F0A14"/>
    <w:rsid w:val="000F16E1"/>
    <w:rsid w:val="000F4CA3"/>
    <w:rsid w:val="000F575C"/>
    <w:rsid w:val="000F5801"/>
    <w:rsid w:val="0010483A"/>
    <w:rsid w:val="0010610C"/>
    <w:rsid w:val="00107E74"/>
    <w:rsid w:val="001124B9"/>
    <w:rsid w:val="00115EA6"/>
    <w:rsid w:val="00117A1B"/>
    <w:rsid w:val="00120999"/>
    <w:rsid w:val="00120E75"/>
    <w:rsid w:val="00122CFB"/>
    <w:rsid w:val="00123956"/>
    <w:rsid w:val="00130418"/>
    <w:rsid w:val="00130D77"/>
    <w:rsid w:val="00132FF3"/>
    <w:rsid w:val="00133AA8"/>
    <w:rsid w:val="001345FD"/>
    <w:rsid w:val="001371CD"/>
    <w:rsid w:val="00142439"/>
    <w:rsid w:val="00142BD5"/>
    <w:rsid w:val="00144208"/>
    <w:rsid w:val="00145AD5"/>
    <w:rsid w:val="00147AC8"/>
    <w:rsid w:val="0015135D"/>
    <w:rsid w:val="0015281C"/>
    <w:rsid w:val="0015559F"/>
    <w:rsid w:val="001559FC"/>
    <w:rsid w:val="00157A88"/>
    <w:rsid w:val="001606EB"/>
    <w:rsid w:val="00162913"/>
    <w:rsid w:val="00163E2E"/>
    <w:rsid w:val="0016493D"/>
    <w:rsid w:val="00170624"/>
    <w:rsid w:val="00173316"/>
    <w:rsid w:val="0017490F"/>
    <w:rsid w:val="0017507F"/>
    <w:rsid w:val="0017526E"/>
    <w:rsid w:val="00175E62"/>
    <w:rsid w:val="001764A5"/>
    <w:rsid w:val="001846B2"/>
    <w:rsid w:val="00184E95"/>
    <w:rsid w:val="00186F50"/>
    <w:rsid w:val="001A091E"/>
    <w:rsid w:val="001A3FB2"/>
    <w:rsid w:val="001A574F"/>
    <w:rsid w:val="001A658C"/>
    <w:rsid w:val="001B3A73"/>
    <w:rsid w:val="001B472C"/>
    <w:rsid w:val="001B4B31"/>
    <w:rsid w:val="001B4CD6"/>
    <w:rsid w:val="001B7FB0"/>
    <w:rsid w:val="001C3DB6"/>
    <w:rsid w:val="001C43EE"/>
    <w:rsid w:val="001C7760"/>
    <w:rsid w:val="001D0191"/>
    <w:rsid w:val="001D1D04"/>
    <w:rsid w:val="001E350A"/>
    <w:rsid w:val="001E3A16"/>
    <w:rsid w:val="001E6CD6"/>
    <w:rsid w:val="001F163D"/>
    <w:rsid w:val="001F209A"/>
    <w:rsid w:val="001F278C"/>
    <w:rsid w:val="001F3B48"/>
    <w:rsid w:val="001F3D8C"/>
    <w:rsid w:val="001F4525"/>
    <w:rsid w:val="001F7A59"/>
    <w:rsid w:val="00200F23"/>
    <w:rsid w:val="00210E0C"/>
    <w:rsid w:val="00215B37"/>
    <w:rsid w:val="00217481"/>
    <w:rsid w:val="00220039"/>
    <w:rsid w:val="0022008C"/>
    <w:rsid w:val="00221A04"/>
    <w:rsid w:val="00223254"/>
    <w:rsid w:val="00224972"/>
    <w:rsid w:val="00224C83"/>
    <w:rsid w:val="00225408"/>
    <w:rsid w:val="00226C9F"/>
    <w:rsid w:val="00226E41"/>
    <w:rsid w:val="00226EB8"/>
    <w:rsid w:val="00231DF0"/>
    <w:rsid w:val="002323F1"/>
    <w:rsid w:val="0023273A"/>
    <w:rsid w:val="0023298B"/>
    <w:rsid w:val="00234D33"/>
    <w:rsid w:val="00234F10"/>
    <w:rsid w:val="00235E76"/>
    <w:rsid w:val="0023711F"/>
    <w:rsid w:val="002416BB"/>
    <w:rsid w:val="00242C74"/>
    <w:rsid w:val="0024521B"/>
    <w:rsid w:val="002470CA"/>
    <w:rsid w:val="00250A39"/>
    <w:rsid w:val="00251950"/>
    <w:rsid w:val="002520F7"/>
    <w:rsid w:val="00253A47"/>
    <w:rsid w:val="00263137"/>
    <w:rsid w:val="00263D54"/>
    <w:rsid w:val="00264E64"/>
    <w:rsid w:val="00266541"/>
    <w:rsid w:val="00272947"/>
    <w:rsid w:val="0027394A"/>
    <w:rsid w:val="002766E7"/>
    <w:rsid w:val="002818D3"/>
    <w:rsid w:val="00281ABF"/>
    <w:rsid w:val="00281F45"/>
    <w:rsid w:val="00284BF9"/>
    <w:rsid w:val="0028623F"/>
    <w:rsid w:val="00286D6D"/>
    <w:rsid w:val="002877E4"/>
    <w:rsid w:val="00290B44"/>
    <w:rsid w:val="0029209D"/>
    <w:rsid w:val="002955FC"/>
    <w:rsid w:val="002A0DBA"/>
    <w:rsid w:val="002A10CA"/>
    <w:rsid w:val="002A484C"/>
    <w:rsid w:val="002A58C8"/>
    <w:rsid w:val="002B08B6"/>
    <w:rsid w:val="002B1345"/>
    <w:rsid w:val="002B4396"/>
    <w:rsid w:val="002C043A"/>
    <w:rsid w:val="002C1B77"/>
    <w:rsid w:val="002C563E"/>
    <w:rsid w:val="002D10BC"/>
    <w:rsid w:val="002D26F3"/>
    <w:rsid w:val="002D3441"/>
    <w:rsid w:val="002D46EE"/>
    <w:rsid w:val="002D52CB"/>
    <w:rsid w:val="002D54E9"/>
    <w:rsid w:val="002E18EA"/>
    <w:rsid w:val="002E1F79"/>
    <w:rsid w:val="002E436D"/>
    <w:rsid w:val="002E442C"/>
    <w:rsid w:val="002E490B"/>
    <w:rsid w:val="002E5712"/>
    <w:rsid w:val="002E5BD8"/>
    <w:rsid w:val="002F0837"/>
    <w:rsid w:val="002F1377"/>
    <w:rsid w:val="002F3E80"/>
    <w:rsid w:val="002F5BEA"/>
    <w:rsid w:val="002F6E84"/>
    <w:rsid w:val="002F7939"/>
    <w:rsid w:val="002F7FD1"/>
    <w:rsid w:val="003015F8"/>
    <w:rsid w:val="003057A7"/>
    <w:rsid w:val="00305862"/>
    <w:rsid w:val="003065A4"/>
    <w:rsid w:val="0030787E"/>
    <w:rsid w:val="00310FF5"/>
    <w:rsid w:val="003145FE"/>
    <w:rsid w:val="00316CCE"/>
    <w:rsid w:val="003171AB"/>
    <w:rsid w:val="0032114E"/>
    <w:rsid w:val="00321EE8"/>
    <w:rsid w:val="00325556"/>
    <w:rsid w:val="003260B9"/>
    <w:rsid w:val="0032714D"/>
    <w:rsid w:val="00330D1C"/>
    <w:rsid w:val="00337C6D"/>
    <w:rsid w:val="00341B43"/>
    <w:rsid w:val="003459A4"/>
    <w:rsid w:val="00346843"/>
    <w:rsid w:val="0034753B"/>
    <w:rsid w:val="0034779B"/>
    <w:rsid w:val="00347802"/>
    <w:rsid w:val="0035081F"/>
    <w:rsid w:val="003543EA"/>
    <w:rsid w:val="00355EE7"/>
    <w:rsid w:val="00357DD5"/>
    <w:rsid w:val="00361AD1"/>
    <w:rsid w:val="00362E9B"/>
    <w:rsid w:val="00363221"/>
    <w:rsid w:val="00364C29"/>
    <w:rsid w:val="00365B1B"/>
    <w:rsid w:val="003733C6"/>
    <w:rsid w:val="003773C0"/>
    <w:rsid w:val="00382736"/>
    <w:rsid w:val="00386C84"/>
    <w:rsid w:val="00387939"/>
    <w:rsid w:val="0039216E"/>
    <w:rsid w:val="00392543"/>
    <w:rsid w:val="003A277F"/>
    <w:rsid w:val="003A51C3"/>
    <w:rsid w:val="003A67A4"/>
    <w:rsid w:val="003A6AD4"/>
    <w:rsid w:val="003A7866"/>
    <w:rsid w:val="003B1C6B"/>
    <w:rsid w:val="003B2ADA"/>
    <w:rsid w:val="003B3BD1"/>
    <w:rsid w:val="003B5584"/>
    <w:rsid w:val="003B648D"/>
    <w:rsid w:val="003B6500"/>
    <w:rsid w:val="003B6EE5"/>
    <w:rsid w:val="003B731A"/>
    <w:rsid w:val="003C0CE2"/>
    <w:rsid w:val="003C10D7"/>
    <w:rsid w:val="003C4D2B"/>
    <w:rsid w:val="003C4F80"/>
    <w:rsid w:val="003D077E"/>
    <w:rsid w:val="003D0C3A"/>
    <w:rsid w:val="003D22C6"/>
    <w:rsid w:val="003D3872"/>
    <w:rsid w:val="003E4E9C"/>
    <w:rsid w:val="003E57ED"/>
    <w:rsid w:val="003E77CC"/>
    <w:rsid w:val="003E7C74"/>
    <w:rsid w:val="003F0535"/>
    <w:rsid w:val="003F1672"/>
    <w:rsid w:val="003F2617"/>
    <w:rsid w:val="00401AAF"/>
    <w:rsid w:val="00404948"/>
    <w:rsid w:val="0040561D"/>
    <w:rsid w:val="00412BFC"/>
    <w:rsid w:val="00413B14"/>
    <w:rsid w:val="004142EE"/>
    <w:rsid w:val="00414B39"/>
    <w:rsid w:val="00415071"/>
    <w:rsid w:val="00420013"/>
    <w:rsid w:val="004215F7"/>
    <w:rsid w:val="004258B1"/>
    <w:rsid w:val="00427370"/>
    <w:rsid w:val="00433FDA"/>
    <w:rsid w:val="004340E6"/>
    <w:rsid w:val="00434F63"/>
    <w:rsid w:val="004372E3"/>
    <w:rsid w:val="00437C2E"/>
    <w:rsid w:val="004416A5"/>
    <w:rsid w:val="004426BC"/>
    <w:rsid w:val="004430D9"/>
    <w:rsid w:val="00445F4B"/>
    <w:rsid w:val="00450CEE"/>
    <w:rsid w:val="0045140F"/>
    <w:rsid w:val="00455F7F"/>
    <w:rsid w:val="00462E4A"/>
    <w:rsid w:val="004648B0"/>
    <w:rsid w:val="00464CC9"/>
    <w:rsid w:val="00465ED3"/>
    <w:rsid w:val="00466172"/>
    <w:rsid w:val="0046758C"/>
    <w:rsid w:val="0047186F"/>
    <w:rsid w:val="00473683"/>
    <w:rsid w:val="00474548"/>
    <w:rsid w:val="00474CA8"/>
    <w:rsid w:val="0047506A"/>
    <w:rsid w:val="00475501"/>
    <w:rsid w:val="004807F8"/>
    <w:rsid w:val="0048082C"/>
    <w:rsid w:val="00481C9E"/>
    <w:rsid w:val="004823C9"/>
    <w:rsid w:val="00484639"/>
    <w:rsid w:val="004850AE"/>
    <w:rsid w:val="00491CAB"/>
    <w:rsid w:val="00495E45"/>
    <w:rsid w:val="004A03AB"/>
    <w:rsid w:val="004A0437"/>
    <w:rsid w:val="004A0AB4"/>
    <w:rsid w:val="004A4E2F"/>
    <w:rsid w:val="004A79EE"/>
    <w:rsid w:val="004A79EF"/>
    <w:rsid w:val="004A7CD1"/>
    <w:rsid w:val="004B22B5"/>
    <w:rsid w:val="004B283D"/>
    <w:rsid w:val="004B3DE1"/>
    <w:rsid w:val="004B5DB4"/>
    <w:rsid w:val="004B6201"/>
    <w:rsid w:val="004B63ED"/>
    <w:rsid w:val="004B72C9"/>
    <w:rsid w:val="004C2E50"/>
    <w:rsid w:val="004C4F15"/>
    <w:rsid w:val="004C5BB9"/>
    <w:rsid w:val="004D2C63"/>
    <w:rsid w:val="004D47E3"/>
    <w:rsid w:val="004E54AF"/>
    <w:rsid w:val="004E5940"/>
    <w:rsid w:val="004E5FB5"/>
    <w:rsid w:val="004E6067"/>
    <w:rsid w:val="004E6F3C"/>
    <w:rsid w:val="004E72BB"/>
    <w:rsid w:val="004F0218"/>
    <w:rsid w:val="004F31A5"/>
    <w:rsid w:val="004F44AF"/>
    <w:rsid w:val="004F6712"/>
    <w:rsid w:val="004F7FBB"/>
    <w:rsid w:val="00500D2A"/>
    <w:rsid w:val="00501F65"/>
    <w:rsid w:val="00504CC9"/>
    <w:rsid w:val="0050771E"/>
    <w:rsid w:val="00507D3B"/>
    <w:rsid w:val="00507F23"/>
    <w:rsid w:val="00507FCA"/>
    <w:rsid w:val="005105FA"/>
    <w:rsid w:val="005106E3"/>
    <w:rsid w:val="00512C8F"/>
    <w:rsid w:val="00513F21"/>
    <w:rsid w:val="005158F5"/>
    <w:rsid w:val="00521609"/>
    <w:rsid w:val="005241D0"/>
    <w:rsid w:val="00525B11"/>
    <w:rsid w:val="00527977"/>
    <w:rsid w:val="00534F73"/>
    <w:rsid w:val="005368D3"/>
    <w:rsid w:val="005369C5"/>
    <w:rsid w:val="00540122"/>
    <w:rsid w:val="00541A1D"/>
    <w:rsid w:val="00544EB6"/>
    <w:rsid w:val="00547340"/>
    <w:rsid w:val="00553CBA"/>
    <w:rsid w:val="00555842"/>
    <w:rsid w:val="00560A7D"/>
    <w:rsid w:val="00562F17"/>
    <w:rsid w:val="00564430"/>
    <w:rsid w:val="00565CF7"/>
    <w:rsid w:val="00570871"/>
    <w:rsid w:val="00570AFD"/>
    <w:rsid w:val="005710A9"/>
    <w:rsid w:val="00572383"/>
    <w:rsid w:val="00572CE8"/>
    <w:rsid w:val="00575538"/>
    <w:rsid w:val="0058015F"/>
    <w:rsid w:val="005802B7"/>
    <w:rsid w:val="00584657"/>
    <w:rsid w:val="00585AE4"/>
    <w:rsid w:val="005878AE"/>
    <w:rsid w:val="00592385"/>
    <w:rsid w:val="00596D97"/>
    <w:rsid w:val="005A1542"/>
    <w:rsid w:val="005A3E43"/>
    <w:rsid w:val="005A6DF3"/>
    <w:rsid w:val="005B1442"/>
    <w:rsid w:val="005B183B"/>
    <w:rsid w:val="005B43B5"/>
    <w:rsid w:val="005C09CD"/>
    <w:rsid w:val="005C5750"/>
    <w:rsid w:val="005D1A9C"/>
    <w:rsid w:val="005D2C4E"/>
    <w:rsid w:val="005D5533"/>
    <w:rsid w:val="005E1A17"/>
    <w:rsid w:val="005E1F29"/>
    <w:rsid w:val="005E29F4"/>
    <w:rsid w:val="005E3E53"/>
    <w:rsid w:val="005F2F9C"/>
    <w:rsid w:val="005F31C3"/>
    <w:rsid w:val="005F3225"/>
    <w:rsid w:val="005F406B"/>
    <w:rsid w:val="005F4F36"/>
    <w:rsid w:val="005F58C7"/>
    <w:rsid w:val="005F74EF"/>
    <w:rsid w:val="005F77AD"/>
    <w:rsid w:val="006027B3"/>
    <w:rsid w:val="0060326F"/>
    <w:rsid w:val="00604DE8"/>
    <w:rsid w:val="006051C9"/>
    <w:rsid w:val="0060527B"/>
    <w:rsid w:val="00605322"/>
    <w:rsid w:val="00610060"/>
    <w:rsid w:val="00611BF7"/>
    <w:rsid w:val="00613CAD"/>
    <w:rsid w:val="00620CDE"/>
    <w:rsid w:val="006211B6"/>
    <w:rsid w:val="00621436"/>
    <w:rsid w:val="0062230E"/>
    <w:rsid w:val="00625570"/>
    <w:rsid w:val="0062636E"/>
    <w:rsid w:val="00626AE9"/>
    <w:rsid w:val="00627788"/>
    <w:rsid w:val="00630144"/>
    <w:rsid w:val="006316C5"/>
    <w:rsid w:val="00631CB8"/>
    <w:rsid w:val="00635C81"/>
    <w:rsid w:val="006362CE"/>
    <w:rsid w:val="00636356"/>
    <w:rsid w:val="00636C86"/>
    <w:rsid w:val="00636FCB"/>
    <w:rsid w:val="00640157"/>
    <w:rsid w:val="006418B5"/>
    <w:rsid w:val="006428FA"/>
    <w:rsid w:val="00647EC5"/>
    <w:rsid w:val="0065017C"/>
    <w:rsid w:val="00650192"/>
    <w:rsid w:val="006510B9"/>
    <w:rsid w:val="00654D4B"/>
    <w:rsid w:val="0065516F"/>
    <w:rsid w:val="00655F10"/>
    <w:rsid w:val="00662E4D"/>
    <w:rsid w:val="0066306A"/>
    <w:rsid w:val="006632F7"/>
    <w:rsid w:val="00665A80"/>
    <w:rsid w:val="00665BEA"/>
    <w:rsid w:val="00665DB9"/>
    <w:rsid w:val="00666E3D"/>
    <w:rsid w:val="0067158F"/>
    <w:rsid w:val="00671CC2"/>
    <w:rsid w:val="00671D6B"/>
    <w:rsid w:val="0067261D"/>
    <w:rsid w:val="00673AE0"/>
    <w:rsid w:val="006741F0"/>
    <w:rsid w:val="00674500"/>
    <w:rsid w:val="00676C2E"/>
    <w:rsid w:val="0068185E"/>
    <w:rsid w:val="006824C5"/>
    <w:rsid w:val="00685B0A"/>
    <w:rsid w:val="00690360"/>
    <w:rsid w:val="00690DE7"/>
    <w:rsid w:val="00691AED"/>
    <w:rsid w:val="00692CA1"/>
    <w:rsid w:val="006939E3"/>
    <w:rsid w:val="00694B70"/>
    <w:rsid w:val="0069716B"/>
    <w:rsid w:val="006A3766"/>
    <w:rsid w:val="006A561E"/>
    <w:rsid w:val="006A643D"/>
    <w:rsid w:val="006B0DF4"/>
    <w:rsid w:val="006B1CF3"/>
    <w:rsid w:val="006B3C2F"/>
    <w:rsid w:val="006B3F30"/>
    <w:rsid w:val="006B4B54"/>
    <w:rsid w:val="006B52C0"/>
    <w:rsid w:val="006B6A19"/>
    <w:rsid w:val="006C25DE"/>
    <w:rsid w:val="006C490C"/>
    <w:rsid w:val="006C5518"/>
    <w:rsid w:val="006C63E7"/>
    <w:rsid w:val="006D0C40"/>
    <w:rsid w:val="006D3AEE"/>
    <w:rsid w:val="006D3D36"/>
    <w:rsid w:val="006D54EB"/>
    <w:rsid w:val="006D6F95"/>
    <w:rsid w:val="006D7030"/>
    <w:rsid w:val="006D752E"/>
    <w:rsid w:val="006D7C1D"/>
    <w:rsid w:val="006E2A95"/>
    <w:rsid w:val="006E7D3A"/>
    <w:rsid w:val="006F290C"/>
    <w:rsid w:val="006F455D"/>
    <w:rsid w:val="006F482E"/>
    <w:rsid w:val="006F6D1E"/>
    <w:rsid w:val="006F70FD"/>
    <w:rsid w:val="00703170"/>
    <w:rsid w:val="00707783"/>
    <w:rsid w:val="00707AD1"/>
    <w:rsid w:val="007106E1"/>
    <w:rsid w:val="007138F8"/>
    <w:rsid w:val="00713A33"/>
    <w:rsid w:val="00714219"/>
    <w:rsid w:val="007149AB"/>
    <w:rsid w:val="00717D57"/>
    <w:rsid w:val="0072125D"/>
    <w:rsid w:val="0072201B"/>
    <w:rsid w:val="0072230B"/>
    <w:rsid w:val="00725372"/>
    <w:rsid w:val="0073494C"/>
    <w:rsid w:val="00740670"/>
    <w:rsid w:val="00741E0D"/>
    <w:rsid w:val="00742924"/>
    <w:rsid w:val="007439A0"/>
    <w:rsid w:val="00744985"/>
    <w:rsid w:val="007452EF"/>
    <w:rsid w:val="007464C2"/>
    <w:rsid w:val="007466C2"/>
    <w:rsid w:val="007471AC"/>
    <w:rsid w:val="007505E7"/>
    <w:rsid w:val="00750620"/>
    <w:rsid w:val="00750E1F"/>
    <w:rsid w:val="00751169"/>
    <w:rsid w:val="00751A62"/>
    <w:rsid w:val="007523E2"/>
    <w:rsid w:val="007526ED"/>
    <w:rsid w:val="00752B5B"/>
    <w:rsid w:val="0075441E"/>
    <w:rsid w:val="00754B92"/>
    <w:rsid w:val="0076221E"/>
    <w:rsid w:val="0076282B"/>
    <w:rsid w:val="007643A0"/>
    <w:rsid w:val="00766580"/>
    <w:rsid w:val="00767108"/>
    <w:rsid w:val="00770B67"/>
    <w:rsid w:val="007735A1"/>
    <w:rsid w:val="007742BB"/>
    <w:rsid w:val="00774DB4"/>
    <w:rsid w:val="00775E73"/>
    <w:rsid w:val="007768ED"/>
    <w:rsid w:val="00781D2B"/>
    <w:rsid w:val="00781EB2"/>
    <w:rsid w:val="0078419C"/>
    <w:rsid w:val="00784B65"/>
    <w:rsid w:val="00784BA8"/>
    <w:rsid w:val="00790A26"/>
    <w:rsid w:val="00791B7F"/>
    <w:rsid w:val="00792EFF"/>
    <w:rsid w:val="0079376A"/>
    <w:rsid w:val="00794C6E"/>
    <w:rsid w:val="007A0239"/>
    <w:rsid w:val="007A22CF"/>
    <w:rsid w:val="007A23D3"/>
    <w:rsid w:val="007A2ABA"/>
    <w:rsid w:val="007A355A"/>
    <w:rsid w:val="007A49EF"/>
    <w:rsid w:val="007A4BD1"/>
    <w:rsid w:val="007A569F"/>
    <w:rsid w:val="007A6ECA"/>
    <w:rsid w:val="007B0A94"/>
    <w:rsid w:val="007B303C"/>
    <w:rsid w:val="007B31D8"/>
    <w:rsid w:val="007B3924"/>
    <w:rsid w:val="007B5330"/>
    <w:rsid w:val="007B5BD0"/>
    <w:rsid w:val="007B7F8A"/>
    <w:rsid w:val="007C0BA4"/>
    <w:rsid w:val="007C1D49"/>
    <w:rsid w:val="007C4201"/>
    <w:rsid w:val="007C4B58"/>
    <w:rsid w:val="007C5953"/>
    <w:rsid w:val="007D20E5"/>
    <w:rsid w:val="007D22C8"/>
    <w:rsid w:val="007D2ED4"/>
    <w:rsid w:val="007D4B60"/>
    <w:rsid w:val="007D4C2B"/>
    <w:rsid w:val="007D5D4C"/>
    <w:rsid w:val="007D674C"/>
    <w:rsid w:val="007E1189"/>
    <w:rsid w:val="007E37C7"/>
    <w:rsid w:val="007E58AE"/>
    <w:rsid w:val="007E7CC3"/>
    <w:rsid w:val="007F06A9"/>
    <w:rsid w:val="007F396D"/>
    <w:rsid w:val="007F3E23"/>
    <w:rsid w:val="007F4AB9"/>
    <w:rsid w:val="00801731"/>
    <w:rsid w:val="00803A93"/>
    <w:rsid w:val="00804766"/>
    <w:rsid w:val="008069AD"/>
    <w:rsid w:val="00807B86"/>
    <w:rsid w:val="0081124C"/>
    <w:rsid w:val="008142CB"/>
    <w:rsid w:val="0082270D"/>
    <w:rsid w:val="00824BE9"/>
    <w:rsid w:val="00827591"/>
    <w:rsid w:val="00831362"/>
    <w:rsid w:val="008319A1"/>
    <w:rsid w:val="0083464E"/>
    <w:rsid w:val="00837F0F"/>
    <w:rsid w:val="00840FBE"/>
    <w:rsid w:val="00843831"/>
    <w:rsid w:val="00843958"/>
    <w:rsid w:val="00844649"/>
    <w:rsid w:val="00845B02"/>
    <w:rsid w:val="00846B1D"/>
    <w:rsid w:val="00846FA7"/>
    <w:rsid w:val="0085183A"/>
    <w:rsid w:val="00854B16"/>
    <w:rsid w:val="00854BDA"/>
    <w:rsid w:val="00855292"/>
    <w:rsid w:val="00857206"/>
    <w:rsid w:val="00857669"/>
    <w:rsid w:val="00857DFA"/>
    <w:rsid w:val="00864FF4"/>
    <w:rsid w:val="00865258"/>
    <w:rsid w:val="00870BAD"/>
    <w:rsid w:val="008768BD"/>
    <w:rsid w:val="00876DD5"/>
    <w:rsid w:val="00881198"/>
    <w:rsid w:val="00885AE0"/>
    <w:rsid w:val="00886EBE"/>
    <w:rsid w:val="00886FFF"/>
    <w:rsid w:val="00887C3E"/>
    <w:rsid w:val="00887EF6"/>
    <w:rsid w:val="00890C44"/>
    <w:rsid w:val="008921CB"/>
    <w:rsid w:val="0089436F"/>
    <w:rsid w:val="0089663F"/>
    <w:rsid w:val="00896B5B"/>
    <w:rsid w:val="008A01E5"/>
    <w:rsid w:val="008A04CB"/>
    <w:rsid w:val="008A1F12"/>
    <w:rsid w:val="008A3429"/>
    <w:rsid w:val="008A4AE3"/>
    <w:rsid w:val="008B6BF9"/>
    <w:rsid w:val="008B77F1"/>
    <w:rsid w:val="008C4499"/>
    <w:rsid w:val="008C6D8C"/>
    <w:rsid w:val="008C754C"/>
    <w:rsid w:val="008C7B95"/>
    <w:rsid w:val="008C7DC4"/>
    <w:rsid w:val="008D15F0"/>
    <w:rsid w:val="008D2A5C"/>
    <w:rsid w:val="008D31CE"/>
    <w:rsid w:val="008D69E9"/>
    <w:rsid w:val="008E3C0E"/>
    <w:rsid w:val="008E414D"/>
    <w:rsid w:val="008F0A3F"/>
    <w:rsid w:val="008F47B0"/>
    <w:rsid w:val="008F4821"/>
    <w:rsid w:val="008F517B"/>
    <w:rsid w:val="009009D3"/>
    <w:rsid w:val="00900FCB"/>
    <w:rsid w:val="00902729"/>
    <w:rsid w:val="009029A2"/>
    <w:rsid w:val="00903C28"/>
    <w:rsid w:val="009047C5"/>
    <w:rsid w:val="0091188F"/>
    <w:rsid w:val="00911B9C"/>
    <w:rsid w:val="00912100"/>
    <w:rsid w:val="009148A7"/>
    <w:rsid w:val="00915E88"/>
    <w:rsid w:val="00917E29"/>
    <w:rsid w:val="00922033"/>
    <w:rsid w:val="009224E6"/>
    <w:rsid w:val="00924636"/>
    <w:rsid w:val="00925C4B"/>
    <w:rsid w:val="00927703"/>
    <w:rsid w:val="00930D0E"/>
    <w:rsid w:val="00935E7D"/>
    <w:rsid w:val="009370B9"/>
    <w:rsid w:val="00941154"/>
    <w:rsid w:val="00944478"/>
    <w:rsid w:val="009463F7"/>
    <w:rsid w:val="0095034A"/>
    <w:rsid w:val="00951C93"/>
    <w:rsid w:val="00951E3A"/>
    <w:rsid w:val="00953B8E"/>
    <w:rsid w:val="00957FD0"/>
    <w:rsid w:val="0096076D"/>
    <w:rsid w:val="0096187B"/>
    <w:rsid w:val="0096384D"/>
    <w:rsid w:val="009728CF"/>
    <w:rsid w:val="009733F6"/>
    <w:rsid w:val="009762B0"/>
    <w:rsid w:val="00976DDA"/>
    <w:rsid w:val="00981DC2"/>
    <w:rsid w:val="00982180"/>
    <w:rsid w:val="00982276"/>
    <w:rsid w:val="00985F89"/>
    <w:rsid w:val="009860A2"/>
    <w:rsid w:val="009874C4"/>
    <w:rsid w:val="00987958"/>
    <w:rsid w:val="009A0632"/>
    <w:rsid w:val="009A50F5"/>
    <w:rsid w:val="009A7307"/>
    <w:rsid w:val="009B6A66"/>
    <w:rsid w:val="009B6E07"/>
    <w:rsid w:val="009C27D5"/>
    <w:rsid w:val="009C467E"/>
    <w:rsid w:val="009C5815"/>
    <w:rsid w:val="009C6DDC"/>
    <w:rsid w:val="009C7B07"/>
    <w:rsid w:val="009D0352"/>
    <w:rsid w:val="009D15E8"/>
    <w:rsid w:val="009D15F7"/>
    <w:rsid w:val="009D7701"/>
    <w:rsid w:val="009E050D"/>
    <w:rsid w:val="009E1070"/>
    <w:rsid w:val="009E1106"/>
    <w:rsid w:val="009E3A50"/>
    <w:rsid w:val="009E43CD"/>
    <w:rsid w:val="009E4631"/>
    <w:rsid w:val="009E66CC"/>
    <w:rsid w:val="009E6BFB"/>
    <w:rsid w:val="009F004C"/>
    <w:rsid w:val="009F1A9C"/>
    <w:rsid w:val="009F2648"/>
    <w:rsid w:val="009F4BAF"/>
    <w:rsid w:val="00A016DF"/>
    <w:rsid w:val="00A03011"/>
    <w:rsid w:val="00A03CE3"/>
    <w:rsid w:val="00A065BE"/>
    <w:rsid w:val="00A10D20"/>
    <w:rsid w:val="00A10E88"/>
    <w:rsid w:val="00A145A2"/>
    <w:rsid w:val="00A149D8"/>
    <w:rsid w:val="00A14F95"/>
    <w:rsid w:val="00A15564"/>
    <w:rsid w:val="00A15D7A"/>
    <w:rsid w:val="00A16908"/>
    <w:rsid w:val="00A169CF"/>
    <w:rsid w:val="00A20840"/>
    <w:rsid w:val="00A20EC5"/>
    <w:rsid w:val="00A212A8"/>
    <w:rsid w:val="00A22111"/>
    <w:rsid w:val="00A22361"/>
    <w:rsid w:val="00A23D49"/>
    <w:rsid w:val="00A24C47"/>
    <w:rsid w:val="00A26DB0"/>
    <w:rsid w:val="00A3171E"/>
    <w:rsid w:val="00A3241C"/>
    <w:rsid w:val="00A330D1"/>
    <w:rsid w:val="00A35284"/>
    <w:rsid w:val="00A355EB"/>
    <w:rsid w:val="00A3622D"/>
    <w:rsid w:val="00A432E4"/>
    <w:rsid w:val="00A4489A"/>
    <w:rsid w:val="00A4650B"/>
    <w:rsid w:val="00A50B0A"/>
    <w:rsid w:val="00A511FD"/>
    <w:rsid w:val="00A51A47"/>
    <w:rsid w:val="00A544A1"/>
    <w:rsid w:val="00A55315"/>
    <w:rsid w:val="00A57069"/>
    <w:rsid w:val="00A61642"/>
    <w:rsid w:val="00A6188A"/>
    <w:rsid w:val="00A61C2B"/>
    <w:rsid w:val="00A61E63"/>
    <w:rsid w:val="00A62CBA"/>
    <w:rsid w:val="00A62EC2"/>
    <w:rsid w:val="00A64303"/>
    <w:rsid w:val="00A65C0E"/>
    <w:rsid w:val="00A74DAA"/>
    <w:rsid w:val="00A7561C"/>
    <w:rsid w:val="00A76D9F"/>
    <w:rsid w:val="00A76FB4"/>
    <w:rsid w:val="00A76FDE"/>
    <w:rsid w:val="00A80916"/>
    <w:rsid w:val="00A80FEE"/>
    <w:rsid w:val="00A85025"/>
    <w:rsid w:val="00A910B0"/>
    <w:rsid w:val="00A944E9"/>
    <w:rsid w:val="00A96103"/>
    <w:rsid w:val="00A96686"/>
    <w:rsid w:val="00A979F4"/>
    <w:rsid w:val="00AA0AC3"/>
    <w:rsid w:val="00AA29BC"/>
    <w:rsid w:val="00AA6216"/>
    <w:rsid w:val="00AB4AA4"/>
    <w:rsid w:val="00AC0AD0"/>
    <w:rsid w:val="00AC1753"/>
    <w:rsid w:val="00AC3875"/>
    <w:rsid w:val="00AC4FC7"/>
    <w:rsid w:val="00AC580E"/>
    <w:rsid w:val="00AD43F8"/>
    <w:rsid w:val="00AD4847"/>
    <w:rsid w:val="00AD55AE"/>
    <w:rsid w:val="00AE0706"/>
    <w:rsid w:val="00AE2AAD"/>
    <w:rsid w:val="00AE30B4"/>
    <w:rsid w:val="00AE4664"/>
    <w:rsid w:val="00AF035C"/>
    <w:rsid w:val="00AF2A16"/>
    <w:rsid w:val="00AF374A"/>
    <w:rsid w:val="00AF58A6"/>
    <w:rsid w:val="00B010B7"/>
    <w:rsid w:val="00B01CE3"/>
    <w:rsid w:val="00B02EC2"/>
    <w:rsid w:val="00B05A68"/>
    <w:rsid w:val="00B1273F"/>
    <w:rsid w:val="00B13340"/>
    <w:rsid w:val="00B13F47"/>
    <w:rsid w:val="00B1498C"/>
    <w:rsid w:val="00B14C1A"/>
    <w:rsid w:val="00B15106"/>
    <w:rsid w:val="00B17310"/>
    <w:rsid w:val="00B177D7"/>
    <w:rsid w:val="00B20045"/>
    <w:rsid w:val="00B20743"/>
    <w:rsid w:val="00B20B5B"/>
    <w:rsid w:val="00B221CB"/>
    <w:rsid w:val="00B226DE"/>
    <w:rsid w:val="00B229EC"/>
    <w:rsid w:val="00B30427"/>
    <w:rsid w:val="00B307BE"/>
    <w:rsid w:val="00B30FA7"/>
    <w:rsid w:val="00B320DD"/>
    <w:rsid w:val="00B3215B"/>
    <w:rsid w:val="00B32486"/>
    <w:rsid w:val="00B32FC6"/>
    <w:rsid w:val="00B33B5F"/>
    <w:rsid w:val="00B33FC4"/>
    <w:rsid w:val="00B3475B"/>
    <w:rsid w:val="00B35D4A"/>
    <w:rsid w:val="00B372FD"/>
    <w:rsid w:val="00B41B1E"/>
    <w:rsid w:val="00B427B6"/>
    <w:rsid w:val="00B42DEE"/>
    <w:rsid w:val="00B43DF1"/>
    <w:rsid w:val="00B4500E"/>
    <w:rsid w:val="00B451C6"/>
    <w:rsid w:val="00B452D1"/>
    <w:rsid w:val="00B45E02"/>
    <w:rsid w:val="00B466A8"/>
    <w:rsid w:val="00B4676A"/>
    <w:rsid w:val="00B47E01"/>
    <w:rsid w:val="00B47E68"/>
    <w:rsid w:val="00B5111C"/>
    <w:rsid w:val="00B512B6"/>
    <w:rsid w:val="00B531BB"/>
    <w:rsid w:val="00B53C04"/>
    <w:rsid w:val="00B54D39"/>
    <w:rsid w:val="00B605E4"/>
    <w:rsid w:val="00B6106E"/>
    <w:rsid w:val="00B63137"/>
    <w:rsid w:val="00B6487C"/>
    <w:rsid w:val="00B65C27"/>
    <w:rsid w:val="00B716C3"/>
    <w:rsid w:val="00B759A3"/>
    <w:rsid w:val="00B768FC"/>
    <w:rsid w:val="00B774A2"/>
    <w:rsid w:val="00B77D8E"/>
    <w:rsid w:val="00B8022E"/>
    <w:rsid w:val="00B82529"/>
    <w:rsid w:val="00B8316B"/>
    <w:rsid w:val="00B9052B"/>
    <w:rsid w:val="00B91187"/>
    <w:rsid w:val="00B917FE"/>
    <w:rsid w:val="00B91F9A"/>
    <w:rsid w:val="00B930C8"/>
    <w:rsid w:val="00B943FE"/>
    <w:rsid w:val="00B94DCB"/>
    <w:rsid w:val="00B97A2C"/>
    <w:rsid w:val="00B97F30"/>
    <w:rsid w:val="00BA096B"/>
    <w:rsid w:val="00BA38EB"/>
    <w:rsid w:val="00BA6E4D"/>
    <w:rsid w:val="00BB41FB"/>
    <w:rsid w:val="00BB6ED6"/>
    <w:rsid w:val="00BB7709"/>
    <w:rsid w:val="00BC4FBE"/>
    <w:rsid w:val="00BC6A88"/>
    <w:rsid w:val="00BD017F"/>
    <w:rsid w:val="00BD1D22"/>
    <w:rsid w:val="00BD2722"/>
    <w:rsid w:val="00BD4812"/>
    <w:rsid w:val="00BD4EF1"/>
    <w:rsid w:val="00BD7D2F"/>
    <w:rsid w:val="00BE083F"/>
    <w:rsid w:val="00BE2A11"/>
    <w:rsid w:val="00BE4A8E"/>
    <w:rsid w:val="00BE58EE"/>
    <w:rsid w:val="00BE5A95"/>
    <w:rsid w:val="00BE6416"/>
    <w:rsid w:val="00BF068A"/>
    <w:rsid w:val="00BF1DB1"/>
    <w:rsid w:val="00BF5B80"/>
    <w:rsid w:val="00BF5D56"/>
    <w:rsid w:val="00BF7474"/>
    <w:rsid w:val="00C01C8D"/>
    <w:rsid w:val="00C02C31"/>
    <w:rsid w:val="00C045C1"/>
    <w:rsid w:val="00C04A47"/>
    <w:rsid w:val="00C06FD8"/>
    <w:rsid w:val="00C071B6"/>
    <w:rsid w:val="00C10490"/>
    <w:rsid w:val="00C10825"/>
    <w:rsid w:val="00C10CB2"/>
    <w:rsid w:val="00C10D86"/>
    <w:rsid w:val="00C139ED"/>
    <w:rsid w:val="00C175FB"/>
    <w:rsid w:val="00C17CDD"/>
    <w:rsid w:val="00C2422B"/>
    <w:rsid w:val="00C25F39"/>
    <w:rsid w:val="00C37A6C"/>
    <w:rsid w:val="00C434DE"/>
    <w:rsid w:val="00C44C36"/>
    <w:rsid w:val="00C508B4"/>
    <w:rsid w:val="00C52BC8"/>
    <w:rsid w:val="00C5437A"/>
    <w:rsid w:val="00C54EB5"/>
    <w:rsid w:val="00C55257"/>
    <w:rsid w:val="00C55354"/>
    <w:rsid w:val="00C56902"/>
    <w:rsid w:val="00C576D8"/>
    <w:rsid w:val="00C60981"/>
    <w:rsid w:val="00C62D64"/>
    <w:rsid w:val="00C66E5F"/>
    <w:rsid w:val="00C67C1B"/>
    <w:rsid w:val="00C70CFD"/>
    <w:rsid w:val="00C71307"/>
    <w:rsid w:val="00C71FA2"/>
    <w:rsid w:val="00C745EA"/>
    <w:rsid w:val="00C75387"/>
    <w:rsid w:val="00C778AD"/>
    <w:rsid w:val="00C801EE"/>
    <w:rsid w:val="00C80625"/>
    <w:rsid w:val="00C81BAC"/>
    <w:rsid w:val="00C81DB0"/>
    <w:rsid w:val="00C82E27"/>
    <w:rsid w:val="00C9001F"/>
    <w:rsid w:val="00C92C75"/>
    <w:rsid w:val="00C95246"/>
    <w:rsid w:val="00C96C71"/>
    <w:rsid w:val="00C979C6"/>
    <w:rsid w:val="00CA6A20"/>
    <w:rsid w:val="00CA7A41"/>
    <w:rsid w:val="00CB3C06"/>
    <w:rsid w:val="00CB5843"/>
    <w:rsid w:val="00CB6CAD"/>
    <w:rsid w:val="00CC1132"/>
    <w:rsid w:val="00CC4D80"/>
    <w:rsid w:val="00CC564E"/>
    <w:rsid w:val="00CD0949"/>
    <w:rsid w:val="00CD15B7"/>
    <w:rsid w:val="00CD1A5A"/>
    <w:rsid w:val="00CD1DEF"/>
    <w:rsid w:val="00CD1F12"/>
    <w:rsid w:val="00CD207B"/>
    <w:rsid w:val="00CD2E5A"/>
    <w:rsid w:val="00CD2ED7"/>
    <w:rsid w:val="00CD3692"/>
    <w:rsid w:val="00CD661E"/>
    <w:rsid w:val="00CE0B53"/>
    <w:rsid w:val="00CE11CA"/>
    <w:rsid w:val="00CE37A5"/>
    <w:rsid w:val="00CE38EC"/>
    <w:rsid w:val="00CE4559"/>
    <w:rsid w:val="00CE466B"/>
    <w:rsid w:val="00CE554A"/>
    <w:rsid w:val="00CE56D5"/>
    <w:rsid w:val="00CE649E"/>
    <w:rsid w:val="00CE6583"/>
    <w:rsid w:val="00CE671F"/>
    <w:rsid w:val="00CE6D1E"/>
    <w:rsid w:val="00CE7043"/>
    <w:rsid w:val="00CE769B"/>
    <w:rsid w:val="00CF107D"/>
    <w:rsid w:val="00CF59A9"/>
    <w:rsid w:val="00CF767B"/>
    <w:rsid w:val="00D00E6D"/>
    <w:rsid w:val="00D0162F"/>
    <w:rsid w:val="00D01A63"/>
    <w:rsid w:val="00D05C72"/>
    <w:rsid w:val="00D06AEE"/>
    <w:rsid w:val="00D07A92"/>
    <w:rsid w:val="00D1123E"/>
    <w:rsid w:val="00D12B5E"/>
    <w:rsid w:val="00D14028"/>
    <w:rsid w:val="00D16318"/>
    <w:rsid w:val="00D17430"/>
    <w:rsid w:val="00D176F0"/>
    <w:rsid w:val="00D17C57"/>
    <w:rsid w:val="00D22F0E"/>
    <w:rsid w:val="00D23CC3"/>
    <w:rsid w:val="00D2424E"/>
    <w:rsid w:val="00D329BA"/>
    <w:rsid w:val="00D32FEB"/>
    <w:rsid w:val="00D33BCB"/>
    <w:rsid w:val="00D33DAF"/>
    <w:rsid w:val="00D363BA"/>
    <w:rsid w:val="00D470FF"/>
    <w:rsid w:val="00D504C7"/>
    <w:rsid w:val="00D50519"/>
    <w:rsid w:val="00D51321"/>
    <w:rsid w:val="00D52019"/>
    <w:rsid w:val="00D525D0"/>
    <w:rsid w:val="00D5397D"/>
    <w:rsid w:val="00D53E22"/>
    <w:rsid w:val="00D54C63"/>
    <w:rsid w:val="00D54DFE"/>
    <w:rsid w:val="00D57358"/>
    <w:rsid w:val="00D5749C"/>
    <w:rsid w:val="00D608EE"/>
    <w:rsid w:val="00D60A60"/>
    <w:rsid w:val="00D617D0"/>
    <w:rsid w:val="00D6726E"/>
    <w:rsid w:val="00D7089D"/>
    <w:rsid w:val="00D70B28"/>
    <w:rsid w:val="00D71B30"/>
    <w:rsid w:val="00D74154"/>
    <w:rsid w:val="00D75D3A"/>
    <w:rsid w:val="00D76832"/>
    <w:rsid w:val="00D7698D"/>
    <w:rsid w:val="00D76998"/>
    <w:rsid w:val="00D803E8"/>
    <w:rsid w:val="00D82908"/>
    <w:rsid w:val="00D8323A"/>
    <w:rsid w:val="00D8480E"/>
    <w:rsid w:val="00D84AB9"/>
    <w:rsid w:val="00D84B75"/>
    <w:rsid w:val="00D90493"/>
    <w:rsid w:val="00D9234A"/>
    <w:rsid w:val="00D93D9C"/>
    <w:rsid w:val="00D9493B"/>
    <w:rsid w:val="00D94CD1"/>
    <w:rsid w:val="00D95316"/>
    <w:rsid w:val="00D959D3"/>
    <w:rsid w:val="00D959E7"/>
    <w:rsid w:val="00D96E43"/>
    <w:rsid w:val="00DA046D"/>
    <w:rsid w:val="00DA12F4"/>
    <w:rsid w:val="00DA5212"/>
    <w:rsid w:val="00DA5FC7"/>
    <w:rsid w:val="00DA6307"/>
    <w:rsid w:val="00DB3F6B"/>
    <w:rsid w:val="00DB696B"/>
    <w:rsid w:val="00DC1FC4"/>
    <w:rsid w:val="00DC4948"/>
    <w:rsid w:val="00DC55F9"/>
    <w:rsid w:val="00DC5FDD"/>
    <w:rsid w:val="00DC70C7"/>
    <w:rsid w:val="00DD1907"/>
    <w:rsid w:val="00DD19A4"/>
    <w:rsid w:val="00DD2B73"/>
    <w:rsid w:val="00DD4B0D"/>
    <w:rsid w:val="00DD70B7"/>
    <w:rsid w:val="00DD7700"/>
    <w:rsid w:val="00DD7A6E"/>
    <w:rsid w:val="00DD7DDD"/>
    <w:rsid w:val="00DD7E13"/>
    <w:rsid w:val="00DE1603"/>
    <w:rsid w:val="00DE22CE"/>
    <w:rsid w:val="00DE2702"/>
    <w:rsid w:val="00DE32E1"/>
    <w:rsid w:val="00DF056A"/>
    <w:rsid w:val="00DF13D4"/>
    <w:rsid w:val="00DF3690"/>
    <w:rsid w:val="00DF3AA7"/>
    <w:rsid w:val="00DF4C04"/>
    <w:rsid w:val="00DF6BE7"/>
    <w:rsid w:val="00E0324C"/>
    <w:rsid w:val="00E05A7D"/>
    <w:rsid w:val="00E070E0"/>
    <w:rsid w:val="00E105DC"/>
    <w:rsid w:val="00E106FF"/>
    <w:rsid w:val="00E10900"/>
    <w:rsid w:val="00E13988"/>
    <w:rsid w:val="00E17D29"/>
    <w:rsid w:val="00E22D94"/>
    <w:rsid w:val="00E254A5"/>
    <w:rsid w:val="00E26AEE"/>
    <w:rsid w:val="00E27515"/>
    <w:rsid w:val="00E306B0"/>
    <w:rsid w:val="00E3264F"/>
    <w:rsid w:val="00E32BD0"/>
    <w:rsid w:val="00E331CB"/>
    <w:rsid w:val="00E336BD"/>
    <w:rsid w:val="00E3505D"/>
    <w:rsid w:val="00E375C6"/>
    <w:rsid w:val="00E37768"/>
    <w:rsid w:val="00E4120C"/>
    <w:rsid w:val="00E43781"/>
    <w:rsid w:val="00E43AE5"/>
    <w:rsid w:val="00E44AE4"/>
    <w:rsid w:val="00E50CAB"/>
    <w:rsid w:val="00E53873"/>
    <w:rsid w:val="00E61CDA"/>
    <w:rsid w:val="00E63BC0"/>
    <w:rsid w:val="00E6461A"/>
    <w:rsid w:val="00E731E0"/>
    <w:rsid w:val="00E73C71"/>
    <w:rsid w:val="00E758D4"/>
    <w:rsid w:val="00E75E4A"/>
    <w:rsid w:val="00E76D91"/>
    <w:rsid w:val="00E77651"/>
    <w:rsid w:val="00E80A69"/>
    <w:rsid w:val="00E82AC6"/>
    <w:rsid w:val="00E82E68"/>
    <w:rsid w:val="00E8334A"/>
    <w:rsid w:val="00E83809"/>
    <w:rsid w:val="00E83945"/>
    <w:rsid w:val="00E84C37"/>
    <w:rsid w:val="00E84CC1"/>
    <w:rsid w:val="00E857CD"/>
    <w:rsid w:val="00E87912"/>
    <w:rsid w:val="00E91760"/>
    <w:rsid w:val="00E9379D"/>
    <w:rsid w:val="00E94379"/>
    <w:rsid w:val="00E9563B"/>
    <w:rsid w:val="00E97454"/>
    <w:rsid w:val="00EA1A17"/>
    <w:rsid w:val="00EA4537"/>
    <w:rsid w:val="00EA555B"/>
    <w:rsid w:val="00EA5E01"/>
    <w:rsid w:val="00EA6935"/>
    <w:rsid w:val="00EA731F"/>
    <w:rsid w:val="00EB0575"/>
    <w:rsid w:val="00EB089A"/>
    <w:rsid w:val="00EB194D"/>
    <w:rsid w:val="00EB4372"/>
    <w:rsid w:val="00EB7992"/>
    <w:rsid w:val="00EC043F"/>
    <w:rsid w:val="00EC0CB7"/>
    <w:rsid w:val="00EC23FF"/>
    <w:rsid w:val="00ED5BFC"/>
    <w:rsid w:val="00EE14E4"/>
    <w:rsid w:val="00EE319C"/>
    <w:rsid w:val="00EE3774"/>
    <w:rsid w:val="00EE3ED7"/>
    <w:rsid w:val="00EE45E7"/>
    <w:rsid w:val="00EE5BA8"/>
    <w:rsid w:val="00EE5E78"/>
    <w:rsid w:val="00EE78FB"/>
    <w:rsid w:val="00EE7A70"/>
    <w:rsid w:val="00EF0538"/>
    <w:rsid w:val="00EF13F8"/>
    <w:rsid w:val="00EF16A8"/>
    <w:rsid w:val="00EF44B1"/>
    <w:rsid w:val="00EF4F1C"/>
    <w:rsid w:val="00EF57B8"/>
    <w:rsid w:val="00EF6948"/>
    <w:rsid w:val="00EF6AE2"/>
    <w:rsid w:val="00EF73EB"/>
    <w:rsid w:val="00F003DB"/>
    <w:rsid w:val="00F0226B"/>
    <w:rsid w:val="00F03880"/>
    <w:rsid w:val="00F06328"/>
    <w:rsid w:val="00F10AB7"/>
    <w:rsid w:val="00F1441E"/>
    <w:rsid w:val="00F1492C"/>
    <w:rsid w:val="00F15295"/>
    <w:rsid w:val="00F1540C"/>
    <w:rsid w:val="00F20080"/>
    <w:rsid w:val="00F20D29"/>
    <w:rsid w:val="00F22019"/>
    <w:rsid w:val="00F24476"/>
    <w:rsid w:val="00F24F51"/>
    <w:rsid w:val="00F26296"/>
    <w:rsid w:val="00F26FD0"/>
    <w:rsid w:val="00F27116"/>
    <w:rsid w:val="00F279AA"/>
    <w:rsid w:val="00F31897"/>
    <w:rsid w:val="00F4166E"/>
    <w:rsid w:val="00F41CFD"/>
    <w:rsid w:val="00F42FF0"/>
    <w:rsid w:val="00F46D1C"/>
    <w:rsid w:val="00F50386"/>
    <w:rsid w:val="00F5113D"/>
    <w:rsid w:val="00F51152"/>
    <w:rsid w:val="00F52316"/>
    <w:rsid w:val="00F53E4B"/>
    <w:rsid w:val="00F550EC"/>
    <w:rsid w:val="00F63352"/>
    <w:rsid w:val="00F63837"/>
    <w:rsid w:val="00F64206"/>
    <w:rsid w:val="00F643EE"/>
    <w:rsid w:val="00F6479C"/>
    <w:rsid w:val="00F6556D"/>
    <w:rsid w:val="00F661D0"/>
    <w:rsid w:val="00F75270"/>
    <w:rsid w:val="00F75794"/>
    <w:rsid w:val="00F75D3B"/>
    <w:rsid w:val="00F761B9"/>
    <w:rsid w:val="00F77580"/>
    <w:rsid w:val="00F84015"/>
    <w:rsid w:val="00F849D8"/>
    <w:rsid w:val="00F8644B"/>
    <w:rsid w:val="00F86857"/>
    <w:rsid w:val="00F91280"/>
    <w:rsid w:val="00F91D9E"/>
    <w:rsid w:val="00F92D5A"/>
    <w:rsid w:val="00F92F1C"/>
    <w:rsid w:val="00F93086"/>
    <w:rsid w:val="00F97080"/>
    <w:rsid w:val="00F97156"/>
    <w:rsid w:val="00FA0B2E"/>
    <w:rsid w:val="00FA54F9"/>
    <w:rsid w:val="00FB4BA3"/>
    <w:rsid w:val="00FB64D8"/>
    <w:rsid w:val="00FC0952"/>
    <w:rsid w:val="00FC110E"/>
    <w:rsid w:val="00FC1161"/>
    <w:rsid w:val="00FC1279"/>
    <w:rsid w:val="00FC2ED5"/>
    <w:rsid w:val="00FC3679"/>
    <w:rsid w:val="00FC3BCB"/>
    <w:rsid w:val="00FC621A"/>
    <w:rsid w:val="00FC7B9F"/>
    <w:rsid w:val="00FD009F"/>
    <w:rsid w:val="00FD231B"/>
    <w:rsid w:val="00FD238B"/>
    <w:rsid w:val="00FD2C61"/>
    <w:rsid w:val="00FD6E73"/>
    <w:rsid w:val="00FD762D"/>
    <w:rsid w:val="00FD7BEA"/>
    <w:rsid w:val="00FD7DB6"/>
    <w:rsid w:val="00FD7E10"/>
    <w:rsid w:val="00FE0693"/>
    <w:rsid w:val="00FE22C3"/>
    <w:rsid w:val="00FE2315"/>
    <w:rsid w:val="00FE339C"/>
    <w:rsid w:val="00FE48DF"/>
    <w:rsid w:val="00FE7C05"/>
    <w:rsid w:val="00FF0FBC"/>
    <w:rsid w:val="00FF3115"/>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28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82B"/>
    <w:rPr>
      <w:rFonts w:ascii="Segoe UI" w:hAnsi="Segoe UI" w:cs="Segoe UI"/>
      <w:sz w:val="18"/>
      <w:szCs w:val="18"/>
    </w:rPr>
  </w:style>
  <w:style w:type="character" w:styleId="LineNumber">
    <w:name w:val="line number"/>
    <w:basedOn w:val="DefaultParagraphFont"/>
    <w:uiPriority w:val="99"/>
    <w:semiHidden/>
    <w:unhideWhenUsed/>
    <w:rsid w:val="00507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ioRender.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776B40-02E7-4693-BE17-60CE1B592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3292</TotalTime>
  <Pages>52</Pages>
  <Words>47400</Words>
  <Characters>270180</Characters>
  <Application>Microsoft Office Word</Application>
  <DocSecurity>0</DocSecurity>
  <Lines>2251</Lines>
  <Paragraphs>633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Jens Christian Ulrich</cp:lastModifiedBy>
  <cp:revision>57</cp:revision>
  <dcterms:created xsi:type="dcterms:W3CDTF">2025-09-11T20:41:00Z</dcterms:created>
  <dcterms:modified xsi:type="dcterms:W3CDTF">2025-09-16T16:02:00Z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http://www.zotero.org/styles/apa</vt:lpwstr>
  </property>
</Properties>
</file>