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ABE7C" w14:textId="5784EFD4" w:rsidR="0096384D" w:rsidRPr="003454FA" w:rsidRDefault="00DF2726">
      <w:r>
        <w:rPr>
          <w:lang w:val="en-CA"/>
        </w:rPr>
        <w:t xml:space="preserve">Metadata for </w:t>
      </w:r>
      <w:r w:rsidR="005530F1">
        <w:rPr>
          <w:lang w:val="en-CA"/>
        </w:rPr>
        <w:t>“</w:t>
      </w:r>
      <w:r w:rsidR="003454FA" w:rsidRPr="003454FA">
        <w:t>Large parks and city-wide tree cover boost butterfly diversity across 22 major U.S. cities</w:t>
      </w:r>
      <w:r w:rsidR="005530F1">
        <w:rPr>
          <w:lang w:val="en-CA"/>
        </w:rPr>
        <w:t>”</w:t>
      </w:r>
    </w:p>
    <w:p w14:paraId="7A8684D4" w14:textId="6981E902" w:rsidR="005530F1" w:rsidRDefault="005530F1">
      <w:pPr>
        <w:rPr>
          <w:lang w:val="en-CA"/>
        </w:rPr>
      </w:pPr>
      <w:r>
        <w:rPr>
          <w:lang w:val="en-CA"/>
        </w:rPr>
        <w:t>Updated June 3, 2026</w:t>
      </w:r>
    </w:p>
    <w:p w14:paraId="7AEE2729" w14:textId="33D1BBE1" w:rsidR="005530F1" w:rsidRDefault="005530F1">
      <w:pPr>
        <w:rPr>
          <w:lang w:val="en-CA"/>
        </w:rPr>
      </w:pPr>
      <w:r>
        <w:rPr>
          <w:lang w:val="en-CA"/>
        </w:rPr>
        <w:t>Jens Ulrich</w:t>
      </w:r>
    </w:p>
    <w:p w14:paraId="0850607B" w14:textId="09C2466B" w:rsidR="005530F1" w:rsidRDefault="005530F1">
      <w:pPr>
        <w:rPr>
          <w:lang w:val="en-CA"/>
        </w:rPr>
      </w:pPr>
      <w:r>
        <w:rPr>
          <w:lang w:val="en-CA"/>
        </w:rPr>
        <w:t xml:space="preserve">Within the github directory, data are contained within the </w:t>
      </w:r>
      <w:proofErr w:type="gramStart"/>
      <w:r>
        <w:rPr>
          <w:lang w:val="en-CA"/>
        </w:rPr>
        <w:t>“./</w:t>
      </w:r>
      <w:proofErr w:type="gramEnd"/>
      <w:r>
        <w:rPr>
          <w:lang w:val="en-CA"/>
        </w:rPr>
        <w:t xml:space="preserve">data” folder. The subfolders contain data as described below. </w:t>
      </w:r>
    </w:p>
    <w:p w14:paraId="158D7303" w14:textId="145FBB94" w:rsidR="003F4BFD" w:rsidRDefault="003F4BFD">
      <w:pPr>
        <w:rPr>
          <w:b/>
          <w:bCs/>
          <w:lang w:val="en-CA"/>
        </w:rPr>
      </w:pPr>
      <w:r>
        <w:rPr>
          <w:b/>
          <w:bCs/>
          <w:lang w:val="en-CA"/>
        </w:rPr>
        <w:t>#---------------------------------------------------------------------------------------------------------------------------</w:t>
      </w:r>
    </w:p>
    <w:p w14:paraId="6B457CE0" w14:textId="6DFDE85B" w:rsidR="005530F1" w:rsidRDefault="005530F1" w:rsidP="005530F1">
      <w:pPr>
        <w:rPr>
          <w:b/>
          <w:bCs/>
          <w:lang w:val="en-CA"/>
        </w:rPr>
      </w:pPr>
      <w:proofErr w:type="gramStart"/>
      <w:r>
        <w:rPr>
          <w:b/>
          <w:bCs/>
          <w:lang w:val="en-CA"/>
        </w:rPr>
        <w:t># .</w:t>
      </w:r>
      <w:proofErr w:type="gramEnd"/>
      <w:r>
        <w:rPr>
          <w:b/>
          <w:bCs/>
          <w:lang w:val="en-CA"/>
        </w:rPr>
        <w:t>/data/buffer_around_parks/2km_park_buffer/</w:t>
      </w:r>
    </w:p>
    <w:p w14:paraId="28BB24CA" w14:textId="1A83DBB3" w:rsidR="005530F1" w:rsidRDefault="005530F1" w:rsidP="005530F1">
      <w:pPr>
        <w:rPr>
          <w:lang w:val="en-CA"/>
        </w:rPr>
      </w:pPr>
      <w:r>
        <w:rPr>
          <w:lang w:val="en-CA"/>
        </w:rPr>
        <w:t xml:space="preserve">We calculated land cover within a 2km buffer surrounding each park (see </w:t>
      </w:r>
      <w:proofErr w:type="gramStart"/>
      <w:r>
        <w:rPr>
          <w:lang w:val="en-CA"/>
        </w:rPr>
        <w:t>“./</w:t>
      </w:r>
      <w:proofErr w:type="gramEnd"/>
      <w:r>
        <w:rPr>
          <w:lang w:val="en-CA"/>
        </w:rPr>
        <w:t>data_wrangling/</w:t>
      </w:r>
      <w:r w:rsidRPr="005530F1">
        <w:rPr>
          <w:lang w:val="en-CA"/>
        </w:rPr>
        <w:t>03_land_cover_and_</w:t>
      </w:r>
      <w:proofErr w:type="gramStart"/>
      <w:r w:rsidRPr="005530F1">
        <w:rPr>
          <w:lang w:val="en-CA"/>
        </w:rPr>
        <w:t>buffer.R</w:t>
      </w:r>
      <w:proofErr w:type="gramEnd"/>
      <w:r>
        <w:rPr>
          <w:lang w:val="en-CA"/>
        </w:rPr>
        <w:t>”. We created a unique .csv file containing the park-level landscape buffer data for each city. The land cover data are as follows:</w:t>
      </w:r>
    </w:p>
    <w:p w14:paraId="69EB559D" w14:textId="06A39A7B" w:rsidR="005530F1" w:rsidRDefault="005530F1" w:rsidP="005530F1">
      <w:pPr>
        <w:rPr>
          <w:lang w:val="en-CA"/>
        </w:rPr>
      </w:pPr>
      <w:r>
        <w:rPr>
          <w:lang w:val="en-CA"/>
        </w:rPr>
        <w:t xml:space="preserve">ParkID – </w:t>
      </w:r>
      <w:proofErr w:type="gramStart"/>
      <w:r>
        <w:rPr>
          <w:lang w:val="en-CA"/>
        </w:rPr>
        <w:t>Unique park</w:t>
      </w:r>
      <w:proofErr w:type="gramEnd"/>
      <w:r>
        <w:rPr>
          <w:lang w:val="en-CA"/>
        </w:rPr>
        <w:t xml:space="preserve"> identifier assigned by the original park shapefile provided by ParkServe. </w:t>
      </w:r>
    </w:p>
    <w:p w14:paraId="7BEFDF68" w14:textId="61951FCC" w:rsidR="005530F1" w:rsidRPr="005530F1" w:rsidRDefault="005530F1" w:rsidP="005530F1">
      <w:pPr>
        <w:rPr>
          <w:lang w:val="en-CA"/>
        </w:rPr>
      </w:pPr>
      <w:r w:rsidRPr="005530F1">
        <w:rPr>
          <w:lang w:val="en-CA"/>
        </w:rPr>
        <w:t>New_id – Unique (within-city) integer park identifier.</w:t>
      </w:r>
    </w:p>
    <w:p w14:paraId="44CE3B0F" w14:textId="5AB0647C" w:rsidR="005530F1" w:rsidRPr="005530F1" w:rsidRDefault="005530F1" w:rsidP="005530F1">
      <w:pPr>
        <w:rPr>
          <w:lang w:val="en-CA"/>
        </w:rPr>
      </w:pPr>
      <w:r w:rsidRPr="005530F1">
        <w:rPr>
          <w:lang w:val="en-CA"/>
        </w:rPr>
        <w:t>ParkCount – the number of smaller shapefiles that were merged into a single park polygon.</w:t>
      </w:r>
    </w:p>
    <w:p w14:paraId="2D4E2CF6" w14:textId="57A4B9E8" w:rsidR="005530F1" w:rsidRPr="005530F1" w:rsidRDefault="005530F1" w:rsidP="005530F1">
      <w:pPr>
        <w:rPr>
          <w:lang w:val="en-CA"/>
        </w:rPr>
      </w:pPr>
      <w:r w:rsidRPr="005530F1">
        <w:rPr>
          <w:lang w:val="en-CA"/>
        </w:rPr>
        <w:t>Type – “Classified” indicates that the park has some area within the administrative boundary of the city, as defined by the UrbanWatch dataset.</w:t>
      </w:r>
    </w:p>
    <w:p w14:paraId="052E6AB9" w14:textId="039013CF" w:rsidR="005530F1" w:rsidRPr="005530F1" w:rsidRDefault="005530F1" w:rsidP="005530F1">
      <w:pPr>
        <w:rPr>
          <w:rFonts w:eastAsia="Times New Roman" w:cs="Times New Roman"/>
          <w:color w:val="000000"/>
          <w:kern w:val="0"/>
          <w14:ligatures w14:val="none"/>
        </w:rPr>
      </w:pPr>
      <w:r w:rsidRPr="005530F1">
        <w:rPr>
          <w:rFonts w:eastAsia="Times New Roman" w:cs="Times New Roman"/>
          <w:color w:val="000000"/>
          <w:kern w:val="0"/>
          <w14:ligatures w14:val="none"/>
        </w:rPr>
        <w:t>total_sur_area_sqm – total surface area of the park polygon in meters squared.</w:t>
      </w:r>
    </w:p>
    <w:p w14:paraId="4BB2C1B9" w14:textId="6EC7E5D8" w:rsidR="005530F1" w:rsidRDefault="00AD240D" w:rsidP="005530F1">
      <w:pPr>
        <w:spacing w:after="0" w:line="240" w:lineRule="auto"/>
        <w:rPr>
          <w:rFonts w:eastAsia="Times New Roman" w:cs="Times New Roman"/>
          <w:color w:val="000000"/>
          <w:kern w:val="0"/>
          <w14:ligatures w14:val="none"/>
        </w:rPr>
      </w:pPr>
      <w:r>
        <w:rPr>
          <w:rFonts w:eastAsia="Times New Roman" w:cs="Times New Roman"/>
          <w:color w:val="000000"/>
          <w:kern w:val="0"/>
          <w14:ligatures w14:val="none"/>
        </w:rPr>
        <w:t xml:space="preserve">Columns </w:t>
      </w:r>
      <w:proofErr w:type="gramStart"/>
      <w:r>
        <w:rPr>
          <w:rFonts w:eastAsia="Times New Roman" w:cs="Times New Roman"/>
          <w:color w:val="000000"/>
          <w:kern w:val="0"/>
          <w14:ligatures w14:val="none"/>
        </w:rPr>
        <w:t>6 :</w:t>
      </w:r>
      <w:proofErr w:type="gramEnd"/>
      <w:r>
        <w:rPr>
          <w:rFonts w:eastAsia="Times New Roman" w:cs="Times New Roman"/>
          <w:color w:val="000000"/>
          <w:kern w:val="0"/>
          <w14:ligatures w14:val="none"/>
        </w:rPr>
        <w:t xml:space="preserve"> 21 – these columns contain the area in meters squared of each land cover class defined by the NLCD dataset within the 2km buffer of the park polygon. See the annual NLCD land cover data descriptions for further information. We used annual land cover data from 2024. </w:t>
      </w:r>
      <w:hyperlink r:id="rId4" w:history="1">
        <w:r w:rsidRPr="009447EF">
          <w:rPr>
            <w:rStyle w:val="Hyperlink"/>
            <w:rFonts w:eastAsia="Times New Roman" w:cs="Times New Roman"/>
            <w:kern w:val="0"/>
            <w14:ligatures w14:val="none"/>
          </w:rPr>
          <w:t>https://www.usgs.gov/centers/eros/science/national-land-cover-database</w:t>
        </w:r>
      </w:hyperlink>
    </w:p>
    <w:p w14:paraId="202F3018" w14:textId="77777777" w:rsidR="00AD240D" w:rsidRDefault="00AD240D" w:rsidP="005530F1">
      <w:pPr>
        <w:spacing w:after="0" w:line="240" w:lineRule="auto"/>
        <w:rPr>
          <w:rFonts w:eastAsia="Times New Roman" w:cs="Times New Roman"/>
          <w:color w:val="000000"/>
          <w:kern w:val="0"/>
          <w14:ligatures w14:val="none"/>
        </w:rPr>
      </w:pPr>
    </w:p>
    <w:p w14:paraId="23CAE0D5" w14:textId="38DD186B" w:rsidR="00AD240D" w:rsidRDefault="00AD240D" w:rsidP="005530F1">
      <w:pPr>
        <w:spacing w:after="0" w:line="240" w:lineRule="auto"/>
        <w:rPr>
          <w:rFonts w:eastAsia="Times New Roman" w:cs="Times New Roman"/>
          <w:color w:val="000000"/>
          <w:kern w:val="0"/>
          <w14:ligatures w14:val="none"/>
        </w:rPr>
      </w:pPr>
      <w:r>
        <w:rPr>
          <w:rFonts w:eastAsia="Times New Roman" w:cs="Times New Roman"/>
          <w:color w:val="000000"/>
          <w:kern w:val="0"/>
          <w14:ligatures w14:val="none"/>
        </w:rPr>
        <w:t>Landcover_type_diversity – the number of land cover classes present in the park buffer area (i.e., number of class columns with an area &gt; 0).</w:t>
      </w:r>
    </w:p>
    <w:p w14:paraId="5EF21B88" w14:textId="77777777" w:rsidR="005530F1" w:rsidRDefault="005530F1" w:rsidP="005530F1">
      <w:pPr>
        <w:rPr>
          <w:lang w:val="en-CA"/>
        </w:rPr>
      </w:pPr>
    </w:p>
    <w:p w14:paraId="466DE2DB" w14:textId="77777777" w:rsidR="002F5DEF" w:rsidRDefault="002F5DEF" w:rsidP="002F5DEF">
      <w:pPr>
        <w:rPr>
          <w:b/>
          <w:bCs/>
          <w:lang w:val="en-CA"/>
        </w:rPr>
      </w:pPr>
      <w:r>
        <w:rPr>
          <w:b/>
          <w:bCs/>
          <w:lang w:val="en-CA"/>
        </w:rPr>
        <w:t>#---------------------------------------------------------------------------------------------------------------------------</w:t>
      </w:r>
    </w:p>
    <w:p w14:paraId="00A4C5DA" w14:textId="0E6EB93F" w:rsidR="002F5DEF" w:rsidRDefault="002F5DEF" w:rsidP="002F5DEF">
      <w:pPr>
        <w:rPr>
          <w:b/>
          <w:bCs/>
          <w:lang w:val="en-CA"/>
        </w:rPr>
      </w:pPr>
      <w:proofErr w:type="gramStart"/>
      <w:r>
        <w:rPr>
          <w:b/>
          <w:bCs/>
          <w:lang w:val="en-CA"/>
        </w:rPr>
        <w:t># .</w:t>
      </w:r>
      <w:proofErr w:type="gramEnd"/>
      <w:r>
        <w:rPr>
          <w:b/>
          <w:bCs/>
          <w:lang w:val="en-CA"/>
        </w:rPr>
        <w:t>/data/city_shapefiles</w:t>
      </w:r>
      <w:r w:rsidR="00B47112">
        <w:rPr>
          <w:b/>
          <w:bCs/>
          <w:lang w:val="en-CA"/>
        </w:rPr>
        <w:t>/</w:t>
      </w:r>
    </w:p>
    <w:p w14:paraId="39BE130D" w14:textId="77777777" w:rsidR="00B47112" w:rsidRPr="005530F1" w:rsidRDefault="00B47112" w:rsidP="00B47112">
      <w:pPr>
        <w:rPr>
          <w:lang w:val="en-CA"/>
        </w:rPr>
      </w:pPr>
      <w:r>
        <w:rPr>
          <w:lang w:val="en-CA"/>
        </w:rPr>
        <w:t>Within this folder “park_classification_cityname.rds” files contain an R readable shapefile with city parks. “Classified” parks are the parks that overlap with the city administrative boundary defined by UrbanWatch. I don’t think we need the actual shapefiles in this folder that are there for a couple of cities?</w:t>
      </w:r>
    </w:p>
    <w:p w14:paraId="51B1AA03" w14:textId="77777777" w:rsidR="002F5DEF" w:rsidRDefault="002F5DEF" w:rsidP="002F5DEF">
      <w:pPr>
        <w:rPr>
          <w:b/>
          <w:bCs/>
          <w:lang w:val="en-CA"/>
        </w:rPr>
      </w:pPr>
      <w:r>
        <w:rPr>
          <w:b/>
          <w:bCs/>
          <w:lang w:val="en-CA"/>
        </w:rPr>
        <w:t>#---------------------------------------------------------------------------------------------------------------------------</w:t>
      </w:r>
    </w:p>
    <w:p w14:paraId="27D4288E" w14:textId="613020FF" w:rsidR="002F5DEF" w:rsidRDefault="002F5DEF" w:rsidP="002F5DEF">
      <w:pPr>
        <w:rPr>
          <w:b/>
          <w:bCs/>
          <w:lang w:val="en-CA"/>
        </w:rPr>
      </w:pPr>
      <w:proofErr w:type="gramStart"/>
      <w:r>
        <w:rPr>
          <w:b/>
          <w:bCs/>
          <w:lang w:val="en-CA"/>
        </w:rPr>
        <w:t># .</w:t>
      </w:r>
      <w:proofErr w:type="gramEnd"/>
      <w:r>
        <w:rPr>
          <w:b/>
          <w:bCs/>
          <w:lang w:val="en-CA"/>
        </w:rPr>
        <w:t>/data/city_</w:t>
      </w:r>
      <w:r w:rsidR="00B47112">
        <w:rPr>
          <w:b/>
          <w:bCs/>
          <w:lang w:val="en-CA"/>
        </w:rPr>
        <w:t>wide_data/</w:t>
      </w:r>
    </w:p>
    <w:p w14:paraId="52D80687" w14:textId="71D673A7" w:rsidR="00B47112" w:rsidRPr="00B47112" w:rsidRDefault="00B47112" w:rsidP="002F5DEF">
      <w:pPr>
        <w:rPr>
          <w:lang w:val="en-CA"/>
        </w:rPr>
      </w:pPr>
      <w:r>
        <w:rPr>
          <w:lang w:val="en-CA"/>
        </w:rPr>
        <w:t>This folder contains processed data describing city-wide attributes</w:t>
      </w:r>
      <w:r w:rsidR="00743BF5">
        <w:rPr>
          <w:lang w:val="en-CA"/>
        </w:rPr>
        <w:t>. Each file contains a row for each of the 22 cities in our study</w:t>
      </w:r>
      <w:r>
        <w:rPr>
          <w:lang w:val="en-CA"/>
        </w:rPr>
        <w:t xml:space="preserve">. The data are spread across the following files: </w:t>
      </w:r>
    </w:p>
    <w:p w14:paraId="23A32D41" w14:textId="698CB50F" w:rsidR="00B47112" w:rsidRDefault="00B47112" w:rsidP="002F5DEF">
      <w:pPr>
        <w:rPr>
          <w:lang w:val="en-CA"/>
        </w:rPr>
      </w:pPr>
      <w:r w:rsidRPr="00B47112">
        <w:rPr>
          <w:lang w:val="en-CA"/>
        </w:rPr>
        <w:lastRenderedPageBreak/>
        <w:t>01_urbanwatch_city_wide_land_cover_area_diversity</w:t>
      </w:r>
      <w:r w:rsidR="00743BF5">
        <w:rPr>
          <w:lang w:val="en-CA"/>
        </w:rPr>
        <w:t>.csv</w:t>
      </w:r>
      <w:r>
        <w:rPr>
          <w:lang w:val="en-CA"/>
        </w:rPr>
        <w:t xml:space="preserve"> – columns contain the area (meters sq) of each of the 8 land cover categories described by UrbanWatch, as well as the total area of the city (meters sq) as defined by UrbanWatch.</w:t>
      </w:r>
    </w:p>
    <w:p w14:paraId="717B78A6" w14:textId="6D977012" w:rsidR="00743BF5" w:rsidRDefault="00743BF5" w:rsidP="005530F1">
      <w:pPr>
        <w:rPr>
          <w:lang w:val="en-CA"/>
        </w:rPr>
      </w:pPr>
      <w:r w:rsidRPr="00743BF5">
        <w:rPr>
          <w:lang w:val="en-CA"/>
        </w:rPr>
        <w:t>02_urbanwatch_city_wide_connectivity_metrics_classified_parks_only</w:t>
      </w:r>
      <w:r>
        <w:rPr>
          <w:lang w:val="en-CA"/>
        </w:rPr>
        <w:t xml:space="preserve">.csv – columns contain the IIC metric (Integral Index of Connectivity) for the set of parks contained within each city. IIC was calculated using the </w:t>
      </w:r>
      <w:proofErr w:type="gramStart"/>
      <w:r>
        <w:rPr>
          <w:lang w:val="en-CA"/>
        </w:rPr>
        <w:t>lconnect(</w:t>
      </w:r>
      <w:proofErr w:type="gramEnd"/>
      <w:r>
        <w:rPr>
          <w:lang w:val="en-CA"/>
        </w:rPr>
        <w:t xml:space="preserve">) package in R. </w:t>
      </w:r>
    </w:p>
    <w:p w14:paraId="1D3FC43E" w14:textId="12C5444B" w:rsidR="00743BF5" w:rsidRDefault="00743BF5" w:rsidP="00743BF5">
      <w:pPr>
        <w:rPr>
          <w:lang w:val="en-CA"/>
        </w:rPr>
      </w:pPr>
      <w:proofErr w:type="gramStart"/>
      <w:r w:rsidRPr="00743BF5">
        <w:rPr>
          <w:lang w:val="en-CA"/>
        </w:rPr>
        <w:t>03_20km_buffer_city_wide_land_cover_area_diversity</w:t>
      </w:r>
      <w:r>
        <w:rPr>
          <w:lang w:val="en-CA"/>
        </w:rPr>
        <w:t>.csv  –</w:t>
      </w:r>
      <w:proofErr w:type="gramEnd"/>
      <w:r>
        <w:rPr>
          <w:lang w:val="en-CA"/>
        </w:rPr>
        <w:t xml:space="preserve"> columns contain the area (meters sq) of each of the land cover categories described by the NLCD land cover dataset within a 20km buffer surrounding each city.</w:t>
      </w:r>
    </w:p>
    <w:p w14:paraId="5EB1FBBC" w14:textId="6773F371" w:rsidR="00743BF5" w:rsidRDefault="00743BF5" w:rsidP="005530F1">
      <w:pPr>
        <w:rPr>
          <w:lang w:val="en-CA"/>
        </w:rPr>
      </w:pPr>
      <w:r w:rsidRPr="00743BF5">
        <w:rPr>
          <w:lang w:val="en-CA"/>
        </w:rPr>
        <w:t>04_city_wide_isolation_metrics</w:t>
      </w:r>
      <w:r>
        <w:rPr>
          <w:lang w:val="en-CA"/>
        </w:rPr>
        <w:t>.csv – this file contains the average park level isolation for all parks within the UrbanWatch city boundaries, as calculated using the area and distance weighted isolation metric provided in the text. Multiplying these values by (-1) transforms the value into average park connectivity.</w:t>
      </w:r>
    </w:p>
    <w:p w14:paraId="2C03AA6A" w14:textId="37E3234C" w:rsidR="00743BF5" w:rsidRDefault="00743BF5" w:rsidP="005530F1">
      <w:pPr>
        <w:rPr>
          <w:lang w:val="en-CA"/>
        </w:rPr>
      </w:pPr>
      <w:r w:rsidRPr="00743BF5">
        <w:rPr>
          <w:lang w:val="en-CA"/>
        </w:rPr>
        <w:t>05_all_cities_average_park_size_classified_parks_only</w:t>
      </w:r>
      <w:r>
        <w:rPr>
          <w:lang w:val="en-CA"/>
        </w:rPr>
        <w:t>.csv – describes the mean, median, mean (log), and median (log) size of all parks within the UrbanWatch city boundaries. Park size was quantified as the total vegetated area of a park polygon contained within the city boundary.</w:t>
      </w:r>
    </w:p>
    <w:p w14:paraId="5A2012FE" w14:textId="28D06B52" w:rsidR="005530F1" w:rsidRDefault="005530F1" w:rsidP="005530F1">
      <w:pPr>
        <w:rPr>
          <w:b/>
          <w:bCs/>
          <w:lang w:val="en-CA"/>
        </w:rPr>
      </w:pPr>
      <w:r>
        <w:rPr>
          <w:b/>
          <w:bCs/>
          <w:lang w:val="en-CA"/>
        </w:rPr>
        <w:t>#---------------------------------------------------------------------------------------------------------------------------</w:t>
      </w:r>
    </w:p>
    <w:p w14:paraId="5BFE5DFF" w14:textId="2D51C00B" w:rsidR="00743BF5" w:rsidRDefault="00743BF5" w:rsidP="00743BF5">
      <w:pPr>
        <w:rPr>
          <w:b/>
          <w:bCs/>
          <w:lang w:val="en-CA"/>
        </w:rPr>
      </w:pPr>
      <w:proofErr w:type="gramStart"/>
      <w:r>
        <w:rPr>
          <w:b/>
          <w:bCs/>
          <w:lang w:val="en-CA"/>
        </w:rPr>
        <w:t># .</w:t>
      </w:r>
      <w:proofErr w:type="gramEnd"/>
      <w:r>
        <w:rPr>
          <w:b/>
          <w:bCs/>
          <w:lang w:val="en-CA"/>
        </w:rPr>
        <w:t>/data/detections_by_city/</w:t>
      </w:r>
    </w:p>
    <w:p w14:paraId="36D3102B" w14:textId="77777777" w:rsidR="005530F1" w:rsidRDefault="005530F1">
      <w:pPr>
        <w:rPr>
          <w:b/>
          <w:bCs/>
          <w:lang w:val="en-CA"/>
        </w:rPr>
      </w:pPr>
    </w:p>
    <w:p w14:paraId="1E1E40AF" w14:textId="77777777" w:rsidR="00B47112" w:rsidRDefault="00B47112" w:rsidP="00B47112">
      <w:pPr>
        <w:rPr>
          <w:b/>
          <w:bCs/>
          <w:lang w:val="en-CA"/>
        </w:rPr>
      </w:pPr>
      <w:r>
        <w:rPr>
          <w:b/>
          <w:bCs/>
          <w:lang w:val="en-CA"/>
        </w:rPr>
        <w:t>#---------------------------------------------------------------------------------------------------------------------------</w:t>
      </w:r>
    </w:p>
    <w:p w14:paraId="0D4EABB7" w14:textId="77777777" w:rsidR="00B47112" w:rsidRDefault="00B47112">
      <w:pPr>
        <w:rPr>
          <w:b/>
          <w:bCs/>
          <w:lang w:val="en-CA"/>
        </w:rPr>
      </w:pPr>
    </w:p>
    <w:p w14:paraId="27A6C373" w14:textId="20C4BEA9" w:rsidR="003F4BFD" w:rsidRPr="003F4BFD" w:rsidRDefault="003F4BFD">
      <w:pPr>
        <w:rPr>
          <w:b/>
          <w:bCs/>
          <w:lang w:val="en-CA"/>
        </w:rPr>
      </w:pPr>
      <w:r w:rsidRPr="003F4BFD">
        <w:rPr>
          <w:b/>
          <w:bCs/>
          <w:lang w:val="en-CA"/>
        </w:rPr>
        <w:t>./data/lepidoptera_trait_data/lepidoptera_trait_data/SpeciesListForTraits</w:t>
      </w:r>
      <w:r w:rsidR="00996574">
        <w:rPr>
          <w:b/>
          <w:bCs/>
          <w:lang w:val="en-CA"/>
        </w:rPr>
        <w:t>_original</w:t>
      </w:r>
      <w:r w:rsidRPr="003F4BFD">
        <w:rPr>
          <w:b/>
          <w:bCs/>
          <w:lang w:val="en-CA"/>
        </w:rPr>
        <w:t>.csv</w:t>
      </w:r>
    </w:p>
    <w:p w14:paraId="50221D01" w14:textId="47BF8801" w:rsidR="00996574" w:rsidRDefault="00996574">
      <w:pPr>
        <w:rPr>
          <w:b/>
          <w:bCs/>
          <w:lang w:val="en-CA"/>
        </w:rPr>
      </w:pPr>
      <w:r>
        <w:rPr>
          <w:lang w:val="en-CA"/>
        </w:rPr>
        <w:t xml:space="preserve">For our analysis I used a different file </w:t>
      </w:r>
      <w:r w:rsidRPr="003F4BFD">
        <w:rPr>
          <w:b/>
          <w:bCs/>
          <w:lang w:val="en-CA"/>
        </w:rPr>
        <w:t>./data/lepidoptera_trait_data/lepidoptera_trait_data/SpeciesListForTraits.csv</w:t>
      </w:r>
    </w:p>
    <w:p w14:paraId="10E80C74" w14:textId="0901C360" w:rsidR="00996574" w:rsidRPr="00996574" w:rsidRDefault="00996574">
      <w:pPr>
        <w:rPr>
          <w:lang w:val="en-CA"/>
        </w:rPr>
      </w:pPr>
      <w:r>
        <w:rPr>
          <w:lang w:val="en-CA"/>
        </w:rPr>
        <w:t xml:space="preserve">The new file (not the original one) I added in all species that were not previously included in the original dataset. In </w:t>
      </w:r>
      <w:proofErr w:type="gramStart"/>
      <w:r>
        <w:rPr>
          <w:lang w:val="en-CA"/>
        </w:rPr>
        <w:t>this .xslx</w:t>
      </w:r>
      <w:proofErr w:type="gramEnd"/>
      <w:r>
        <w:rPr>
          <w:lang w:val="en-CA"/>
        </w:rPr>
        <w:t xml:space="preserve"> spreadheet all species highlight in red were added newly by me (J. Ulrich) beginning in May 2025.</w:t>
      </w:r>
      <w:r w:rsidR="00002F0F">
        <w:rPr>
          <w:lang w:val="en-CA"/>
        </w:rPr>
        <w:t xml:space="preserve"> I added data on wingspan from LepTraits v1.0 and on feature diversity </w:t>
      </w:r>
      <w:r w:rsidR="00002F0F" w:rsidRPr="00002F0F">
        <w:rPr>
          <w:lang w:val="en-CA"/>
        </w:rPr>
        <w:t>by parsing the descriptions of each species from the Butterflies and Moths of North America (BAMONA) website (</w:t>
      </w:r>
      <w:hyperlink r:id="rId5" w:history="1">
        <w:r w:rsidR="00002F0F" w:rsidRPr="00F76826">
          <w:rPr>
            <w:rStyle w:val="Hyperlink"/>
            <w:lang w:val="en-CA"/>
          </w:rPr>
          <w:t>www.butterfliesandmoths.org</w:t>
        </w:r>
      </w:hyperlink>
      <w:r w:rsidR="00002F0F" w:rsidRPr="00002F0F">
        <w:rPr>
          <w:lang w:val="en-CA"/>
        </w:rPr>
        <w:t>)</w:t>
      </w:r>
      <w:r w:rsidR="00002F0F">
        <w:rPr>
          <w:lang w:val="en-CA"/>
        </w:rPr>
        <w:t xml:space="preserve">, following their methods: </w:t>
      </w:r>
      <w:r w:rsidR="00002F0F" w:rsidRPr="00002F0F">
        <w:rPr>
          <w:lang w:val="en-CA"/>
        </w:rPr>
        <w:t>features (eg “tail”, “spot”, “stripe”) from the identification field, then manually checked and corrected extracted values. Using these raw color and wing feature data, we calculated two derived trait metrics: color diversity (the number of colors present on the butterfly) and feature diversity (the number of features present on the butterfly) to capture potential associations between butterfly appearance and preference bias.</w:t>
      </w:r>
    </w:p>
    <w:p w14:paraId="12E7D273" w14:textId="33720147" w:rsidR="00DF2726" w:rsidRDefault="003F4BFD">
      <w:pPr>
        <w:rPr>
          <w:lang w:val="en-CA"/>
        </w:rPr>
      </w:pPr>
      <w:r>
        <w:rPr>
          <w:lang w:val="en-CA"/>
        </w:rPr>
        <w:t>These are the trait data for all lepidoptera species included in the study</w:t>
      </w:r>
      <w:r w:rsidR="00996574">
        <w:rPr>
          <w:lang w:val="en-CA"/>
        </w:rPr>
        <w:t xml:space="preserve"> as directly obtained </w:t>
      </w:r>
      <w:r>
        <w:rPr>
          <w:lang w:val="en-CA"/>
        </w:rPr>
        <w:t xml:space="preserve">from: </w:t>
      </w:r>
      <w:hyperlink r:id="rId6" w:history="1">
        <w:r w:rsidRPr="00F76826">
          <w:rPr>
            <w:rStyle w:val="Hyperlink"/>
            <w:lang w:val="en-CA"/>
          </w:rPr>
          <w:t>https://github.com/dochvam/butterfly-engagement-reproducible/tree/main/data</w:t>
        </w:r>
      </w:hyperlink>
      <w:r>
        <w:rPr>
          <w:lang w:val="en-CA"/>
        </w:rPr>
        <w:t xml:space="preserve"> . These data were originally curated for Goldstein et al. 202</w:t>
      </w:r>
      <w:r w:rsidR="00675292">
        <w:rPr>
          <w:lang w:val="en-CA"/>
        </w:rPr>
        <w:t>4</w:t>
      </w:r>
      <w:r>
        <w:rPr>
          <w:lang w:val="en-CA"/>
        </w:rPr>
        <w:t xml:space="preserve"> “</w:t>
      </w:r>
      <w:r w:rsidRPr="003F4BFD">
        <w:rPr>
          <w:lang w:val="en-CA"/>
        </w:rPr>
        <w:t xml:space="preserve">Logistical and preference bias in participatory science </w:t>
      </w:r>
      <w:r w:rsidRPr="003F4BFD">
        <w:rPr>
          <w:lang w:val="en-CA"/>
        </w:rPr>
        <w:lastRenderedPageBreak/>
        <w:t>butterfly data</w:t>
      </w:r>
      <w:r>
        <w:rPr>
          <w:lang w:val="en-CA"/>
        </w:rPr>
        <w:t xml:space="preserve">” </w:t>
      </w:r>
      <w:hyperlink r:id="rId7" w:history="1">
        <w:r w:rsidRPr="00F76826">
          <w:rPr>
            <w:rStyle w:val="Hyperlink"/>
            <w:lang w:val="en-CA"/>
          </w:rPr>
          <w:t>https://esajournals.onlinelibrary.wiley.com/doi/full/10.1002/fee.2783</w:t>
        </w:r>
      </w:hyperlink>
      <w:r>
        <w:rPr>
          <w:lang w:val="en-CA"/>
        </w:rPr>
        <w:t>. Specifically, we used the “</w:t>
      </w:r>
      <w:r w:rsidRPr="003F4BFD">
        <w:rPr>
          <w:lang w:val="en-CA"/>
        </w:rPr>
        <w:t>SpeciesListForTraits.xlsx</w:t>
      </w:r>
      <w:r>
        <w:rPr>
          <w:lang w:val="en-CA"/>
        </w:rPr>
        <w:t>” file as a starting point for our trait data. We reused these data as a starting point because they included information about taxon name discrepancies between a wider resource for lepidoptera traits (Leptraits) and the source that we used for our detection data (GBIF.com).</w:t>
      </w:r>
    </w:p>
    <w:p w14:paraId="3507B3C6" w14:textId="6F2AD5D1" w:rsidR="00675292" w:rsidRPr="00675292" w:rsidRDefault="00675292" w:rsidP="00675292">
      <w:pPr>
        <w:rPr>
          <w:lang w:val="en-CA"/>
        </w:rPr>
      </w:pPr>
      <w:r w:rsidRPr="00675292">
        <w:rPr>
          <w:lang w:val="en-CA"/>
        </w:rPr>
        <w:t>This .xlsx</w:t>
      </w:r>
      <w:r>
        <w:rPr>
          <w:lang w:val="en-CA"/>
        </w:rPr>
        <w:t xml:space="preserve"> version of the</w:t>
      </w:r>
      <w:r w:rsidRPr="00675292">
        <w:rPr>
          <w:lang w:val="en-CA"/>
        </w:rPr>
        <w:t xml:space="preserve"> file contains a list of butterfly species considered for analysis. It is used for resolving taxonomy between iNaturalist, eButterfly, and the trait data. It also contains the raw trait data aggregated for </w:t>
      </w:r>
      <w:r>
        <w:rPr>
          <w:lang w:val="en-CA"/>
        </w:rPr>
        <w:t>the</w:t>
      </w:r>
      <w:r w:rsidRPr="00675292">
        <w:rPr>
          <w:lang w:val="en-CA"/>
        </w:rPr>
        <w:t xml:space="preserve"> species</w:t>
      </w:r>
      <w:r>
        <w:rPr>
          <w:lang w:val="en-CA"/>
        </w:rPr>
        <w:t>. This file originally compiled by Goldstein et al., 2024, however, I added any new species from our urban detections that were not included here</w:t>
      </w:r>
      <w:r w:rsidRPr="00675292">
        <w:rPr>
          <w:lang w:val="en-CA"/>
        </w:rPr>
        <w:t>.</w:t>
      </w:r>
      <w:r>
        <w:rPr>
          <w:lang w:val="en-CA"/>
        </w:rPr>
        <w:t xml:space="preserve"> We resaved the file as a .csv version for processing in R. The .csv version contains </w:t>
      </w:r>
      <w:proofErr w:type="gramStart"/>
      <w:r>
        <w:rPr>
          <w:lang w:val="en-CA"/>
        </w:rPr>
        <w:t>all of</w:t>
      </w:r>
      <w:proofErr w:type="gramEnd"/>
      <w:r>
        <w:rPr>
          <w:lang w:val="en-CA"/>
        </w:rPr>
        <w:t xml:space="preserve"> the same identical data.</w:t>
      </w:r>
      <w:r w:rsidRPr="00675292">
        <w:rPr>
          <w:lang w:val="en-CA"/>
        </w:rPr>
        <w:t xml:space="preserve"> It contains the following columns</w:t>
      </w:r>
      <w:r>
        <w:rPr>
          <w:lang w:val="en-CA"/>
        </w:rPr>
        <w:t>, with descriptions offered by Goldstein et al., 2024</w:t>
      </w:r>
      <w:r w:rsidRPr="00675292">
        <w:rPr>
          <w:lang w:val="en-CA"/>
        </w:rPr>
        <w:t>:</w:t>
      </w:r>
    </w:p>
    <w:p w14:paraId="280BD90F" w14:textId="2BE9CD28" w:rsidR="00675292" w:rsidRPr="00675292" w:rsidRDefault="00675292" w:rsidP="00675292">
      <w:pPr>
        <w:rPr>
          <w:lang w:val="en-CA"/>
        </w:rPr>
      </w:pPr>
      <w:r w:rsidRPr="00675292">
        <w:rPr>
          <w:lang w:val="en-CA"/>
        </w:rPr>
        <w:t>eButterfly_species - the name of the species in eButterfly</w:t>
      </w:r>
    </w:p>
    <w:p w14:paraId="43C6CA53" w14:textId="0CE968AA" w:rsidR="00675292" w:rsidRPr="00675292" w:rsidRDefault="00675292" w:rsidP="00675292">
      <w:pPr>
        <w:rPr>
          <w:lang w:val="en-CA"/>
        </w:rPr>
      </w:pPr>
      <w:r w:rsidRPr="00675292">
        <w:rPr>
          <w:lang w:val="en-CA"/>
        </w:rPr>
        <w:t>GBIF_species - the name or names of the species in iNaturalist/GBIF, if those species appear in the "species" field</w:t>
      </w:r>
    </w:p>
    <w:p w14:paraId="63133098" w14:textId="7160FD40" w:rsidR="00675292" w:rsidRPr="00675292" w:rsidRDefault="00675292" w:rsidP="00675292">
      <w:pPr>
        <w:rPr>
          <w:lang w:val="en-CA"/>
        </w:rPr>
      </w:pPr>
      <w:r w:rsidRPr="00675292">
        <w:rPr>
          <w:lang w:val="en-CA"/>
        </w:rPr>
        <w:t>GBIF_verbatimScientificName - the name or names of the species in iNaturalist/GBIF, if those species appear in the "verbatimScientificName" field of GBIF data</w:t>
      </w:r>
    </w:p>
    <w:p w14:paraId="05531F08" w14:textId="30E062A2" w:rsidR="00675292" w:rsidRPr="00675292" w:rsidRDefault="00675292" w:rsidP="00675292">
      <w:pPr>
        <w:rPr>
          <w:lang w:val="en-CA"/>
        </w:rPr>
      </w:pPr>
      <w:r w:rsidRPr="00675292">
        <w:rPr>
          <w:lang w:val="en-CA"/>
        </w:rPr>
        <w:t>LepTraits_name - the scientific name of the species according to the LepTraits dataset</w:t>
      </w:r>
    </w:p>
    <w:p w14:paraId="2AF6F759" w14:textId="2B34A75C" w:rsidR="00675292" w:rsidRPr="00675292" w:rsidRDefault="00675292" w:rsidP="00675292">
      <w:pPr>
        <w:rPr>
          <w:lang w:val="en-CA"/>
        </w:rPr>
      </w:pPr>
      <w:r w:rsidRPr="00675292">
        <w:rPr>
          <w:lang w:val="en-CA"/>
        </w:rPr>
        <w:t>BAMONA_name - the scientific name of the species according to BAMONA</w:t>
      </w:r>
    </w:p>
    <w:p w14:paraId="2B313FC0" w14:textId="61D18A15" w:rsidR="00675292" w:rsidRPr="00675292" w:rsidRDefault="00675292" w:rsidP="00675292">
      <w:pPr>
        <w:rPr>
          <w:lang w:val="en-CA"/>
        </w:rPr>
      </w:pPr>
      <w:r w:rsidRPr="00675292">
        <w:rPr>
          <w:lang w:val="en-CA"/>
        </w:rPr>
        <w:t>aveWingspan - the species' typical wingtip-to-wingtip length, in cm</w:t>
      </w:r>
      <w:r w:rsidRPr="00675292">
        <w:rPr>
          <w:i/>
          <w:iCs/>
          <w:lang w:val="en-CA"/>
        </w:rPr>
        <w:t xml:space="preserve"> [note from Jens U. (5.8.2025): it appears that Goldstein et al. 2024 calculated this value by average the values of “WS_L” (lower wingspan) and “WS_U” (upper wingspan) as listed in LepTraits</w:t>
      </w:r>
      <w:r>
        <w:rPr>
          <w:i/>
          <w:iCs/>
          <w:lang w:val="en-CA"/>
        </w:rPr>
        <w:t>. I performed the same calculation for any new species added to the dataset.</w:t>
      </w:r>
      <w:r w:rsidRPr="00675292">
        <w:rPr>
          <w:i/>
          <w:iCs/>
          <w:lang w:val="en-CA"/>
        </w:rPr>
        <w:t>]</w:t>
      </w:r>
    </w:p>
    <w:p w14:paraId="6B99BD14" w14:textId="4C28170E" w:rsidR="00675292" w:rsidRPr="00675292" w:rsidRDefault="00675292" w:rsidP="00675292">
      <w:pPr>
        <w:rPr>
          <w:lang w:val="en-CA"/>
        </w:rPr>
      </w:pPr>
      <w:r w:rsidRPr="00675292">
        <w:rPr>
          <w:lang w:val="en-CA"/>
        </w:rPr>
        <w:t xml:space="preserve">black - </w:t>
      </w:r>
      <w:proofErr w:type="gramStart"/>
      <w:r w:rsidRPr="00675292">
        <w:rPr>
          <w:lang w:val="en-CA"/>
        </w:rPr>
        <w:t>whether or not</w:t>
      </w:r>
      <w:proofErr w:type="gramEnd"/>
      <w:r w:rsidRPr="00675292">
        <w:rPr>
          <w:lang w:val="en-CA"/>
        </w:rPr>
        <w:t xml:space="preserve"> the species has black on its wing</w:t>
      </w:r>
    </w:p>
    <w:p w14:paraId="4D85A6AB" w14:textId="390954BF" w:rsidR="00675292" w:rsidRPr="00675292" w:rsidRDefault="00675292" w:rsidP="00675292">
      <w:pPr>
        <w:rPr>
          <w:lang w:val="en-CA"/>
        </w:rPr>
      </w:pPr>
      <w:r w:rsidRPr="00675292">
        <w:rPr>
          <w:lang w:val="en-CA"/>
        </w:rPr>
        <w:t xml:space="preserve">gray - </w:t>
      </w:r>
      <w:proofErr w:type="gramStart"/>
      <w:r w:rsidRPr="00675292">
        <w:rPr>
          <w:lang w:val="en-CA"/>
        </w:rPr>
        <w:t>whether or not</w:t>
      </w:r>
      <w:proofErr w:type="gramEnd"/>
      <w:r w:rsidRPr="00675292">
        <w:rPr>
          <w:lang w:val="en-CA"/>
        </w:rPr>
        <w:t xml:space="preserve"> the species has gray on its wing</w:t>
      </w:r>
    </w:p>
    <w:p w14:paraId="14DDB4AB" w14:textId="3604E300" w:rsidR="00675292" w:rsidRPr="00675292" w:rsidRDefault="00675292" w:rsidP="00675292">
      <w:pPr>
        <w:rPr>
          <w:lang w:val="en-CA"/>
        </w:rPr>
      </w:pPr>
      <w:r w:rsidRPr="00675292">
        <w:rPr>
          <w:lang w:val="en-CA"/>
        </w:rPr>
        <w:t xml:space="preserve">white - </w:t>
      </w:r>
      <w:proofErr w:type="gramStart"/>
      <w:r w:rsidRPr="00675292">
        <w:rPr>
          <w:lang w:val="en-CA"/>
        </w:rPr>
        <w:t>whether or not</w:t>
      </w:r>
      <w:proofErr w:type="gramEnd"/>
      <w:r w:rsidRPr="00675292">
        <w:rPr>
          <w:lang w:val="en-CA"/>
        </w:rPr>
        <w:t xml:space="preserve"> the species has white on its wing</w:t>
      </w:r>
    </w:p>
    <w:p w14:paraId="0404DE02" w14:textId="74855901" w:rsidR="00675292" w:rsidRPr="00675292" w:rsidRDefault="00675292" w:rsidP="00675292">
      <w:pPr>
        <w:rPr>
          <w:lang w:val="en-CA"/>
        </w:rPr>
      </w:pPr>
      <w:r w:rsidRPr="00675292">
        <w:rPr>
          <w:lang w:val="en-CA"/>
        </w:rPr>
        <w:t xml:space="preserve">brown - </w:t>
      </w:r>
      <w:proofErr w:type="gramStart"/>
      <w:r w:rsidRPr="00675292">
        <w:rPr>
          <w:lang w:val="en-CA"/>
        </w:rPr>
        <w:t>whether or not</w:t>
      </w:r>
      <w:proofErr w:type="gramEnd"/>
      <w:r w:rsidRPr="00675292">
        <w:rPr>
          <w:lang w:val="en-CA"/>
        </w:rPr>
        <w:t xml:space="preserve"> the species has brown on its wing</w:t>
      </w:r>
    </w:p>
    <w:p w14:paraId="3F1E43B5" w14:textId="3AB46BAE" w:rsidR="00675292" w:rsidRPr="00675292" w:rsidRDefault="00675292" w:rsidP="00675292">
      <w:pPr>
        <w:rPr>
          <w:lang w:val="en-CA"/>
        </w:rPr>
      </w:pPr>
      <w:r w:rsidRPr="00675292">
        <w:rPr>
          <w:lang w:val="en-CA"/>
        </w:rPr>
        <w:t xml:space="preserve">red - </w:t>
      </w:r>
      <w:proofErr w:type="gramStart"/>
      <w:r w:rsidRPr="00675292">
        <w:rPr>
          <w:lang w:val="en-CA"/>
        </w:rPr>
        <w:t>whether or not</w:t>
      </w:r>
      <w:proofErr w:type="gramEnd"/>
      <w:r w:rsidRPr="00675292">
        <w:rPr>
          <w:lang w:val="en-CA"/>
        </w:rPr>
        <w:t xml:space="preserve"> the species has red on its wing</w:t>
      </w:r>
    </w:p>
    <w:p w14:paraId="4C8AB55D" w14:textId="3693D6D7" w:rsidR="00675292" w:rsidRPr="00675292" w:rsidRDefault="00675292" w:rsidP="00675292">
      <w:pPr>
        <w:rPr>
          <w:lang w:val="en-CA"/>
        </w:rPr>
      </w:pPr>
      <w:r w:rsidRPr="00675292">
        <w:rPr>
          <w:lang w:val="en-CA"/>
        </w:rPr>
        <w:t xml:space="preserve">orange - </w:t>
      </w:r>
      <w:proofErr w:type="gramStart"/>
      <w:r w:rsidRPr="00675292">
        <w:rPr>
          <w:lang w:val="en-CA"/>
        </w:rPr>
        <w:t>whether or not</w:t>
      </w:r>
      <w:proofErr w:type="gramEnd"/>
      <w:r w:rsidRPr="00675292">
        <w:rPr>
          <w:lang w:val="en-CA"/>
        </w:rPr>
        <w:t xml:space="preserve"> the species has orange on its wing</w:t>
      </w:r>
    </w:p>
    <w:p w14:paraId="77E8DD2F" w14:textId="60A5CDC5" w:rsidR="00675292" w:rsidRPr="00675292" w:rsidRDefault="00675292" w:rsidP="00675292">
      <w:pPr>
        <w:rPr>
          <w:lang w:val="en-CA"/>
        </w:rPr>
      </w:pPr>
      <w:r w:rsidRPr="00675292">
        <w:rPr>
          <w:lang w:val="en-CA"/>
        </w:rPr>
        <w:t xml:space="preserve">yellow - </w:t>
      </w:r>
      <w:proofErr w:type="gramStart"/>
      <w:r w:rsidRPr="00675292">
        <w:rPr>
          <w:lang w:val="en-CA"/>
        </w:rPr>
        <w:t>whether or not</w:t>
      </w:r>
      <w:proofErr w:type="gramEnd"/>
      <w:r w:rsidRPr="00675292">
        <w:rPr>
          <w:lang w:val="en-CA"/>
        </w:rPr>
        <w:t xml:space="preserve"> the species has yellow on its wing</w:t>
      </w:r>
    </w:p>
    <w:p w14:paraId="5DAFB6FB" w14:textId="041E7D0E" w:rsidR="00675292" w:rsidRPr="00675292" w:rsidRDefault="00675292" w:rsidP="00675292">
      <w:pPr>
        <w:rPr>
          <w:lang w:val="en-CA"/>
        </w:rPr>
      </w:pPr>
      <w:r w:rsidRPr="00675292">
        <w:rPr>
          <w:lang w:val="en-CA"/>
        </w:rPr>
        <w:t xml:space="preserve">green - </w:t>
      </w:r>
      <w:proofErr w:type="gramStart"/>
      <w:r w:rsidRPr="00675292">
        <w:rPr>
          <w:lang w:val="en-CA"/>
        </w:rPr>
        <w:t>whether or not</w:t>
      </w:r>
      <w:proofErr w:type="gramEnd"/>
      <w:r w:rsidRPr="00675292">
        <w:rPr>
          <w:lang w:val="en-CA"/>
        </w:rPr>
        <w:t xml:space="preserve"> the species has green on its wing</w:t>
      </w:r>
    </w:p>
    <w:p w14:paraId="0EDC1C46" w14:textId="53D3EC56" w:rsidR="00675292" w:rsidRPr="00675292" w:rsidRDefault="00675292" w:rsidP="00675292">
      <w:pPr>
        <w:rPr>
          <w:lang w:val="en-CA"/>
        </w:rPr>
      </w:pPr>
      <w:r w:rsidRPr="00675292">
        <w:rPr>
          <w:lang w:val="en-CA"/>
        </w:rPr>
        <w:t xml:space="preserve">blue - </w:t>
      </w:r>
      <w:proofErr w:type="gramStart"/>
      <w:r w:rsidRPr="00675292">
        <w:rPr>
          <w:lang w:val="en-CA"/>
        </w:rPr>
        <w:t>whether or not</w:t>
      </w:r>
      <w:proofErr w:type="gramEnd"/>
      <w:r w:rsidRPr="00675292">
        <w:rPr>
          <w:lang w:val="en-CA"/>
        </w:rPr>
        <w:t xml:space="preserve"> the species has blue on its wing</w:t>
      </w:r>
    </w:p>
    <w:p w14:paraId="74A71187" w14:textId="20B04573" w:rsidR="00675292" w:rsidRPr="00675292" w:rsidRDefault="00675292" w:rsidP="00675292">
      <w:pPr>
        <w:rPr>
          <w:lang w:val="en-CA"/>
        </w:rPr>
      </w:pPr>
      <w:r w:rsidRPr="00675292">
        <w:rPr>
          <w:lang w:val="en-CA"/>
        </w:rPr>
        <w:t xml:space="preserve">pink - </w:t>
      </w:r>
      <w:proofErr w:type="gramStart"/>
      <w:r w:rsidRPr="00675292">
        <w:rPr>
          <w:lang w:val="en-CA"/>
        </w:rPr>
        <w:t>whether or not</w:t>
      </w:r>
      <w:proofErr w:type="gramEnd"/>
      <w:r w:rsidRPr="00675292">
        <w:rPr>
          <w:lang w:val="en-CA"/>
        </w:rPr>
        <w:t xml:space="preserve"> the species has pink on its wing</w:t>
      </w:r>
    </w:p>
    <w:p w14:paraId="7EE115E1" w14:textId="25650B92" w:rsidR="00675292" w:rsidRPr="00675292" w:rsidRDefault="00675292" w:rsidP="00675292">
      <w:pPr>
        <w:rPr>
          <w:lang w:val="en-CA"/>
        </w:rPr>
      </w:pPr>
      <w:r w:rsidRPr="00675292">
        <w:rPr>
          <w:lang w:val="en-CA"/>
        </w:rPr>
        <w:t xml:space="preserve">purple - </w:t>
      </w:r>
      <w:proofErr w:type="gramStart"/>
      <w:r w:rsidRPr="00675292">
        <w:rPr>
          <w:lang w:val="en-CA"/>
        </w:rPr>
        <w:t>whether or not</w:t>
      </w:r>
      <w:proofErr w:type="gramEnd"/>
      <w:r w:rsidRPr="00675292">
        <w:rPr>
          <w:lang w:val="en-CA"/>
        </w:rPr>
        <w:t xml:space="preserve"> the species has purple on its wing</w:t>
      </w:r>
    </w:p>
    <w:p w14:paraId="6068890D" w14:textId="30799BC2" w:rsidR="00675292" w:rsidRPr="00675292" w:rsidRDefault="00675292" w:rsidP="00675292">
      <w:pPr>
        <w:rPr>
          <w:lang w:val="en-CA"/>
        </w:rPr>
      </w:pPr>
      <w:r w:rsidRPr="00675292">
        <w:rPr>
          <w:lang w:val="en-CA"/>
        </w:rPr>
        <w:t xml:space="preserve">eyespot - </w:t>
      </w:r>
      <w:proofErr w:type="gramStart"/>
      <w:r w:rsidRPr="00675292">
        <w:rPr>
          <w:lang w:val="en-CA"/>
        </w:rPr>
        <w:t>whether or not</w:t>
      </w:r>
      <w:proofErr w:type="gramEnd"/>
      <w:r w:rsidRPr="00675292">
        <w:rPr>
          <w:lang w:val="en-CA"/>
        </w:rPr>
        <w:t xml:space="preserve"> the species has an eyespot feature on its wing</w:t>
      </w:r>
    </w:p>
    <w:p w14:paraId="3C500174" w14:textId="44593266" w:rsidR="00675292" w:rsidRPr="00675292" w:rsidRDefault="00675292" w:rsidP="00675292">
      <w:pPr>
        <w:rPr>
          <w:lang w:val="en-CA"/>
        </w:rPr>
      </w:pPr>
      <w:r w:rsidRPr="00675292">
        <w:rPr>
          <w:lang w:val="en-CA"/>
        </w:rPr>
        <w:lastRenderedPageBreak/>
        <w:t xml:space="preserve">stripe - </w:t>
      </w:r>
      <w:proofErr w:type="gramStart"/>
      <w:r w:rsidRPr="00675292">
        <w:rPr>
          <w:lang w:val="en-CA"/>
        </w:rPr>
        <w:t>whether or not</w:t>
      </w:r>
      <w:proofErr w:type="gramEnd"/>
      <w:r w:rsidRPr="00675292">
        <w:rPr>
          <w:lang w:val="en-CA"/>
        </w:rPr>
        <w:t xml:space="preserve"> the species has a stripe feature on its wing</w:t>
      </w:r>
    </w:p>
    <w:p w14:paraId="1B9A9113" w14:textId="2CEF537D" w:rsidR="00675292" w:rsidRPr="00675292" w:rsidRDefault="00675292" w:rsidP="00675292">
      <w:pPr>
        <w:rPr>
          <w:lang w:val="en-CA"/>
        </w:rPr>
      </w:pPr>
      <w:r w:rsidRPr="00675292">
        <w:rPr>
          <w:lang w:val="en-CA"/>
        </w:rPr>
        <w:t xml:space="preserve">checker - </w:t>
      </w:r>
      <w:proofErr w:type="gramStart"/>
      <w:r w:rsidRPr="00675292">
        <w:rPr>
          <w:lang w:val="en-CA"/>
        </w:rPr>
        <w:t>whether or not</w:t>
      </w:r>
      <w:proofErr w:type="gramEnd"/>
      <w:r w:rsidRPr="00675292">
        <w:rPr>
          <w:lang w:val="en-CA"/>
        </w:rPr>
        <w:t xml:space="preserve"> the species has a checker feature on its wing</w:t>
      </w:r>
    </w:p>
    <w:p w14:paraId="39AC907C" w14:textId="7462B37B" w:rsidR="00675292" w:rsidRPr="00675292" w:rsidRDefault="00675292" w:rsidP="00675292">
      <w:pPr>
        <w:rPr>
          <w:lang w:val="en-CA"/>
        </w:rPr>
      </w:pPr>
      <w:r w:rsidRPr="00675292">
        <w:rPr>
          <w:lang w:val="en-CA"/>
        </w:rPr>
        <w:t xml:space="preserve">tail - </w:t>
      </w:r>
      <w:proofErr w:type="gramStart"/>
      <w:r w:rsidRPr="00675292">
        <w:rPr>
          <w:lang w:val="en-CA"/>
        </w:rPr>
        <w:t>whether or not</w:t>
      </w:r>
      <w:proofErr w:type="gramEnd"/>
      <w:r w:rsidRPr="00675292">
        <w:rPr>
          <w:lang w:val="en-CA"/>
        </w:rPr>
        <w:t xml:space="preserve"> the species has a wing tail</w:t>
      </w:r>
    </w:p>
    <w:p w14:paraId="3E1143C4" w14:textId="098C640E" w:rsidR="00675292" w:rsidRPr="00675292" w:rsidRDefault="00675292" w:rsidP="00675292">
      <w:pPr>
        <w:rPr>
          <w:lang w:val="en-CA"/>
        </w:rPr>
      </w:pPr>
      <w:r w:rsidRPr="00675292">
        <w:rPr>
          <w:lang w:val="en-CA"/>
        </w:rPr>
        <w:t xml:space="preserve">band - </w:t>
      </w:r>
      <w:proofErr w:type="gramStart"/>
      <w:r w:rsidRPr="00675292">
        <w:rPr>
          <w:lang w:val="en-CA"/>
        </w:rPr>
        <w:t>whether or not</w:t>
      </w:r>
      <w:proofErr w:type="gramEnd"/>
      <w:r w:rsidRPr="00675292">
        <w:rPr>
          <w:lang w:val="en-CA"/>
        </w:rPr>
        <w:t xml:space="preserve"> the species has a banding feature on its wing</w:t>
      </w:r>
    </w:p>
    <w:p w14:paraId="36BFD212" w14:textId="69E735FD" w:rsidR="00675292" w:rsidRPr="00675292" w:rsidRDefault="00675292" w:rsidP="00675292">
      <w:pPr>
        <w:rPr>
          <w:lang w:val="en-CA"/>
        </w:rPr>
      </w:pPr>
      <w:r w:rsidRPr="00675292">
        <w:rPr>
          <w:lang w:val="en-CA"/>
        </w:rPr>
        <w:t xml:space="preserve">spot - </w:t>
      </w:r>
      <w:proofErr w:type="gramStart"/>
      <w:r w:rsidRPr="00675292">
        <w:rPr>
          <w:lang w:val="en-CA"/>
        </w:rPr>
        <w:t>whether or not</w:t>
      </w:r>
      <w:proofErr w:type="gramEnd"/>
      <w:r w:rsidRPr="00675292">
        <w:rPr>
          <w:lang w:val="en-CA"/>
        </w:rPr>
        <w:t xml:space="preserve"> the species has a spot feature on its wing</w:t>
      </w:r>
    </w:p>
    <w:p w14:paraId="0776F5AE" w14:textId="660F20FF" w:rsidR="00675292" w:rsidRPr="00675292" w:rsidRDefault="00675292" w:rsidP="00675292">
      <w:pPr>
        <w:rPr>
          <w:lang w:val="en-CA"/>
        </w:rPr>
      </w:pPr>
      <w:r w:rsidRPr="00675292">
        <w:rPr>
          <w:lang w:val="en-CA"/>
        </w:rPr>
        <w:t>colorDiversity - the number of colors present on the species' wing</w:t>
      </w:r>
    </w:p>
    <w:p w14:paraId="4BC5AC16" w14:textId="79BBD35F" w:rsidR="003F4BFD" w:rsidRDefault="00675292" w:rsidP="00675292">
      <w:pPr>
        <w:rPr>
          <w:lang w:val="en-CA"/>
        </w:rPr>
      </w:pPr>
      <w:r w:rsidRPr="00675292">
        <w:rPr>
          <w:lang w:val="en-CA"/>
        </w:rPr>
        <w:t>featureDiversity - the number of features present on the species' wing</w:t>
      </w:r>
    </w:p>
    <w:p w14:paraId="21FE3CC8" w14:textId="77777777" w:rsidR="00BD0400" w:rsidRDefault="00BD0400" w:rsidP="00675292">
      <w:pPr>
        <w:rPr>
          <w:lang w:val="en-CA"/>
        </w:rPr>
      </w:pPr>
    </w:p>
    <w:p w14:paraId="4FE9A938" w14:textId="77777777" w:rsidR="00BD0400" w:rsidRDefault="00BD0400" w:rsidP="00BD0400">
      <w:pPr>
        <w:rPr>
          <w:b/>
          <w:bCs/>
          <w:lang w:val="en-CA"/>
        </w:rPr>
      </w:pPr>
      <w:r>
        <w:rPr>
          <w:b/>
          <w:bCs/>
          <w:lang w:val="en-CA"/>
        </w:rPr>
        <w:t>#---------------------------------------------------------------------------------------------------------------------------</w:t>
      </w:r>
    </w:p>
    <w:p w14:paraId="520DA548" w14:textId="6A7E6942" w:rsidR="00BD0400" w:rsidRDefault="00BD0400" w:rsidP="00BD0400">
      <w:pPr>
        <w:rPr>
          <w:b/>
          <w:bCs/>
          <w:lang w:val="en-CA"/>
        </w:rPr>
      </w:pPr>
      <w:r w:rsidRPr="003F4BFD">
        <w:rPr>
          <w:b/>
          <w:bCs/>
          <w:lang w:val="en-CA"/>
        </w:rPr>
        <w:t>./data/lepidoptera_trait_data/</w:t>
      </w:r>
      <w:r>
        <w:rPr>
          <w:b/>
          <w:bCs/>
          <w:lang w:val="en-CA"/>
        </w:rPr>
        <w:t>ease_of_id</w:t>
      </w:r>
      <w:r w:rsidRPr="003F4BFD">
        <w:rPr>
          <w:b/>
          <w:bCs/>
          <w:lang w:val="en-CA"/>
        </w:rPr>
        <w:t>/</w:t>
      </w:r>
      <w:r>
        <w:rPr>
          <w:b/>
          <w:bCs/>
          <w:lang w:val="en-CA"/>
        </w:rPr>
        <w:t>identifiability_by_genus</w:t>
      </w:r>
      <w:r w:rsidRPr="003F4BFD">
        <w:rPr>
          <w:b/>
          <w:bCs/>
          <w:lang w:val="en-CA"/>
        </w:rPr>
        <w:t>.csv</w:t>
      </w:r>
    </w:p>
    <w:p w14:paraId="78B842DA" w14:textId="64B53974" w:rsidR="00BD0400" w:rsidRDefault="00BD0400" w:rsidP="00675292">
      <w:pPr>
        <w:rPr>
          <w:lang w:val="en-CA"/>
        </w:rPr>
      </w:pPr>
      <w:r>
        <w:rPr>
          <w:lang w:val="en-CA"/>
        </w:rPr>
        <w:t>These data contain information on the proportion of records in iNaturalist for each genus that are identified to species level with research grade designation. Goldstein et al., 2024, found that species in genera with a higher proportion of research grade observations (i.e., species that are easier to detect) tended to have higher detection odds. As such, we aimed to control for this as a potential predictor of species-specific detection rate in our occupancy models. We gathered these data for all genera included in our study</w:t>
      </w:r>
      <w:r w:rsidR="00F639E1">
        <w:rPr>
          <w:lang w:val="en-CA"/>
        </w:rPr>
        <w:t xml:space="preserve"> by determining the total number and number of research grade iNaturalist observations within the United States, using the iNaturalist website’s observation search and filter functions. This file </w:t>
      </w:r>
      <w:r w:rsidR="00F639E1" w:rsidRPr="00675292">
        <w:rPr>
          <w:lang w:val="en-CA"/>
        </w:rPr>
        <w:t>contains the following columns</w:t>
      </w:r>
      <w:r w:rsidR="00F639E1">
        <w:rPr>
          <w:lang w:val="en-CA"/>
        </w:rPr>
        <w:t>:</w:t>
      </w:r>
    </w:p>
    <w:p w14:paraId="2644C21D" w14:textId="71853AFC" w:rsidR="00F639E1" w:rsidRPr="00675292" w:rsidRDefault="00F639E1" w:rsidP="00F639E1">
      <w:pPr>
        <w:rPr>
          <w:lang w:val="en-CA"/>
        </w:rPr>
      </w:pPr>
      <w:r>
        <w:rPr>
          <w:lang w:val="en-CA"/>
        </w:rPr>
        <w:t>genus</w:t>
      </w:r>
      <w:r w:rsidRPr="00675292">
        <w:rPr>
          <w:lang w:val="en-CA"/>
        </w:rPr>
        <w:t xml:space="preserve"> - </w:t>
      </w:r>
      <w:r>
        <w:rPr>
          <w:lang w:val="en-CA"/>
        </w:rPr>
        <w:t>name of Lepidoptera genus</w:t>
      </w:r>
    </w:p>
    <w:p w14:paraId="36D79FCA" w14:textId="60FCC2F3" w:rsidR="00F639E1" w:rsidRPr="00675292" w:rsidRDefault="00F639E1" w:rsidP="00F639E1">
      <w:pPr>
        <w:rPr>
          <w:lang w:val="en-CA"/>
        </w:rPr>
      </w:pPr>
      <w:r w:rsidRPr="00F639E1">
        <w:rPr>
          <w:lang w:val="en-CA"/>
        </w:rPr>
        <w:t>research_grade_detections</w:t>
      </w:r>
      <w:r>
        <w:rPr>
          <w:lang w:val="en-CA"/>
        </w:rPr>
        <w:t xml:space="preserve"> </w:t>
      </w:r>
      <w:r w:rsidRPr="00675292">
        <w:rPr>
          <w:lang w:val="en-CA"/>
        </w:rPr>
        <w:t xml:space="preserve">- </w:t>
      </w:r>
      <w:r>
        <w:rPr>
          <w:lang w:val="en-CA"/>
        </w:rPr>
        <w:t>number</w:t>
      </w:r>
      <w:r w:rsidRPr="00675292">
        <w:rPr>
          <w:lang w:val="en-CA"/>
        </w:rPr>
        <w:t xml:space="preserve"> </w:t>
      </w:r>
      <w:r>
        <w:rPr>
          <w:lang w:val="en-CA"/>
        </w:rPr>
        <w:t>of research grade detections for the genus in the U.S.</w:t>
      </w:r>
    </w:p>
    <w:p w14:paraId="53F373EA" w14:textId="46C4E01A" w:rsidR="00F639E1" w:rsidRDefault="00F639E1" w:rsidP="00F639E1">
      <w:pPr>
        <w:rPr>
          <w:lang w:val="en-CA"/>
        </w:rPr>
      </w:pPr>
      <w:r w:rsidRPr="00F639E1">
        <w:rPr>
          <w:lang w:val="en-CA"/>
        </w:rPr>
        <w:t>total_detections</w:t>
      </w:r>
      <w:r>
        <w:rPr>
          <w:lang w:val="en-CA"/>
        </w:rPr>
        <w:t xml:space="preserve"> </w:t>
      </w:r>
      <w:r w:rsidRPr="00675292">
        <w:rPr>
          <w:lang w:val="en-CA"/>
        </w:rPr>
        <w:t>-</w:t>
      </w:r>
      <w:r>
        <w:rPr>
          <w:lang w:val="en-CA"/>
        </w:rPr>
        <w:t xml:space="preserve"> total</w:t>
      </w:r>
      <w:r w:rsidRPr="00675292">
        <w:rPr>
          <w:lang w:val="en-CA"/>
        </w:rPr>
        <w:t xml:space="preserve"> </w:t>
      </w:r>
      <w:r>
        <w:rPr>
          <w:lang w:val="en-CA"/>
        </w:rPr>
        <w:t>number</w:t>
      </w:r>
      <w:r w:rsidRPr="00675292">
        <w:rPr>
          <w:lang w:val="en-CA"/>
        </w:rPr>
        <w:t xml:space="preserve"> </w:t>
      </w:r>
      <w:r>
        <w:rPr>
          <w:lang w:val="en-CA"/>
        </w:rPr>
        <w:t>of detections for the genus in the U.S.</w:t>
      </w:r>
    </w:p>
    <w:p w14:paraId="78B70B74" w14:textId="06671815" w:rsidR="00F639E1" w:rsidRPr="00675292" w:rsidRDefault="00F639E1" w:rsidP="00F639E1">
      <w:pPr>
        <w:rPr>
          <w:lang w:val="en-CA"/>
        </w:rPr>
      </w:pPr>
      <w:r w:rsidRPr="00F639E1">
        <w:rPr>
          <w:lang w:val="en-CA"/>
        </w:rPr>
        <w:t>research_grade_proportion</w:t>
      </w:r>
      <w:r>
        <w:rPr>
          <w:lang w:val="en-CA"/>
        </w:rPr>
        <w:t xml:space="preserve"> - </w:t>
      </w:r>
      <w:r w:rsidRPr="00F639E1">
        <w:rPr>
          <w:lang w:val="en-CA"/>
        </w:rPr>
        <w:t>research_grade_detections</w:t>
      </w:r>
      <w:r>
        <w:rPr>
          <w:lang w:val="en-CA"/>
        </w:rPr>
        <w:t xml:space="preserve"> divided by </w:t>
      </w:r>
      <w:r w:rsidRPr="00F639E1">
        <w:rPr>
          <w:lang w:val="en-CA"/>
        </w:rPr>
        <w:t>total_detections</w:t>
      </w:r>
    </w:p>
    <w:p w14:paraId="3CE131EA" w14:textId="66623B7C" w:rsidR="00F639E1" w:rsidRDefault="00F639E1" w:rsidP="00675292">
      <w:pPr>
        <w:rPr>
          <w:lang w:val="en-CA"/>
        </w:rPr>
      </w:pPr>
      <w:r w:rsidRPr="00F639E1">
        <w:rPr>
          <w:lang w:val="en-CA"/>
        </w:rPr>
        <w:t>date_data_obtained</w:t>
      </w:r>
      <w:r>
        <w:rPr>
          <w:lang w:val="en-CA"/>
        </w:rPr>
        <w:t xml:space="preserve"> - date (</w:t>
      </w:r>
      <w:proofErr w:type="gramStart"/>
      <w:r>
        <w:rPr>
          <w:lang w:val="en-CA"/>
        </w:rPr>
        <w:t>month.day.year</w:t>
      </w:r>
      <w:proofErr w:type="gramEnd"/>
      <w:r>
        <w:rPr>
          <w:lang w:val="en-CA"/>
        </w:rPr>
        <w:t>) that we collected data on the number of detections</w:t>
      </w:r>
    </w:p>
    <w:p w14:paraId="10E7593F" w14:textId="5E0EB8E4" w:rsidR="00F639E1" w:rsidRDefault="00F639E1" w:rsidP="00675292">
      <w:pPr>
        <w:rPr>
          <w:lang w:val="en-CA"/>
        </w:rPr>
      </w:pPr>
      <w:r w:rsidRPr="00F639E1">
        <w:rPr>
          <w:lang w:val="en-CA"/>
        </w:rPr>
        <w:t>notes</w:t>
      </w:r>
      <w:r>
        <w:rPr>
          <w:lang w:val="en-CA"/>
        </w:rPr>
        <w:t xml:space="preserve"> - any additional notes about the data</w:t>
      </w:r>
    </w:p>
    <w:p w14:paraId="2E950FFD" w14:textId="77777777" w:rsidR="0041520B" w:rsidRDefault="0041520B" w:rsidP="00675292">
      <w:pPr>
        <w:rPr>
          <w:lang w:val="en-CA"/>
        </w:rPr>
      </w:pPr>
    </w:p>
    <w:p w14:paraId="0014A6C0" w14:textId="77777777" w:rsidR="0041520B" w:rsidRDefault="0041520B" w:rsidP="0041520B">
      <w:pPr>
        <w:rPr>
          <w:b/>
          <w:bCs/>
          <w:lang w:val="en-CA"/>
        </w:rPr>
      </w:pPr>
      <w:r>
        <w:rPr>
          <w:b/>
          <w:bCs/>
          <w:lang w:val="en-CA"/>
        </w:rPr>
        <w:t>#---------------------------------------------------------------------------------------------------------------------------</w:t>
      </w:r>
    </w:p>
    <w:p w14:paraId="334DB505" w14:textId="7F684F15" w:rsidR="0041520B" w:rsidRDefault="0041520B" w:rsidP="0041520B">
      <w:pPr>
        <w:rPr>
          <w:b/>
          <w:bCs/>
          <w:lang w:val="en-CA"/>
        </w:rPr>
      </w:pPr>
      <w:r w:rsidRPr="003F4BFD">
        <w:rPr>
          <w:b/>
          <w:bCs/>
          <w:lang w:val="en-CA"/>
        </w:rPr>
        <w:t>./data/lepidoptera_trait_data/</w:t>
      </w:r>
      <w:r>
        <w:rPr>
          <w:b/>
          <w:bCs/>
          <w:lang w:val="en-CA"/>
        </w:rPr>
        <w:t>leptraits</w:t>
      </w:r>
      <w:r w:rsidRPr="003F4BFD">
        <w:rPr>
          <w:b/>
          <w:bCs/>
          <w:lang w:val="en-CA"/>
        </w:rPr>
        <w:t>/</w:t>
      </w:r>
      <w:r>
        <w:rPr>
          <w:b/>
          <w:bCs/>
          <w:lang w:val="en-CA"/>
        </w:rPr>
        <w:t>consensus</w:t>
      </w:r>
      <w:r w:rsidRPr="003F4BFD">
        <w:rPr>
          <w:b/>
          <w:bCs/>
          <w:lang w:val="en-CA"/>
        </w:rPr>
        <w:t>.csv</w:t>
      </w:r>
    </w:p>
    <w:p w14:paraId="535682D1" w14:textId="1C4CB932" w:rsidR="0041520B" w:rsidRDefault="0041520B" w:rsidP="0041520B">
      <w:pPr>
        <w:rPr>
          <w:lang w:val="en-CA"/>
        </w:rPr>
      </w:pPr>
      <w:r>
        <w:rPr>
          <w:lang w:val="en-CA"/>
        </w:rPr>
        <w:t>The full trait database obtained from LepTraits v</w:t>
      </w:r>
      <w:r w:rsidR="009D7BFE">
        <w:rPr>
          <w:lang w:val="en-CA"/>
        </w:rPr>
        <w:t>1</w:t>
      </w:r>
      <w:r>
        <w:rPr>
          <w:lang w:val="en-CA"/>
        </w:rPr>
        <w:t>.0</w:t>
      </w:r>
      <w:r w:rsidR="009D7BFE">
        <w:rPr>
          <w:lang w:val="en-CA"/>
        </w:rPr>
        <w:t>: accessed 11.4.2024 from:</w:t>
      </w:r>
    </w:p>
    <w:p w14:paraId="56B4E01E" w14:textId="1D976CFE" w:rsidR="009D7BFE" w:rsidRDefault="009D7BFE" w:rsidP="0041520B">
      <w:pPr>
        <w:rPr>
          <w:lang w:val="en-CA"/>
        </w:rPr>
      </w:pPr>
      <w:hyperlink r:id="rId8" w:history="1">
        <w:r w:rsidRPr="00F76826">
          <w:rPr>
            <w:rStyle w:val="Hyperlink"/>
            <w:lang w:val="en-CA"/>
          </w:rPr>
          <w:t>https://github.com/RiesLabGU/LepTraits/tree/main/consensus</w:t>
        </w:r>
      </w:hyperlink>
    </w:p>
    <w:p w14:paraId="5947DD10" w14:textId="39D5CDEF" w:rsidR="009D7BFE" w:rsidRDefault="009D7BFE" w:rsidP="0041520B">
      <w:pPr>
        <w:rPr>
          <w:lang w:val="en-CA"/>
        </w:rPr>
      </w:pPr>
      <w:r w:rsidRPr="009D7BFE">
        <w:rPr>
          <w:lang w:val="en-CA"/>
        </w:rPr>
        <w:t xml:space="preserve">Shirey, V., Larsen, E., Doherty, A., Kim, C.A., Al-Sulaiman, F.T., Hinolan, J.D., Itliong, M.G.A., Naive, M.A.K., Ku, M., Belitz, M., Jeschke, G., Barve, V., Lamas, G., Kawahara, A.Y., Guralnick, R., Pierce, </w:t>
      </w:r>
      <w:r w:rsidRPr="009D7BFE">
        <w:rPr>
          <w:lang w:val="en-CA"/>
        </w:rPr>
        <w:lastRenderedPageBreak/>
        <w:t>N.E., Lohman, D.J., and Ries, L. 2022. "LepTraits 1.0: A globally comprehensive dataset of butterfly traits." Pre-print available.</w:t>
      </w:r>
    </w:p>
    <w:p w14:paraId="7F89983B" w14:textId="77777777" w:rsidR="009D7BFE" w:rsidRPr="0041520B" w:rsidRDefault="009D7BFE" w:rsidP="0041520B">
      <w:pPr>
        <w:rPr>
          <w:lang w:val="en-CA"/>
        </w:rPr>
      </w:pPr>
    </w:p>
    <w:p w14:paraId="544F44F1" w14:textId="77777777" w:rsidR="0041520B" w:rsidRPr="00DF2726" w:rsidRDefault="0041520B" w:rsidP="00675292">
      <w:pPr>
        <w:rPr>
          <w:lang w:val="en-CA"/>
        </w:rPr>
      </w:pPr>
    </w:p>
    <w:sectPr w:rsidR="0041520B" w:rsidRPr="00DF27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6229"/>
    <w:rsid w:val="00002F0F"/>
    <w:rsid w:val="000F78F7"/>
    <w:rsid w:val="00145AD5"/>
    <w:rsid w:val="002F5DEF"/>
    <w:rsid w:val="003454FA"/>
    <w:rsid w:val="00396229"/>
    <w:rsid w:val="003C66AB"/>
    <w:rsid w:val="003F4BFD"/>
    <w:rsid w:val="0041520B"/>
    <w:rsid w:val="005530F1"/>
    <w:rsid w:val="00675292"/>
    <w:rsid w:val="007106E1"/>
    <w:rsid w:val="00743BF5"/>
    <w:rsid w:val="008D3862"/>
    <w:rsid w:val="0096384D"/>
    <w:rsid w:val="00996574"/>
    <w:rsid w:val="009D7BFE"/>
    <w:rsid w:val="00AD240D"/>
    <w:rsid w:val="00B47112"/>
    <w:rsid w:val="00BD0400"/>
    <w:rsid w:val="00C66B75"/>
    <w:rsid w:val="00DF2726"/>
    <w:rsid w:val="00F639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CC9CBB"/>
  <w15:chartTrackingRefBased/>
  <w15:docId w15:val="{C7F9ECD7-9FC7-4D45-B5A2-F580CF810A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62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62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62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62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62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62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62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62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62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62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62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62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62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62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62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62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62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6229"/>
    <w:rPr>
      <w:rFonts w:eastAsiaTheme="majorEastAsia" w:cstheme="majorBidi"/>
      <w:color w:val="272727" w:themeColor="text1" w:themeTint="D8"/>
    </w:rPr>
  </w:style>
  <w:style w:type="paragraph" w:styleId="Title">
    <w:name w:val="Title"/>
    <w:basedOn w:val="Normal"/>
    <w:next w:val="Normal"/>
    <w:link w:val="TitleChar"/>
    <w:uiPriority w:val="10"/>
    <w:qFormat/>
    <w:rsid w:val="003962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62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62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62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6229"/>
    <w:pPr>
      <w:spacing w:before="160"/>
      <w:jc w:val="center"/>
    </w:pPr>
    <w:rPr>
      <w:i/>
      <w:iCs/>
      <w:color w:val="404040" w:themeColor="text1" w:themeTint="BF"/>
    </w:rPr>
  </w:style>
  <w:style w:type="character" w:customStyle="1" w:styleId="QuoteChar">
    <w:name w:val="Quote Char"/>
    <w:basedOn w:val="DefaultParagraphFont"/>
    <w:link w:val="Quote"/>
    <w:uiPriority w:val="29"/>
    <w:rsid w:val="00396229"/>
    <w:rPr>
      <w:i/>
      <w:iCs/>
      <w:color w:val="404040" w:themeColor="text1" w:themeTint="BF"/>
    </w:rPr>
  </w:style>
  <w:style w:type="paragraph" w:styleId="ListParagraph">
    <w:name w:val="List Paragraph"/>
    <w:basedOn w:val="Normal"/>
    <w:uiPriority w:val="34"/>
    <w:qFormat/>
    <w:rsid w:val="00396229"/>
    <w:pPr>
      <w:ind w:left="720"/>
      <w:contextualSpacing/>
    </w:pPr>
  </w:style>
  <w:style w:type="character" w:styleId="IntenseEmphasis">
    <w:name w:val="Intense Emphasis"/>
    <w:basedOn w:val="DefaultParagraphFont"/>
    <w:uiPriority w:val="21"/>
    <w:qFormat/>
    <w:rsid w:val="00396229"/>
    <w:rPr>
      <w:i/>
      <w:iCs/>
      <w:color w:val="0F4761" w:themeColor="accent1" w:themeShade="BF"/>
    </w:rPr>
  </w:style>
  <w:style w:type="paragraph" w:styleId="IntenseQuote">
    <w:name w:val="Intense Quote"/>
    <w:basedOn w:val="Normal"/>
    <w:next w:val="Normal"/>
    <w:link w:val="IntenseQuoteChar"/>
    <w:uiPriority w:val="30"/>
    <w:qFormat/>
    <w:rsid w:val="003962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6229"/>
    <w:rPr>
      <w:i/>
      <w:iCs/>
      <w:color w:val="0F4761" w:themeColor="accent1" w:themeShade="BF"/>
    </w:rPr>
  </w:style>
  <w:style w:type="character" w:styleId="IntenseReference">
    <w:name w:val="Intense Reference"/>
    <w:basedOn w:val="DefaultParagraphFont"/>
    <w:uiPriority w:val="32"/>
    <w:qFormat/>
    <w:rsid w:val="00396229"/>
    <w:rPr>
      <w:b/>
      <w:bCs/>
      <w:smallCaps/>
      <w:color w:val="0F4761" w:themeColor="accent1" w:themeShade="BF"/>
      <w:spacing w:val="5"/>
    </w:rPr>
  </w:style>
  <w:style w:type="character" w:styleId="Hyperlink">
    <w:name w:val="Hyperlink"/>
    <w:basedOn w:val="DefaultParagraphFont"/>
    <w:uiPriority w:val="99"/>
    <w:unhideWhenUsed/>
    <w:rsid w:val="003F4BFD"/>
    <w:rPr>
      <w:color w:val="467886" w:themeColor="hyperlink"/>
      <w:u w:val="single"/>
    </w:rPr>
  </w:style>
  <w:style w:type="character" w:styleId="UnresolvedMention">
    <w:name w:val="Unresolved Mention"/>
    <w:basedOn w:val="DefaultParagraphFont"/>
    <w:uiPriority w:val="99"/>
    <w:semiHidden/>
    <w:unhideWhenUsed/>
    <w:rsid w:val="003F4BF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9511478">
      <w:bodyDiv w:val="1"/>
      <w:marLeft w:val="0"/>
      <w:marRight w:val="0"/>
      <w:marTop w:val="0"/>
      <w:marBottom w:val="0"/>
      <w:divBdr>
        <w:top w:val="none" w:sz="0" w:space="0" w:color="auto"/>
        <w:left w:val="none" w:sz="0" w:space="0" w:color="auto"/>
        <w:bottom w:val="none" w:sz="0" w:space="0" w:color="auto"/>
        <w:right w:val="none" w:sz="0" w:space="0" w:color="auto"/>
      </w:divBdr>
    </w:div>
    <w:div w:id="1469085184">
      <w:bodyDiv w:val="1"/>
      <w:marLeft w:val="0"/>
      <w:marRight w:val="0"/>
      <w:marTop w:val="0"/>
      <w:marBottom w:val="0"/>
      <w:divBdr>
        <w:top w:val="none" w:sz="0" w:space="0" w:color="auto"/>
        <w:left w:val="none" w:sz="0" w:space="0" w:color="auto"/>
        <w:bottom w:val="none" w:sz="0" w:space="0" w:color="auto"/>
        <w:right w:val="none" w:sz="0" w:space="0" w:color="auto"/>
      </w:divBdr>
    </w:div>
    <w:div w:id="1882937432">
      <w:bodyDiv w:val="1"/>
      <w:marLeft w:val="0"/>
      <w:marRight w:val="0"/>
      <w:marTop w:val="0"/>
      <w:marBottom w:val="0"/>
      <w:divBdr>
        <w:top w:val="none" w:sz="0" w:space="0" w:color="auto"/>
        <w:left w:val="none" w:sz="0" w:space="0" w:color="auto"/>
        <w:bottom w:val="none" w:sz="0" w:space="0" w:color="auto"/>
        <w:right w:val="none" w:sz="0" w:space="0" w:color="auto"/>
      </w:divBdr>
    </w:div>
    <w:div w:id="21347098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RiesLabGU/LepTraits/tree/main/consensus" TargetMode="External"/><Relationship Id="rId3" Type="http://schemas.openxmlformats.org/officeDocument/2006/relationships/webSettings" Target="webSettings.xml"/><Relationship Id="rId7" Type="http://schemas.openxmlformats.org/officeDocument/2006/relationships/hyperlink" Target="https://esajournals.onlinelibrary.wiley.com/doi/full/10.1002/fee.2783"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github.com/dochvam/butterfly-engagement-reproducible/tree/main/data" TargetMode="External"/><Relationship Id="rId5" Type="http://schemas.openxmlformats.org/officeDocument/2006/relationships/hyperlink" Target="http://www.butterfliesandmoths.org" TargetMode="External"/><Relationship Id="rId10" Type="http://schemas.openxmlformats.org/officeDocument/2006/relationships/theme" Target="theme/theme1.xml"/><Relationship Id="rId4" Type="http://schemas.openxmlformats.org/officeDocument/2006/relationships/hyperlink" Target="https://www.usgs.gov/centers/eros/science/national-land-cover-database"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1622</TotalTime>
  <Pages>5</Pages>
  <Words>1614</Words>
  <Characters>9201</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Jens Ulrich</dc:creator>
  <cp:keywords/>
  <dc:description/>
  <cp:lastModifiedBy>Jens Christian Ulrich</cp:lastModifiedBy>
  <cp:revision>9</cp:revision>
  <dcterms:created xsi:type="dcterms:W3CDTF">2025-05-08T16:17:00Z</dcterms:created>
  <dcterms:modified xsi:type="dcterms:W3CDTF">2026-07-02T17:46:00Z</dcterms:modified>
</cp:coreProperties>
</file>