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10: Using WMI</w:t>
      </w:r>
    </w:p>
    <w:p w:rsidR="00C6667E" w:rsidRDefault="00C6667E">
      <w:r>
        <w:t xml:space="preserve">Hoofdstuk 11: </w:t>
      </w:r>
      <w:proofErr w:type="spellStart"/>
      <w:r>
        <w:t>Quering</w:t>
      </w:r>
      <w:proofErr w:type="spellEnd"/>
      <w:r>
        <w:t xml:space="preserve"> WMI</w:t>
      </w:r>
    </w:p>
    <w:p w:rsidR="00C6667E" w:rsidRDefault="00C6667E">
      <w:r>
        <w:t xml:space="preserve">Hoofdstuk 12: </w:t>
      </w:r>
      <w:proofErr w:type="spellStart"/>
      <w:r>
        <w:t>Remoting</w:t>
      </w:r>
      <w:proofErr w:type="spellEnd"/>
      <w:r>
        <w:t xml:space="preserve"> WMI</w:t>
      </w:r>
    </w:p>
    <w:p w:rsidR="00C6667E" w:rsidRDefault="00C6667E">
      <w:r>
        <w:t xml:space="preserve">Hoofdstuk 13: </w:t>
      </w:r>
      <w:proofErr w:type="spellStart"/>
      <w:r>
        <w:t>Calling</w:t>
      </w:r>
      <w:proofErr w:type="spellEnd"/>
      <w:r>
        <w:t xml:space="preserve"> WMI Methods on WMI Classes</w:t>
      </w:r>
    </w:p>
    <w:p w:rsidR="00C6667E" w:rsidRDefault="00C6667E">
      <w:r>
        <w:t xml:space="preserve">Hoofdstuk 14: Using the CIM </w:t>
      </w:r>
      <w:proofErr w:type="spellStart"/>
      <w:r>
        <w:t>Cmdlets</w:t>
      </w:r>
      <w:proofErr w:type="spellEnd"/>
    </w:p>
    <w:p w:rsidR="00C6667E" w:rsidRDefault="00C6667E">
      <w:r>
        <w:t xml:space="preserve">Hoofdstuk 15: </w:t>
      </w:r>
      <w:proofErr w:type="spellStart"/>
      <w:r>
        <w:t>Working</w:t>
      </w:r>
      <w:proofErr w:type="spellEnd"/>
      <w:r>
        <w:t xml:space="preserve"> </w:t>
      </w:r>
      <w:proofErr w:type="spellStart"/>
      <w:r>
        <w:t>with</w:t>
      </w:r>
      <w:proofErr w:type="spellEnd"/>
      <w:r>
        <w:t xml:space="preserve"> Active Directory =&gt; Ga verder op </w:t>
      </w:r>
      <w:proofErr w:type="spellStart"/>
      <w:r>
        <w:t>Jasper’s</w:t>
      </w:r>
      <w:proofErr w:type="spellEnd"/>
    </w:p>
    <w:p w:rsidR="00C6667E" w:rsidRDefault="00C6667E">
      <w:r>
        <w:t xml:space="preserve">Hoofdstuk 16: </w:t>
      </w:r>
      <w:proofErr w:type="spellStart"/>
      <w:r>
        <w:t>Working</w:t>
      </w:r>
      <w:proofErr w:type="spellEnd"/>
      <w:r>
        <w:t xml:space="preserve"> </w:t>
      </w:r>
      <w:proofErr w:type="spellStart"/>
      <w:r>
        <w:t>with</w:t>
      </w:r>
      <w:proofErr w:type="spellEnd"/>
      <w:r>
        <w:t xml:space="preserve"> the AD DS Module</w:t>
      </w:r>
    </w:p>
    <w:p w:rsidR="00C6667E" w:rsidRDefault="00C6667E">
      <w:r>
        <w:t xml:space="preserve">Hoofdstuk 17: </w:t>
      </w:r>
      <w:proofErr w:type="spellStart"/>
      <w:r>
        <w:t>Deploying</w:t>
      </w:r>
      <w:proofErr w:type="spellEnd"/>
      <w:r>
        <w:t xml:space="preserve"> Active Directory </w:t>
      </w:r>
      <w:proofErr w:type="spellStart"/>
      <w:r>
        <w:t>with</w:t>
      </w:r>
      <w:proofErr w:type="spellEnd"/>
      <w:r>
        <w:t xml:space="preserve"> Windows Server 2012</w:t>
      </w:r>
    </w:p>
    <w:p w:rsidR="00C6667E" w:rsidRDefault="00C6667E">
      <w:r>
        <w:t>Hoofdstuk 18: Debugging Scripts</w:t>
      </w:r>
    </w:p>
    <w:p w:rsidR="00C6667E" w:rsidRDefault="00C6667E">
      <w:r>
        <w:t xml:space="preserve">Hoofdstuk 19: Handling </w:t>
      </w:r>
      <w:proofErr w:type="spellStart"/>
      <w:r>
        <w:t>Errors</w:t>
      </w:r>
      <w:proofErr w:type="spellEnd"/>
    </w:p>
    <w:p w:rsidR="00C6667E" w:rsidRDefault="00C6667E">
      <w:r>
        <w:t>Hoofdst</w:t>
      </w:r>
      <w:r w:rsidR="00BA0AE1">
        <w:t>uk 20: Managing Exchange Server</w:t>
      </w:r>
    </w:p>
    <w:p w:rsidR="00BA0AE1" w:rsidRDefault="00BA0AE1"/>
    <w:p w:rsidR="00BA0AE1" w:rsidRDefault="00BA0AE1"/>
    <w:p w:rsidR="00BA0AE1" w:rsidRDefault="00BA0AE1"/>
    <w:p w:rsidR="00BA0AE1" w:rsidRDefault="00BA0AE1"/>
    <w:p w:rsidR="00BA0AE1" w:rsidRDefault="00BA0AE1" w:rsidP="007C1764">
      <w:pPr>
        <w:pStyle w:val="Kop3"/>
      </w:pPr>
      <w:r w:rsidRPr="00BA0AE1">
        <w:lastRenderedPageBreak/>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lastRenderedPageBreak/>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lastRenderedPageBreak/>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B25F1C" w:rsidRDefault="00B25F1C" w:rsidP="00B25F1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Pr="00795898"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bookmarkStart w:id="0" w:name="_GoBack"/>
      <w:bookmarkEnd w:id="0"/>
    </w:p>
    <w:sectPr w:rsidR="00B25F1C" w:rsidRPr="00795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86C77"/>
    <w:rsid w:val="00092EE2"/>
    <w:rsid w:val="00117F88"/>
    <w:rsid w:val="00235345"/>
    <w:rsid w:val="00244658"/>
    <w:rsid w:val="00384123"/>
    <w:rsid w:val="004D423E"/>
    <w:rsid w:val="00575D52"/>
    <w:rsid w:val="005D3D7A"/>
    <w:rsid w:val="0063423F"/>
    <w:rsid w:val="006754F0"/>
    <w:rsid w:val="00683A24"/>
    <w:rsid w:val="00795898"/>
    <w:rsid w:val="007C1764"/>
    <w:rsid w:val="007D42DF"/>
    <w:rsid w:val="00A03450"/>
    <w:rsid w:val="00A4142C"/>
    <w:rsid w:val="00A46C7A"/>
    <w:rsid w:val="00B01B73"/>
    <w:rsid w:val="00B149C7"/>
    <w:rsid w:val="00B25F1C"/>
    <w:rsid w:val="00BA0AE1"/>
    <w:rsid w:val="00C22F02"/>
    <w:rsid w:val="00C6667E"/>
    <w:rsid w:val="00CF664A"/>
    <w:rsid w:val="00D81B18"/>
    <w:rsid w:val="00DF6554"/>
    <w:rsid w:val="00F67E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1300</Words>
  <Characters>7153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11</cp:revision>
  <dcterms:created xsi:type="dcterms:W3CDTF">2015-10-24T12:02:00Z</dcterms:created>
  <dcterms:modified xsi:type="dcterms:W3CDTF">2015-10-28T14:36:00Z</dcterms:modified>
</cp:coreProperties>
</file>