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618C" w:rsidRPr="00F841B7" w:rsidRDefault="00F7618C" w:rsidP="00886D79">
      <w:pPr>
        <w:spacing w:after="0"/>
        <w:rPr>
          <w:rFonts w:ascii="Courier New" w:hAnsi="Courier New" w:cs="Courier New"/>
          <w:sz w:val="24"/>
        </w:rPr>
      </w:pPr>
      <w:r w:rsidRPr="00F841B7">
        <w:rPr>
          <w:rFonts w:ascii="Courier New" w:hAnsi="Courier New" w:cs="Courier New"/>
          <w:sz w:val="24"/>
        </w:rPr>
        <w:t>Ryan Jensen</w:t>
      </w:r>
    </w:p>
    <w:p w:rsidR="00F7618C" w:rsidRDefault="00F841B7" w:rsidP="00886D79">
      <w:pPr>
        <w:spacing w:after="0"/>
        <w:rPr>
          <w:rFonts w:ascii="Courier New" w:hAnsi="Courier New" w:cs="Courier New"/>
          <w:sz w:val="24"/>
        </w:rPr>
      </w:pPr>
      <w:r>
        <w:rPr>
          <w:rFonts w:ascii="Courier New" w:hAnsi="Courier New" w:cs="Courier New"/>
          <w:sz w:val="24"/>
        </w:rPr>
        <w:t>Last Modified</w:t>
      </w:r>
      <w:r>
        <w:rPr>
          <w:rFonts w:ascii="Courier New" w:hAnsi="Courier New" w:cs="Courier New"/>
          <w:sz w:val="24"/>
        </w:rPr>
        <w:tab/>
      </w:r>
      <w:r w:rsidR="00F7618C" w:rsidRPr="00F841B7">
        <w:rPr>
          <w:rFonts w:ascii="Courier New" w:hAnsi="Courier New" w:cs="Courier New"/>
          <w:sz w:val="24"/>
        </w:rPr>
        <w:t>November 18</w:t>
      </w:r>
      <w:r w:rsidR="00F7618C" w:rsidRPr="00F841B7">
        <w:rPr>
          <w:rFonts w:ascii="Courier New" w:hAnsi="Courier New" w:cs="Courier New"/>
          <w:sz w:val="24"/>
          <w:vertAlign w:val="superscript"/>
        </w:rPr>
        <w:t>th</w:t>
      </w:r>
      <w:r w:rsidR="00F7618C" w:rsidRPr="00F841B7">
        <w:rPr>
          <w:rFonts w:ascii="Courier New" w:hAnsi="Courier New" w:cs="Courier New"/>
          <w:sz w:val="24"/>
        </w:rPr>
        <w:t>, 2013</w:t>
      </w:r>
    </w:p>
    <w:p w:rsidR="00F841B7" w:rsidRPr="00F841B7" w:rsidRDefault="00F841B7" w:rsidP="00886D79">
      <w:pPr>
        <w:spacing w:after="0"/>
        <w:rPr>
          <w:rFonts w:ascii="Courier New" w:hAnsi="Courier New" w:cs="Courier New"/>
          <w:sz w:val="24"/>
        </w:rPr>
      </w:pPr>
      <w:r>
        <w:rPr>
          <w:rFonts w:ascii="Courier New" w:hAnsi="Courier New" w:cs="Courier New"/>
          <w:sz w:val="24"/>
        </w:rPr>
        <w:t>Due Date:</w:t>
      </w:r>
      <w:r>
        <w:rPr>
          <w:rFonts w:ascii="Courier New" w:hAnsi="Courier New" w:cs="Courier New"/>
          <w:sz w:val="24"/>
        </w:rPr>
        <w:tab/>
      </w:r>
      <w:r>
        <w:rPr>
          <w:rFonts w:ascii="Courier New" w:hAnsi="Courier New" w:cs="Courier New"/>
          <w:sz w:val="24"/>
        </w:rPr>
        <w:tab/>
        <w:t>November 22</w:t>
      </w:r>
      <w:r w:rsidRPr="00F841B7">
        <w:rPr>
          <w:rFonts w:ascii="Courier New" w:hAnsi="Courier New" w:cs="Courier New"/>
          <w:sz w:val="24"/>
          <w:vertAlign w:val="superscript"/>
        </w:rPr>
        <w:t>nd</w:t>
      </w:r>
      <w:r>
        <w:rPr>
          <w:rFonts w:ascii="Courier New" w:hAnsi="Courier New" w:cs="Courier New"/>
          <w:sz w:val="24"/>
        </w:rPr>
        <w:t>, 2013 2:00 pm</w:t>
      </w:r>
    </w:p>
    <w:p w:rsidR="00F7618C" w:rsidRPr="00F841B7" w:rsidRDefault="00F7618C" w:rsidP="00886D79">
      <w:pPr>
        <w:spacing w:after="0"/>
        <w:rPr>
          <w:rFonts w:ascii="Courier New" w:hAnsi="Courier New" w:cs="Courier New"/>
          <w:sz w:val="24"/>
        </w:rPr>
      </w:pPr>
      <w:r w:rsidRPr="00F841B7">
        <w:rPr>
          <w:rFonts w:ascii="Courier New" w:hAnsi="Courier New" w:cs="Courier New"/>
          <w:sz w:val="24"/>
        </w:rPr>
        <w:t>ME 291 – Engineering Analysis</w:t>
      </w:r>
    </w:p>
    <w:p w:rsidR="00F7618C" w:rsidRPr="00F841B7" w:rsidRDefault="00F7618C" w:rsidP="00886D79">
      <w:pPr>
        <w:spacing w:after="0"/>
        <w:rPr>
          <w:rFonts w:ascii="Courier New" w:hAnsi="Courier New" w:cs="Courier New"/>
          <w:sz w:val="24"/>
        </w:rPr>
      </w:pPr>
      <w:r w:rsidRPr="00F841B7">
        <w:rPr>
          <w:rFonts w:ascii="Courier New" w:hAnsi="Courier New" w:cs="Courier New"/>
          <w:sz w:val="24"/>
        </w:rPr>
        <w:t>Project 2</w:t>
      </w:r>
    </w:p>
    <w:p w:rsidR="00F7618C" w:rsidRPr="00F841B7" w:rsidRDefault="00F7618C" w:rsidP="00886D79">
      <w:pPr>
        <w:spacing w:after="0"/>
        <w:jc w:val="center"/>
        <w:rPr>
          <w:rFonts w:ascii="Courier New" w:hAnsi="Courier New" w:cs="Courier New"/>
          <w:sz w:val="24"/>
          <w:u w:val="single"/>
        </w:rPr>
      </w:pPr>
      <w:r w:rsidRPr="00F841B7">
        <w:rPr>
          <w:rFonts w:ascii="Courier New" w:hAnsi="Courier New" w:cs="Courier New"/>
          <w:sz w:val="24"/>
          <w:u w:val="single"/>
        </w:rPr>
        <w:t xml:space="preserve">Solving the Colebrook Equation Using the Secant or </w:t>
      </w:r>
      <w:r w:rsidR="00F841B7">
        <w:rPr>
          <w:rFonts w:ascii="Courier New" w:hAnsi="Courier New" w:cs="Courier New"/>
          <w:sz w:val="24"/>
          <w:u w:val="single"/>
        </w:rPr>
        <w:t>Newton-R</w:t>
      </w:r>
      <w:r w:rsidRPr="00F841B7">
        <w:rPr>
          <w:rFonts w:ascii="Courier New" w:hAnsi="Courier New" w:cs="Courier New"/>
          <w:sz w:val="24"/>
          <w:u w:val="single"/>
        </w:rPr>
        <w:t>ap</w:t>
      </w:r>
      <w:r w:rsidR="00F841B7">
        <w:rPr>
          <w:rFonts w:ascii="Courier New" w:hAnsi="Courier New" w:cs="Courier New"/>
          <w:sz w:val="24"/>
          <w:u w:val="single"/>
        </w:rPr>
        <w:t>h</w:t>
      </w:r>
      <w:r w:rsidRPr="00F841B7">
        <w:rPr>
          <w:rFonts w:ascii="Courier New" w:hAnsi="Courier New" w:cs="Courier New"/>
          <w:sz w:val="24"/>
          <w:u w:val="single"/>
        </w:rPr>
        <w:t>son Method.</w:t>
      </w:r>
    </w:p>
    <w:p w:rsidR="00F7618C" w:rsidRPr="00F7618C" w:rsidRDefault="00F7618C" w:rsidP="00886D79">
      <w:pPr>
        <w:spacing w:after="0"/>
        <w:rPr>
          <w:rFonts w:ascii="Courier New" w:hAnsi="Courier New" w:cs="Courier New"/>
        </w:rPr>
      </w:pPr>
      <w:r w:rsidRPr="00F7618C">
        <w:rPr>
          <w:rFonts w:ascii="Courier New" w:hAnsi="Courier New" w:cs="Courier New"/>
        </w:rPr>
        <w:br w:type="page"/>
      </w:r>
    </w:p>
    <w:p w:rsidR="00F7618C" w:rsidRPr="007B46F0" w:rsidRDefault="00F7618C" w:rsidP="00886D79">
      <w:pPr>
        <w:spacing w:after="0"/>
        <w:jc w:val="center"/>
        <w:rPr>
          <w:rFonts w:ascii="Courier New" w:hAnsi="Courier New" w:cs="Courier New"/>
          <w:sz w:val="20"/>
          <w:szCs w:val="20"/>
          <w:u w:val="single"/>
        </w:rPr>
      </w:pPr>
      <w:r w:rsidRPr="007B46F0">
        <w:rPr>
          <w:rFonts w:ascii="Courier New" w:hAnsi="Courier New" w:cs="Courier New"/>
          <w:szCs w:val="20"/>
          <w:u w:val="single"/>
        </w:rPr>
        <w:lastRenderedPageBreak/>
        <w:t>Abstract</w:t>
      </w:r>
    </w:p>
    <w:p w:rsidR="00F7618C" w:rsidRDefault="00F7618C" w:rsidP="00886D79">
      <w:pPr>
        <w:spacing w:after="0"/>
        <w:rPr>
          <w:rFonts w:ascii="Courier New" w:hAnsi="Courier New" w:cs="Courier New"/>
          <w:sz w:val="20"/>
          <w:szCs w:val="20"/>
        </w:rPr>
      </w:pPr>
      <w:r w:rsidRPr="007B46F0">
        <w:rPr>
          <w:rFonts w:ascii="Courier New" w:hAnsi="Courier New" w:cs="Courier New"/>
          <w:sz w:val="20"/>
          <w:szCs w:val="20"/>
        </w:rPr>
        <w:tab/>
        <w:t>The project goal is to write a program that solves the Colebrook equation (also known as the Colebrook–White equation</w:t>
      </w:r>
      <w:r w:rsidR="007B46F0" w:rsidRPr="007B46F0">
        <w:rPr>
          <w:rFonts w:ascii="Courier New" w:hAnsi="Courier New" w:cs="Courier New"/>
          <w:sz w:val="20"/>
          <w:szCs w:val="20"/>
        </w:rPr>
        <w:t>) for the friction factor.</w:t>
      </w:r>
      <w:r w:rsidR="007B46F0">
        <w:rPr>
          <w:rFonts w:ascii="Courier New" w:hAnsi="Courier New" w:cs="Courier New"/>
          <w:sz w:val="20"/>
          <w:szCs w:val="20"/>
        </w:rPr>
        <w:t xml:space="preserve"> This equation models the behavior of a pipe given various parameters. The parameters are:</w:t>
      </w:r>
    </w:p>
    <w:p w:rsidR="007B46F0" w:rsidRPr="007B46F0" w:rsidRDefault="007B46F0" w:rsidP="00886D79">
      <w:pPr>
        <w:pStyle w:val="ListParagraph"/>
        <w:numPr>
          <w:ilvl w:val="0"/>
          <w:numId w:val="2"/>
        </w:numPr>
        <w:spacing w:after="0"/>
        <w:rPr>
          <w:rFonts w:ascii="Courier New" w:hAnsi="Courier New" w:cs="Courier New"/>
          <w:sz w:val="20"/>
          <w:szCs w:val="20"/>
        </w:rPr>
      </w:pPr>
      <w:r w:rsidRPr="007B46F0">
        <w:rPr>
          <w:rFonts w:ascii="Courier New" w:hAnsi="Courier New" w:cs="Courier New"/>
          <w:sz w:val="20"/>
          <w:szCs w:val="20"/>
        </w:rPr>
        <w:t>Roughness of the pipe surface, ε</w:t>
      </w:r>
    </w:p>
    <w:p w:rsidR="007B46F0" w:rsidRDefault="007B46F0" w:rsidP="00886D79">
      <w:pPr>
        <w:pStyle w:val="ListParagraph"/>
        <w:numPr>
          <w:ilvl w:val="0"/>
          <w:numId w:val="2"/>
        </w:numPr>
        <w:spacing w:after="0"/>
        <w:rPr>
          <w:rFonts w:ascii="Courier New" w:hAnsi="Courier New" w:cs="Courier New"/>
          <w:sz w:val="20"/>
          <w:szCs w:val="20"/>
        </w:rPr>
      </w:pPr>
      <w:r>
        <w:rPr>
          <w:rFonts w:ascii="Courier New" w:hAnsi="Courier New" w:cs="Courier New"/>
          <w:sz w:val="20"/>
          <w:szCs w:val="20"/>
        </w:rPr>
        <w:t>diameter of the pipe, D</w:t>
      </w:r>
      <w:r>
        <w:rPr>
          <w:rFonts w:ascii="Courier New" w:hAnsi="Courier New" w:cs="Courier New"/>
          <w:sz w:val="20"/>
          <w:szCs w:val="20"/>
          <w:vertAlign w:val="subscript"/>
        </w:rPr>
        <w:t>h</w:t>
      </w:r>
    </w:p>
    <w:p w:rsidR="007B46F0" w:rsidRDefault="007B46F0" w:rsidP="00886D79">
      <w:pPr>
        <w:pStyle w:val="ListParagraph"/>
        <w:numPr>
          <w:ilvl w:val="0"/>
          <w:numId w:val="2"/>
        </w:numPr>
        <w:spacing w:after="0"/>
        <w:rPr>
          <w:rFonts w:ascii="Courier New" w:hAnsi="Courier New" w:cs="Courier New"/>
          <w:sz w:val="20"/>
          <w:szCs w:val="20"/>
        </w:rPr>
      </w:pPr>
      <w:r w:rsidRPr="007B46F0">
        <w:rPr>
          <w:rFonts w:ascii="Courier New" w:hAnsi="Courier New" w:cs="Courier New"/>
          <w:sz w:val="20"/>
          <w:szCs w:val="20"/>
        </w:rPr>
        <w:t>the Reynolds Numbed, Rh</w:t>
      </w:r>
    </w:p>
    <w:p w:rsidR="007B46F0" w:rsidRPr="007B46F0" w:rsidRDefault="007B46F0" w:rsidP="00886D79">
      <w:pPr>
        <w:spacing w:after="0"/>
        <w:rPr>
          <w:rFonts w:ascii="Courier New" w:hAnsi="Courier New" w:cs="Courier New"/>
          <w:sz w:val="20"/>
          <w:szCs w:val="20"/>
        </w:rPr>
      </w:pPr>
      <w:r>
        <w:rPr>
          <w:rFonts w:ascii="Courier New" w:hAnsi="Courier New" w:cs="Courier New"/>
          <w:sz w:val="20"/>
          <w:szCs w:val="20"/>
        </w:rPr>
        <w:t>For the scope of this project, the friction factor, f, will not be thought of as a parameter, but rather as an unknown to be calculated.</w:t>
      </w:r>
    </w:p>
    <w:p w:rsidR="007B46F0" w:rsidRPr="007B46F0" w:rsidRDefault="007B46F0" w:rsidP="00886D79">
      <w:pPr>
        <w:spacing w:after="0"/>
        <w:jc w:val="center"/>
        <w:rPr>
          <w:rFonts w:ascii="Courier New" w:hAnsi="Courier New" w:cs="Courier New"/>
          <w:sz w:val="20"/>
          <w:szCs w:val="20"/>
        </w:rPr>
      </w:pPr>
      <w:r w:rsidRPr="007B46F0">
        <w:rPr>
          <w:noProof/>
          <w:sz w:val="20"/>
          <w:szCs w:val="20"/>
        </w:rPr>
        <w:drawing>
          <wp:inline distT="0" distB="0" distL="0" distR="0" wp14:anchorId="5EAC9F47" wp14:editId="1F676127">
            <wp:extent cx="3114675" cy="647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114675" cy="647700"/>
                    </a:xfrm>
                    <a:prstGeom prst="rect">
                      <a:avLst/>
                    </a:prstGeom>
                  </pic:spPr>
                </pic:pic>
              </a:graphicData>
            </a:graphic>
          </wp:inline>
        </w:drawing>
      </w:r>
    </w:p>
    <w:p w:rsidR="007B46F0" w:rsidRPr="007B46F0" w:rsidRDefault="007B46F0" w:rsidP="00886D79">
      <w:pPr>
        <w:spacing w:after="0"/>
        <w:jc w:val="center"/>
        <w:rPr>
          <w:rFonts w:ascii="Courier New" w:hAnsi="Courier New" w:cs="Courier New"/>
          <w:sz w:val="20"/>
          <w:szCs w:val="20"/>
        </w:rPr>
      </w:pPr>
      <w:proofErr w:type="gramStart"/>
      <w:r w:rsidRPr="007B46F0">
        <w:rPr>
          <w:rFonts w:ascii="Courier New" w:hAnsi="Courier New" w:cs="Courier New"/>
          <w:b/>
          <w:sz w:val="20"/>
          <w:szCs w:val="20"/>
        </w:rPr>
        <w:t>Figure 1.</w:t>
      </w:r>
      <w:proofErr w:type="gramEnd"/>
      <w:r w:rsidRPr="007B46F0">
        <w:rPr>
          <w:rFonts w:ascii="Courier New" w:hAnsi="Courier New" w:cs="Courier New"/>
          <w:sz w:val="20"/>
          <w:szCs w:val="20"/>
        </w:rPr>
        <w:t xml:space="preserve"> The Colebrook equation</w:t>
      </w:r>
    </w:p>
    <w:p w:rsidR="00C51A8A" w:rsidRDefault="00C51A8A" w:rsidP="00886D79">
      <w:pPr>
        <w:spacing w:after="0"/>
        <w:jc w:val="center"/>
        <w:rPr>
          <w:rFonts w:ascii="Courier New" w:hAnsi="Courier New" w:cs="Courier New"/>
          <w:sz w:val="20"/>
          <w:szCs w:val="20"/>
          <w:u w:val="single"/>
        </w:rPr>
      </w:pPr>
    </w:p>
    <w:p w:rsidR="007B46F0" w:rsidRDefault="007B46F0" w:rsidP="00886D79">
      <w:pPr>
        <w:spacing w:after="0"/>
        <w:jc w:val="center"/>
        <w:rPr>
          <w:rFonts w:ascii="Courier New" w:hAnsi="Courier New" w:cs="Courier New"/>
          <w:sz w:val="20"/>
          <w:szCs w:val="20"/>
          <w:u w:val="single"/>
        </w:rPr>
      </w:pPr>
      <w:r>
        <w:rPr>
          <w:rFonts w:ascii="Courier New" w:hAnsi="Courier New" w:cs="Courier New"/>
          <w:sz w:val="20"/>
          <w:szCs w:val="20"/>
          <w:u w:val="single"/>
        </w:rPr>
        <w:t>The Program</w:t>
      </w:r>
    </w:p>
    <w:p w:rsidR="007B46F0" w:rsidRDefault="007B46F0" w:rsidP="00886D79">
      <w:pPr>
        <w:spacing w:after="0"/>
        <w:ind w:firstLine="720"/>
        <w:rPr>
          <w:rFonts w:ascii="Courier New" w:hAnsi="Courier New" w:cs="Courier New"/>
          <w:sz w:val="20"/>
          <w:szCs w:val="20"/>
        </w:rPr>
      </w:pPr>
      <w:r>
        <w:rPr>
          <w:rFonts w:ascii="Courier New" w:hAnsi="Courier New" w:cs="Courier New"/>
          <w:sz w:val="20"/>
          <w:szCs w:val="20"/>
        </w:rPr>
        <w:t>To implement a solver for the Colebrook equation, the computer programming language C was chosen.</w:t>
      </w:r>
      <w:r w:rsidR="00F841B7">
        <w:rPr>
          <w:rFonts w:ascii="Courier New" w:hAnsi="Courier New" w:cs="Courier New"/>
          <w:sz w:val="20"/>
          <w:szCs w:val="20"/>
        </w:rPr>
        <w:t xml:space="preserve"> The program source code </w:t>
      </w:r>
      <w:r w:rsidR="00DC7981">
        <w:rPr>
          <w:rFonts w:ascii="Courier New" w:hAnsi="Courier New" w:cs="Courier New"/>
          <w:sz w:val="20"/>
          <w:szCs w:val="20"/>
        </w:rPr>
        <w:t>is attached to this submission.</w:t>
      </w:r>
    </w:p>
    <w:p w:rsidR="00F841B7" w:rsidRDefault="00F841B7" w:rsidP="00886D79">
      <w:pPr>
        <w:spacing w:after="0"/>
        <w:ind w:firstLine="720"/>
        <w:rPr>
          <w:rFonts w:ascii="Courier New" w:hAnsi="Courier New" w:cs="Courier New"/>
          <w:sz w:val="20"/>
          <w:szCs w:val="20"/>
        </w:rPr>
      </w:pPr>
      <w:r>
        <w:rPr>
          <w:rFonts w:ascii="Courier New" w:hAnsi="Courier New" w:cs="Courier New"/>
          <w:sz w:val="20"/>
          <w:szCs w:val="20"/>
        </w:rPr>
        <w:t>A flow chart of the code was created to visually show how the function works.</w:t>
      </w:r>
    </w:p>
    <w:p w:rsidR="007B46F0" w:rsidRPr="007B46F0" w:rsidRDefault="007B46F0" w:rsidP="00886D79">
      <w:pPr>
        <w:spacing w:after="0"/>
        <w:ind w:firstLine="720"/>
        <w:rPr>
          <w:rFonts w:ascii="Courier New" w:hAnsi="Courier New" w:cs="Courier New"/>
          <w:sz w:val="20"/>
          <w:szCs w:val="20"/>
        </w:rPr>
      </w:pPr>
    </w:p>
    <w:p w:rsidR="00F7618C" w:rsidRPr="007B46F0" w:rsidRDefault="007B46F0" w:rsidP="00886D79">
      <w:pPr>
        <w:spacing w:after="0"/>
        <w:jc w:val="center"/>
        <w:rPr>
          <w:rFonts w:ascii="Courier New" w:hAnsi="Courier New" w:cs="Courier New"/>
          <w:u w:val="single"/>
        </w:rPr>
      </w:pPr>
      <w:r>
        <w:rPr>
          <w:rFonts w:ascii="Courier New" w:hAnsi="Courier New" w:cs="Courier New"/>
          <w:u w:val="single"/>
        </w:rPr>
        <w:t>Output from Program</w:t>
      </w:r>
    </w:p>
    <w:p w:rsidR="00F7618C" w:rsidRPr="007B46F0" w:rsidRDefault="007B46F0" w:rsidP="00886D79">
      <w:pPr>
        <w:spacing w:after="0"/>
        <w:ind w:firstLine="720"/>
        <w:rPr>
          <w:rFonts w:ascii="Courier New" w:hAnsi="Courier New" w:cs="Courier New"/>
          <w:sz w:val="20"/>
          <w:szCs w:val="20"/>
        </w:rPr>
      </w:pPr>
      <w:r>
        <w:rPr>
          <w:rFonts w:ascii="Courier New" w:hAnsi="Courier New" w:cs="Courier New"/>
          <w:sz w:val="20"/>
          <w:szCs w:val="20"/>
        </w:rPr>
        <w:t>Problem number 8.12 from Numerical Methods for Engineers 6</w:t>
      </w:r>
      <w:r w:rsidRPr="007B46F0">
        <w:rPr>
          <w:rFonts w:ascii="Courier New" w:hAnsi="Courier New" w:cs="Courier New"/>
          <w:sz w:val="20"/>
          <w:szCs w:val="20"/>
          <w:vertAlign w:val="superscript"/>
        </w:rPr>
        <w:t>th</w:t>
      </w:r>
      <w:r>
        <w:rPr>
          <w:rFonts w:ascii="Courier New" w:hAnsi="Courier New" w:cs="Courier New"/>
          <w:sz w:val="20"/>
          <w:szCs w:val="20"/>
        </w:rPr>
        <w:t xml:space="preserve"> Ed. Was solved </w:t>
      </w:r>
      <w:r w:rsidR="00F841B7">
        <w:rPr>
          <w:rFonts w:ascii="Courier New" w:hAnsi="Courier New" w:cs="Courier New"/>
          <w:sz w:val="20"/>
          <w:szCs w:val="20"/>
        </w:rPr>
        <w:t>using the program written for this project</w:t>
      </w:r>
      <w:r w:rsidR="003F1C94">
        <w:rPr>
          <w:rFonts w:ascii="Courier New" w:hAnsi="Courier New" w:cs="Courier New"/>
          <w:sz w:val="20"/>
          <w:szCs w:val="20"/>
        </w:rPr>
        <w:t xml:space="preserve">. The pipe diameter is given as 5 mm. The Reynolds Number was calculated to be 13743 (a </w:t>
      </w:r>
      <w:proofErr w:type="spellStart"/>
      <w:r w:rsidR="003F1C94">
        <w:rPr>
          <w:rFonts w:ascii="Courier New" w:hAnsi="Courier New" w:cs="Courier New"/>
          <w:sz w:val="20"/>
          <w:szCs w:val="20"/>
        </w:rPr>
        <w:t>unitless</w:t>
      </w:r>
      <w:proofErr w:type="spellEnd"/>
      <w:r w:rsidR="003F1C94">
        <w:rPr>
          <w:rFonts w:ascii="Courier New" w:hAnsi="Courier New" w:cs="Courier New"/>
          <w:sz w:val="20"/>
          <w:szCs w:val="20"/>
        </w:rPr>
        <w:t xml:space="preserve"> quantity).</w:t>
      </w:r>
    </w:p>
    <w:p w:rsidR="007B46F0" w:rsidRDefault="007B46F0" w:rsidP="00886D79">
      <w:pPr>
        <w:spacing w:after="0"/>
        <w:rPr>
          <w:rFonts w:ascii="Courier New" w:hAnsi="Courier New" w:cs="Courier New"/>
          <w:sz w:val="20"/>
          <w:szCs w:val="20"/>
        </w:rPr>
      </w:pPr>
    </w:p>
    <w:p w:rsidR="00F7618C" w:rsidRPr="00DC7981" w:rsidRDefault="00DC7981" w:rsidP="00886D79">
      <w:pPr>
        <w:spacing w:after="0"/>
        <w:rPr>
          <w:rFonts w:ascii="Courier New" w:hAnsi="Courier New" w:cs="Courier New"/>
          <w:sz w:val="20"/>
          <w:szCs w:val="20"/>
        </w:rPr>
      </w:pPr>
      <w:r w:rsidRPr="00DC7981">
        <w:rPr>
          <w:rFonts w:ascii="Courier New" w:hAnsi="Courier New" w:cs="Courier New"/>
          <w:sz w:val="20"/>
          <w:szCs w:val="20"/>
        </w:rPr>
        <w:t xml:space="preserve">Output from part </w:t>
      </w:r>
      <w:r w:rsidR="00F7618C" w:rsidRPr="00DC7981">
        <w:rPr>
          <w:rFonts w:ascii="Courier New" w:hAnsi="Courier New" w:cs="Courier New"/>
          <w:sz w:val="20"/>
          <w:szCs w:val="20"/>
        </w:rPr>
        <w:t>(a)</w:t>
      </w:r>
      <w:r w:rsidR="003F1C94">
        <w:rPr>
          <w:rFonts w:ascii="Courier New" w:hAnsi="Courier New" w:cs="Courier New"/>
          <w:sz w:val="20"/>
          <w:szCs w:val="20"/>
        </w:rPr>
        <w:t xml:space="preserve"> epsilon = 0.0015 mm</w:t>
      </w:r>
    </w:p>
    <w:p w:rsidR="00F7618C" w:rsidRPr="007B46F0" w:rsidRDefault="00F7618C" w:rsidP="00886D79">
      <w:pPr>
        <w:spacing w:after="0"/>
        <w:ind w:left="720"/>
        <w:rPr>
          <w:rFonts w:ascii="Courier New" w:hAnsi="Courier New" w:cs="Courier New"/>
          <w:sz w:val="20"/>
          <w:szCs w:val="20"/>
        </w:rPr>
      </w:pPr>
      <w:r w:rsidRPr="007B46F0">
        <w:rPr>
          <w:rFonts w:ascii="Courier New" w:hAnsi="Courier New" w:cs="Courier New"/>
          <w:sz w:val="20"/>
          <w:szCs w:val="20"/>
        </w:rPr>
        <w:t>Friction factor = 0.028977</w:t>
      </w:r>
    </w:p>
    <w:p w:rsidR="00F7618C" w:rsidRPr="007B46F0" w:rsidRDefault="00F7618C" w:rsidP="00886D79">
      <w:pPr>
        <w:spacing w:after="0"/>
        <w:ind w:left="720"/>
        <w:rPr>
          <w:rFonts w:ascii="Courier New" w:hAnsi="Courier New" w:cs="Courier New"/>
          <w:sz w:val="20"/>
          <w:szCs w:val="20"/>
        </w:rPr>
      </w:pPr>
      <w:r w:rsidRPr="007B46F0">
        <w:rPr>
          <w:rFonts w:ascii="Courier New" w:hAnsi="Courier New" w:cs="Courier New"/>
          <w:sz w:val="20"/>
          <w:szCs w:val="20"/>
        </w:rPr>
        <w:t>Success = true.</w:t>
      </w:r>
    </w:p>
    <w:p w:rsidR="00F7618C" w:rsidRPr="007B46F0" w:rsidRDefault="00F7618C" w:rsidP="00886D79">
      <w:pPr>
        <w:spacing w:after="0"/>
        <w:rPr>
          <w:rFonts w:ascii="Courier New" w:hAnsi="Courier New" w:cs="Courier New"/>
          <w:sz w:val="20"/>
          <w:szCs w:val="20"/>
        </w:rPr>
      </w:pPr>
    </w:p>
    <w:p w:rsidR="00F7618C" w:rsidRPr="007B46F0" w:rsidRDefault="00DC7981" w:rsidP="00886D79">
      <w:pPr>
        <w:spacing w:after="0"/>
        <w:rPr>
          <w:rFonts w:ascii="Courier New" w:hAnsi="Courier New" w:cs="Courier New"/>
          <w:sz w:val="20"/>
          <w:szCs w:val="20"/>
        </w:rPr>
      </w:pPr>
      <w:r>
        <w:rPr>
          <w:rFonts w:ascii="Courier New" w:hAnsi="Courier New" w:cs="Courier New"/>
          <w:sz w:val="20"/>
          <w:szCs w:val="20"/>
        </w:rPr>
        <w:t xml:space="preserve">Output from part </w:t>
      </w:r>
      <w:r w:rsidR="00F7618C" w:rsidRPr="007B46F0">
        <w:rPr>
          <w:rFonts w:ascii="Courier New" w:hAnsi="Courier New" w:cs="Courier New"/>
          <w:sz w:val="20"/>
          <w:szCs w:val="20"/>
        </w:rPr>
        <w:t>(b)</w:t>
      </w:r>
      <w:r w:rsidR="003F1C94">
        <w:rPr>
          <w:rFonts w:ascii="Courier New" w:hAnsi="Courier New" w:cs="Courier New"/>
          <w:sz w:val="20"/>
          <w:szCs w:val="20"/>
        </w:rPr>
        <w:t xml:space="preserve"> epsilon = 0.045 mm</w:t>
      </w:r>
    </w:p>
    <w:p w:rsidR="00F7618C" w:rsidRPr="007B46F0" w:rsidRDefault="00F7618C" w:rsidP="00886D79">
      <w:pPr>
        <w:spacing w:after="0"/>
        <w:ind w:left="720"/>
        <w:rPr>
          <w:rFonts w:ascii="Courier New" w:hAnsi="Courier New" w:cs="Courier New"/>
          <w:sz w:val="20"/>
          <w:szCs w:val="20"/>
        </w:rPr>
      </w:pPr>
      <w:r w:rsidRPr="007B46F0">
        <w:rPr>
          <w:rFonts w:ascii="Courier New" w:hAnsi="Courier New" w:cs="Courier New"/>
          <w:sz w:val="20"/>
          <w:szCs w:val="20"/>
        </w:rPr>
        <w:t>Friction factor = 0.040761</w:t>
      </w:r>
    </w:p>
    <w:p w:rsidR="00F7618C" w:rsidRPr="007B46F0" w:rsidRDefault="00F7618C" w:rsidP="00886D79">
      <w:pPr>
        <w:spacing w:after="0"/>
        <w:ind w:left="720"/>
        <w:rPr>
          <w:rFonts w:ascii="Courier New" w:hAnsi="Courier New" w:cs="Courier New"/>
          <w:sz w:val="20"/>
          <w:szCs w:val="20"/>
        </w:rPr>
      </w:pPr>
      <w:r w:rsidRPr="007B46F0">
        <w:rPr>
          <w:rFonts w:ascii="Courier New" w:hAnsi="Courier New" w:cs="Courier New"/>
          <w:sz w:val="20"/>
          <w:szCs w:val="20"/>
        </w:rPr>
        <w:t>Success = true.</w:t>
      </w:r>
    </w:p>
    <w:p w:rsidR="00F7618C" w:rsidRPr="007B46F0" w:rsidRDefault="00F7618C" w:rsidP="00886D79">
      <w:pPr>
        <w:spacing w:after="0"/>
        <w:rPr>
          <w:rFonts w:ascii="Courier New" w:hAnsi="Courier New" w:cs="Courier New"/>
          <w:sz w:val="20"/>
          <w:szCs w:val="20"/>
        </w:rPr>
      </w:pPr>
    </w:p>
    <w:p w:rsidR="00F7618C" w:rsidRPr="00C51A8A" w:rsidRDefault="00F7618C" w:rsidP="00886D79">
      <w:pPr>
        <w:spacing w:after="0"/>
        <w:jc w:val="center"/>
        <w:rPr>
          <w:rFonts w:ascii="Courier New" w:hAnsi="Courier New" w:cs="Courier New"/>
          <w:u w:val="single"/>
        </w:rPr>
      </w:pPr>
      <w:r w:rsidRPr="007B46F0">
        <w:rPr>
          <w:rFonts w:ascii="Courier New" w:hAnsi="Courier New" w:cs="Courier New"/>
          <w:u w:val="single"/>
        </w:rPr>
        <w:t>How do the following terms affect the friction factor of the pipe?</w:t>
      </w:r>
    </w:p>
    <w:p w:rsidR="00F7618C" w:rsidRPr="007B46F0" w:rsidRDefault="00F7618C" w:rsidP="00886D79">
      <w:pPr>
        <w:spacing w:after="0"/>
        <w:rPr>
          <w:rFonts w:ascii="Courier New" w:hAnsi="Courier New" w:cs="Courier New"/>
          <w:sz w:val="20"/>
          <w:szCs w:val="20"/>
        </w:rPr>
      </w:pPr>
      <w:r w:rsidRPr="007B46F0">
        <w:rPr>
          <w:rFonts w:ascii="Courier New" w:hAnsi="Courier New" w:cs="Courier New"/>
          <w:sz w:val="20"/>
          <w:szCs w:val="20"/>
        </w:rPr>
        <w:t>Re (Reynolds Number)</w:t>
      </w:r>
    </w:p>
    <w:p w:rsidR="00F7618C" w:rsidRDefault="00F7618C" w:rsidP="00886D79">
      <w:pPr>
        <w:spacing w:after="0"/>
        <w:ind w:left="720" w:firstLine="720"/>
        <w:rPr>
          <w:rFonts w:ascii="Courier New" w:hAnsi="Courier New" w:cs="Courier New"/>
          <w:sz w:val="20"/>
          <w:szCs w:val="20"/>
        </w:rPr>
      </w:pPr>
      <w:r w:rsidRPr="007B46F0">
        <w:rPr>
          <w:rFonts w:ascii="Courier New" w:hAnsi="Courier New" w:cs="Courier New"/>
          <w:sz w:val="20"/>
          <w:szCs w:val="20"/>
        </w:rPr>
        <w:t>When the</w:t>
      </w:r>
      <w:r w:rsidR="003F1C94">
        <w:rPr>
          <w:rFonts w:ascii="Courier New" w:hAnsi="Courier New" w:cs="Courier New"/>
          <w:sz w:val="20"/>
          <w:szCs w:val="20"/>
        </w:rPr>
        <w:t xml:space="preserve"> Reynolds Number decreases, the friction factor increases. The two parameters negatively correlated.</w:t>
      </w:r>
      <w:r w:rsidR="00C51A8A">
        <w:rPr>
          <w:rFonts w:ascii="Courier New" w:hAnsi="Courier New" w:cs="Courier New"/>
          <w:sz w:val="20"/>
          <w:szCs w:val="20"/>
        </w:rPr>
        <w:t xml:space="preserve"> </w:t>
      </w:r>
      <w:r w:rsidR="00886D79">
        <w:rPr>
          <w:rFonts w:ascii="Courier New" w:hAnsi="Courier New" w:cs="Courier New"/>
          <w:sz w:val="20"/>
          <w:szCs w:val="20"/>
        </w:rPr>
        <w:t xml:space="preserve">The website, </w:t>
      </w:r>
      <w:r w:rsidR="00886D79">
        <w:rPr>
          <w:rFonts w:ascii="Courier New" w:hAnsi="Courier New" w:cs="Courier New"/>
          <w:i/>
          <w:sz w:val="20"/>
          <w:szCs w:val="20"/>
        </w:rPr>
        <w:t xml:space="preserve">The Engineering </w:t>
      </w:r>
      <w:proofErr w:type="spellStart"/>
      <w:r w:rsidR="00886D79">
        <w:rPr>
          <w:rFonts w:ascii="Courier New" w:hAnsi="Courier New" w:cs="Courier New"/>
          <w:i/>
          <w:sz w:val="20"/>
          <w:szCs w:val="20"/>
        </w:rPr>
        <w:t>ToolBox</w:t>
      </w:r>
      <w:proofErr w:type="spellEnd"/>
      <w:r w:rsidR="00886D79">
        <w:rPr>
          <w:rFonts w:ascii="Courier New" w:hAnsi="Courier New" w:cs="Courier New"/>
          <w:i/>
          <w:sz w:val="20"/>
          <w:szCs w:val="20"/>
        </w:rPr>
        <w:t xml:space="preserve">, </w:t>
      </w:r>
      <w:r w:rsidR="00886D79" w:rsidRPr="00886D79">
        <w:rPr>
          <w:rFonts w:ascii="Courier New" w:hAnsi="Courier New" w:cs="Courier New"/>
          <w:sz w:val="20"/>
          <w:szCs w:val="20"/>
        </w:rPr>
        <w:t>says that</w:t>
      </w:r>
      <w:r w:rsidR="00886D79">
        <w:rPr>
          <w:rFonts w:ascii="Courier New" w:hAnsi="Courier New" w:cs="Courier New"/>
          <w:i/>
          <w:sz w:val="20"/>
          <w:szCs w:val="20"/>
        </w:rPr>
        <w:t xml:space="preserve"> </w:t>
      </w:r>
      <w:r w:rsidR="00886D79">
        <w:rPr>
          <w:rFonts w:ascii="Courier New" w:hAnsi="Courier New" w:cs="Courier New"/>
          <w:sz w:val="20"/>
          <w:szCs w:val="20"/>
        </w:rPr>
        <w:t xml:space="preserve">“The Reynolds Number can be defined as the ratio of </w:t>
      </w:r>
      <w:r w:rsidR="00886D79" w:rsidRPr="00886D79">
        <w:rPr>
          <w:rFonts w:ascii="Courier New" w:hAnsi="Courier New" w:cs="Courier New"/>
          <w:sz w:val="20"/>
          <w:szCs w:val="20"/>
        </w:rPr>
        <w:t>the inertia force</w:t>
      </w:r>
      <w:r w:rsidR="00886D79">
        <w:rPr>
          <w:rFonts w:ascii="Courier New" w:hAnsi="Courier New" w:cs="Courier New"/>
          <w:sz w:val="20"/>
          <w:szCs w:val="20"/>
        </w:rPr>
        <w:t xml:space="preserve"> to </w:t>
      </w:r>
      <w:r w:rsidR="00886D79" w:rsidRPr="00886D79">
        <w:rPr>
          <w:rFonts w:ascii="Courier New" w:hAnsi="Courier New" w:cs="Courier New"/>
          <w:sz w:val="20"/>
          <w:szCs w:val="20"/>
        </w:rPr>
        <w:t>the friction force</w:t>
      </w:r>
      <w:r w:rsidR="00886D79">
        <w:rPr>
          <w:rFonts w:ascii="Courier New" w:hAnsi="Courier New" w:cs="Courier New"/>
          <w:sz w:val="20"/>
          <w:szCs w:val="20"/>
        </w:rPr>
        <w:t>.” With this in mind, it makes sense that the friction factor is negatively correlated to the Reynolds Number as the Reynolds number is inversely proportional to the friction force.</w:t>
      </w:r>
    </w:p>
    <w:p w:rsidR="00193052" w:rsidRPr="007B46F0" w:rsidRDefault="00193052" w:rsidP="00886D79">
      <w:pPr>
        <w:spacing w:after="0"/>
        <w:ind w:left="720" w:firstLine="720"/>
        <w:rPr>
          <w:rFonts w:ascii="Courier New" w:hAnsi="Courier New" w:cs="Courier New"/>
          <w:sz w:val="20"/>
          <w:szCs w:val="20"/>
        </w:rPr>
      </w:pPr>
      <w:r>
        <w:rPr>
          <w:rFonts w:ascii="Courier New" w:hAnsi="Courier New" w:cs="Courier New"/>
          <w:sz w:val="20"/>
          <w:szCs w:val="20"/>
        </w:rPr>
        <w:t xml:space="preserve">Ultimately, the Reynolds number expresses the relative magnitude of the inertial forces to the frictional forces. Because of this, when the Reynolds Number increases, the friction factor decreases as the </w:t>
      </w:r>
      <w:r>
        <w:rPr>
          <w:rFonts w:ascii="Courier New" w:hAnsi="Courier New" w:cs="Courier New"/>
          <w:sz w:val="20"/>
          <w:szCs w:val="20"/>
        </w:rPr>
        <w:lastRenderedPageBreak/>
        <w:t xml:space="preserve">magnitude of the inertial force of the fluid is greater than the friction force. This is, again, the conclusion that is intuitively made from </w:t>
      </w:r>
      <w:r w:rsidR="00813D0C">
        <w:rPr>
          <w:rFonts w:ascii="Courier New" w:hAnsi="Courier New" w:cs="Courier New"/>
          <w:sz w:val="20"/>
          <w:szCs w:val="20"/>
        </w:rPr>
        <w:t>observing the ratio of different fluid properties the Reynolds Number is synthesized from.</w:t>
      </w:r>
    </w:p>
    <w:p w:rsidR="00F7618C" w:rsidRPr="007B46F0" w:rsidRDefault="00F7618C" w:rsidP="00886D79">
      <w:pPr>
        <w:spacing w:after="0"/>
        <w:rPr>
          <w:rFonts w:ascii="Courier New" w:hAnsi="Courier New" w:cs="Courier New"/>
          <w:sz w:val="20"/>
          <w:szCs w:val="20"/>
        </w:rPr>
      </w:pPr>
    </w:p>
    <w:p w:rsidR="00F7618C" w:rsidRPr="007B46F0" w:rsidRDefault="00F7618C" w:rsidP="00886D79">
      <w:pPr>
        <w:spacing w:after="0"/>
        <w:rPr>
          <w:rFonts w:ascii="Courier New" w:hAnsi="Courier New" w:cs="Courier New"/>
          <w:sz w:val="20"/>
          <w:szCs w:val="20"/>
        </w:rPr>
      </w:pPr>
      <w:r w:rsidRPr="007B46F0">
        <w:rPr>
          <w:rFonts w:ascii="Courier New" w:hAnsi="Courier New" w:cs="Courier New"/>
          <w:sz w:val="20"/>
          <w:szCs w:val="20"/>
        </w:rPr>
        <w:t>D (pipe diameter)</w:t>
      </w:r>
    </w:p>
    <w:p w:rsidR="00F7618C" w:rsidRDefault="00F7618C" w:rsidP="00886D79">
      <w:pPr>
        <w:spacing w:after="0"/>
        <w:ind w:left="720" w:firstLine="720"/>
        <w:rPr>
          <w:rFonts w:ascii="Courier New" w:hAnsi="Courier New" w:cs="Courier New"/>
          <w:sz w:val="20"/>
          <w:szCs w:val="20"/>
        </w:rPr>
      </w:pPr>
      <w:r w:rsidRPr="007B46F0">
        <w:rPr>
          <w:rFonts w:ascii="Courier New" w:hAnsi="Courier New" w:cs="Courier New"/>
          <w:sz w:val="20"/>
          <w:szCs w:val="20"/>
        </w:rPr>
        <w:t>When the pipe diameter decreases, the friction factor increases.</w:t>
      </w:r>
      <w:r w:rsidR="003F1C94">
        <w:rPr>
          <w:rFonts w:ascii="Courier New" w:hAnsi="Courier New" w:cs="Courier New"/>
          <w:sz w:val="20"/>
          <w:szCs w:val="20"/>
        </w:rPr>
        <w:t xml:space="preserve"> The two parameters are negatively correlated.</w:t>
      </w:r>
      <w:r w:rsidRPr="007B46F0">
        <w:rPr>
          <w:rFonts w:ascii="Courier New" w:hAnsi="Courier New" w:cs="Courier New"/>
          <w:sz w:val="20"/>
          <w:szCs w:val="20"/>
        </w:rPr>
        <w:t xml:space="preserve"> This effect is expected as the pipe diameter will force a greater percentage of the fluid flowing through it to be in contact with the inner surface of the pipe.</w:t>
      </w:r>
    </w:p>
    <w:p w:rsidR="00886D79" w:rsidRPr="007B46F0" w:rsidRDefault="00886D79" w:rsidP="00886D79">
      <w:pPr>
        <w:spacing w:after="0"/>
        <w:ind w:left="720"/>
        <w:rPr>
          <w:rFonts w:ascii="Courier New" w:hAnsi="Courier New" w:cs="Courier New"/>
          <w:sz w:val="20"/>
          <w:szCs w:val="20"/>
        </w:rPr>
      </w:pPr>
      <w:r>
        <w:rPr>
          <w:rFonts w:ascii="Courier New" w:hAnsi="Courier New" w:cs="Courier New"/>
          <w:sz w:val="20"/>
          <w:szCs w:val="20"/>
        </w:rPr>
        <w:tab/>
        <w:t xml:space="preserve">If the </w:t>
      </w:r>
      <w:r w:rsidR="00193052">
        <w:rPr>
          <w:rFonts w:ascii="Courier New" w:hAnsi="Courier New" w:cs="Courier New"/>
          <w:sz w:val="20"/>
          <w:szCs w:val="20"/>
        </w:rPr>
        <w:t>pipe had a larger diameter, then a smaller relative amount of the fluid would be touching the inside surface of the pipe. As the pipe gets larger, the less the pipe surface effects the flow of the liquid because there is more and more fluid that is not touching the surface.</w:t>
      </w:r>
    </w:p>
    <w:p w:rsidR="00F7618C" w:rsidRPr="007B46F0" w:rsidRDefault="00F7618C" w:rsidP="00886D79">
      <w:pPr>
        <w:spacing w:after="0"/>
        <w:rPr>
          <w:rFonts w:ascii="Courier New" w:hAnsi="Courier New" w:cs="Courier New"/>
          <w:sz w:val="20"/>
          <w:szCs w:val="20"/>
        </w:rPr>
      </w:pPr>
    </w:p>
    <w:p w:rsidR="00F7618C" w:rsidRPr="007B46F0" w:rsidRDefault="00F7618C" w:rsidP="00886D79">
      <w:pPr>
        <w:spacing w:after="0"/>
        <w:rPr>
          <w:rFonts w:ascii="Courier New" w:hAnsi="Courier New" w:cs="Courier New"/>
          <w:sz w:val="20"/>
          <w:szCs w:val="20"/>
        </w:rPr>
      </w:pPr>
      <w:proofErr w:type="gramStart"/>
      <w:r w:rsidRPr="007B46F0">
        <w:rPr>
          <w:rFonts w:ascii="Courier New" w:hAnsi="Courier New" w:cs="Courier New"/>
          <w:sz w:val="20"/>
          <w:szCs w:val="20"/>
        </w:rPr>
        <w:t>epsilon</w:t>
      </w:r>
      <w:proofErr w:type="gramEnd"/>
      <w:r w:rsidRPr="007B46F0">
        <w:rPr>
          <w:rFonts w:ascii="Courier New" w:hAnsi="Courier New" w:cs="Courier New"/>
          <w:sz w:val="20"/>
          <w:szCs w:val="20"/>
        </w:rPr>
        <w:t xml:space="preserve"> (roughness)</w:t>
      </w:r>
    </w:p>
    <w:p w:rsidR="00F841B7" w:rsidRDefault="00F7618C" w:rsidP="00886D79">
      <w:pPr>
        <w:spacing w:after="0"/>
        <w:ind w:left="720" w:firstLine="720"/>
        <w:rPr>
          <w:rFonts w:ascii="Courier New" w:hAnsi="Courier New" w:cs="Courier New"/>
          <w:sz w:val="20"/>
          <w:szCs w:val="20"/>
        </w:rPr>
      </w:pPr>
      <w:r w:rsidRPr="007B46F0">
        <w:rPr>
          <w:rFonts w:ascii="Courier New" w:hAnsi="Courier New" w:cs="Courier New"/>
          <w:sz w:val="20"/>
          <w:szCs w:val="20"/>
        </w:rPr>
        <w:t xml:space="preserve">When the roughness of the pipe material increases, the friction factor increases as well. </w:t>
      </w:r>
      <w:r w:rsidR="003F1C94">
        <w:rPr>
          <w:rFonts w:ascii="Courier New" w:hAnsi="Courier New" w:cs="Courier New"/>
          <w:sz w:val="20"/>
          <w:szCs w:val="20"/>
        </w:rPr>
        <w:t xml:space="preserve">This means that the two parameters are positively correlated. </w:t>
      </w:r>
      <w:r w:rsidRPr="007B46F0">
        <w:rPr>
          <w:rFonts w:ascii="Courier New" w:hAnsi="Courier New" w:cs="Courier New"/>
          <w:sz w:val="20"/>
          <w:szCs w:val="20"/>
        </w:rPr>
        <w:t>This makes sense intuitively as the roughness corresponds to the friction of the surface.</w:t>
      </w:r>
      <w:r w:rsidR="003F1C94">
        <w:rPr>
          <w:rFonts w:ascii="Courier New" w:hAnsi="Courier New" w:cs="Courier New"/>
          <w:sz w:val="20"/>
          <w:szCs w:val="20"/>
        </w:rPr>
        <w:t xml:space="preserve"> The friction factor is directly related to the friction of the inside surface of the pipe.</w:t>
      </w:r>
    </w:p>
    <w:p w:rsidR="00193052" w:rsidRDefault="00193052" w:rsidP="00886D79">
      <w:pPr>
        <w:spacing w:after="0"/>
        <w:ind w:left="720" w:firstLine="720"/>
        <w:rPr>
          <w:rFonts w:ascii="Courier New" w:hAnsi="Courier New" w:cs="Courier New"/>
          <w:sz w:val="20"/>
          <w:szCs w:val="20"/>
        </w:rPr>
      </w:pPr>
      <w:bookmarkStart w:id="0" w:name="_GoBack"/>
      <w:bookmarkEnd w:id="0"/>
      <w:r>
        <w:rPr>
          <w:rFonts w:ascii="Courier New" w:hAnsi="Courier New" w:cs="Courier New"/>
          <w:sz w:val="20"/>
          <w:szCs w:val="20"/>
        </w:rPr>
        <w:t>With more friction on the inside surface of the pipe, there would be more resistance to fluid flow in that edge region. And with the fluid at the edges flowing at a different rate than the fluid in the center of the pipe, it is conceivable that turbulence would be a side effect. Furthermore, any turbulence in the flow of water would slow down the average flow rate.</w:t>
      </w:r>
    </w:p>
    <w:p w:rsidR="00C51A8A" w:rsidRDefault="00C51A8A" w:rsidP="00886D79">
      <w:pPr>
        <w:spacing w:after="0"/>
        <w:rPr>
          <w:rFonts w:ascii="Courier New" w:hAnsi="Courier New" w:cs="Courier New"/>
          <w:sz w:val="20"/>
          <w:szCs w:val="20"/>
        </w:rPr>
      </w:pPr>
    </w:p>
    <w:p w:rsidR="00C51A8A" w:rsidRPr="00886D79" w:rsidRDefault="00886D79" w:rsidP="00886D79">
      <w:pPr>
        <w:spacing w:after="0"/>
        <w:jc w:val="center"/>
        <w:rPr>
          <w:rFonts w:ascii="Courier New" w:hAnsi="Courier New" w:cs="Courier New"/>
          <w:sz w:val="20"/>
          <w:szCs w:val="20"/>
          <w:u w:val="single"/>
        </w:rPr>
      </w:pPr>
      <w:r w:rsidRPr="00886D79">
        <w:rPr>
          <w:rFonts w:ascii="Courier New" w:hAnsi="Courier New" w:cs="Courier New"/>
          <w:szCs w:val="20"/>
          <w:u w:val="single"/>
        </w:rPr>
        <w:t>Sources</w:t>
      </w:r>
    </w:p>
    <w:p w:rsidR="00886D79" w:rsidRDefault="00886D79" w:rsidP="00886D79">
      <w:pPr>
        <w:spacing w:after="0"/>
        <w:rPr>
          <w:rFonts w:ascii="Courier New" w:hAnsi="Courier New" w:cs="Courier New"/>
          <w:sz w:val="20"/>
          <w:szCs w:val="20"/>
        </w:rPr>
      </w:pPr>
      <w:r>
        <w:rPr>
          <w:rFonts w:ascii="Courier New" w:hAnsi="Courier New" w:cs="Courier New"/>
          <w:sz w:val="20"/>
          <w:szCs w:val="20"/>
        </w:rPr>
        <w:t xml:space="preserve">The Engineering </w:t>
      </w:r>
      <w:proofErr w:type="spellStart"/>
      <w:r>
        <w:rPr>
          <w:rFonts w:ascii="Courier New" w:hAnsi="Courier New" w:cs="Courier New"/>
          <w:sz w:val="20"/>
          <w:szCs w:val="20"/>
        </w:rPr>
        <w:t>ToolBox</w:t>
      </w:r>
      <w:proofErr w:type="spellEnd"/>
      <w:r>
        <w:rPr>
          <w:rFonts w:ascii="Courier New" w:hAnsi="Courier New" w:cs="Courier New"/>
          <w:sz w:val="20"/>
          <w:szCs w:val="20"/>
        </w:rPr>
        <w:t xml:space="preserve">, </w:t>
      </w:r>
      <w:r w:rsidRPr="00886D79">
        <w:rPr>
          <w:rFonts w:ascii="Courier New" w:hAnsi="Courier New" w:cs="Courier New"/>
          <w:i/>
          <w:sz w:val="20"/>
          <w:szCs w:val="20"/>
        </w:rPr>
        <w:t>Reynolds Number</w:t>
      </w:r>
    </w:p>
    <w:p w:rsidR="00886D79" w:rsidRPr="007B46F0" w:rsidRDefault="00886D79" w:rsidP="00886D79">
      <w:pPr>
        <w:spacing w:after="0"/>
        <w:ind w:firstLine="720"/>
        <w:rPr>
          <w:rFonts w:ascii="Courier New" w:hAnsi="Courier New" w:cs="Courier New"/>
          <w:sz w:val="20"/>
          <w:szCs w:val="20"/>
        </w:rPr>
      </w:pPr>
      <w:r>
        <w:rPr>
          <w:rFonts w:ascii="Courier New" w:hAnsi="Courier New" w:cs="Courier New"/>
          <w:sz w:val="20"/>
          <w:szCs w:val="20"/>
        </w:rPr>
        <w:t>&lt;</w:t>
      </w:r>
      <w:r w:rsidRPr="00886D79">
        <w:rPr>
          <w:rFonts w:ascii="Courier New" w:hAnsi="Courier New" w:cs="Courier New"/>
          <w:sz w:val="20"/>
          <w:szCs w:val="20"/>
        </w:rPr>
        <w:t>http://www.engineeringtoolbox.com/reynolds-number-d_237.html</w:t>
      </w:r>
      <w:r>
        <w:rPr>
          <w:rFonts w:ascii="Courier New" w:hAnsi="Courier New" w:cs="Courier New"/>
          <w:sz w:val="20"/>
          <w:szCs w:val="20"/>
        </w:rPr>
        <w:t>&gt;</w:t>
      </w:r>
    </w:p>
    <w:sectPr w:rsidR="00886D79" w:rsidRPr="007B46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58774D"/>
    <w:multiLevelType w:val="hybridMultilevel"/>
    <w:tmpl w:val="D9F87864"/>
    <w:lvl w:ilvl="0" w:tplc="2ED645F2">
      <w:start w:val="1"/>
      <w:numFmt w:val="bullet"/>
      <w:lvlText w:val="-"/>
      <w:lvlJc w:val="left"/>
      <w:pPr>
        <w:ind w:left="720" w:hanging="360"/>
      </w:pPr>
      <w:rPr>
        <w:rFonts w:ascii="Courier New" w:eastAsiaTheme="minorHAnsi"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E826FC6"/>
    <w:multiLevelType w:val="hybridMultilevel"/>
    <w:tmpl w:val="CE505500"/>
    <w:lvl w:ilvl="0" w:tplc="4204E912">
      <w:start w:val="1"/>
      <w:numFmt w:val="decimal"/>
      <w:lvlText w:val="%1."/>
      <w:lvlJc w:val="left"/>
      <w:pPr>
        <w:ind w:left="720" w:hanging="360"/>
      </w:pPr>
      <w:rPr>
        <w:rFonts w:ascii="Courier New" w:eastAsiaTheme="minorHAnsi" w:hAnsi="Courier New" w:cs="Courier New"/>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618C"/>
    <w:rsid w:val="000B7523"/>
    <w:rsid w:val="00193052"/>
    <w:rsid w:val="002B6C61"/>
    <w:rsid w:val="003877F9"/>
    <w:rsid w:val="003F1C94"/>
    <w:rsid w:val="007B46F0"/>
    <w:rsid w:val="00813D0C"/>
    <w:rsid w:val="00886D79"/>
    <w:rsid w:val="00C51A8A"/>
    <w:rsid w:val="00DC7981"/>
    <w:rsid w:val="00F7618C"/>
    <w:rsid w:val="00F841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B46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46F0"/>
    <w:rPr>
      <w:rFonts w:ascii="Tahoma" w:hAnsi="Tahoma" w:cs="Tahoma"/>
      <w:sz w:val="16"/>
      <w:szCs w:val="16"/>
    </w:rPr>
  </w:style>
  <w:style w:type="paragraph" w:styleId="ListParagraph">
    <w:name w:val="List Paragraph"/>
    <w:basedOn w:val="Normal"/>
    <w:uiPriority w:val="34"/>
    <w:qFormat/>
    <w:rsid w:val="007B46F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B46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46F0"/>
    <w:rPr>
      <w:rFonts w:ascii="Tahoma" w:hAnsi="Tahoma" w:cs="Tahoma"/>
      <w:sz w:val="16"/>
      <w:szCs w:val="16"/>
    </w:rPr>
  </w:style>
  <w:style w:type="paragraph" w:styleId="ListParagraph">
    <w:name w:val="List Paragraph"/>
    <w:basedOn w:val="Normal"/>
    <w:uiPriority w:val="34"/>
    <w:qFormat/>
    <w:rsid w:val="007B46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2345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241</TotalTime>
  <Pages>3</Pages>
  <Words>556</Words>
  <Characters>3170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dc:creator>
  <cp:lastModifiedBy>Dani</cp:lastModifiedBy>
  <cp:revision>3</cp:revision>
  <dcterms:created xsi:type="dcterms:W3CDTF">2013-11-19T03:43:00Z</dcterms:created>
  <dcterms:modified xsi:type="dcterms:W3CDTF">2013-11-20T18:25:00Z</dcterms:modified>
</cp:coreProperties>
</file>