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9340E7" w14:textId="77777777" w:rsidR="00000000" w:rsidRDefault="006D619E">
      <w:pPr>
        <w:spacing w:before="200" w:after="200"/>
        <w:rPr>
          <w:rFonts w:ascii="微软雅黑" w:eastAsia="微软雅黑" w:hAnsi="微软雅黑" w:cs="微软雅黑"/>
          <w:sz w:val="28"/>
          <w:szCs w:val="28"/>
        </w:rPr>
      </w:pPr>
      <w:r>
        <w:rPr>
          <w:rFonts w:ascii="微软雅黑" w:eastAsia="微软雅黑" w:hAnsi="微软雅黑" w:cs="微软雅黑" w:hint="eastAsia"/>
          <w:sz w:val="28"/>
          <w:szCs w:val="28"/>
        </w:rPr>
        <w:t>附件</w:t>
      </w:r>
      <w:r>
        <w:rPr>
          <w:rFonts w:ascii="微软雅黑" w:eastAsia="微软雅黑" w:hAnsi="微软雅黑" w:cs="微软雅黑" w:hint="eastAsia"/>
          <w:sz w:val="28"/>
          <w:szCs w:val="28"/>
        </w:rPr>
        <w:t>1</w:t>
      </w:r>
      <w:r>
        <w:rPr>
          <w:rFonts w:ascii="微软雅黑" w:eastAsia="微软雅黑" w:hAnsi="微软雅黑" w:cs="微软雅黑" w:hint="eastAsia"/>
          <w:sz w:val="28"/>
          <w:szCs w:val="28"/>
        </w:rPr>
        <w:t>：</w:t>
      </w:r>
    </w:p>
    <w:p w14:paraId="0D2DB12B" w14:textId="77777777" w:rsidR="00000000" w:rsidRDefault="006D619E">
      <w:pPr>
        <w:widowControl w:val="0"/>
        <w:tabs>
          <w:tab w:val="left" w:pos="6840"/>
        </w:tabs>
        <w:adjustRightInd w:val="0"/>
        <w:spacing w:line="480" w:lineRule="auto"/>
        <w:jc w:val="center"/>
        <w:rPr>
          <w:rFonts w:ascii="黑体" w:eastAsia="黑体" w:hint="eastAsia"/>
          <w:b/>
          <w:bCs/>
          <w:kern w:val="2"/>
          <w:sz w:val="48"/>
          <w:szCs w:val="48"/>
        </w:rPr>
      </w:pPr>
      <w:r>
        <w:rPr>
          <w:rFonts w:ascii="黑体" w:eastAsia="黑体" w:hint="eastAsia"/>
          <w:b/>
          <w:bCs/>
          <w:kern w:val="2"/>
          <w:sz w:val="48"/>
          <w:szCs w:val="48"/>
        </w:rPr>
        <w:t>广州大学大学生创新训练项目</w:t>
      </w:r>
      <w:r>
        <w:rPr>
          <w:rFonts w:ascii="黑体" w:eastAsia="黑体" w:hint="eastAsia"/>
          <w:b/>
          <w:bCs/>
          <w:kern w:val="2"/>
          <w:sz w:val="48"/>
          <w:szCs w:val="48"/>
        </w:rPr>
        <w:t xml:space="preserve"> </w:t>
      </w:r>
    </w:p>
    <w:p w14:paraId="2CF26A88" w14:textId="77777777" w:rsidR="00000000" w:rsidRDefault="006D619E">
      <w:pPr>
        <w:widowControl w:val="0"/>
        <w:tabs>
          <w:tab w:val="left" w:pos="6840"/>
        </w:tabs>
        <w:adjustRightInd w:val="0"/>
        <w:spacing w:line="480" w:lineRule="auto"/>
        <w:jc w:val="center"/>
        <w:rPr>
          <w:rFonts w:ascii="黑体" w:eastAsia="黑体" w:hint="eastAsia"/>
          <w:b/>
          <w:bCs/>
          <w:kern w:val="2"/>
          <w:sz w:val="72"/>
          <w:szCs w:val="72"/>
        </w:rPr>
      </w:pPr>
      <w:r>
        <w:rPr>
          <w:rFonts w:ascii="黑体" w:eastAsia="黑体" w:hint="eastAsia"/>
          <w:b/>
          <w:bCs/>
          <w:kern w:val="2"/>
          <w:sz w:val="72"/>
          <w:szCs w:val="72"/>
        </w:rPr>
        <w:t>申</w:t>
      </w:r>
      <w:r>
        <w:rPr>
          <w:rFonts w:ascii="黑体" w:eastAsia="黑体" w:hint="eastAsia"/>
          <w:b/>
          <w:bCs/>
          <w:kern w:val="2"/>
          <w:sz w:val="72"/>
          <w:szCs w:val="72"/>
        </w:rPr>
        <w:t xml:space="preserve"> </w:t>
      </w:r>
      <w:r>
        <w:rPr>
          <w:rFonts w:ascii="黑体" w:eastAsia="黑体" w:hint="eastAsia"/>
          <w:b/>
          <w:bCs/>
          <w:kern w:val="2"/>
          <w:sz w:val="72"/>
          <w:szCs w:val="72"/>
        </w:rPr>
        <w:t>报</w:t>
      </w:r>
      <w:r>
        <w:rPr>
          <w:rFonts w:ascii="黑体" w:eastAsia="黑体" w:hint="eastAsia"/>
          <w:b/>
          <w:bCs/>
          <w:kern w:val="2"/>
          <w:sz w:val="72"/>
          <w:szCs w:val="72"/>
        </w:rPr>
        <w:t xml:space="preserve"> </w:t>
      </w:r>
      <w:r>
        <w:rPr>
          <w:rFonts w:ascii="黑体" w:eastAsia="黑体" w:hint="eastAsia"/>
          <w:b/>
          <w:bCs/>
          <w:kern w:val="2"/>
          <w:sz w:val="72"/>
          <w:szCs w:val="72"/>
        </w:rPr>
        <w:t>书</w:t>
      </w:r>
    </w:p>
    <w:tbl>
      <w:tblPr>
        <w:tblW w:w="4750" w:type="pct"/>
        <w:jc w:val="center"/>
        <w:tblCellSpacing w:w="15" w:type="dxa"/>
        <w:tblInd w:w="0" w:type="dxa"/>
        <w:tblCellMar>
          <w:top w:w="15" w:type="dxa"/>
          <w:left w:w="15" w:type="dxa"/>
          <w:bottom w:w="15" w:type="dxa"/>
          <w:right w:w="15" w:type="dxa"/>
        </w:tblCellMar>
        <w:tblLook w:val="0000" w:firstRow="0" w:lastRow="0" w:firstColumn="0" w:lastColumn="0" w:noHBand="0" w:noVBand="0"/>
      </w:tblPr>
      <w:tblGrid>
        <w:gridCol w:w="1935"/>
        <w:gridCol w:w="2396"/>
        <w:gridCol w:w="1749"/>
        <w:gridCol w:w="2812"/>
      </w:tblGrid>
      <w:tr w:rsidR="00000000" w14:paraId="098C599D" w14:textId="77777777">
        <w:trPr>
          <w:trHeight w:val="825"/>
          <w:tblCellSpacing w:w="15" w:type="dxa"/>
          <w:jc w:val="center"/>
        </w:trPr>
        <w:tc>
          <w:tcPr>
            <w:tcW w:w="1081" w:type="pct"/>
            <w:tcMar>
              <w:top w:w="20" w:type="dxa"/>
              <w:left w:w="0" w:type="dxa"/>
              <w:bottom w:w="20" w:type="dxa"/>
              <w:right w:w="120" w:type="dxa"/>
            </w:tcMar>
            <w:vAlign w:val="center"/>
          </w:tcPr>
          <w:p w14:paraId="6AEDA7D0"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项目名称</w:t>
            </w:r>
          </w:p>
        </w:tc>
        <w:tc>
          <w:tcPr>
            <w:tcW w:w="0" w:type="auto"/>
            <w:gridSpan w:val="3"/>
            <w:tcBorders>
              <w:bottom w:val="single" w:sz="8" w:space="0" w:color="auto"/>
            </w:tcBorders>
            <w:tcMar>
              <w:top w:w="20" w:type="dxa"/>
              <w:left w:w="0" w:type="dxa"/>
              <w:bottom w:w="20" w:type="dxa"/>
              <w:right w:w="120" w:type="dxa"/>
            </w:tcMar>
            <w:vAlign w:val="center"/>
          </w:tcPr>
          <w:p w14:paraId="3A4BD08C" w14:textId="77777777" w:rsidR="00000000" w:rsidRDefault="006D619E">
            <w:pPr>
              <w:spacing w:before="120"/>
              <w:jc w:val="center"/>
              <w:textAlignment w:val="center"/>
              <w:rPr>
                <w:rFonts w:ascii="仿宋" w:eastAsia="仿宋" w:hAnsi="仿宋" w:cs="仿宋" w:hint="eastAsia"/>
                <w:sz w:val="30"/>
                <w:szCs w:val="30"/>
              </w:rPr>
            </w:pPr>
            <w:r>
              <w:rPr>
                <w:rFonts w:cs="宋体" w:hint="eastAsia"/>
              </w:rPr>
              <w:t>基于</w:t>
            </w:r>
            <w:r w:rsidRPr="00076ACF">
              <w:rPr>
                <w:rFonts w:ascii="Times New Roman" w:hAnsi="Times New Roman" w:cs="宋体" w:hint="eastAsia"/>
              </w:rPr>
              <w:t>AI</w:t>
            </w:r>
            <w:r>
              <w:rPr>
                <w:rFonts w:cs="宋体" w:hint="eastAsia"/>
              </w:rPr>
              <w:t>智能分析的工程项目精细化运维管理研究</w:t>
            </w:r>
          </w:p>
        </w:tc>
      </w:tr>
      <w:tr w:rsidR="00000000" w14:paraId="57D3F491" w14:textId="77777777">
        <w:trPr>
          <w:trHeight w:val="825"/>
          <w:tblCellSpacing w:w="15" w:type="dxa"/>
          <w:jc w:val="center"/>
        </w:trPr>
        <w:tc>
          <w:tcPr>
            <w:tcW w:w="1081" w:type="pct"/>
            <w:tcMar>
              <w:top w:w="20" w:type="dxa"/>
              <w:left w:w="0" w:type="dxa"/>
              <w:bottom w:w="20" w:type="dxa"/>
              <w:right w:w="120" w:type="dxa"/>
            </w:tcMar>
            <w:vAlign w:val="center"/>
          </w:tcPr>
          <w:p w14:paraId="68568BD6"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项目负责人</w:t>
            </w:r>
          </w:p>
        </w:tc>
        <w:tc>
          <w:tcPr>
            <w:tcW w:w="0" w:type="auto"/>
            <w:tcBorders>
              <w:bottom w:val="single" w:sz="8" w:space="0" w:color="auto"/>
            </w:tcBorders>
            <w:tcMar>
              <w:top w:w="20" w:type="dxa"/>
              <w:left w:w="0" w:type="dxa"/>
              <w:bottom w:w="20" w:type="dxa"/>
              <w:right w:w="120" w:type="dxa"/>
            </w:tcMar>
            <w:vAlign w:val="center"/>
          </w:tcPr>
          <w:p w14:paraId="5B3F8C99" w14:textId="77777777" w:rsidR="00000000" w:rsidRDefault="006D619E">
            <w:pPr>
              <w:spacing w:before="120"/>
              <w:jc w:val="center"/>
              <w:textAlignment w:val="center"/>
              <w:rPr>
                <w:rFonts w:ascii="仿宋" w:eastAsia="仿宋" w:hAnsi="仿宋" w:cs="仿宋" w:hint="eastAsia"/>
                <w:sz w:val="30"/>
                <w:szCs w:val="30"/>
              </w:rPr>
            </w:pPr>
            <w:r>
              <w:rPr>
                <w:rFonts w:ascii="仿宋" w:eastAsia="仿宋" w:hAnsi="仿宋" w:cs="仿宋" w:hint="eastAsia"/>
                <w:sz w:val="30"/>
                <w:szCs w:val="30"/>
              </w:rPr>
              <w:t xml:space="preserve"> </w:t>
            </w:r>
            <w:r>
              <w:rPr>
                <w:rFonts w:ascii="仿宋" w:eastAsia="仿宋" w:hAnsi="仿宋" w:cs="仿宋" w:hint="eastAsia"/>
                <w:sz w:val="30"/>
                <w:szCs w:val="30"/>
              </w:rPr>
              <w:t>洪佳雅</w:t>
            </w:r>
          </w:p>
        </w:tc>
        <w:tc>
          <w:tcPr>
            <w:tcW w:w="983" w:type="pct"/>
            <w:tcMar>
              <w:top w:w="20" w:type="dxa"/>
              <w:left w:w="0" w:type="dxa"/>
              <w:bottom w:w="20" w:type="dxa"/>
              <w:right w:w="120" w:type="dxa"/>
            </w:tcMar>
            <w:vAlign w:val="center"/>
          </w:tcPr>
          <w:p w14:paraId="3001AD17"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联系电话</w:t>
            </w:r>
          </w:p>
        </w:tc>
        <w:tc>
          <w:tcPr>
            <w:tcW w:w="0" w:type="auto"/>
            <w:tcBorders>
              <w:bottom w:val="single" w:sz="8" w:space="0" w:color="auto"/>
            </w:tcBorders>
            <w:tcMar>
              <w:top w:w="20" w:type="dxa"/>
              <w:left w:w="0" w:type="dxa"/>
              <w:bottom w:w="20" w:type="dxa"/>
              <w:right w:w="120" w:type="dxa"/>
            </w:tcMar>
            <w:vAlign w:val="center"/>
          </w:tcPr>
          <w:p w14:paraId="4B5A0739" w14:textId="77777777" w:rsidR="00000000" w:rsidRDefault="006D619E">
            <w:pPr>
              <w:jc w:val="center"/>
              <w:rPr>
                <w:rFonts w:ascii="仿宋" w:eastAsia="仿宋" w:hAnsi="仿宋" w:cs="仿宋" w:hint="eastAsia"/>
                <w:sz w:val="30"/>
                <w:szCs w:val="30"/>
              </w:rPr>
            </w:pPr>
            <w:r>
              <w:rPr>
                <w:rFonts w:ascii="仿宋" w:eastAsia="仿宋" w:hAnsi="仿宋" w:cs="仿宋" w:hint="eastAsia"/>
                <w:sz w:val="30"/>
                <w:szCs w:val="30"/>
              </w:rPr>
              <w:t>13543168430</w:t>
            </w:r>
          </w:p>
        </w:tc>
      </w:tr>
      <w:tr w:rsidR="00000000" w14:paraId="7DD346EB" w14:textId="77777777">
        <w:trPr>
          <w:trHeight w:val="825"/>
          <w:tblCellSpacing w:w="15" w:type="dxa"/>
          <w:jc w:val="center"/>
        </w:trPr>
        <w:tc>
          <w:tcPr>
            <w:tcW w:w="1081" w:type="pct"/>
            <w:tcMar>
              <w:top w:w="20" w:type="dxa"/>
              <w:left w:w="0" w:type="dxa"/>
              <w:bottom w:w="20" w:type="dxa"/>
              <w:right w:w="120" w:type="dxa"/>
            </w:tcMar>
            <w:vAlign w:val="center"/>
          </w:tcPr>
          <w:p w14:paraId="795A36DD"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所在学院</w:t>
            </w:r>
          </w:p>
        </w:tc>
        <w:tc>
          <w:tcPr>
            <w:tcW w:w="0" w:type="auto"/>
            <w:gridSpan w:val="3"/>
            <w:tcBorders>
              <w:bottom w:val="single" w:sz="8" w:space="0" w:color="auto"/>
            </w:tcBorders>
            <w:tcMar>
              <w:top w:w="20" w:type="dxa"/>
              <w:left w:w="0" w:type="dxa"/>
              <w:bottom w:w="20" w:type="dxa"/>
              <w:right w:w="120" w:type="dxa"/>
            </w:tcMar>
            <w:vAlign w:val="center"/>
          </w:tcPr>
          <w:p w14:paraId="14F7B479" w14:textId="77777777" w:rsidR="00000000" w:rsidRDefault="006D619E">
            <w:pPr>
              <w:spacing w:before="120"/>
              <w:jc w:val="center"/>
              <w:textAlignment w:val="center"/>
              <w:rPr>
                <w:rFonts w:ascii="仿宋" w:eastAsia="仿宋" w:hAnsi="仿宋" w:cs="仿宋" w:hint="eastAsia"/>
                <w:sz w:val="30"/>
                <w:szCs w:val="30"/>
              </w:rPr>
            </w:pPr>
            <w:r>
              <w:rPr>
                <w:rFonts w:ascii="仿宋" w:eastAsia="仿宋" w:hAnsi="仿宋" w:cs="仿宋" w:hint="eastAsia"/>
                <w:sz w:val="30"/>
                <w:szCs w:val="30"/>
              </w:rPr>
              <w:t>管理学院</w:t>
            </w:r>
          </w:p>
        </w:tc>
      </w:tr>
      <w:tr w:rsidR="00000000" w14:paraId="1F075055" w14:textId="77777777">
        <w:trPr>
          <w:trHeight w:val="825"/>
          <w:tblCellSpacing w:w="15" w:type="dxa"/>
          <w:jc w:val="center"/>
        </w:trPr>
        <w:tc>
          <w:tcPr>
            <w:tcW w:w="1081" w:type="pct"/>
            <w:tcMar>
              <w:top w:w="20" w:type="dxa"/>
              <w:left w:w="0" w:type="dxa"/>
              <w:bottom w:w="20" w:type="dxa"/>
              <w:right w:w="120" w:type="dxa"/>
            </w:tcMar>
            <w:vAlign w:val="center"/>
          </w:tcPr>
          <w:p w14:paraId="2D5491B8"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学号</w:t>
            </w:r>
          </w:p>
        </w:tc>
        <w:tc>
          <w:tcPr>
            <w:tcW w:w="0" w:type="auto"/>
            <w:tcBorders>
              <w:bottom w:val="single" w:sz="8" w:space="0" w:color="auto"/>
            </w:tcBorders>
            <w:tcMar>
              <w:top w:w="20" w:type="dxa"/>
              <w:left w:w="0" w:type="dxa"/>
              <w:bottom w:w="20" w:type="dxa"/>
              <w:right w:w="120" w:type="dxa"/>
            </w:tcMar>
            <w:vAlign w:val="center"/>
          </w:tcPr>
          <w:p w14:paraId="20670C7F" w14:textId="77777777" w:rsidR="00000000" w:rsidRDefault="006D619E">
            <w:pPr>
              <w:spacing w:before="120"/>
              <w:jc w:val="center"/>
              <w:textAlignment w:val="center"/>
              <w:rPr>
                <w:rFonts w:ascii="仿宋" w:eastAsia="仿宋" w:hAnsi="仿宋" w:cs="仿宋" w:hint="eastAsia"/>
                <w:sz w:val="30"/>
                <w:szCs w:val="30"/>
              </w:rPr>
            </w:pPr>
            <w:r>
              <w:rPr>
                <w:rFonts w:ascii="仿宋" w:eastAsia="仿宋" w:hAnsi="仿宋" w:cs="仿宋" w:hint="eastAsia"/>
                <w:sz w:val="30"/>
                <w:szCs w:val="30"/>
              </w:rPr>
              <w:t xml:space="preserve">32365400076 </w:t>
            </w:r>
          </w:p>
        </w:tc>
        <w:tc>
          <w:tcPr>
            <w:tcW w:w="983" w:type="pct"/>
            <w:tcMar>
              <w:top w:w="20" w:type="dxa"/>
              <w:left w:w="0" w:type="dxa"/>
              <w:bottom w:w="20" w:type="dxa"/>
              <w:right w:w="120" w:type="dxa"/>
            </w:tcMar>
            <w:vAlign w:val="center"/>
          </w:tcPr>
          <w:p w14:paraId="2C573702"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专业班级</w:t>
            </w:r>
          </w:p>
        </w:tc>
        <w:tc>
          <w:tcPr>
            <w:tcW w:w="0" w:type="auto"/>
            <w:tcBorders>
              <w:bottom w:val="single" w:sz="8" w:space="0" w:color="auto"/>
            </w:tcBorders>
            <w:tcMar>
              <w:top w:w="20" w:type="dxa"/>
              <w:left w:w="0" w:type="dxa"/>
              <w:bottom w:w="20" w:type="dxa"/>
              <w:right w:w="120" w:type="dxa"/>
            </w:tcMar>
            <w:vAlign w:val="center"/>
          </w:tcPr>
          <w:p w14:paraId="28E61D85" w14:textId="77777777" w:rsidR="00000000" w:rsidRDefault="006D619E">
            <w:pPr>
              <w:spacing w:before="120"/>
              <w:jc w:val="center"/>
              <w:textAlignment w:val="center"/>
              <w:rPr>
                <w:rFonts w:ascii="仿宋" w:eastAsia="仿宋" w:hAnsi="仿宋" w:cs="仿宋" w:hint="eastAsia"/>
                <w:sz w:val="30"/>
                <w:szCs w:val="30"/>
              </w:rPr>
            </w:pPr>
            <w:r>
              <w:rPr>
                <w:rFonts w:ascii="仿宋" w:eastAsia="仿宋" w:hAnsi="仿宋" w:cs="仿宋" w:hint="eastAsia"/>
                <w:sz w:val="30"/>
                <w:szCs w:val="30"/>
              </w:rPr>
              <w:t>工程（创）</w:t>
            </w:r>
            <w:r>
              <w:rPr>
                <w:rFonts w:ascii="仿宋" w:eastAsia="仿宋" w:hAnsi="仿宋" w:cs="仿宋" w:hint="eastAsia"/>
                <w:sz w:val="30"/>
                <w:szCs w:val="30"/>
              </w:rPr>
              <w:t>234</w:t>
            </w:r>
          </w:p>
        </w:tc>
      </w:tr>
      <w:tr w:rsidR="00000000" w14:paraId="48699F4D" w14:textId="77777777">
        <w:trPr>
          <w:trHeight w:val="825"/>
          <w:tblCellSpacing w:w="15" w:type="dxa"/>
          <w:jc w:val="center"/>
        </w:trPr>
        <w:tc>
          <w:tcPr>
            <w:tcW w:w="1081" w:type="pct"/>
            <w:tcMar>
              <w:top w:w="20" w:type="dxa"/>
              <w:left w:w="0" w:type="dxa"/>
              <w:bottom w:w="20" w:type="dxa"/>
              <w:right w:w="120" w:type="dxa"/>
            </w:tcMar>
            <w:vAlign w:val="center"/>
          </w:tcPr>
          <w:p w14:paraId="76A19E9F"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指导教师</w:t>
            </w:r>
          </w:p>
        </w:tc>
        <w:tc>
          <w:tcPr>
            <w:tcW w:w="0" w:type="auto"/>
            <w:gridSpan w:val="3"/>
            <w:tcBorders>
              <w:bottom w:val="single" w:sz="8" w:space="0" w:color="auto"/>
            </w:tcBorders>
            <w:tcMar>
              <w:top w:w="20" w:type="dxa"/>
              <w:left w:w="0" w:type="dxa"/>
              <w:bottom w:w="20" w:type="dxa"/>
              <w:right w:w="120" w:type="dxa"/>
            </w:tcMar>
            <w:vAlign w:val="center"/>
          </w:tcPr>
          <w:p w14:paraId="314F407C" w14:textId="77777777" w:rsidR="00000000" w:rsidRDefault="006D619E">
            <w:pPr>
              <w:spacing w:before="120"/>
              <w:jc w:val="center"/>
              <w:textAlignment w:val="center"/>
              <w:rPr>
                <w:rFonts w:ascii="仿宋" w:eastAsia="仿宋" w:hAnsi="仿宋" w:cs="仿宋" w:hint="eastAsia"/>
                <w:sz w:val="30"/>
                <w:szCs w:val="30"/>
              </w:rPr>
            </w:pPr>
            <w:r>
              <w:rPr>
                <w:rFonts w:ascii="仿宋" w:eastAsia="仿宋" w:hAnsi="仿宋" w:cs="仿宋" w:hint="eastAsia"/>
                <w:sz w:val="30"/>
                <w:szCs w:val="30"/>
              </w:rPr>
              <w:t>王东</w:t>
            </w:r>
            <w:r>
              <w:rPr>
                <w:rFonts w:ascii="仿宋" w:eastAsia="仿宋" w:hAnsi="仿宋" w:cs="仿宋" w:hint="eastAsia"/>
                <w:sz w:val="30"/>
                <w:szCs w:val="30"/>
              </w:rPr>
              <w:t xml:space="preserve"> </w:t>
            </w:r>
          </w:p>
        </w:tc>
      </w:tr>
      <w:tr w:rsidR="00000000" w14:paraId="6BF6D3DB" w14:textId="77777777">
        <w:trPr>
          <w:trHeight w:val="825"/>
          <w:tblCellSpacing w:w="15" w:type="dxa"/>
          <w:jc w:val="center"/>
        </w:trPr>
        <w:tc>
          <w:tcPr>
            <w:tcW w:w="1081" w:type="pct"/>
            <w:tcMar>
              <w:top w:w="20" w:type="dxa"/>
              <w:left w:w="0" w:type="dxa"/>
              <w:bottom w:w="20" w:type="dxa"/>
              <w:right w:w="120" w:type="dxa"/>
            </w:tcMar>
            <w:vAlign w:val="center"/>
          </w:tcPr>
          <w:p w14:paraId="1711270A" w14:textId="77777777" w:rsidR="00000000" w:rsidRDefault="006D619E">
            <w:pPr>
              <w:spacing w:before="120"/>
              <w:jc w:val="right"/>
              <w:textAlignment w:val="center"/>
              <w:rPr>
                <w:rFonts w:ascii="黑体" w:eastAsia="黑体" w:cs="黑体" w:hint="eastAsia"/>
                <w:sz w:val="30"/>
                <w:szCs w:val="30"/>
              </w:rPr>
            </w:pPr>
            <w:r w:rsidRPr="00076ACF">
              <w:rPr>
                <w:rFonts w:ascii="Times New Roman" w:eastAsia="黑体" w:hAnsi="Times New Roman" w:cs="黑体" w:hint="eastAsia"/>
                <w:sz w:val="30"/>
                <w:szCs w:val="30"/>
              </w:rPr>
              <w:t>E</w:t>
            </w:r>
            <w:r>
              <w:rPr>
                <w:rFonts w:ascii="黑体" w:eastAsia="黑体" w:cs="黑体" w:hint="eastAsia"/>
                <w:sz w:val="30"/>
                <w:szCs w:val="30"/>
              </w:rPr>
              <w:t>-</w:t>
            </w:r>
            <w:r w:rsidRPr="00076ACF">
              <w:rPr>
                <w:rFonts w:ascii="Times New Roman" w:eastAsia="黑体" w:hAnsi="Times New Roman" w:cs="黑体" w:hint="eastAsia"/>
                <w:sz w:val="30"/>
                <w:szCs w:val="30"/>
              </w:rPr>
              <w:t>mail</w:t>
            </w:r>
          </w:p>
        </w:tc>
        <w:tc>
          <w:tcPr>
            <w:tcW w:w="0" w:type="auto"/>
            <w:gridSpan w:val="3"/>
            <w:tcBorders>
              <w:bottom w:val="single" w:sz="8" w:space="0" w:color="auto"/>
            </w:tcBorders>
            <w:tcMar>
              <w:top w:w="20" w:type="dxa"/>
              <w:left w:w="0" w:type="dxa"/>
              <w:bottom w:w="20" w:type="dxa"/>
              <w:right w:w="120" w:type="dxa"/>
            </w:tcMar>
            <w:vAlign w:val="center"/>
          </w:tcPr>
          <w:p w14:paraId="08136ADA" w14:textId="77777777" w:rsidR="00000000" w:rsidRDefault="006D619E">
            <w:pPr>
              <w:jc w:val="center"/>
              <w:rPr>
                <w:rFonts w:ascii="仿宋" w:eastAsia="仿宋" w:hAnsi="仿宋" w:cs="仿宋" w:hint="eastAsia"/>
                <w:sz w:val="30"/>
                <w:szCs w:val="30"/>
              </w:rPr>
            </w:pPr>
            <w:r>
              <w:rPr>
                <w:rFonts w:ascii="仿宋" w:eastAsia="仿宋" w:hAnsi="仿宋" w:cs="仿宋" w:hint="eastAsia"/>
                <w:sz w:val="30"/>
                <w:szCs w:val="30"/>
              </w:rPr>
              <w:t>32365400076@</w:t>
            </w:r>
            <w:r w:rsidRPr="00076ACF">
              <w:rPr>
                <w:rFonts w:ascii="Times New Roman" w:eastAsia="仿宋" w:hAnsi="Times New Roman" w:cs="仿宋" w:hint="eastAsia"/>
                <w:sz w:val="30"/>
                <w:szCs w:val="30"/>
              </w:rPr>
              <w:t>e</w:t>
            </w:r>
            <w:r>
              <w:rPr>
                <w:rFonts w:ascii="仿宋" w:eastAsia="仿宋" w:hAnsi="仿宋" w:cs="仿宋" w:hint="eastAsia"/>
                <w:sz w:val="30"/>
                <w:szCs w:val="30"/>
              </w:rPr>
              <w:t>.</w:t>
            </w:r>
            <w:r w:rsidRPr="00076ACF">
              <w:rPr>
                <w:rFonts w:ascii="Times New Roman" w:eastAsia="仿宋" w:hAnsi="Times New Roman" w:cs="仿宋" w:hint="eastAsia"/>
                <w:sz w:val="30"/>
                <w:szCs w:val="30"/>
              </w:rPr>
              <w:t>gzhu</w:t>
            </w:r>
            <w:r>
              <w:rPr>
                <w:rFonts w:ascii="仿宋" w:eastAsia="仿宋" w:hAnsi="仿宋" w:cs="仿宋" w:hint="eastAsia"/>
                <w:sz w:val="30"/>
                <w:szCs w:val="30"/>
              </w:rPr>
              <w:t>.</w:t>
            </w:r>
            <w:r w:rsidRPr="00076ACF">
              <w:rPr>
                <w:rFonts w:ascii="Times New Roman" w:eastAsia="仿宋" w:hAnsi="Times New Roman" w:cs="仿宋" w:hint="eastAsia"/>
                <w:sz w:val="30"/>
                <w:szCs w:val="30"/>
              </w:rPr>
              <w:t>edu</w:t>
            </w:r>
            <w:r>
              <w:rPr>
                <w:rFonts w:ascii="仿宋" w:eastAsia="仿宋" w:hAnsi="仿宋" w:cs="仿宋" w:hint="eastAsia"/>
                <w:sz w:val="30"/>
                <w:szCs w:val="30"/>
              </w:rPr>
              <w:t>.</w:t>
            </w:r>
            <w:r w:rsidRPr="00076ACF">
              <w:rPr>
                <w:rFonts w:ascii="Times New Roman" w:eastAsia="仿宋" w:hAnsi="Times New Roman" w:cs="仿宋" w:hint="eastAsia"/>
                <w:sz w:val="30"/>
                <w:szCs w:val="30"/>
              </w:rPr>
              <w:t>cn</w:t>
            </w:r>
          </w:p>
        </w:tc>
      </w:tr>
      <w:tr w:rsidR="00000000" w14:paraId="5B534C3B" w14:textId="77777777">
        <w:trPr>
          <w:trHeight w:val="825"/>
          <w:tblCellSpacing w:w="15" w:type="dxa"/>
          <w:jc w:val="center"/>
        </w:trPr>
        <w:tc>
          <w:tcPr>
            <w:tcW w:w="1081" w:type="pct"/>
            <w:tcMar>
              <w:top w:w="20" w:type="dxa"/>
              <w:left w:w="0" w:type="dxa"/>
              <w:bottom w:w="20" w:type="dxa"/>
              <w:right w:w="120" w:type="dxa"/>
            </w:tcMar>
            <w:vAlign w:val="center"/>
          </w:tcPr>
          <w:p w14:paraId="772A6E45"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申请日期</w:t>
            </w:r>
          </w:p>
        </w:tc>
        <w:tc>
          <w:tcPr>
            <w:tcW w:w="0" w:type="auto"/>
            <w:gridSpan w:val="3"/>
            <w:tcBorders>
              <w:bottom w:val="single" w:sz="8" w:space="0" w:color="auto"/>
            </w:tcBorders>
            <w:tcMar>
              <w:top w:w="20" w:type="dxa"/>
              <w:left w:w="0" w:type="dxa"/>
              <w:bottom w:w="20" w:type="dxa"/>
              <w:right w:w="120" w:type="dxa"/>
            </w:tcMar>
            <w:vAlign w:val="center"/>
          </w:tcPr>
          <w:p w14:paraId="31D534B2" w14:textId="77777777" w:rsidR="00000000" w:rsidRDefault="006D619E">
            <w:pPr>
              <w:spacing w:before="120"/>
              <w:jc w:val="center"/>
              <w:textAlignment w:val="center"/>
              <w:rPr>
                <w:rFonts w:ascii="仿宋" w:eastAsia="仿宋" w:hAnsi="仿宋" w:cs="仿宋"/>
                <w:sz w:val="30"/>
                <w:szCs w:val="30"/>
              </w:rPr>
            </w:pPr>
            <w:r>
              <w:rPr>
                <w:rFonts w:ascii="仿宋" w:eastAsia="仿宋" w:hAnsi="仿宋" w:cs="仿宋" w:hint="eastAsia"/>
                <w:sz w:val="30"/>
                <w:szCs w:val="30"/>
              </w:rPr>
              <w:t>2025</w:t>
            </w:r>
            <w:r>
              <w:rPr>
                <w:rFonts w:ascii="仿宋" w:eastAsia="仿宋" w:hAnsi="仿宋" w:cs="仿宋" w:hint="eastAsia"/>
                <w:sz w:val="30"/>
                <w:szCs w:val="30"/>
              </w:rPr>
              <w:t>年</w:t>
            </w:r>
            <w:r>
              <w:rPr>
                <w:rFonts w:ascii="仿宋" w:eastAsia="仿宋" w:hAnsi="仿宋" w:cs="仿宋" w:hint="eastAsia"/>
                <w:sz w:val="30"/>
                <w:szCs w:val="30"/>
              </w:rPr>
              <w:t xml:space="preserve"> 2 </w:t>
            </w:r>
            <w:r>
              <w:rPr>
                <w:rFonts w:ascii="仿宋" w:eastAsia="仿宋" w:hAnsi="仿宋" w:cs="仿宋" w:hint="eastAsia"/>
                <w:sz w:val="30"/>
                <w:szCs w:val="30"/>
              </w:rPr>
              <w:t>月</w:t>
            </w:r>
          </w:p>
        </w:tc>
      </w:tr>
      <w:tr w:rsidR="00000000" w14:paraId="69E78633" w14:textId="77777777">
        <w:trPr>
          <w:trHeight w:val="825"/>
          <w:tblCellSpacing w:w="15" w:type="dxa"/>
          <w:jc w:val="center"/>
        </w:trPr>
        <w:tc>
          <w:tcPr>
            <w:tcW w:w="1081" w:type="pct"/>
            <w:tcMar>
              <w:top w:w="20" w:type="dxa"/>
              <w:left w:w="0" w:type="dxa"/>
              <w:bottom w:w="20" w:type="dxa"/>
              <w:right w:w="120" w:type="dxa"/>
            </w:tcMar>
            <w:vAlign w:val="center"/>
          </w:tcPr>
          <w:p w14:paraId="25A05CC9" w14:textId="77777777" w:rsidR="00000000" w:rsidRDefault="006D619E">
            <w:pPr>
              <w:spacing w:before="120"/>
              <w:jc w:val="right"/>
              <w:textAlignment w:val="center"/>
              <w:rPr>
                <w:rFonts w:ascii="黑体" w:eastAsia="黑体" w:cs="黑体" w:hint="eastAsia"/>
                <w:sz w:val="30"/>
                <w:szCs w:val="30"/>
              </w:rPr>
            </w:pPr>
            <w:r>
              <w:rPr>
                <w:rFonts w:ascii="黑体" w:eastAsia="黑体" w:cs="黑体" w:hint="eastAsia"/>
                <w:sz w:val="30"/>
                <w:szCs w:val="30"/>
              </w:rPr>
              <w:t>项目期限</w:t>
            </w:r>
          </w:p>
        </w:tc>
        <w:tc>
          <w:tcPr>
            <w:tcW w:w="0" w:type="auto"/>
            <w:gridSpan w:val="3"/>
            <w:tcBorders>
              <w:bottom w:val="single" w:sz="8" w:space="0" w:color="auto"/>
            </w:tcBorders>
            <w:tcMar>
              <w:top w:w="20" w:type="dxa"/>
              <w:left w:w="0" w:type="dxa"/>
              <w:bottom w:w="20" w:type="dxa"/>
              <w:right w:w="120" w:type="dxa"/>
            </w:tcMar>
            <w:vAlign w:val="center"/>
          </w:tcPr>
          <w:p w14:paraId="14144D56" w14:textId="77777777" w:rsidR="00000000" w:rsidRDefault="006D619E">
            <w:pPr>
              <w:spacing w:before="120"/>
              <w:jc w:val="center"/>
              <w:textAlignment w:val="center"/>
              <w:rPr>
                <w:rFonts w:ascii="仿宋" w:eastAsia="仿宋" w:hAnsi="仿宋" w:cs="仿宋" w:hint="eastAsia"/>
                <w:sz w:val="30"/>
                <w:szCs w:val="30"/>
              </w:rPr>
            </w:pPr>
            <w:r>
              <w:rPr>
                <w:rFonts w:ascii="仿宋" w:eastAsia="仿宋" w:hAnsi="仿宋" w:cs="仿宋" w:hint="eastAsia"/>
                <w:sz w:val="30"/>
                <w:szCs w:val="30"/>
              </w:rPr>
              <w:t>2026</w:t>
            </w:r>
            <w:r>
              <w:rPr>
                <w:rFonts w:ascii="仿宋" w:eastAsia="仿宋" w:hAnsi="仿宋" w:cs="仿宋" w:hint="eastAsia"/>
                <w:sz w:val="30"/>
                <w:szCs w:val="30"/>
              </w:rPr>
              <w:t>年</w:t>
            </w:r>
            <w:r>
              <w:rPr>
                <w:rFonts w:ascii="仿宋" w:eastAsia="仿宋" w:hAnsi="仿宋" w:cs="仿宋" w:hint="eastAsia"/>
                <w:sz w:val="30"/>
                <w:szCs w:val="30"/>
              </w:rPr>
              <w:t>12</w:t>
            </w:r>
            <w:r>
              <w:rPr>
                <w:rFonts w:ascii="仿宋" w:eastAsia="仿宋" w:hAnsi="仿宋" w:cs="仿宋" w:hint="eastAsia"/>
                <w:sz w:val="30"/>
                <w:szCs w:val="30"/>
              </w:rPr>
              <w:t>月</w:t>
            </w:r>
          </w:p>
        </w:tc>
      </w:tr>
    </w:tbl>
    <w:p w14:paraId="721447F0" w14:textId="77777777" w:rsidR="00000000" w:rsidRDefault="006D619E">
      <w:pPr>
        <w:spacing w:before="600" w:after="120"/>
        <w:jc w:val="center"/>
        <w:rPr>
          <w:rFonts w:ascii="黑体" w:eastAsia="黑体" w:cs="黑体" w:hint="eastAsia"/>
          <w:sz w:val="28"/>
          <w:szCs w:val="28"/>
        </w:rPr>
      </w:pPr>
      <w:r>
        <w:rPr>
          <w:rFonts w:ascii="黑体" w:eastAsia="黑体" w:cs="黑体" w:hint="eastAsia"/>
          <w:sz w:val="30"/>
          <w:szCs w:val="30"/>
        </w:rPr>
        <w:t>广州大</w:t>
      </w:r>
      <w:r>
        <w:rPr>
          <w:rFonts w:ascii="黑体" w:eastAsia="黑体" w:cs="黑体" w:hint="eastAsia"/>
          <w:sz w:val="28"/>
          <w:szCs w:val="28"/>
        </w:rPr>
        <w:t>学</w:t>
      </w:r>
    </w:p>
    <w:p w14:paraId="0F18B43B" w14:textId="77777777" w:rsidR="00000000" w:rsidRDefault="006D619E">
      <w:pPr>
        <w:spacing w:before="600" w:after="120"/>
        <w:jc w:val="center"/>
        <w:rPr>
          <w:rFonts w:ascii="黑体" w:eastAsia="黑体" w:cs="黑体"/>
          <w:sz w:val="30"/>
          <w:szCs w:val="30"/>
        </w:rPr>
      </w:pPr>
      <w:r>
        <w:rPr>
          <w:rFonts w:ascii="黑体" w:eastAsia="黑体" w:cs="黑体"/>
          <w:sz w:val="28"/>
          <w:szCs w:val="28"/>
        </w:rPr>
        <w:lastRenderedPageBreak/>
        <w:t>基本情况</w:t>
      </w:r>
      <w:r>
        <w:rPr>
          <w:rFonts w:ascii="黑体" w:eastAsia="黑体" w:cs="黑体"/>
          <w:sz w:val="28"/>
          <w:szCs w:val="28"/>
        </w:rPr>
        <w:t xml:space="preserve"> </w:t>
      </w:r>
    </w:p>
    <w:tbl>
      <w:tblPr>
        <w:tblW w:w="5030" w:type="pct"/>
        <w:tblInd w:w="-8" w:type="dxa"/>
        <w:tblCellMar>
          <w:top w:w="15" w:type="dxa"/>
          <w:left w:w="15" w:type="dxa"/>
          <w:bottom w:w="15" w:type="dxa"/>
          <w:right w:w="15" w:type="dxa"/>
        </w:tblCellMar>
        <w:tblLook w:val="0000" w:firstRow="0" w:lastRow="0" w:firstColumn="0" w:lastColumn="0" w:noHBand="0" w:noVBand="0"/>
      </w:tblPr>
      <w:tblGrid>
        <w:gridCol w:w="770"/>
        <w:gridCol w:w="1649"/>
        <w:gridCol w:w="1340"/>
        <w:gridCol w:w="938"/>
        <w:gridCol w:w="938"/>
        <w:gridCol w:w="1340"/>
        <w:gridCol w:w="1504"/>
        <w:gridCol w:w="917"/>
      </w:tblGrid>
      <w:tr w:rsidR="00000000" w14:paraId="4F28C503" w14:textId="77777777">
        <w:tc>
          <w:tcPr>
            <w:tcW w:w="41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1C70098" w14:textId="77777777" w:rsidR="00000000" w:rsidRDefault="006D619E">
            <w:pPr>
              <w:jc w:val="center"/>
              <w:rPr>
                <w:rFonts w:cs="宋体" w:hint="eastAsia"/>
              </w:rPr>
            </w:pPr>
            <w:r>
              <w:rPr>
                <w:rFonts w:cs="宋体" w:hint="eastAsia"/>
              </w:rPr>
              <w:t>项目名称</w:t>
            </w:r>
          </w:p>
        </w:tc>
        <w:tc>
          <w:tcPr>
            <w:tcW w:w="4587" w:type="pct"/>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A6E93CD" w14:textId="77777777" w:rsidR="00000000" w:rsidRDefault="006D619E">
            <w:pPr>
              <w:rPr>
                <w:rFonts w:cs="宋体" w:hint="eastAsia"/>
              </w:rPr>
            </w:pPr>
            <w:r>
              <w:rPr>
                <w:rFonts w:cs="宋体" w:hint="eastAsia"/>
              </w:rPr>
              <w:t>基于</w:t>
            </w:r>
            <w:r w:rsidRPr="00076ACF">
              <w:rPr>
                <w:rFonts w:ascii="Times New Roman" w:hAnsi="Times New Roman" w:cs="宋体" w:hint="eastAsia"/>
              </w:rPr>
              <w:t>AI</w:t>
            </w:r>
            <w:r>
              <w:rPr>
                <w:rFonts w:cs="宋体" w:hint="eastAsia"/>
              </w:rPr>
              <w:t>智能分析的工程项目精细化运维管理研究</w:t>
            </w:r>
          </w:p>
        </w:tc>
      </w:tr>
      <w:tr w:rsidR="00000000" w14:paraId="6160753F" w14:textId="77777777">
        <w:tc>
          <w:tcPr>
            <w:tcW w:w="41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A1ADE00" w14:textId="77777777" w:rsidR="00000000" w:rsidRDefault="006D619E">
            <w:pPr>
              <w:jc w:val="center"/>
              <w:rPr>
                <w:rFonts w:cs="宋体" w:hint="eastAsia"/>
              </w:rPr>
            </w:pPr>
            <w:r>
              <w:rPr>
                <w:rFonts w:cs="宋体" w:hint="eastAsia"/>
              </w:rPr>
              <w:t>项目来源</w:t>
            </w:r>
          </w:p>
        </w:tc>
        <w:tc>
          <w:tcPr>
            <w:tcW w:w="4587" w:type="pct"/>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3C3A501" w14:textId="77777777" w:rsidR="00000000" w:rsidRDefault="006D619E">
            <w:pPr>
              <w:textAlignment w:val="center"/>
              <w:rPr>
                <w:rFonts w:cs="宋体" w:hint="eastAsia"/>
              </w:rPr>
            </w:pPr>
            <w:r>
              <w:rPr>
                <w:rFonts w:ascii="Segoe UI Symbol" w:hAnsi="Segoe UI Symbol" w:cs="Segoe UI Symbol"/>
              </w:rPr>
              <w:t>☑</w:t>
            </w:r>
            <w:r>
              <w:rPr>
                <w:rFonts w:cs="宋体" w:hint="eastAsia"/>
              </w:rPr>
              <w:t xml:space="preserve"> </w:t>
            </w:r>
            <w:r w:rsidRPr="00076ACF">
              <w:rPr>
                <w:rFonts w:ascii="Times New Roman" w:hAnsi="Times New Roman" w:cs="宋体" w:hint="eastAsia"/>
              </w:rPr>
              <w:t>A</w:t>
            </w:r>
            <w:r>
              <w:rPr>
                <w:rFonts w:cs="宋体" w:hint="eastAsia"/>
              </w:rPr>
              <w:t>、来源于科技前</w:t>
            </w:r>
            <w:r>
              <w:rPr>
                <w:rFonts w:cs="宋体" w:hint="eastAsia"/>
              </w:rPr>
              <w:t>沿或产业一线、</w:t>
            </w:r>
            <w:r>
              <w:rPr>
                <w:rFonts w:cs="宋体" w:hint="eastAsia"/>
              </w:rPr>
              <w:t>具有一定创新性的基础研究课题或有针对性的应用研究项目</w:t>
            </w:r>
            <w:r>
              <w:rPr>
                <w:rFonts w:cs="宋体" w:hint="eastAsia"/>
              </w:rPr>
              <w:t xml:space="preserve"> </w:t>
            </w:r>
          </w:p>
          <w:p w14:paraId="239DECA2" w14:textId="77777777" w:rsidR="00000000" w:rsidRDefault="006D619E">
            <w:pPr>
              <w:textAlignment w:val="center"/>
              <w:rPr>
                <w:rFonts w:cs="宋体" w:hint="eastAsia"/>
              </w:rPr>
            </w:pPr>
            <w:r>
              <w:rPr>
                <w:rFonts w:cs="宋体" w:hint="eastAsia"/>
              </w:rPr>
              <w:t>□</w:t>
            </w:r>
            <w:r>
              <w:rPr>
                <w:rFonts w:cs="宋体" w:hint="eastAsia"/>
              </w:rPr>
              <w:t xml:space="preserve"> </w:t>
            </w:r>
            <w:r w:rsidRPr="00076ACF">
              <w:rPr>
                <w:rFonts w:ascii="Times New Roman" w:hAnsi="Times New Roman" w:cs="宋体" w:hint="eastAsia"/>
              </w:rPr>
              <w:t>B</w:t>
            </w:r>
            <w:r>
              <w:rPr>
                <w:rFonts w:cs="宋体" w:hint="eastAsia"/>
              </w:rPr>
              <w:t>、具有创新性的设计或制作类项目</w:t>
            </w:r>
            <w:r>
              <w:rPr>
                <w:rFonts w:cs="宋体" w:hint="eastAsia"/>
              </w:rPr>
              <w:t xml:space="preserve"> </w:t>
            </w:r>
          </w:p>
          <w:p w14:paraId="7C8BD173" w14:textId="77777777" w:rsidR="00000000" w:rsidRDefault="006D619E">
            <w:pPr>
              <w:textAlignment w:val="center"/>
              <w:rPr>
                <w:rFonts w:cs="宋体" w:hint="eastAsia"/>
              </w:rPr>
            </w:pPr>
            <w:r>
              <w:rPr>
                <w:rFonts w:cs="宋体" w:hint="eastAsia"/>
              </w:rPr>
              <w:t>□</w:t>
            </w:r>
            <w:r>
              <w:rPr>
                <w:rFonts w:cs="宋体" w:hint="eastAsia"/>
              </w:rPr>
              <w:t xml:space="preserve"> </w:t>
            </w:r>
            <w:r w:rsidRPr="00076ACF">
              <w:rPr>
                <w:rFonts w:ascii="Times New Roman" w:hAnsi="Times New Roman" w:cs="宋体" w:hint="eastAsia"/>
              </w:rPr>
              <w:t>C</w:t>
            </w:r>
            <w:r>
              <w:rPr>
                <w:rFonts w:cs="宋体" w:hint="eastAsia"/>
              </w:rPr>
              <w:t>、开放实验室、实习实训基地中探索的综合性、设计性、创新性实验与训练项目</w:t>
            </w:r>
            <w:r>
              <w:rPr>
                <w:rFonts w:cs="宋体" w:hint="eastAsia"/>
              </w:rPr>
              <w:t xml:space="preserve"> </w:t>
            </w:r>
          </w:p>
          <w:p w14:paraId="1AEF1760" w14:textId="77777777" w:rsidR="00000000" w:rsidRDefault="006D619E">
            <w:pPr>
              <w:textAlignment w:val="center"/>
              <w:rPr>
                <w:rFonts w:cs="宋体" w:hint="eastAsia"/>
              </w:rPr>
            </w:pPr>
            <w:r>
              <w:rPr>
                <w:rFonts w:cs="宋体" w:hint="eastAsia"/>
                <w:b/>
                <w:bCs/>
              </w:rPr>
              <w:t>注：鼓励面向粤港澳大湾区重大战略需求和学校发展需要的项目；鼓励面向新兴边缘学科研究和跨学科的交叉研究项目。</w:t>
            </w:r>
          </w:p>
        </w:tc>
      </w:tr>
      <w:tr w:rsidR="00000000" w14:paraId="70035FDD" w14:textId="77777777">
        <w:tc>
          <w:tcPr>
            <w:tcW w:w="41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C7ED4A4" w14:textId="77777777" w:rsidR="00000000" w:rsidRDefault="006D619E">
            <w:pPr>
              <w:jc w:val="center"/>
              <w:rPr>
                <w:rFonts w:cs="宋体" w:hint="eastAsia"/>
              </w:rPr>
            </w:pPr>
            <w:r>
              <w:rPr>
                <w:rFonts w:cs="宋体" w:hint="eastAsia"/>
              </w:rPr>
              <w:t>申请金额</w:t>
            </w:r>
          </w:p>
        </w:tc>
        <w:tc>
          <w:tcPr>
            <w:tcW w:w="880"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38B080DA" w14:textId="77777777" w:rsidR="00000000" w:rsidRDefault="006D619E">
            <w:pPr>
              <w:jc w:val="center"/>
              <w:rPr>
                <w:rFonts w:cs="宋体" w:hint="eastAsia"/>
              </w:rPr>
            </w:pPr>
            <w:r>
              <w:rPr>
                <w:rFonts w:cs="宋体" w:hint="eastAsia"/>
              </w:rPr>
              <w:t>10000</w:t>
            </w:r>
            <w:r>
              <w:rPr>
                <w:rFonts w:cs="宋体" w:hint="eastAsia"/>
              </w:rPr>
              <w:t>元</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64C0CE6" w14:textId="77777777" w:rsidR="00000000" w:rsidRDefault="006D619E">
            <w:pPr>
              <w:jc w:val="center"/>
              <w:rPr>
                <w:rFonts w:cs="宋体" w:hint="eastAsia"/>
              </w:rPr>
            </w:pPr>
            <w:r>
              <w:rPr>
                <w:rFonts w:cs="宋体" w:hint="eastAsia"/>
              </w:rPr>
              <w:t>项目期限</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E97CE5E" w14:textId="77777777" w:rsidR="00000000" w:rsidRDefault="006D619E">
            <w:pPr>
              <w:jc w:val="center"/>
              <w:rPr>
                <w:rFonts w:cs="宋体" w:hint="eastAsia"/>
              </w:rPr>
            </w:pPr>
            <w:r>
              <w:rPr>
                <w:rFonts w:cs="宋体" w:hint="eastAsia"/>
              </w:rPr>
              <w:t>1</w:t>
            </w:r>
            <w:r>
              <w:rPr>
                <w:rFonts w:cs="宋体" w:hint="eastAsia"/>
              </w:rPr>
              <w:t>年期</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0D49475" w14:textId="77777777" w:rsidR="00000000" w:rsidRDefault="006D619E">
            <w:pPr>
              <w:jc w:val="center"/>
              <w:rPr>
                <w:rFonts w:cs="宋体" w:hint="eastAsia"/>
              </w:rPr>
            </w:pPr>
            <w:r>
              <w:rPr>
                <w:rFonts w:cs="宋体" w:hint="eastAsia"/>
              </w:rPr>
              <w:t>拟申报项目级别</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6504211" w14:textId="77777777" w:rsidR="00000000" w:rsidRDefault="006D619E">
            <w:pPr>
              <w:rPr>
                <w:rFonts w:cs="宋体" w:hint="eastAsia"/>
              </w:rPr>
            </w:pPr>
            <w:r>
              <w:rPr>
                <w:rFonts w:cs="宋体" w:hint="eastAsia"/>
              </w:rPr>
              <w:t xml:space="preserve">  </w:t>
            </w:r>
            <w:r>
              <w:rPr>
                <w:rFonts w:cs="宋体" w:hint="eastAsia"/>
              </w:rPr>
              <w:t>国家级</w:t>
            </w:r>
          </w:p>
        </w:tc>
      </w:tr>
      <w:tr w:rsidR="00000000" w14:paraId="26DEB4EB" w14:textId="77777777">
        <w:tc>
          <w:tcPr>
            <w:tcW w:w="41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C818B62" w14:textId="77777777" w:rsidR="00000000" w:rsidRDefault="006D619E">
            <w:pPr>
              <w:jc w:val="center"/>
              <w:rPr>
                <w:rFonts w:cs="宋体" w:hint="eastAsia"/>
              </w:rPr>
            </w:pPr>
            <w:r>
              <w:rPr>
                <w:rFonts w:cs="宋体" w:hint="eastAsia"/>
              </w:rPr>
              <w:t>负责人</w:t>
            </w:r>
          </w:p>
        </w:tc>
        <w:tc>
          <w:tcPr>
            <w:tcW w:w="880"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0CD103C" w14:textId="77777777" w:rsidR="00000000" w:rsidRDefault="006D619E">
            <w:pPr>
              <w:rPr>
                <w:rFonts w:cs="宋体" w:hint="eastAsia"/>
              </w:rPr>
            </w:pPr>
            <w:r>
              <w:rPr>
                <w:rFonts w:cs="宋体" w:hint="eastAsia"/>
              </w:rPr>
              <w:t xml:space="preserve"> </w:t>
            </w:r>
            <w:r>
              <w:rPr>
                <w:rFonts w:cs="宋体" w:hint="eastAsia"/>
              </w:rPr>
              <w:t>洪佳雅</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5F49B45" w14:textId="77777777" w:rsidR="00000000" w:rsidRDefault="006D619E">
            <w:pPr>
              <w:jc w:val="center"/>
              <w:rPr>
                <w:rFonts w:cs="宋体" w:hint="eastAsia"/>
              </w:rPr>
            </w:pPr>
            <w:r>
              <w:rPr>
                <w:rFonts w:cs="宋体" w:hint="eastAsia"/>
              </w:rPr>
              <w:t>性别</w:t>
            </w:r>
          </w:p>
        </w:tc>
        <w:tc>
          <w:tcPr>
            <w:tcW w:w="502"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43F59F3A" w14:textId="77777777" w:rsidR="00000000" w:rsidRDefault="006D619E">
            <w:pPr>
              <w:rPr>
                <w:rFonts w:cs="宋体" w:hint="eastAsia"/>
              </w:rPr>
            </w:pPr>
            <w:r>
              <w:rPr>
                <w:rFonts w:cs="宋体" w:hint="eastAsia"/>
              </w:rPr>
              <w:t xml:space="preserve"> </w:t>
            </w:r>
            <w:r>
              <w:rPr>
                <w:rFonts w:cs="宋体" w:hint="eastAsia"/>
              </w:rPr>
              <w:t>女</w:t>
            </w:r>
          </w:p>
        </w:tc>
        <w:tc>
          <w:tcPr>
            <w:tcW w:w="50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0EA42F8" w14:textId="77777777" w:rsidR="00000000" w:rsidRDefault="006D619E">
            <w:pPr>
              <w:jc w:val="center"/>
              <w:rPr>
                <w:rFonts w:cs="宋体" w:hint="eastAsia"/>
              </w:rPr>
            </w:pPr>
            <w:r>
              <w:rPr>
                <w:rFonts w:cs="宋体" w:hint="eastAsia"/>
              </w:rPr>
              <w:t>民族</w:t>
            </w:r>
          </w:p>
        </w:tc>
        <w:tc>
          <w:tcPr>
            <w:tcW w:w="710"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6180832" w14:textId="77777777" w:rsidR="00000000" w:rsidRDefault="006D619E">
            <w:pPr>
              <w:rPr>
                <w:rFonts w:cs="宋体" w:hint="eastAsia"/>
              </w:rPr>
            </w:pPr>
            <w:r>
              <w:rPr>
                <w:rFonts w:cs="宋体" w:hint="eastAsia"/>
              </w:rPr>
              <w:t xml:space="preserve">  </w:t>
            </w:r>
            <w:r>
              <w:rPr>
                <w:rFonts w:cs="宋体" w:hint="eastAsia"/>
              </w:rPr>
              <w:t>汉</w:t>
            </w:r>
          </w:p>
        </w:tc>
        <w:tc>
          <w:tcPr>
            <w:tcW w:w="797"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2FF59C8" w14:textId="77777777" w:rsidR="00000000" w:rsidRDefault="006D619E">
            <w:pPr>
              <w:jc w:val="center"/>
              <w:rPr>
                <w:rFonts w:cs="宋体" w:hint="eastAsia"/>
              </w:rPr>
            </w:pPr>
            <w:r>
              <w:rPr>
                <w:rFonts w:cs="宋体" w:hint="eastAsia"/>
              </w:rPr>
              <w:t>出生年月</w:t>
            </w:r>
          </w:p>
        </w:tc>
        <w:tc>
          <w:tcPr>
            <w:tcW w:w="485"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69240B9F" w14:textId="77777777" w:rsidR="00000000" w:rsidRDefault="006D619E">
            <w:pPr>
              <w:jc w:val="center"/>
              <w:rPr>
                <w:rFonts w:cs="宋体" w:hint="eastAsia"/>
              </w:rPr>
            </w:pPr>
            <w:r>
              <w:rPr>
                <w:rFonts w:cs="宋体" w:hint="eastAsia"/>
              </w:rPr>
              <w:t>2005</w:t>
            </w:r>
            <w:r>
              <w:rPr>
                <w:rFonts w:cs="宋体" w:hint="eastAsia"/>
              </w:rPr>
              <w:t>年</w:t>
            </w:r>
            <w:r>
              <w:rPr>
                <w:rFonts w:cs="宋体" w:hint="eastAsia"/>
              </w:rPr>
              <w:t>11</w:t>
            </w:r>
            <w:r>
              <w:rPr>
                <w:rFonts w:cs="宋体" w:hint="eastAsia"/>
              </w:rPr>
              <w:t>月</w:t>
            </w:r>
            <w:r>
              <w:rPr>
                <w:rFonts w:cs="宋体" w:hint="eastAsia"/>
              </w:rPr>
              <w:t xml:space="preserve"> </w:t>
            </w:r>
          </w:p>
        </w:tc>
      </w:tr>
      <w:tr w:rsidR="00000000" w14:paraId="2F45DA57" w14:textId="77777777">
        <w:tc>
          <w:tcPr>
            <w:tcW w:w="41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8CF7343" w14:textId="77777777" w:rsidR="00000000" w:rsidRDefault="006D619E">
            <w:pPr>
              <w:jc w:val="center"/>
              <w:rPr>
                <w:rFonts w:cs="宋体" w:hint="eastAsia"/>
              </w:rPr>
            </w:pPr>
            <w:r>
              <w:rPr>
                <w:rFonts w:cs="宋体" w:hint="eastAsia"/>
              </w:rPr>
              <w:t>学号</w:t>
            </w:r>
          </w:p>
        </w:tc>
        <w:tc>
          <w:tcPr>
            <w:tcW w:w="880"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5985ADA6" w14:textId="77777777" w:rsidR="00000000" w:rsidRDefault="006D619E">
            <w:pPr>
              <w:rPr>
                <w:rFonts w:cs="宋体" w:hint="eastAsia"/>
              </w:rPr>
            </w:pPr>
            <w:r>
              <w:rPr>
                <w:rFonts w:cs="宋体" w:hint="eastAsia"/>
              </w:rPr>
              <w:t xml:space="preserve"> 32365400076</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863B11D" w14:textId="77777777" w:rsidR="00000000" w:rsidRDefault="006D619E">
            <w:pPr>
              <w:jc w:val="center"/>
              <w:rPr>
                <w:rFonts w:cs="宋体" w:hint="eastAsia"/>
              </w:rPr>
            </w:pPr>
            <w:r>
              <w:rPr>
                <w:rFonts w:cs="宋体" w:hint="eastAsia"/>
              </w:rPr>
              <w:t>联系电话</w:t>
            </w:r>
          </w:p>
        </w:tc>
        <w:tc>
          <w:tcPr>
            <w:tcW w:w="2997"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38E9063" w14:textId="77777777" w:rsidR="00000000" w:rsidRDefault="006D619E">
            <w:pPr>
              <w:rPr>
                <w:rFonts w:cs="宋体" w:hint="eastAsia"/>
              </w:rPr>
            </w:pPr>
            <w:r>
              <w:rPr>
                <w:rFonts w:cs="宋体" w:hint="eastAsia"/>
              </w:rPr>
              <w:t>手机：</w:t>
            </w:r>
            <w:r>
              <w:rPr>
                <w:rFonts w:cs="宋体" w:hint="eastAsia"/>
              </w:rPr>
              <w:t xml:space="preserve"> 1354316</w:t>
            </w:r>
            <w:r>
              <w:rPr>
                <w:rFonts w:cs="宋体" w:hint="eastAsia"/>
              </w:rPr>
              <w:t>8430</w:t>
            </w:r>
          </w:p>
        </w:tc>
      </w:tr>
      <w:tr w:rsidR="00000000" w14:paraId="4D4E617F" w14:textId="77777777">
        <w:tc>
          <w:tcPr>
            <w:tcW w:w="41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5D6142C" w14:textId="77777777" w:rsidR="00000000" w:rsidRDefault="006D619E">
            <w:pPr>
              <w:jc w:val="center"/>
              <w:rPr>
                <w:rFonts w:cs="宋体" w:hint="eastAsia"/>
              </w:rPr>
            </w:pPr>
            <w:r>
              <w:rPr>
                <w:rFonts w:cs="宋体" w:hint="eastAsia"/>
              </w:rPr>
              <w:t>指导教师</w:t>
            </w:r>
          </w:p>
        </w:tc>
        <w:tc>
          <w:tcPr>
            <w:tcW w:w="880"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0D0AA49" w14:textId="77777777" w:rsidR="00000000" w:rsidRDefault="006D619E">
            <w:pPr>
              <w:rPr>
                <w:rFonts w:cs="宋体" w:hint="eastAsia"/>
              </w:rPr>
            </w:pPr>
            <w:r>
              <w:rPr>
                <w:rFonts w:cs="宋体" w:hint="eastAsia"/>
              </w:rPr>
              <w:t xml:space="preserve"> </w:t>
            </w:r>
            <w:r>
              <w:rPr>
                <w:rFonts w:cs="宋体" w:hint="eastAsia"/>
              </w:rPr>
              <w:t>王东</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021853F" w14:textId="77777777" w:rsidR="00000000" w:rsidRDefault="006D619E">
            <w:pPr>
              <w:jc w:val="center"/>
              <w:rPr>
                <w:rFonts w:cs="宋体" w:hint="eastAsia"/>
              </w:rPr>
            </w:pPr>
            <w:r>
              <w:rPr>
                <w:rFonts w:cs="宋体" w:hint="eastAsia"/>
              </w:rPr>
              <w:t>联系电话</w:t>
            </w:r>
          </w:p>
        </w:tc>
        <w:tc>
          <w:tcPr>
            <w:tcW w:w="2997"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1016362" w14:textId="77777777" w:rsidR="00000000" w:rsidRDefault="006D619E">
            <w:pPr>
              <w:rPr>
                <w:rFonts w:cs="宋体" w:hint="eastAsia"/>
              </w:rPr>
            </w:pPr>
            <w:r>
              <w:rPr>
                <w:rFonts w:cs="宋体" w:hint="eastAsia"/>
              </w:rPr>
              <w:t>手机：</w:t>
            </w:r>
            <w:r>
              <w:rPr>
                <w:rFonts w:cs="宋体" w:hint="eastAsia"/>
              </w:rPr>
              <w:t xml:space="preserve"> 13928786658</w:t>
            </w:r>
          </w:p>
        </w:tc>
      </w:tr>
      <w:tr w:rsidR="00000000" w14:paraId="38E30D13" w14:textId="77777777">
        <w:tc>
          <w:tcPr>
            <w:tcW w:w="1293"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2FF2485" w14:textId="77777777" w:rsidR="00000000" w:rsidRDefault="006D619E">
            <w:pPr>
              <w:jc w:val="center"/>
              <w:rPr>
                <w:rFonts w:cs="宋体" w:hint="eastAsia"/>
              </w:rPr>
            </w:pPr>
            <w:r>
              <w:rPr>
                <w:rFonts w:cs="宋体" w:hint="eastAsia"/>
              </w:rPr>
              <w:t>项目简介</w:t>
            </w:r>
          </w:p>
        </w:tc>
        <w:tc>
          <w:tcPr>
            <w:tcW w:w="3707"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128E4ED" w14:textId="77777777" w:rsidR="00000000" w:rsidRDefault="006D619E">
            <w:pPr>
              <w:rPr>
                <w:rFonts w:hint="eastAsia"/>
              </w:rPr>
            </w:pPr>
            <w:r>
              <w:rPr>
                <w:rFonts w:hint="eastAsia"/>
              </w:rPr>
              <w:t>本项目聚焦人工智能技术与工程项目运维管理的深度融合创新，致力于构建智能化工程运维管理新模式。重点突破传统工程管理存在的</w:t>
            </w:r>
            <w:r>
              <w:rPr>
                <w:rFonts w:hint="eastAsia"/>
              </w:rPr>
              <w:t>"</w:t>
            </w:r>
            <w:r>
              <w:rPr>
                <w:rFonts w:hint="eastAsia"/>
              </w:rPr>
              <w:t>数据割裂分析难、外部风险响应慢、动态管控不精准</w:t>
            </w:r>
            <w:r>
              <w:rPr>
                <w:rFonts w:hint="eastAsia"/>
              </w:rPr>
              <w:t>"</w:t>
            </w:r>
            <w:r>
              <w:rPr>
                <w:rFonts w:hint="eastAsia"/>
              </w:rPr>
              <w:t>等痛点，建立覆盖政策法规、环境气候、供应链波动等风险因子，以及进度、成本、质量等内部管控指标的智能分析体系。项目成果将推动工程管理从经验驱动向数据智能驱动转型，并以其低成本、开源的优势被广泛应用为新型基础设施建设提供智能化管理解决方案。</w:t>
            </w:r>
          </w:p>
        </w:tc>
      </w:tr>
      <w:tr w:rsidR="00000000" w14:paraId="03C6919B" w14:textId="77777777">
        <w:tc>
          <w:tcPr>
            <w:tcW w:w="1293"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979557C" w14:textId="77777777" w:rsidR="00000000" w:rsidRDefault="006D619E">
            <w:pPr>
              <w:jc w:val="center"/>
              <w:rPr>
                <w:rFonts w:cs="宋体" w:hint="eastAsia"/>
              </w:rPr>
            </w:pPr>
            <w:r>
              <w:rPr>
                <w:rFonts w:cs="宋体" w:hint="eastAsia"/>
              </w:rPr>
              <w:t>负责人曾经参与科研的</w:t>
            </w:r>
            <w:r>
              <w:rPr>
                <w:rFonts w:cs="宋体" w:hint="eastAsia"/>
              </w:rPr>
              <w:t>情况</w:t>
            </w:r>
          </w:p>
        </w:tc>
        <w:tc>
          <w:tcPr>
            <w:tcW w:w="3707"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3ED1701B" w14:textId="77777777" w:rsidR="00000000" w:rsidRDefault="006D619E">
            <w:pPr>
              <w:spacing w:before="100" w:beforeAutospacing="1" w:after="100" w:afterAutospacing="1"/>
            </w:pPr>
            <w:r>
              <w:rPr>
                <w:rFonts w:hint="eastAsia"/>
                <w:lang w:eastAsia="zh"/>
              </w:rPr>
              <w:t>入学以来正处于积极探索学术兴趣与夯实专业基础的阶段</w:t>
            </w:r>
          </w:p>
        </w:tc>
      </w:tr>
      <w:tr w:rsidR="00000000" w14:paraId="7DBD8210" w14:textId="77777777">
        <w:tc>
          <w:tcPr>
            <w:tcW w:w="1293"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3CC99F5" w14:textId="77777777" w:rsidR="00000000" w:rsidRDefault="006D619E">
            <w:pPr>
              <w:jc w:val="center"/>
              <w:rPr>
                <w:rFonts w:cs="宋体" w:hint="eastAsia"/>
              </w:rPr>
            </w:pPr>
            <w:r>
              <w:rPr>
                <w:rFonts w:cs="宋体" w:hint="eastAsia"/>
              </w:rPr>
              <w:t>指导教师承担科研课题情况</w:t>
            </w:r>
          </w:p>
        </w:tc>
        <w:tc>
          <w:tcPr>
            <w:tcW w:w="3707"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B3B441E" w14:textId="77777777" w:rsidR="00000000" w:rsidRDefault="006D619E">
            <w:pPr>
              <w:spacing w:before="100" w:beforeAutospacing="1" w:after="100" w:afterAutospacing="1" w:line="23" w:lineRule="atLeast"/>
              <w:rPr>
                <w:rFonts w:hint="eastAsia"/>
              </w:rPr>
            </w:pPr>
            <w:r>
              <w:rPr>
                <w:rFonts w:hint="eastAsia"/>
              </w:rPr>
              <w:t xml:space="preserve">[1]2022.9-2024.12, </w:t>
            </w:r>
            <w:r>
              <w:rPr>
                <w:rFonts w:hint="eastAsia"/>
              </w:rPr>
              <w:t>“共同富裕下生鲜农产品供应链定价与补贴策略研究”</w:t>
            </w:r>
            <w:r>
              <w:rPr>
                <w:rFonts w:hint="eastAsia"/>
              </w:rPr>
              <w:t xml:space="preserve">, </w:t>
            </w:r>
            <w:r>
              <w:rPr>
                <w:rFonts w:hint="eastAsia"/>
              </w:rPr>
              <w:t>广东省哲学社科规划一般项目</w:t>
            </w:r>
            <w:r>
              <w:rPr>
                <w:rFonts w:hint="eastAsia"/>
              </w:rPr>
              <w:t xml:space="preserve">, </w:t>
            </w:r>
            <w:r>
              <w:rPr>
                <w:rFonts w:hint="eastAsia"/>
              </w:rPr>
              <w:t>项目编号：</w:t>
            </w:r>
            <w:r w:rsidRPr="00076ACF">
              <w:rPr>
                <w:rFonts w:ascii="Times New Roman" w:hAnsi="Times New Roman" w:hint="eastAsia"/>
              </w:rPr>
              <w:t>GD</w:t>
            </w:r>
            <w:r>
              <w:rPr>
                <w:rFonts w:hint="eastAsia"/>
              </w:rPr>
              <w:t>22</w:t>
            </w:r>
            <w:r w:rsidRPr="00076ACF">
              <w:rPr>
                <w:rFonts w:ascii="Times New Roman" w:hAnsi="Times New Roman" w:hint="eastAsia"/>
              </w:rPr>
              <w:t>CGL</w:t>
            </w:r>
            <w:r>
              <w:rPr>
                <w:rFonts w:hint="eastAsia"/>
              </w:rPr>
              <w:t>22</w:t>
            </w:r>
            <w:r>
              <w:rPr>
                <w:rFonts w:hint="eastAsia"/>
              </w:rPr>
              <w:t>，</w:t>
            </w:r>
            <w:r>
              <w:rPr>
                <w:rFonts w:hint="eastAsia"/>
              </w:rPr>
              <w:t xml:space="preserve"> </w:t>
            </w:r>
            <w:r>
              <w:rPr>
                <w:rFonts w:hint="eastAsia"/>
              </w:rPr>
              <w:t>主持，在研</w:t>
            </w:r>
          </w:p>
          <w:p w14:paraId="7BB0ECF7" w14:textId="77777777" w:rsidR="00000000" w:rsidRDefault="006D619E">
            <w:pPr>
              <w:spacing w:before="100" w:beforeAutospacing="1" w:after="100" w:afterAutospacing="1" w:line="23" w:lineRule="atLeast"/>
              <w:rPr>
                <w:rFonts w:hint="eastAsia"/>
              </w:rPr>
            </w:pPr>
            <w:r>
              <w:rPr>
                <w:rFonts w:hint="eastAsia"/>
              </w:rPr>
              <w:lastRenderedPageBreak/>
              <w:t xml:space="preserve">[2]2023.1-2024.12, </w:t>
            </w:r>
            <w:r>
              <w:rPr>
                <w:rFonts w:hint="eastAsia"/>
              </w:rPr>
              <w:t>“基于消费者选择行为的新零售平台市场模式运营策略研究”</w:t>
            </w:r>
            <w:r>
              <w:rPr>
                <w:rFonts w:hint="eastAsia"/>
              </w:rPr>
              <w:t xml:space="preserve">, </w:t>
            </w:r>
            <w:r>
              <w:rPr>
                <w:rFonts w:hint="eastAsia"/>
              </w:rPr>
              <w:t>广州市高校科技类重点项目，项目编号：</w:t>
            </w:r>
            <w:r>
              <w:rPr>
                <w:rFonts w:hint="eastAsia"/>
              </w:rPr>
              <w:t>202235322</w:t>
            </w:r>
            <w:r>
              <w:rPr>
                <w:rFonts w:hint="eastAsia"/>
              </w:rPr>
              <w:t>，</w:t>
            </w:r>
            <w:r>
              <w:rPr>
                <w:rFonts w:hint="eastAsia"/>
              </w:rPr>
              <w:t xml:space="preserve"> </w:t>
            </w:r>
            <w:r>
              <w:rPr>
                <w:rFonts w:hint="eastAsia"/>
              </w:rPr>
              <w:t>主持，在研</w:t>
            </w:r>
          </w:p>
          <w:p w14:paraId="4D7FB72A" w14:textId="77777777" w:rsidR="00000000" w:rsidRDefault="006D619E">
            <w:pPr>
              <w:spacing w:before="100" w:beforeAutospacing="1" w:after="100" w:afterAutospacing="1" w:line="23" w:lineRule="atLeast"/>
              <w:rPr>
                <w:rFonts w:hint="eastAsia"/>
              </w:rPr>
            </w:pPr>
            <w:r>
              <w:rPr>
                <w:rFonts w:hint="eastAsia"/>
              </w:rPr>
              <w:t xml:space="preserve">[3]2020.1-2023.12, </w:t>
            </w:r>
            <w:r>
              <w:rPr>
                <w:rFonts w:hint="eastAsia"/>
              </w:rPr>
              <w:t>“</w:t>
            </w:r>
            <w:r w:rsidRPr="00076ACF">
              <w:rPr>
                <w:rFonts w:ascii="Times New Roman" w:hAnsi="Times New Roman" w:hint="eastAsia"/>
              </w:rPr>
              <w:t>PPP</w:t>
            </w:r>
            <w:r>
              <w:rPr>
                <w:rFonts w:hint="eastAsia"/>
              </w:rPr>
              <w:t>模式下粤港澳大湾区建筑废弃物资源化产业多主体风险分</w:t>
            </w:r>
            <w:r>
              <w:rPr>
                <w:rFonts w:hint="eastAsia"/>
              </w:rPr>
              <w:t>担机制研究”</w:t>
            </w:r>
            <w:r>
              <w:rPr>
                <w:rFonts w:hint="eastAsia"/>
              </w:rPr>
              <w:t xml:space="preserve">, </w:t>
            </w:r>
            <w:r>
              <w:rPr>
                <w:rFonts w:hint="eastAsia"/>
              </w:rPr>
              <w:t>广东省哲学社科规划一般项目</w:t>
            </w:r>
            <w:r>
              <w:rPr>
                <w:rFonts w:hint="eastAsia"/>
              </w:rPr>
              <w:t xml:space="preserve">, </w:t>
            </w:r>
            <w:r>
              <w:rPr>
                <w:rFonts w:hint="eastAsia"/>
              </w:rPr>
              <w:t>项目</w:t>
            </w:r>
            <w:r>
              <w:rPr>
                <w:rFonts w:hint="eastAsia"/>
              </w:rPr>
              <w:t>编号：</w:t>
            </w:r>
            <w:r w:rsidRPr="00076ACF">
              <w:rPr>
                <w:rFonts w:ascii="Times New Roman" w:hAnsi="Times New Roman" w:hint="eastAsia"/>
              </w:rPr>
              <w:t>GD</w:t>
            </w:r>
            <w:r>
              <w:rPr>
                <w:rFonts w:hint="eastAsia"/>
              </w:rPr>
              <w:t>19</w:t>
            </w:r>
            <w:r w:rsidRPr="00076ACF">
              <w:rPr>
                <w:rFonts w:ascii="Times New Roman" w:hAnsi="Times New Roman" w:hint="eastAsia"/>
              </w:rPr>
              <w:t>CGL</w:t>
            </w:r>
            <w:r>
              <w:rPr>
                <w:rFonts w:hint="eastAsia"/>
              </w:rPr>
              <w:t>23</w:t>
            </w:r>
            <w:r>
              <w:rPr>
                <w:rFonts w:hint="eastAsia"/>
              </w:rPr>
              <w:t>，</w:t>
            </w:r>
            <w:r>
              <w:rPr>
                <w:rFonts w:hint="eastAsia"/>
              </w:rPr>
              <w:t xml:space="preserve"> </w:t>
            </w:r>
            <w:r>
              <w:rPr>
                <w:rFonts w:hint="eastAsia"/>
              </w:rPr>
              <w:t>主要参与人（第二），在研</w:t>
            </w:r>
          </w:p>
          <w:p w14:paraId="37A2B4C7" w14:textId="77777777" w:rsidR="00000000" w:rsidRDefault="006D619E">
            <w:pPr>
              <w:spacing w:before="100" w:beforeAutospacing="1" w:after="100" w:afterAutospacing="1" w:line="23" w:lineRule="atLeast"/>
              <w:rPr>
                <w:rFonts w:hint="eastAsia"/>
              </w:rPr>
            </w:pPr>
            <w:r>
              <w:rPr>
                <w:rFonts w:hint="eastAsia"/>
              </w:rPr>
              <w:t xml:space="preserve">[4]2019.1-2021.12, </w:t>
            </w:r>
            <w:r>
              <w:rPr>
                <w:rFonts w:hint="eastAsia"/>
              </w:rPr>
              <w:t>“新零售下消费者渠道行为演化和路径选择机制研究”，国家自然科学基金青年项目，项目编号：</w:t>
            </w:r>
            <w:r>
              <w:rPr>
                <w:rFonts w:hint="eastAsia"/>
              </w:rPr>
              <w:t>71801059</w:t>
            </w:r>
            <w:r>
              <w:rPr>
                <w:rFonts w:hint="eastAsia"/>
              </w:rPr>
              <w:t>，主持，已结题</w:t>
            </w:r>
          </w:p>
          <w:p w14:paraId="77FE0D0F" w14:textId="77777777" w:rsidR="00000000" w:rsidRDefault="006D619E">
            <w:pPr>
              <w:spacing w:before="100" w:beforeAutospacing="1" w:after="100" w:afterAutospacing="1" w:line="23" w:lineRule="atLeast"/>
              <w:rPr>
                <w:rFonts w:hint="eastAsia"/>
              </w:rPr>
            </w:pPr>
            <w:r>
              <w:rPr>
                <w:rFonts w:hint="eastAsia"/>
              </w:rPr>
              <w:t xml:space="preserve">[5]2019.01-2021.12, </w:t>
            </w:r>
            <w:r>
              <w:rPr>
                <w:rFonts w:hint="eastAsia"/>
              </w:rPr>
              <w:t>“基于用户感知的共享单车企业营销策略研究”，</w:t>
            </w:r>
            <w:r>
              <w:rPr>
                <w:rFonts w:hint="eastAsia"/>
              </w:rPr>
              <w:t xml:space="preserve"> </w:t>
            </w:r>
            <w:r>
              <w:rPr>
                <w:rFonts w:hint="eastAsia"/>
              </w:rPr>
              <w:t>国家自然科学基金青年项目，项目编号：</w:t>
            </w:r>
            <w:r>
              <w:rPr>
                <w:rFonts w:hint="eastAsia"/>
              </w:rPr>
              <w:t>71801056</w:t>
            </w:r>
            <w:r>
              <w:rPr>
                <w:rFonts w:hint="eastAsia"/>
              </w:rPr>
              <w:t>，主要参与人（第一），已结题</w:t>
            </w:r>
          </w:p>
          <w:p w14:paraId="6847DF53" w14:textId="77777777" w:rsidR="00000000" w:rsidRDefault="006D619E">
            <w:pPr>
              <w:spacing w:before="100" w:beforeAutospacing="1" w:after="100" w:afterAutospacing="1" w:line="23" w:lineRule="atLeast"/>
              <w:rPr>
                <w:rFonts w:hint="eastAsia"/>
              </w:rPr>
            </w:pPr>
            <w:r>
              <w:rPr>
                <w:rFonts w:hint="eastAsia"/>
              </w:rPr>
              <w:t xml:space="preserve">[6]2019.01-2022.12, </w:t>
            </w:r>
            <w:r>
              <w:rPr>
                <w:rFonts w:hint="eastAsia"/>
              </w:rPr>
              <w:t>“融合多源大数据和</w:t>
            </w:r>
            <w:r w:rsidRPr="00076ACF">
              <w:rPr>
                <w:rFonts w:ascii="Times New Roman" w:hAnsi="Times New Roman" w:hint="eastAsia"/>
              </w:rPr>
              <w:t>ABM</w:t>
            </w:r>
            <w:r>
              <w:rPr>
                <w:rFonts w:hint="eastAsia"/>
              </w:rPr>
              <w:t>的轨道交通出行精细化</w:t>
            </w:r>
            <w:r>
              <w:rPr>
                <w:rFonts w:hint="eastAsia"/>
              </w:rPr>
              <w:t>模拟”，</w:t>
            </w:r>
            <w:r>
              <w:rPr>
                <w:rFonts w:hint="eastAsia"/>
              </w:rPr>
              <w:t xml:space="preserve"> </w:t>
            </w:r>
            <w:r>
              <w:rPr>
                <w:rFonts w:hint="eastAsia"/>
              </w:rPr>
              <w:t>国家自然科</w:t>
            </w:r>
            <w:r>
              <w:rPr>
                <w:rFonts w:hint="eastAsia"/>
              </w:rPr>
              <w:t>学基金面上项目，项目编号：</w:t>
            </w:r>
            <w:r>
              <w:rPr>
                <w:rFonts w:hint="eastAsia"/>
              </w:rPr>
              <w:t>41871290</w:t>
            </w:r>
            <w:r>
              <w:rPr>
                <w:rFonts w:hint="eastAsia"/>
              </w:rPr>
              <w:t>，主要参与人（第二），已结题</w:t>
            </w:r>
          </w:p>
          <w:p w14:paraId="284F5C21" w14:textId="77777777" w:rsidR="00000000" w:rsidRDefault="006D619E">
            <w:pPr>
              <w:spacing w:before="100" w:beforeAutospacing="1" w:after="100" w:afterAutospacing="1" w:line="23" w:lineRule="atLeast"/>
              <w:rPr>
                <w:rFonts w:hint="eastAsia"/>
              </w:rPr>
            </w:pPr>
            <w:r>
              <w:rPr>
                <w:rFonts w:hint="eastAsia"/>
              </w:rPr>
              <w:t>[7]2017.1-2019.12,</w:t>
            </w:r>
            <w:r>
              <w:rPr>
                <w:rFonts w:hint="eastAsia"/>
              </w:rPr>
              <w:t>“面向社区电子商务的关键分类技术与方法优化研究”，</w:t>
            </w:r>
            <w:r>
              <w:rPr>
                <w:rFonts w:hint="eastAsia"/>
              </w:rPr>
              <w:t xml:space="preserve"> </w:t>
            </w:r>
            <w:r>
              <w:rPr>
                <w:rFonts w:hint="eastAsia"/>
              </w:rPr>
              <w:t>广东省“十三五”社科规划学科共建项目，项目编号：</w:t>
            </w:r>
            <w:r w:rsidRPr="00076ACF">
              <w:rPr>
                <w:rFonts w:ascii="Times New Roman" w:hAnsi="Times New Roman" w:hint="eastAsia"/>
              </w:rPr>
              <w:t>GD</w:t>
            </w:r>
            <w:r>
              <w:rPr>
                <w:rFonts w:hint="eastAsia"/>
              </w:rPr>
              <w:t>16</w:t>
            </w:r>
            <w:r w:rsidRPr="00076ACF">
              <w:rPr>
                <w:rFonts w:ascii="Times New Roman" w:hAnsi="Times New Roman" w:hint="eastAsia"/>
              </w:rPr>
              <w:t>XGL</w:t>
            </w:r>
            <w:r>
              <w:rPr>
                <w:rFonts w:hint="eastAsia"/>
              </w:rPr>
              <w:t>38</w:t>
            </w:r>
            <w:r>
              <w:rPr>
                <w:rFonts w:hint="eastAsia"/>
              </w:rPr>
              <w:t>，主持，已结题</w:t>
            </w:r>
          </w:p>
          <w:p w14:paraId="078E23D3" w14:textId="77777777" w:rsidR="00000000" w:rsidRDefault="006D619E">
            <w:pPr>
              <w:spacing w:before="100" w:beforeAutospacing="1" w:after="100" w:afterAutospacing="1" w:line="23" w:lineRule="atLeast"/>
              <w:rPr>
                <w:rFonts w:hint="eastAsia"/>
              </w:rPr>
            </w:pPr>
            <w:r>
              <w:rPr>
                <w:rFonts w:hint="eastAsia"/>
              </w:rPr>
              <w:t>[8]2015.8-2018.8,</w:t>
            </w:r>
            <w:r>
              <w:rPr>
                <w:rFonts w:hint="eastAsia"/>
              </w:rPr>
              <w:t>“在线社会网络信息可信度及其扩散对公司信息披露行为的影响研究”，</w:t>
            </w:r>
            <w:r>
              <w:rPr>
                <w:rFonts w:hint="eastAsia"/>
              </w:rPr>
              <w:t xml:space="preserve"> </w:t>
            </w:r>
            <w:r>
              <w:rPr>
                <w:rFonts w:hint="eastAsia"/>
              </w:rPr>
              <w:t>广东省自然科学基金项目，项目编号：</w:t>
            </w:r>
            <w:r>
              <w:rPr>
                <w:rFonts w:hint="eastAsia"/>
              </w:rPr>
              <w:t>2015</w:t>
            </w:r>
            <w:r w:rsidRPr="00076ACF">
              <w:rPr>
                <w:rFonts w:ascii="Times New Roman" w:hAnsi="Times New Roman" w:hint="eastAsia"/>
              </w:rPr>
              <w:t>A</w:t>
            </w:r>
            <w:r>
              <w:rPr>
                <w:rFonts w:hint="eastAsia"/>
              </w:rPr>
              <w:t>030310506</w:t>
            </w:r>
            <w:r>
              <w:rPr>
                <w:rFonts w:hint="eastAsia"/>
              </w:rPr>
              <w:t>，主持，已结题</w:t>
            </w:r>
          </w:p>
          <w:p w14:paraId="73011437" w14:textId="77777777" w:rsidR="00000000" w:rsidRDefault="006D619E">
            <w:pPr>
              <w:spacing w:before="100" w:beforeAutospacing="1" w:after="100" w:afterAutospacing="1" w:line="23" w:lineRule="atLeast"/>
              <w:rPr>
                <w:rFonts w:hint="eastAsia"/>
              </w:rPr>
            </w:pPr>
            <w:r>
              <w:rPr>
                <w:rFonts w:hint="eastAsia"/>
              </w:rPr>
              <w:t xml:space="preserve">[9]2018.9-2020.1, </w:t>
            </w:r>
            <w:r>
              <w:rPr>
                <w:rFonts w:hint="eastAsia"/>
              </w:rPr>
              <w:t>“基于用户感知的共享单车企业社会交互</w:t>
            </w:r>
            <w:r>
              <w:rPr>
                <w:rFonts w:hint="eastAsia"/>
              </w:rPr>
              <w:t>营销策略研究”，广州市社科联</w:t>
            </w:r>
            <w:r>
              <w:rPr>
                <w:rFonts w:hint="eastAsia"/>
              </w:rPr>
              <w:t>2018</w:t>
            </w:r>
            <w:r>
              <w:rPr>
                <w:rFonts w:hint="eastAsia"/>
              </w:rPr>
              <w:t>年度羊城学人项目，项目编号：</w:t>
            </w:r>
            <w:r>
              <w:rPr>
                <w:rFonts w:hint="eastAsia"/>
              </w:rPr>
              <w:t>18</w:t>
            </w:r>
            <w:r w:rsidRPr="00076ACF">
              <w:rPr>
                <w:rFonts w:ascii="Times New Roman" w:hAnsi="Times New Roman" w:hint="eastAsia"/>
              </w:rPr>
              <w:t>QNXR</w:t>
            </w:r>
            <w:r>
              <w:rPr>
                <w:rFonts w:hint="eastAsia"/>
              </w:rPr>
              <w:t>34</w:t>
            </w:r>
            <w:r>
              <w:rPr>
                <w:rFonts w:hint="eastAsia"/>
              </w:rPr>
              <w:t>，主持，已结题（合格）</w:t>
            </w:r>
          </w:p>
          <w:p w14:paraId="0B717586" w14:textId="77777777" w:rsidR="00000000" w:rsidRDefault="006D619E">
            <w:pPr>
              <w:spacing w:before="100" w:beforeAutospacing="1" w:after="100" w:afterAutospacing="1" w:line="23" w:lineRule="atLeast"/>
              <w:rPr>
                <w:rFonts w:hint="eastAsia"/>
              </w:rPr>
            </w:pPr>
            <w:r>
              <w:rPr>
                <w:rFonts w:hint="eastAsia"/>
              </w:rPr>
              <w:t>[10]2016.06-2018.12,</w:t>
            </w:r>
            <w:r>
              <w:rPr>
                <w:rFonts w:hint="eastAsia"/>
              </w:rPr>
              <w:t>“面向在线社会网络公司信息披露行为研究”，</w:t>
            </w:r>
            <w:r>
              <w:rPr>
                <w:rFonts w:hint="eastAsia"/>
              </w:rPr>
              <w:t xml:space="preserve"> </w:t>
            </w:r>
            <w:r>
              <w:rPr>
                <w:rFonts w:hint="eastAsia"/>
              </w:rPr>
              <w:t>广州市“十二五”社科规划项目，项目编号：</w:t>
            </w:r>
            <w:r>
              <w:rPr>
                <w:rFonts w:hint="eastAsia"/>
              </w:rPr>
              <w:t>2016</w:t>
            </w:r>
            <w:r w:rsidRPr="00076ACF">
              <w:rPr>
                <w:rFonts w:ascii="Times New Roman" w:hAnsi="Times New Roman" w:hint="eastAsia"/>
              </w:rPr>
              <w:t>GZQN</w:t>
            </w:r>
            <w:r>
              <w:rPr>
                <w:rFonts w:hint="eastAsia"/>
              </w:rPr>
              <w:t>32</w:t>
            </w:r>
            <w:r>
              <w:rPr>
                <w:rFonts w:hint="eastAsia"/>
              </w:rPr>
              <w:t>，主持，已结题（良好）</w:t>
            </w:r>
          </w:p>
          <w:p w14:paraId="1AB64CC1" w14:textId="77777777" w:rsidR="00000000" w:rsidRDefault="006D619E">
            <w:pPr>
              <w:spacing w:before="100" w:beforeAutospacing="1" w:after="100" w:afterAutospacing="1" w:line="23" w:lineRule="atLeast"/>
              <w:rPr>
                <w:rFonts w:hint="eastAsia"/>
              </w:rPr>
            </w:pPr>
            <w:r>
              <w:rPr>
                <w:rFonts w:hint="eastAsia"/>
              </w:rPr>
              <w:t xml:space="preserve">[11]2019.12-2021.12, </w:t>
            </w:r>
            <w:r>
              <w:rPr>
                <w:rFonts w:hint="eastAsia"/>
              </w:rPr>
              <w:t>“</w:t>
            </w:r>
            <w:r w:rsidRPr="00076ACF">
              <w:rPr>
                <w:rFonts w:ascii="Times New Roman" w:hAnsi="Times New Roman" w:hint="eastAsia"/>
              </w:rPr>
              <w:t>PPP</w:t>
            </w:r>
            <w:r>
              <w:rPr>
                <w:rFonts w:hint="eastAsia"/>
              </w:rPr>
              <w:t>模式下粤港澳大湾区建筑废弃物资源化产业多主体风险分担机制研究”，</w:t>
            </w:r>
            <w:r>
              <w:rPr>
                <w:rFonts w:hint="eastAsia"/>
              </w:rPr>
              <w:t xml:space="preserve"> 2019</w:t>
            </w:r>
            <w:r>
              <w:rPr>
                <w:rFonts w:hint="eastAsia"/>
              </w:rPr>
              <w:t>年度广东省哲学社会科学规划项目，项目编号：</w:t>
            </w:r>
            <w:r w:rsidRPr="00076ACF">
              <w:rPr>
                <w:rFonts w:ascii="Times New Roman" w:hAnsi="Times New Roman" w:hint="eastAsia"/>
              </w:rPr>
              <w:t>GD</w:t>
            </w:r>
            <w:r>
              <w:rPr>
                <w:rFonts w:hint="eastAsia"/>
              </w:rPr>
              <w:t>19</w:t>
            </w:r>
            <w:r w:rsidRPr="00076ACF">
              <w:rPr>
                <w:rFonts w:ascii="Times New Roman" w:hAnsi="Times New Roman" w:hint="eastAsia"/>
              </w:rPr>
              <w:t>CGL</w:t>
            </w:r>
            <w:r>
              <w:rPr>
                <w:rFonts w:hint="eastAsia"/>
              </w:rPr>
              <w:t>23</w:t>
            </w:r>
            <w:r>
              <w:rPr>
                <w:rFonts w:hint="eastAsia"/>
              </w:rPr>
              <w:t>，主要参与人（第二），在研</w:t>
            </w:r>
          </w:p>
          <w:p w14:paraId="5EAB4EFE" w14:textId="77777777" w:rsidR="00000000" w:rsidRDefault="006D619E">
            <w:pPr>
              <w:spacing w:before="100" w:beforeAutospacing="1" w:after="100" w:afterAutospacing="1" w:line="23" w:lineRule="atLeast"/>
              <w:rPr>
                <w:rFonts w:hint="eastAsia"/>
              </w:rPr>
            </w:pPr>
            <w:r>
              <w:rPr>
                <w:rFonts w:hint="eastAsia"/>
              </w:rPr>
              <w:lastRenderedPageBreak/>
              <w:t>[12]2014.05-20</w:t>
            </w:r>
            <w:r>
              <w:rPr>
                <w:rFonts w:hint="eastAsia"/>
              </w:rPr>
              <w:t>16.05,</w:t>
            </w:r>
            <w:r>
              <w:rPr>
                <w:rFonts w:hint="eastAsia"/>
              </w:rPr>
              <w:t>“基于综合效益最大化的‘三旧改造’模式研究”，广州市社科规划办项目，项目编号：</w:t>
            </w:r>
            <w:r>
              <w:rPr>
                <w:rFonts w:hint="eastAsia"/>
              </w:rPr>
              <w:t>14</w:t>
            </w:r>
            <w:r w:rsidRPr="00076ACF">
              <w:rPr>
                <w:rFonts w:ascii="Times New Roman" w:hAnsi="Times New Roman" w:hint="eastAsia"/>
              </w:rPr>
              <w:t>Q</w:t>
            </w:r>
            <w:r>
              <w:rPr>
                <w:rFonts w:hint="eastAsia"/>
              </w:rPr>
              <w:t>06</w:t>
            </w:r>
            <w:r>
              <w:rPr>
                <w:rFonts w:hint="eastAsia"/>
              </w:rPr>
              <w:t>，主要参与人，已结题</w:t>
            </w:r>
          </w:p>
          <w:p w14:paraId="6D026008" w14:textId="77777777" w:rsidR="00000000" w:rsidRDefault="006D619E">
            <w:pPr>
              <w:spacing w:before="100" w:beforeAutospacing="1" w:after="100" w:afterAutospacing="1" w:line="23" w:lineRule="atLeast"/>
              <w:rPr>
                <w:rFonts w:hint="eastAsia"/>
              </w:rPr>
            </w:pPr>
            <w:r>
              <w:rPr>
                <w:rFonts w:hint="eastAsia"/>
              </w:rPr>
              <w:t>[13] 2018.06-2018.11,</w:t>
            </w:r>
            <w:r>
              <w:rPr>
                <w:rFonts w:hint="eastAsia"/>
              </w:rPr>
              <w:t>“招投标交易数据在工程建设过程管理的应用与协同研究”</w:t>
            </w:r>
            <w:r>
              <w:rPr>
                <w:rFonts w:hint="eastAsia"/>
              </w:rPr>
              <w:t>,</w:t>
            </w:r>
            <w:r>
              <w:rPr>
                <w:rFonts w:hint="eastAsia"/>
              </w:rPr>
              <w:t>委托单位：北京市建设工程发包承包交易中心，参与，已结题</w:t>
            </w:r>
          </w:p>
          <w:p w14:paraId="0F2AF31E" w14:textId="77777777" w:rsidR="00000000" w:rsidRDefault="006D619E">
            <w:pPr>
              <w:spacing w:before="100" w:beforeAutospacing="1" w:after="100" w:afterAutospacing="1" w:line="23" w:lineRule="atLeast"/>
            </w:pPr>
            <w:r>
              <w:rPr>
                <w:rFonts w:hint="eastAsia"/>
              </w:rPr>
              <w:t>[14] 2016.01-2017.06,</w:t>
            </w:r>
            <w:r>
              <w:rPr>
                <w:rFonts w:hint="eastAsia"/>
              </w:rPr>
              <w:t>“广州市轨道交通十一号线建设需求与融资结构分析咨询服务”</w:t>
            </w:r>
            <w:r>
              <w:rPr>
                <w:rFonts w:hint="eastAsia"/>
              </w:rPr>
              <w:t>,</w:t>
            </w:r>
            <w:r>
              <w:rPr>
                <w:rFonts w:hint="eastAsia"/>
              </w:rPr>
              <w:t>委托单位：广州地铁建设集团有限公司，项目编号</w:t>
            </w:r>
            <w:r>
              <w:rPr>
                <w:rFonts w:hint="eastAsia"/>
              </w:rPr>
              <w:t>:</w:t>
            </w:r>
            <w:r w:rsidRPr="00076ACF">
              <w:rPr>
                <w:rFonts w:ascii="Times New Roman" w:hAnsi="Times New Roman" w:hint="eastAsia"/>
              </w:rPr>
              <w:t>HT</w:t>
            </w:r>
            <w:r>
              <w:rPr>
                <w:rFonts w:hint="eastAsia"/>
              </w:rPr>
              <w:t>160103</w:t>
            </w:r>
          </w:p>
        </w:tc>
      </w:tr>
      <w:tr w:rsidR="00000000" w14:paraId="5A6DB1BC" w14:textId="77777777">
        <w:tc>
          <w:tcPr>
            <w:tcW w:w="1293"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A339A8B" w14:textId="77777777" w:rsidR="00000000" w:rsidRDefault="006D619E">
            <w:pPr>
              <w:jc w:val="center"/>
              <w:rPr>
                <w:rFonts w:cs="宋体" w:hint="eastAsia"/>
              </w:rPr>
            </w:pPr>
            <w:r>
              <w:rPr>
                <w:rFonts w:cs="宋体" w:hint="eastAsia"/>
              </w:rPr>
              <w:lastRenderedPageBreak/>
              <w:t>指导教师对本项目的支持情况</w:t>
            </w:r>
          </w:p>
        </w:tc>
        <w:tc>
          <w:tcPr>
            <w:tcW w:w="3707"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58BCB4B7" w14:textId="77777777" w:rsidR="00000000" w:rsidRDefault="006D619E">
            <w:pPr>
              <w:spacing w:before="100" w:beforeAutospacing="1" w:after="100" w:afterAutospacing="1" w:line="23" w:lineRule="atLeast"/>
              <w:rPr>
                <w:sz w:val="28"/>
                <w:szCs w:val="28"/>
              </w:rPr>
            </w:pPr>
            <w:r>
              <w:rPr>
                <w:rFonts w:hint="eastAsia"/>
                <w:sz w:val="28"/>
                <w:szCs w:val="28"/>
              </w:rPr>
              <w:t>指导老师具备一定的科研基础和能力，主持或作为</w:t>
            </w:r>
            <w:r>
              <w:rPr>
                <w:rFonts w:hint="eastAsia"/>
                <w:sz w:val="28"/>
                <w:szCs w:val="28"/>
              </w:rPr>
              <w:t>主要参与人承担国家级、省部级和各类纵向科研项</w:t>
            </w:r>
            <w:r>
              <w:rPr>
                <w:rFonts w:hint="eastAsia"/>
                <w:sz w:val="28"/>
                <w:szCs w:val="28"/>
              </w:rPr>
              <w:t>目</w:t>
            </w:r>
            <w:r>
              <w:rPr>
                <w:rFonts w:hint="eastAsia"/>
                <w:sz w:val="28"/>
                <w:szCs w:val="28"/>
              </w:rPr>
              <w:t>19</w:t>
            </w:r>
            <w:r>
              <w:rPr>
                <w:rFonts w:hint="eastAsia"/>
                <w:sz w:val="28"/>
                <w:szCs w:val="28"/>
              </w:rPr>
              <w:t>项，发表</w:t>
            </w:r>
            <w:r w:rsidRPr="00076ACF">
              <w:rPr>
                <w:rFonts w:ascii="Times New Roman" w:hAnsi="Times New Roman" w:hint="eastAsia"/>
                <w:sz w:val="28"/>
                <w:szCs w:val="28"/>
              </w:rPr>
              <w:t>SCI</w:t>
            </w:r>
            <w:r>
              <w:rPr>
                <w:rFonts w:hint="eastAsia"/>
                <w:sz w:val="28"/>
                <w:szCs w:val="28"/>
              </w:rPr>
              <w:t>/</w:t>
            </w:r>
            <w:r w:rsidRPr="00076ACF">
              <w:rPr>
                <w:rFonts w:ascii="Times New Roman" w:hAnsi="Times New Roman" w:hint="eastAsia"/>
                <w:sz w:val="28"/>
                <w:szCs w:val="28"/>
              </w:rPr>
              <w:t>SSCI</w:t>
            </w:r>
            <w:r>
              <w:rPr>
                <w:rFonts w:hint="eastAsia"/>
                <w:sz w:val="28"/>
                <w:szCs w:val="28"/>
              </w:rPr>
              <w:t>检索期刊论文</w:t>
            </w:r>
            <w:r>
              <w:rPr>
                <w:rFonts w:hint="eastAsia"/>
                <w:sz w:val="28"/>
                <w:szCs w:val="28"/>
              </w:rPr>
              <w:t>40</w:t>
            </w:r>
            <w:r>
              <w:rPr>
                <w:rFonts w:hint="eastAsia"/>
                <w:sz w:val="28"/>
                <w:szCs w:val="28"/>
              </w:rPr>
              <w:t>余篇，有丰富的科研项目和论文指导经验，能够从时间和精力上全方位支持学生的工作。</w:t>
            </w:r>
          </w:p>
        </w:tc>
      </w:tr>
      <w:tr w:rsidR="00000000" w14:paraId="6526EFFA" w14:textId="77777777">
        <w:tc>
          <w:tcPr>
            <w:tcW w:w="413"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D4870A8" w14:textId="77777777" w:rsidR="00000000" w:rsidRDefault="006D619E">
            <w:pPr>
              <w:jc w:val="center"/>
              <w:rPr>
                <w:rFonts w:cs="宋体" w:hint="eastAsia"/>
              </w:rPr>
            </w:pPr>
            <w:r>
              <w:rPr>
                <w:rFonts w:cs="宋体" w:hint="eastAsia"/>
              </w:rPr>
              <w:t>项目组主要成员</w:t>
            </w:r>
          </w:p>
        </w:tc>
        <w:tc>
          <w:tcPr>
            <w:tcW w:w="88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F16C46F" w14:textId="77777777" w:rsidR="00000000" w:rsidRDefault="006D619E">
            <w:pPr>
              <w:jc w:val="center"/>
              <w:rPr>
                <w:rFonts w:cs="宋体" w:hint="eastAsia"/>
              </w:rPr>
            </w:pPr>
            <w:r>
              <w:rPr>
                <w:rFonts w:cs="宋体" w:hint="eastAsia"/>
              </w:rPr>
              <w:t>姓名</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77AA347" w14:textId="77777777" w:rsidR="00000000" w:rsidRDefault="006D619E">
            <w:pPr>
              <w:jc w:val="center"/>
              <w:rPr>
                <w:rFonts w:cs="宋体" w:hint="eastAsia"/>
              </w:rPr>
            </w:pPr>
            <w:r>
              <w:rPr>
                <w:rFonts w:cs="宋体" w:hint="eastAsia"/>
              </w:rPr>
              <w:t>学号</w:t>
            </w:r>
          </w:p>
        </w:tc>
        <w:tc>
          <w:tcPr>
            <w:tcW w:w="50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6D6A32C" w14:textId="77777777" w:rsidR="00000000" w:rsidRDefault="006D619E">
            <w:pPr>
              <w:jc w:val="center"/>
              <w:rPr>
                <w:rFonts w:cs="宋体" w:hint="eastAsia"/>
              </w:rPr>
            </w:pPr>
            <w:r>
              <w:rPr>
                <w:rFonts w:cs="宋体" w:hint="eastAsia"/>
              </w:rPr>
              <w:t>学院</w:t>
            </w:r>
          </w:p>
        </w:tc>
        <w:tc>
          <w:tcPr>
            <w:tcW w:w="50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33EBAA8" w14:textId="77777777" w:rsidR="00000000" w:rsidRDefault="006D619E">
            <w:pPr>
              <w:jc w:val="center"/>
              <w:rPr>
                <w:rFonts w:cs="宋体" w:hint="eastAsia"/>
              </w:rPr>
            </w:pPr>
            <w:r>
              <w:rPr>
                <w:rFonts w:cs="宋体" w:hint="eastAsia"/>
              </w:rPr>
              <w:t>专业班级</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88B998C" w14:textId="77777777" w:rsidR="00000000" w:rsidRDefault="006D619E">
            <w:pPr>
              <w:jc w:val="center"/>
              <w:rPr>
                <w:rFonts w:cs="宋体" w:hint="eastAsia"/>
              </w:rPr>
            </w:pPr>
            <w:r>
              <w:rPr>
                <w:rFonts w:cs="宋体" w:hint="eastAsia"/>
              </w:rPr>
              <w:t>联系电话</w:t>
            </w:r>
          </w:p>
        </w:tc>
        <w:tc>
          <w:tcPr>
            <w:tcW w:w="1282"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E8E5384" w14:textId="77777777" w:rsidR="00000000" w:rsidRDefault="006D619E">
            <w:pPr>
              <w:jc w:val="center"/>
              <w:rPr>
                <w:rFonts w:cs="宋体" w:hint="eastAsia"/>
              </w:rPr>
            </w:pPr>
            <w:r>
              <w:rPr>
                <w:rFonts w:cs="宋体" w:hint="eastAsia"/>
              </w:rPr>
              <w:t>项目分工</w:t>
            </w:r>
          </w:p>
        </w:tc>
      </w:tr>
      <w:tr w:rsidR="00000000" w14:paraId="2EB11CD5" w14:textId="77777777">
        <w:tc>
          <w:tcPr>
            <w:tcW w:w="413"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1D141EF" w14:textId="77777777" w:rsidR="00000000" w:rsidRDefault="006D619E">
            <w:pPr>
              <w:jc w:val="center"/>
              <w:rPr>
                <w:rFonts w:cs="宋体" w:hint="eastAsia"/>
              </w:rPr>
            </w:pPr>
          </w:p>
        </w:tc>
        <w:tc>
          <w:tcPr>
            <w:tcW w:w="8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3DB27D1" w14:textId="77777777" w:rsidR="00000000" w:rsidRDefault="006D619E">
            <w:pPr>
              <w:jc w:val="center"/>
              <w:rPr>
                <w:rFonts w:cs="宋体" w:hint="eastAsia"/>
              </w:rPr>
            </w:pPr>
            <w:r>
              <w:rPr>
                <w:rFonts w:cs="宋体" w:hint="eastAsia"/>
              </w:rPr>
              <w:t>洪佳雅</w:t>
            </w:r>
          </w:p>
        </w:tc>
        <w:tc>
          <w:tcPr>
            <w:tcW w:w="71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9936D65" w14:textId="77777777" w:rsidR="00000000" w:rsidRDefault="006D619E">
            <w:pPr>
              <w:jc w:val="center"/>
              <w:rPr>
                <w:rFonts w:cs="宋体" w:hint="eastAsia"/>
              </w:rPr>
            </w:pPr>
            <w:r>
              <w:rPr>
                <w:rFonts w:cs="宋体" w:hint="eastAsia"/>
              </w:rPr>
              <w:t>32365400076</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7D887E4" w14:textId="77777777" w:rsidR="00000000" w:rsidRDefault="006D619E">
            <w:pPr>
              <w:jc w:val="center"/>
              <w:rPr>
                <w:rFonts w:cs="宋体" w:hint="eastAsia"/>
              </w:rPr>
            </w:pPr>
            <w:r>
              <w:rPr>
                <w:rFonts w:cs="宋体" w:hint="eastAsia"/>
              </w:rPr>
              <w:t>管理学院</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8E22B9D" w14:textId="77777777" w:rsidR="00000000" w:rsidRDefault="006D619E">
            <w:pPr>
              <w:jc w:val="center"/>
              <w:rPr>
                <w:rFonts w:cs="宋体"/>
                <w:sz w:val="15"/>
                <w:szCs w:val="15"/>
              </w:rPr>
            </w:pPr>
            <w:r>
              <w:rPr>
                <w:rFonts w:cs="宋体" w:hint="eastAsia"/>
                <w:sz w:val="15"/>
                <w:szCs w:val="15"/>
              </w:rPr>
              <w:t>工程管理</w:t>
            </w:r>
          </w:p>
          <w:p w14:paraId="17B0148F" w14:textId="77777777" w:rsidR="00000000" w:rsidRDefault="006D619E">
            <w:pPr>
              <w:jc w:val="center"/>
              <w:rPr>
                <w:rFonts w:cs="宋体" w:hint="eastAsia"/>
                <w:sz w:val="21"/>
                <w:szCs w:val="21"/>
              </w:rPr>
            </w:pPr>
            <w:r>
              <w:rPr>
                <w:rFonts w:cs="宋体" w:hint="eastAsia"/>
                <w:sz w:val="15"/>
                <w:szCs w:val="15"/>
              </w:rPr>
              <w:t>工程（创）</w:t>
            </w:r>
            <w:r>
              <w:rPr>
                <w:rFonts w:cs="宋体" w:hint="eastAsia"/>
                <w:sz w:val="15"/>
                <w:szCs w:val="15"/>
              </w:rPr>
              <w:t>234</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911626D" w14:textId="77777777" w:rsidR="00000000" w:rsidRDefault="006D619E">
            <w:pPr>
              <w:jc w:val="center"/>
              <w:rPr>
                <w:rFonts w:cs="宋体" w:hint="eastAsia"/>
                <w:sz w:val="21"/>
                <w:szCs w:val="21"/>
              </w:rPr>
            </w:pPr>
            <w:r>
              <w:rPr>
                <w:rFonts w:cs="宋体" w:hint="eastAsia"/>
              </w:rPr>
              <w:t>13543168430</w:t>
            </w:r>
          </w:p>
        </w:tc>
        <w:tc>
          <w:tcPr>
            <w:tcW w:w="0" w:type="auto"/>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AF9DD72" w14:textId="77777777" w:rsidR="00000000" w:rsidRDefault="006D619E">
            <w:pPr>
              <w:jc w:val="center"/>
              <w:rPr>
                <w:rFonts w:cs="宋体" w:hint="eastAsia"/>
                <w:sz w:val="21"/>
                <w:szCs w:val="21"/>
                <w:lang w:eastAsia="zh"/>
              </w:rPr>
            </w:pPr>
            <w:r>
              <w:rPr>
                <w:rFonts w:cs="宋体" w:hint="eastAsia"/>
                <w:sz w:val="21"/>
                <w:szCs w:val="21"/>
                <w:lang w:eastAsia="zh"/>
              </w:rPr>
              <w:t>项目进程安排，制定</w:t>
            </w:r>
            <w:r w:rsidRPr="00076ACF">
              <w:rPr>
                <w:rFonts w:ascii="Times New Roman" w:hAnsi="Times New Roman" w:cs="宋体" w:hint="eastAsia"/>
                <w:sz w:val="21"/>
                <w:szCs w:val="21"/>
                <w:lang w:eastAsia="zh"/>
              </w:rPr>
              <w:t>ddl</w:t>
            </w:r>
            <w:r>
              <w:rPr>
                <w:rFonts w:cs="宋体" w:hint="eastAsia"/>
                <w:sz w:val="21"/>
                <w:szCs w:val="21"/>
                <w:lang w:eastAsia="zh"/>
              </w:rPr>
              <w:t>,</w:t>
            </w:r>
            <w:r>
              <w:rPr>
                <w:rFonts w:cs="宋体" w:hint="eastAsia"/>
                <w:sz w:val="21"/>
                <w:szCs w:val="21"/>
                <w:lang w:eastAsia="zh"/>
              </w:rPr>
              <w:t>协调每一项工作，答辩，哪里需要去哪里</w:t>
            </w:r>
          </w:p>
        </w:tc>
      </w:tr>
      <w:tr w:rsidR="00000000" w14:paraId="72A0784D" w14:textId="77777777">
        <w:tc>
          <w:tcPr>
            <w:tcW w:w="413"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BABD69E" w14:textId="77777777" w:rsidR="00000000" w:rsidRDefault="006D619E">
            <w:pPr>
              <w:jc w:val="center"/>
              <w:rPr>
                <w:rFonts w:cs="宋体" w:hint="eastAsia"/>
              </w:rPr>
            </w:pPr>
          </w:p>
        </w:tc>
        <w:tc>
          <w:tcPr>
            <w:tcW w:w="8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A5550ED" w14:textId="77777777" w:rsidR="00000000" w:rsidRDefault="006D619E">
            <w:pPr>
              <w:jc w:val="center"/>
              <w:rPr>
                <w:rFonts w:cs="宋体" w:hint="eastAsia"/>
              </w:rPr>
            </w:pPr>
            <w:r>
              <w:rPr>
                <w:rFonts w:cs="宋体" w:hint="eastAsia"/>
              </w:rPr>
              <w:t>钟政燊</w:t>
            </w:r>
          </w:p>
        </w:tc>
        <w:tc>
          <w:tcPr>
            <w:tcW w:w="71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60E72A8" w14:textId="77777777" w:rsidR="00000000" w:rsidRDefault="006D619E">
            <w:pPr>
              <w:jc w:val="center"/>
              <w:rPr>
                <w:rFonts w:cs="宋体" w:hint="eastAsia"/>
              </w:rPr>
            </w:pPr>
            <w:r>
              <w:rPr>
                <w:rFonts w:cs="宋体" w:hint="eastAsia"/>
              </w:rPr>
              <w:t>32365400009</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35179B6" w14:textId="77777777" w:rsidR="00000000" w:rsidRDefault="006D619E">
            <w:pPr>
              <w:jc w:val="center"/>
              <w:rPr>
                <w:rFonts w:cs="宋体" w:hint="eastAsia"/>
              </w:rPr>
            </w:pPr>
            <w:r>
              <w:rPr>
                <w:rFonts w:cs="宋体" w:hint="eastAsia"/>
              </w:rPr>
              <w:t>管理学院</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7B71D6C" w14:textId="77777777" w:rsidR="00000000" w:rsidRDefault="006D619E">
            <w:pPr>
              <w:jc w:val="center"/>
              <w:rPr>
                <w:rFonts w:cs="宋体"/>
                <w:sz w:val="15"/>
                <w:szCs w:val="15"/>
              </w:rPr>
            </w:pPr>
            <w:r>
              <w:rPr>
                <w:rFonts w:cs="宋体" w:hint="eastAsia"/>
                <w:sz w:val="15"/>
                <w:szCs w:val="15"/>
              </w:rPr>
              <w:t>工程管理</w:t>
            </w:r>
          </w:p>
          <w:p w14:paraId="46F09E10" w14:textId="77777777" w:rsidR="00000000" w:rsidRDefault="006D619E">
            <w:pPr>
              <w:jc w:val="center"/>
              <w:rPr>
                <w:rFonts w:cs="宋体" w:hint="eastAsia"/>
              </w:rPr>
            </w:pPr>
            <w:r>
              <w:rPr>
                <w:rFonts w:cs="宋体" w:hint="eastAsia"/>
                <w:sz w:val="15"/>
                <w:szCs w:val="15"/>
              </w:rPr>
              <w:t>工程（创）</w:t>
            </w:r>
            <w:r>
              <w:rPr>
                <w:rFonts w:cs="宋体" w:hint="eastAsia"/>
                <w:sz w:val="15"/>
                <w:szCs w:val="15"/>
              </w:rPr>
              <w:t>234</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7EC9FF6" w14:textId="77777777" w:rsidR="00000000" w:rsidRDefault="006D619E">
            <w:pPr>
              <w:jc w:val="center"/>
              <w:rPr>
                <w:rFonts w:cs="宋体" w:hint="eastAsia"/>
              </w:rPr>
            </w:pPr>
            <w:r>
              <w:rPr>
                <w:rFonts w:cs="宋体" w:hint="eastAsia"/>
              </w:rPr>
              <w:t>13536507229</w:t>
            </w:r>
          </w:p>
        </w:tc>
        <w:tc>
          <w:tcPr>
            <w:tcW w:w="0" w:type="auto"/>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BC1532B" w14:textId="77777777" w:rsidR="00000000" w:rsidRDefault="006D619E">
            <w:pPr>
              <w:jc w:val="center"/>
              <w:rPr>
                <w:rFonts w:cs="宋体" w:hint="eastAsia"/>
                <w:sz w:val="21"/>
                <w:szCs w:val="21"/>
                <w:lang w:eastAsia="zh"/>
              </w:rPr>
            </w:pPr>
            <w:r>
              <w:rPr>
                <w:rFonts w:cs="宋体" w:hint="eastAsia"/>
                <w:sz w:val="21"/>
                <w:szCs w:val="21"/>
                <w:lang w:eastAsia="zh"/>
              </w:rPr>
              <w:t>查阅资料，负责文</w:t>
            </w:r>
            <w:r>
              <w:rPr>
                <w:rFonts w:cs="宋体" w:hint="eastAsia"/>
                <w:sz w:val="21"/>
                <w:szCs w:val="21"/>
                <w:lang w:eastAsia="zh"/>
              </w:rPr>
              <w:t>书，调研，背景类</w:t>
            </w:r>
          </w:p>
        </w:tc>
      </w:tr>
      <w:tr w:rsidR="00000000" w14:paraId="44632819" w14:textId="77777777">
        <w:tc>
          <w:tcPr>
            <w:tcW w:w="413"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1342088" w14:textId="77777777" w:rsidR="00000000" w:rsidRDefault="006D619E">
            <w:pPr>
              <w:jc w:val="center"/>
              <w:rPr>
                <w:rFonts w:cs="宋体" w:hint="eastAsia"/>
              </w:rPr>
            </w:pPr>
          </w:p>
        </w:tc>
        <w:tc>
          <w:tcPr>
            <w:tcW w:w="8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7D0ACF1" w14:textId="77777777" w:rsidR="00000000" w:rsidRDefault="006D619E">
            <w:pPr>
              <w:jc w:val="center"/>
              <w:rPr>
                <w:rFonts w:cs="宋体" w:hint="eastAsia"/>
              </w:rPr>
            </w:pPr>
            <w:r>
              <w:rPr>
                <w:rFonts w:cs="宋体" w:hint="eastAsia"/>
              </w:rPr>
              <w:t>叶嘉诚</w:t>
            </w:r>
          </w:p>
        </w:tc>
        <w:tc>
          <w:tcPr>
            <w:tcW w:w="71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B87617C" w14:textId="77777777" w:rsidR="00000000" w:rsidRDefault="006D619E">
            <w:pPr>
              <w:jc w:val="center"/>
              <w:rPr>
                <w:rFonts w:cs="宋体" w:hint="eastAsia"/>
              </w:rPr>
            </w:pPr>
            <w:r>
              <w:rPr>
                <w:rFonts w:cs="宋体" w:hint="eastAsia"/>
              </w:rPr>
              <w:t>32365400025</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3B393E8" w14:textId="77777777" w:rsidR="00000000" w:rsidRDefault="006D619E">
            <w:pPr>
              <w:jc w:val="center"/>
              <w:rPr>
                <w:rFonts w:cs="宋体" w:hint="eastAsia"/>
              </w:rPr>
            </w:pPr>
            <w:r>
              <w:rPr>
                <w:rFonts w:cs="宋体" w:hint="eastAsia"/>
              </w:rPr>
              <w:t>管理学院</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B3E1E86" w14:textId="77777777" w:rsidR="00000000" w:rsidRDefault="006D619E">
            <w:pPr>
              <w:jc w:val="center"/>
              <w:rPr>
                <w:rFonts w:cs="宋体"/>
                <w:sz w:val="15"/>
                <w:szCs w:val="15"/>
              </w:rPr>
            </w:pPr>
            <w:r>
              <w:rPr>
                <w:rFonts w:cs="宋体" w:hint="eastAsia"/>
                <w:sz w:val="15"/>
                <w:szCs w:val="15"/>
              </w:rPr>
              <w:t>工程管理</w:t>
            </w:r>
          </w:p>
          <w:p w14:paraId="0925BC19" w14:textId="77777777" w:rsidR="00000000" w:rsidRDefault="006D619E">
            <w:pPr>
              <w:jc w:val="center"/>
              <w:rPr>
                <w:rFonts w:cs="宋体" w:hint="eastAsia"/>
              </w:rPr>
            </w:pPr>
            <w:r>
              <w:rPr>
                <w:rFonts w:cs="宋体" w:hint="eastAsia"/>
                <w:sz w:val="15"/>
                <w:szCs w:val="15"/>
              </w:rPr>
              <w:t>工程（创）</w:t>
            </w:r>
            <w:r>
              <w:rPr>
                <w:rFonts w:cs="宋体" w:hint="eastAsia"/>
                <w:sz w:val="15"/>
                <w:szCs w:val="15"/>
              </w:rPr>
              <w:t>234</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7ADAE27" w14:textId="77777777" w:rsidR="00000000" w:rsidRDefault="006D619E">
            <w:pPr>
              <w:jc w:val="center"/>
              <w:rPr>
                <w:rFonts w:cs="宋体" w:hint="eastAsia"/>
              </w:rPr>
            </w:pPr>
            <w:r>
              <w:rPr>
                <w:rFonts w:cs="宋体" w:hint="eastAsia"/>
              </w:rPr>
              <w:t>13902671472</w:t>
            </w:r>
          </w:p>
        </w:tc>
        <w:tc>
          <w:tcPr>
            <w:tcW w:w="0" w:type="auto"/>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CFEC1F2" w14:textId="77777777" w:rsidR="00000000" w:rsidRDefault="006D619E">
            <w:pPr>
              <w:jc w:val="center"/>
              <w:rPr>
                <w:rFonts w:cs="宋体" w:hint="eastAsia"/>
                <w:sz w:val="21"/>
                <w:szCs w:val="21"/>
                <w:lang w:eastAsia="zh"/>
              </w:rPr>
            </w:pPr>
            <w:r>
              <w:rPr>
                <w:rFonts w:cs="宋体" w:hint="eastAsia"/>
                <w:sz w:val="21"/>
                <w:szCs w:val="21"/>
                <w:lang w:eastAsia="zh"/>
              </w:rPr>
              <w:t>辅助</w:t>
            </w:r>
            <w:r w:rsidRPr="00076ACF">
              <w:rPr>
                <w:rFonts w:ascii="Times New Roman" w:hAnsi="Times New Roman" w:cs="宋体" w:hint="eastAsia"/>
                <w:sz w:val="21"/>
                <w:szCs w:val="21"/>
                <w:lang w:eastAsia="zh"/>
              </w:rPr>
              <w:t>ppt</w:t>
            </w:r>
            <w:r>
              <w:rPr>
                <w:rFonts w:cs="宋体" w:hint="eastAsia"/>
                <w:sz w:val="21"/>
                <w:szCs w:val="21"/>
                <w:lang w:eastAsia="zh"/>
              </w:rPr>
              <w:t>,</w:t>
            </w:r>
            <w:r>
              <w:rPr>
                <w:rFonts w:cs="宋体" w:hint="eastAsia"/>
                <w:sz w:val="21"/>
                <w:szCs w:val="21"/>
                <w:lang w:eastAsia="zh"/>
              </w:rPr>
              <w:t>写答辩词，辅助项目进程，前期属于自由人</w:t>
            </w:r>
          </w:p>
        </w:tc>
      </w:tr>
      <w:tr w:rsidR="00000000" w14:paraId="39F76947" w14:textId="77777777">
        <w:tc>
          <w:tcPr>
            <w:tcW w:w="413"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B060FFD" w14:textId="77777777" w:rsidR="00000000" w:rsidRDefault="006D619E">
            <w:pPr>
              <w:jc w:val="center"/>
              <w:rPr>
                <w:rFonts w:cs="宋体" w:hint="eastAsia"/>
              </w:rPr>
            </w:pPr>
          </w:p>
        </w:tc>
        <w:tc>
          <w:tcPr>
            <w:tcW w:w="8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2A02CA3" w14:textId="77777777" w:rsidR="00000000" w:rsidRDefault="006D619E">
            <w:pPr>
              <w:jc w:val="center"/>
              <w:rPr>
                <w:rFonts w:cs="宋体" w:hint="eastAsia"/>
              </w:rPr>
            </w:pPr>
            <w:r>
              <w:rPr>
                <w:rFonts w:cs="宋体" w:hint="eastAsia"/>
              </w:rPr>
              <w:t>胡晓艺</w:t>
            </w:r>
          </w:p>
        </w:tc>
        <w:tc>
          <w:tcPr>
            <w:tcW w:w="71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5DD26E1" w14:textId="77777777" w:rsidR="00000000" w:rsidRDefault="006D619E">
            <w:pPr>
              <w:jc w:val="center"/>
              <w:rPr>
                <w:rFonts w:cs="宋体" w:hint="eastAsia"/>
              </w:rPr>
            </w:pPr>
            <w:r>
              <w:rPr>
                <w:rFonts w:cs="宋体" w:hint="eastAsia"/>
              </w:rPr>
              <w:t>32365400029</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0297262" w14:textId="77777777" w:rsidR="00000000" w:rsidRDefault="006D619E">
            <w:pPr>
              <w:jc w:val="center"/>
              <w:rPr>
                <w:rFonts w:cs="宋体" w:hint="eastAsia"/>
              </w:rPr>
            </w:pPr>
            <w:r>
              <w:rPr>
                <w:rFonts w:cs="宋体" w:hint="eastAsia"/>
              </w:rPr>
              <w:t>管理学院</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1160221" w14:textId="77777777" w:rsidR="00000000" w:rsidRDefault="006D619E">
            <w:pPr>
              <w:jc w:val="center"/>
              <w:rPr>
                <w:rFonts w:cs="宋体"/>
                <w:sz w:val="15"/>
                <w:szCs w:val="15"/>
              </w:rPr>
            </w:pPr>
            <w:r>
              <w:rPr>
                <w:rFonts w:cs="宋体" w:hint="eastAsia"/>
                <w:sz w:val="15"/>
                <w:szCs w:val="15"/>
              </w:rPr>
              <w:t>工程管理</w:t>
            </w:r>
          </w:p>
          <w:p w14:paraId="145C6E61" w14:textId="77777777" w:rsidR="00000000" w:rsidRDefault="006D619E">
            <w:pPr>
              <w:jc w:val="center"/>
              <w:rPr>
                <w:rFonts w:cs="宋体" w:hint="eastAsia"/>
              </w:rPr>
            </w:pPr>
            <w:r>
              <w:rPr>
                <w:rFonts w:cs="宋体" w:hint="eastAsia"/>
                <w:sz w:val="15"/>
                <w:szCs w:val="15"/>
              </w:rPr>
              <w:t>工程（创）</w:t>
            </w:r>
            <w:r>
              <w:rPr>
                <w:rFonts w:cs="宋体" w:hint="eastAsia"/>
                <w:sz w:val="15"/>
                <w:szCs w:val="15"/>
              </w:rPr>
              <w:t>234</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903302B" w14:textId="77777777" w:rsidR="00000000" w:rsidRDefault="006D619E">
            <w:pPr>
              <w:jc w:val="center"/>
              <w:rPr>
                <w:rFonts w:cs="宋体" w:hint="eastAsia"/>
              </w:rPr>
            </w:pPr>
            <w:r>
              <w:rPr>
                <w:rFonts w:cs="宋体" w:hint="eastAsia"/>
              </w:rPr>
              <w:t>15218990437</w:t>
            </w:r>
          </w:p>
        </w:tc>
        <w:tc>
          <w:tcPr>
            <w:tcW w:w="0" w:type="auto"/>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A5BAC8D" w14:textId="77777777" w:rsidR="00000000" w:rsidRDefault="006D619E">
            <w:pPr>
              <w:jc w:val="center"/>
              <w:rPr>
                <w:rFonts w:cs="宋体" w:hint="eastAsia"/>
                <w:sz w:val="21"/>
                <w:szCs w:val="21"/>
              </w:rPr>
            </w:pPr>
            <w:r>
              <w:rPr>
                <w:rFonts w:cs="宋体" w:hint="eastAsia"/>
                <w:sz w:val="21"/>
                <w:szCs w:val="21"/>
                <w:lang w:eastAsia="zh"/>
              </w:rPr>
              <w:t>撰写相关资料及论文，辅助主文书主体与框架</w:t>
            </w:r>
          </w:p>
        </w:tc>
      </w:tr>
      <w:tr w:rsidR="00000000" w14:paraId="1E5A0004" w14:textId="77777777">
        <w:tc>
          <w:tcPr>
            <w:tcW w:w="413"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38E8A47" w14:textId="77777777" w:rsidR="00000000" w:rsidRDefault="006D619E">
            <w:pPr>
              <w:jc w:val="center"/>
              <w:rPr>
                <w:rFonts w:cs="宋体" w:hint="eastAsia"/>
              </w:rPr>
            </w:pPr>
          </w:p>
        </w:tc>
        <w:tc>
          <w:tcPr>
            <w:tcW w:w="8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E5BBC8D" w14:textId="77777777" w:rsidR="00000000" w:rsidRDefault="006D619E">
            <w:pPr>
              <w:jc w:val="center"/>
              <w:rPr>
                <w:rFonts w:cs="宋体" w:hint="eastAsia"/>
              </w:rPr>
            </w:pPr>
            <w:r>
              <w:rPr>
                <w:rFonts w:cs="宋体" w:hint="eastAsia"/>
              </w:rPr>
              <w:t>张佳煊</w:t>
            </w:r>
          </w:p>
        </w:tc>
        <w:tc>
          <w:tcPr>
            <w:tcW w:w="71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05D699A" w14:textId="77777777" w:rsidR="00000000" w:rsidRDefault="006D619E">
            <w:pPr>
              <w:jc w:val="center"/>
              <w:rPr>
                <w:rFonts w:cs="宋体" w:hint="eastAsia"/>
              </w:rPr>
            </w:pPr>
            <w:r>
              <w:rPr>
                <w:rFonts w:cs="宋体" w:hint="eastAsia"/>
              </w:rPr>
              <w:t>32365400012</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AA926DE" w14:textId="77777777" w:rsidR="00000000" w:rsidRDefault="006D619E">
            <w:pPr>
              <w:jc w:val="center"/>
              <w:rPr>
                <w:rFonts w:cs="宋体" w:hint="eastAsia"/>
              </w:rPr>
            </w:pPr>
            <w:r>
              <w:rPr>
                <w:rFonts w:cs="宋体" w:hint="eastAsia"/>
              </w:rPr>
              <w:t>管理学院</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644D808" w14:textId="77777777" w:rsidR="00000000" w:rsidRDefault="006D619E">
            <w:pPr>
              <w:jc w:val="center"/>
              <w:rPr>
                <w:rFonts w:cs="宋体"/>
                <w:sz w:val="15"/>
                <w:szCs w:val="15"/>
              </w:rPr>
            </w:pPr>
            <w:r>
              <w:rPr>
                <w:rFonts w:cs="宋体" w:hint="eastAsia"/>
                <w:sz w:val="15"/>
                <w:szCs w:val="15"/>
              </w:rPr>
              <w:t>工程管理</w:t>
            </w:r>
          </w:p>
          <w:p w14:paraId="0A208C64" w14:textId="77777777" w:rsidR="00000000" w:rsidRDefault="006D619E">
            <w:pPr>
              <w:jc w:val="center"/>
              <w:rPr>
                <w:rFonts w:cs="宋体" w:hint="eastAsia"/>
              </w:rPr>
            </w:pPr>
            <w:r>
              <w:rPr>
                <w:rFonts w:cs="宋体" w:hint="eastAsia"/>
                <w:sz w:val="15"/>
                <w:szCs w:val="15"/>
              </w:rPr>
              <w:t>工程（创）</w:t>
            </w:r>
            <w:r>
              <w:rPr>
                <w:rFonts w:cs="宋体" w:hint="eastAsia"/>
                <w:sz w:val="15"/>
                <w:szCs w:val="15"/>
              </w:rPr>
              <w:t>234</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DB697DF" w14:textId="77777777" w:rsidR="00000000" w:rsidRDefault="006D619E">
            <w:pPr>
              <w:jc w:val="center"/>
              <w:rPr>
                <w:rFonts w:cs="宋体" w:hint="eastAsia"/>
              </w:rPr>
            </w:pPr>
            <w:r>
              <w:rPr>
                <w:rFonts w:cs="宋体" w:hint="eastAsia"/>
              </w:rPr>
              <w:t>18122676520</w:t>
            </w:r>
          </w:p>
        </w:tc>
        <w:tc>
          <w:tcPr>
            <w:tcW w:w="0" w:type="auto"/>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0ECFAB1" w14:textId="77777777" w:rsidR="00000000" w:rsidRDefault="006D619E">
            <w:pPr>
              <w:jc w:val="center"/>
              <w:rPr>
                <w:rFonts w:cs="宋体" w:hint="eastAsia"/>
                <w:sz w:val="21"/>
                <w:szCs w:val="21"/>
                <w:lang w:eastAsia="zh"/>
              </w:rPr>
            </w:pPr>
            <w:r>
              <w:rPr>
                <w:rFonts w:cs="宋体" w:hint="eastAsia"/>
                <w:sz w:val="21"/>
                <w:szCs w:val="21"/>
                <w:lang w:eastAsia="zh"/>
              </w:rPr>
              <w:t>负责</w:t>
            </w:r>
            <w:r w:rsidRPr="00076ACF">
              <w:rPr>
                <w:rFonts w:ascii="Times New Roman" w:hAnsi="Times New Roman" w:cs="宋体" w:hint="eastAsia"/>
                <w:sz w:val="21"/>
                <w:szCs w:val="21"/>
                <w:lang w:eastAsia="zh"/>
              </w:rPr>
              <w:t>ppt</w:t>
            </w:r>
            <w:r>
              <w:rPr>
                <w:rFonts w:cs="宋体" w:hint="eastAsia"/>
                <w:sz w:val="21"/>
                <w:szCs w:val="21"/>
                <w:lang w:eastAsia="zh"/>
              </w:rPr>
              <w:t>，画图：流程图，数据可视化图表等</w:t>
            </w:r>
          </w:p>
        </w:tc>
      </w:tr>
      <w:tr w:rsidR="00000000" w14:paraId="2FF67F7B" w14:textId="77777777">
        <w:tc>
          <w:tcPr>
            <w:tcW w:w="413"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DBF5744" w14:textId="77777777" w:rsidR="00000000" w:rsidRDefault="006D619E">
            <w:pPr>
              <w:jc w:val="center"/>
              <w:rPr>
                <w:rFonts w:cs="宋体" w:hint="eastAsia"/>
              </w:rPr>
            </w:pPr>
            <w:r>
              <w:rPr>
                <w:rFonts w:cs="宋体" w:hint="eastAsia"/>
              </w:rPr>
              <w:t>指导教师</w:t>
            </w:r>
          </w:p>
        </w:tc>
        <w:tc>
          <w:tcPr>
            <w:tcW w:w="88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083D1CA" w14:textId="77777777" w:rsidR="00000000" w:rsidRDefault="006D619E">
            <w:pPr>
              <w:jc w:val="center"/>
              <w:rPr>
                <w:rFonts w:cs="宋体" w:hint="eastAsia"/>
              </w:rPr>
            </w:pPr>
            <w:r>
              <w:rPr>
                <w:rFonts w:cs="宋体" w:hint="eastAsia"/>
              </w:rPr>
              <w:t>姓名</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C13FAD7" w14:textId="77777777" w:rsidR="00000000" w:rsidRDefault="006D619E">
            <w:pPr>
              <w:jc w:val="center"/>
              <w:rPr>
                <w:rFonts w:cs="宋体" w:hint="eastAsia"/>
              </w:rPr>
            </w:pPr>
            <w:r>
              <w:rPr>
                <w:rFonts w:cs="宋体" w:hint="eastAsia"/>
              </w:rPr>
              <w:t>工号</w:t>
            </w:r>
          </w:p>
        </w:tc>
        <w:tc>
          <w:tcPr>
            <w:tcW w:w="50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58AD662" w14:textId="77777777" w:rsidR="00000000" w:rsidRDefault="006D619E">
            <w:pPr>
              <w:jc w:val="center"/>
              <w:rPr>
                <w:rFonts w:cs="宋体" w:hint="eastAsia"/>
              </w:rPr>
            </w:pPr>
            <w:r>
              <w:rPr>
                <w:rFonts w:cs="宋体" w:hint="eastAsia"/>
              </w:rPr>
              <w:t>学院</w:t>
            </w:r>
            <w:r>
              <w:rPr>
                <w:rFonts w:cs="宋体" w:hint="eastAsia"/>
              </w:rPr>
              <w:t>/</w:t>
            </w:r>
            <w:r>
              <w:rPr>
                <w:rFonts w:cs="宋体" w:hint="eastAsia"/>
              </w:rPr>
              <w:t>单位</w:t>
            </w:r>
          </w:p>
        </w:tc>
        <w:tc>
          <w:tcPr>
            <w:tcW w:w="50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A4F43FF" w14:textId="77777777" w:rsidR="00000000" w:rsidRDefault="006D619E">
            <w:pPr>
              <w:jc w:val="center"/>
              <w:rPr>
                <w:rFonts w:cs="宋体" w:hint="eastAsia"/>
              </w:rPr>
            </w:pPr>
            <w:r>
              <w:rPr>
                <w:rFonts w:cs="宋体" w:hint="eastAsia"/>
              </w:rPr>
              <w:t>职称</w:t>
            </w:r>
          </w:p>
        </w:tc>
        <w:tc>
          <w:tcPr>
            <w:tcW w:w="7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DF051AC" w14:textId="77777777" w:rsidR="00000000" w:rsidRDefault="006D619E">
            <w:pPr>
              <w:jc w:val="center"/>
              <w:rPr>
                <w:rFonts w:cs="宋体" w:hint="eastAsia"/>
              </w:rPr>
            </w:pPr>
            <w:r>
              <w:rPr>
                <w:rFonts w:cs="宋体" w:hint="eastAsia"/>
              </w:rPr>
              <w:t>联系电话</w:t>
            </w:r>
          </w:p>
        </w:tc>
        <w:tc>
          <w:tcPr>
            <w:tcW w:w="1282"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77A0AA0" w14:textId="77777777" w:rsidR="00000000" w:rsidRDefault="006D619E">
            <w:pPr>
              <w:jc w:val="center"/>
              <w:rPr>
                <w:rFonts w:cs="宋体" w:hint="eastAsia"/>
              </w:rPr>
            </w:pPr>
            <w:r>
              <w:rPr>
                <w:rFonts w:cs="宋体" w:hint="eastAsia"/>
              </w:rPr>
              <w:t>电子邮件</w:t>
            </w:r>
          </w:p>
        </w:tc>
      </w:tr>
      <w:tr w:rsidR="00000000" w14:paraId="14293476" w14:textId="77777777">
        <w:tc>
          <w:tcPr>
            <w:tcW w:w="413"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E8565FB" w14:textId="77777777" w:rsidR="00000000" w:rsidRDefault="006D619E">
            <w:pPr>
              <w:jc w:val="center"/>
              <w:rPr>
                <w:rFonts w:cs="宋体" w:hint="eastAsia"/>
              </w:rPr>
            </w:pPr>
          </w:p>
        </w:tc>
        <w:tc>
          <w:tcPr>
            <w:tcW w:w="8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EA60EEB" w14:textId="77777777" w:rsidR="00000000" w:rsidRDefault="006D619E">
            <w:pPr>
              <w:jc w:val="center"/>
              <w:rPr>
                <w:rFonts w:cs="宋体" w:hint="eastAsia"/>
              </w:rPr>
            </w:pPr>
            <w:r>
              <w:rPr>
                <w:rFonts w:cs="宋体" w:hint="eastAsia"/>
              </w:rPr>
              <w:t>王东</w:t>
            </w:r>
          </w:p>
        </w:tc>
        <w:tc>
          <w:tcPr>
            <w:tcW w:w="71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3974B2D" w14:textId="77777777" w:rsidR="00000000" w:rsidRDefault="006D619E">
            <w:pPr>
              <w:jc w:val="center"/>
              <w:rPr>
                <w:rFonts w:cs="宋体" w:hint="eastAsia"/>
              </w:rPr>
            </w:pPr>
            <w:r>
              <w:rPr>
                <w:rFonts w:cs="宋体" w:hint="eastAsia"/>
              </w:rPr>
              <w:t>103658</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E2BD64A" w14:textId="77777777" w:rsidR="00000000" w:rsidRDefault="006D619E">
            <w:pPr>
              <w:jc w:val="center"/>
              <w:rPr>
                <w:rFonts w:cs="宋体" w:hint="eastAsia"/>
              </w:rPr>
            </w:pPr>
            <w:r>
              <w:rPr>
                <w:rFonts w:cs="宋体" w:hint="eastAsia"/>
              </w:rPr>
              <w:t>管理学</w:t>
            </w:r>
            <w:r>
              <w:rPr>
                <w:rFonts w:cs="宋体" w:hint="eastAsia"/>
              </w:rPr>
              <w:lastRenderedPageBreak/>
              <w:t>院</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2C89FAA" w14:textId="77777777" w:rsidR="00000000" w:rsidRDefault="006D619E">
            <w:pPr>
              <w:jc w:val="center"/>
              <w:rPr>
                <w:rFonts w:cs="宋体" w:hint="eastAsia"/>
              </w:rPr>
            </w:pPr>
            <w:r>
              <w:rPr>
                <w:rFonts w:cs="宋体" w:hint="eastAsia"/>
              </w:rPr>
              <w:lastRenderedPageBreak/>
              <w:t>教授</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5A1FAE0" w14:textId="77777777" w:rsidR="00000000" w:rsidRDefault="006D619E">
            <w:pPr>
              <w:jc w:val="center"/>
              <w:rPr>
                <w:rFonts w:cs="宋体" w:hint="eastAsia"/>
              </w:rPr>
            </w:pPr>
            <w:r>
              <w:rPr>
                <w:rFonts w:cs="宋体" w:hint="eastAsia"/>
              </w:rPr>
              <w:t>13928786658</w:t>
            </w:r>
          </w:p>
        </w:tc>
        <w:tc>
          <w:tcPr>
            <w:tcW w:w="0" w:type="auto"/>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2222D1B" w14:textId="77777777" w:rsidR="00000000" w:rsidRDefault="006D619E">
            <w:pPr>
              <w:jc w:val="center"/>
              <w:rPr>
                <w:rFonts w:cs="宋体" w:hint="eastAsia"/>
              </w:rPr>
            </w:pPr>
            <w:r w:rsidRPr="00076ACF">
              <w:rPr>
                <w:rFonts w:ascii="Times New Roman" w:hAnsi="Times New Roman" w:cs="宋体" w:hint="eastAsia"/>
              </w:rPr>
              <w:t>wangdong</w:t>
            </w:r>
            <w:r>
              <w:rPr>
                <w:rFonts w:cs="宋体" w:hint="eastAsia"/>
              </w:rPr>
              <w:t>@</w:t>
            </w:r>
            <w:r w:rsidRPr="00076ACF">
              <w:rPr>
                <w:rFonts w:ascii="Times New Roman" w:hAnsi="Times New Roman" w:cs="宋体" w:hint="eastAsia"/>
              </w:rPr>
              <w:t>gzhu</w:t>
            </w:r>
            <w:r>
              <w:rPr>
                <w:rFonts w:cs="宋体" w:hint="eastAsia"/>
              </w:rPr>
              <w:t>.</w:t>
            </w:r>
            <w:r w:rsidRPr="00076ACF">
              <w:rPr>
                <w:rFonts w:ascii="Times New Roman" w:hAnsi="Times New Roman" w:cs="宋体" w:hint="eastAsia"/>
              </w:rPr>
              <w:t>edu</w:t>
            </w:r>
            <w:r>
              <w:rPr>
                <w:rFonts w:cs="宋体" w:hint="eastAsia"/>
              </w:rPr>
              <w:t>.</w:t>
            </w:r>
            <w:r w:rsidRPr="00076ACF">
              <w:rPr>
                <w:rFonts w:ascii="Times New Roman" w:hAnsi="Times New Roman" w:cs="宋体" w:hint="eastAsia"/>
              </w:rPr>
              <w:t>cn</w:t>
            </w:r>
          </w:p>
        </w:tc>
      </w:tr>
    </w:tbl>
    <w:p w14:paraId="0BCE4991" w14:textId="77777777" w:rsidR="00000000" w:rsidRDefault="006D619E">
      <w:pPr>
        <w:pStyle w:val="4"/>
        <w:keepNext/>
        <w:spacing w:line="600" w:lineRule="atLeast"/>
        <w:textAlignment w:val="center"/>
        <w:rPr>
          <w:rFonts w:ascii="黑体" w:eastAsia="黑体" w:cs="黑体"/>
          <w:sz w:val="28"/>
          <w:szCs w:val="28"/>
        </w:rPr>
      </w:pPr>
      <w:r>
        <w:rPr>
          <w:rFonts w:ascii="黑体" w:eastAsia="黑体" w:cs="黑体"/>
          <w:sz w:val="28"/>
          <w:szCs w:val="28"/>
        </w:rPr>
        <w:t>二、</w:t>
      </w:r>
      <w:r>
        <w:rPr>
          <w:rFonts w:ascii="黑体" w:eastAsia="黑体" w:cs="黑体"/>
          <w:sz w:val="28"/>
          <w:szCs w:val="28"/>
        </w:rPr>
        <w:t xml:space="preserve"> </w:t>
      </w:r>
      <w:r>
        <w:rPr>
          <w:rFonts w:ascii="黑体" w:eastAsia="黑体" w:cs="黑体"/>
          <w:sz w:val="28"/>
          <w:szCs w:val="28"/>
        </w:rPr>
        <w:t>立项依据与研究内容（可加页）</w:t>
      </w:r>
      <w:r>
        <w:rPr>
          <w:rFonts w:ascii="黑体" w:eastAsia="黑体" w:cs="黑体"/>
          <w:sz w:val="28"/>
          <w:szCs w:val="28"/>
        </w:rPr>
        <w:t xml:space="preserve"> </w:t>
      </w:r>
    </w:p>
    <w:tbl>
      <w:tblPr>
        <w:tblW w:w="5000" w:type="pct"/>
        <w:tblInd w:w="-8" w:type="dxa"/>
        <w:tblCellMar>
          <w:top w:w="15" w:type="dxa"/>
          <w:left w:w="15" w:type="dxa"/>
          <w:bottom w:w="15" w:type="dxa"/>
          <w:right w:w="15" w:type="dxa"/>
        </w:tblCellMar>
        <w:tblLook w:val="0000" w:firstRow="0" w:lastRow="0" w:firstColumn="0" w:lastColumn="0" w:noHBand="0" w:noVBand="0"/>
      </w:tblPr>
      <w:tblGrid>
        <w:gridCol w:w="9348"/>
      </w:tblGrid>
      <w:tr w:rsidR="00000000" w14:paraId="0B05071D" w14:textId="77777777" w:rsidTr="00800989">
        <w:trPr>
          <w:trHeight w:val="4891"/>
        </w:trPr>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3E90A15" w14:textId="77777777" w:rsidR="00000000" w:rsidRDefault="006D619E" w:rsidP="00592615">
            <w:pPr>
              <w:pStyle w:val="ad"/>
            </w:pPr>
            <w:r>
              <w:t>（</w:t>
            </w:r>
            <w:r>
              <w:rPr>
                <w:rFonts w:hint="eastAsia"/>
              </w:rPr>
              <w:t>一</w:t>
            </w:r>
            <w:r>
              <w:t>）研究</w:t>
            </w:r>
            <w:r>
              <w:rPr>
                <w:rFonts w:hint="eastAsia"/>
              </w:rPr>
              <w:t>背景与意义</w:t>
            </w:r>
            <w:r>
              <w:t xml:space="preserve"> </w:t>
            </w:r>
          </w:p>
          <w:p w14:paraId="1E348945" w14:textId="77777777" w:rsidR="00000000" w:rsidRDefault="006D619E" w:rsidP="00592615">
            <w:pPr>
              <w:pStyle w:val="ad"/>
              <w:rPr>
                <w:rFonts w:hint="eastAsia"/>
              </w:rPr>
            </w:pPr>
            <w:r>
              <w:rPr>
                <w:rFonts w:hint="eastAsia"/>
              </w:rPr>
              <w:t>（</w:t>
            </w:r>
            <w:r>
              <w:rPr>
                <w:rFonts w:hint="eastAsia"/>
              </w:rPr>
              <w:t>1</w:t>
            </w:r>
            <w:r>
              <w:rPr>
                <w:rFonts w:hint="eastAsia"/>
              </w:rPr>
              <w:t>）研究背景</w:t>
            </w:r>
          </w:p>
          <w:p w14:paraId="6082D409" w14:textId="77777777" w:rsidR="00000000" w:rsidRDefault="006D619E" w:rsidP="00592615">
            <w:pPr>
              <w:pStyle w:val="ad"/>
              <w:rPr>
                <w:rFonts w:hint="eastAsia"/>
              </w:rPr>
            </w:pPr>
            <w:r>
              <w:rPr>
                <w:rFonts w:hint="eastAsia"/>
              </w:rPr>
              <w:t>随着全球产业向数字化、智能化的转型，传统的工程项目运维效率较低、人工依赖度高、运维成本高、数据“脏乱差”、风险识别与防范不完全、监管追踪不及时等问题凸显。同时近期</w:t>
            </w:r>
            <w:r w:rsidRPr="00076ACF">
              <w:rPr>
                <w:rFonts w:ascii="Times New Roman" w:hAnsi="Times New Roman" w:cs="Times New Roman"/>
              </w:rPr>
              <w:t>deepseek</w:t>
            </w:r>
            <w:r>
              <w:rPr>
                <w:rFonts w:hint="eastAsia"/>
              </w:rPr>
              <w:t>新模型以其高效率、低成本、开源的优势震撼市场，引发我们对于</w:t>
            </w:r>
            <w:r w:rsidRPr="00076ACF">
              <w:rPr>
                <w:rFonts w:ascii="Times New Roman" w:hAnsi="Times New Roman" w:hint="eastAsia"/>
              </w:rPr>
              <w:t>AI</w:t>
            </w:r>
            <w:r>
              <w:rPr>
                <w:rFonts w:hint="eastAsia"/>
              </w:rPr>
              <w:t>技术解决这些行业痛点的思考。本项目旨在充分了解目前工程项目运维的行业背景的情况下，分析</w:t>
            </w:r>
            <w:r w:rsidRPr="00076ACF">
              <w:rPr>
                <w:rFonts w:ascii="Times New Roman" w:hAnsi="Times New Roman" w:hint="eastAsia"/>
              </w:rPr>
              <w:t>AI</w:t>
            </w:r>
            <w:r>
              <w:rPr>
                <w:rFonts w:hint="eastAsia"/>
              </w:rPr>
              <w:t>实现工程项目智能化运维的路径机制，探索如何通过先进的</w:t>
            </w:r>
            <w:r w:rsidRPr="00076ACF">
              <w:rPr>
                <w:rFonts w:ascii="Times New Roman" w:hAnsi="Times New Roman" w:hint="eastAsia"/>
              </w:rPr>
              <w:t>AI</w:t>
            </w:r>
            <w:r>
              <w:rPr>
                <w:rFonts w:hint="eastAsia"/>
              </w:rPr>
              <w:t>技术赋能的方式实现以下目的。</w:t>
            </w:r>
          </w:p>
          <w:p w14:paraId="160D5169" w14:textId="77777777" w:rsidR="00000000" w:rsidRDefault="006D619E" w:rsidP="00592615">
            <w:pPr>
              <w:pStyle w:val="ad"/>
              <w:rPr>
                <w:rFonts w:hint="eastAsia"/>
              </w:rPr>
            </w:pPr>
            <w:r>
              <w:rPr>
                <w:rFonts w:hint="eastAsia"/>
              </w:rPr>
              <w:t>（</w:t>
            </w:r>
            <w:r>
              <w:rPr>
                <w:rFonts w:hint="eastAsia"/>
              </w:rPr>
              <w:t>2</w:t>
            </w:r>
            <w:r>
              <w:rPr>
                <w:rFonts w:hint="eastAsia"/>
              </w:rPr>
              <w:t>）研究目的</w:t>
            </w:r>
          </w:p>
          <w:p w14:paraId="17F8F174" w14:textId="77777777" w:rsidR="00000000" w:rsidRDefault="006D619E" w:rsidP="00592615">
            <w:pPr>
              <w:pStyle w:val="ad"/>
              <w:rPr>
                <w:rFonts w:hint="eastAsia"/>
              </w:rPr>
            </w:pPr>
            <w:r>
              <w:rPr>
                <w:rFonts w:hint="eastAsia"/>
                <w:lang w:eastAsia="zh"/>
              </w:rPr>
              <w:t>①</w:t>
            </w:r>
            <w:r>
              <w:rPr>
                <w:rFonts w:hint="eastAsia"/>
              </w:rPr>
              <w:t>项目旨在通过</w:t>
            </w:r>
            <w:r w:rsidRPr="00076ACF">
              <w:rPr>
                <w:rFonts w:ascii="Times New Roman" w:hAnsi="Times New Roman" w:hint="eastAsia"/>
              </w:rPr>
              <w:t>AI</w:t>
            </w:r>
            <w:r>
              <w:rPr>
                <w:rFonts w:hint="eastAsia"/>
              </w:rPr>
              <w:t>技术实现对工程项目运维中的风险更快捷全面的识别分析并智能给出应对方法，并以</w:t>
            </w:r>
            <w:r w:rsidRPr="00076ACF">
              <w:rPr>
                <w:rFonts w:ascii="Times New Roman" w:hAnsi="Times New Roman" w:hint="eastAsia"/>
              </w:rPr>
              <w:t>AI</w:t>
            </w:r>
            <w:r>
              <w:rPr>
                <w:rFonts w:hint="eastAsia"/>
              </w:rPr>
              <w:t>为辅助位于工程管理者的角度实现对运行过程中的各个视角进行整合，实现对项目施工进度、运行成本、资源、质量的全方位智能监控与精细化控制，加强全面科学的管控水平。</w:t>
            </w:r>
          </w:p>
          <w:p w14:paraId="4453AD7B" w14:textId="77777777" w:rsidR="00000000" w:rsidRDefault="006D619E" w:rsidP="00592615">
            <w:pPr>
              <w:pStyle w:val="ad"/>
              <w:rPr>
                <w:rFonts w:hint="eastAsia"/>
              </w:rPr>
            </w:pPr>
            <w:r>
              <w:rPr>
                <w:rFonts w:hint="eastAsia"/>
                <w:lang w:eastAsia="zh"/>
              </w:rPr>
              <w:t>②</w:t>
            </w:r>
            <w:r>
              <w:rPr>
                <w:rFonts w:hint="eastAsia"/>
              </w:rPr>
              <w:t>项目以低成本、开源为大部分项目所使用，而不是只为一些高级别项目服务。</w:t>
            </w:r>
          </w:p>
          <w:p w14:paraId="59332651" w14:textId="77777777" w:rsidR="00000000" w:rsidRDefault="006D619E" w:rsidP="00592615">
            <w:pPr>
              <w:pStyle w:val="ad"/>
            </w:pPr>
            <w:r>
              <w:rPr>
                <w:rFonts w:hint="eastAsia"/>
                <w:lang w:eastAsia="zh"/>
              </w:rPr>
              <w:t>③</w:t>
            </w:r>
            <w:r>
              <w:rPr>
                <w:rFonts w:hint="eastAsia"/>
              </w:rPr>
              <w:t>项目致力于以</w:t>
            </w:r>
            <w:r w:rsidRPr="00076ACF">
              <w:rPr>
                <w:rFonts w:ascii="Times New Roman" w:hAnsi="Times New Roman" w:hint="eastAsia"/>
              </w:rPr>
              <w:t>AI</w:t>
            </w:r>
            <w:r>
              <w:rPr>
                <w:rFonts w:hint="eastAsia"/>
              </w:rPr>
              <w:t>赋能推动人工智能领域与工程领域的跨学科融合发展，实现项目运维的</w:t>
            </w:r>
            <w:r>
              <w:rPr>
                <w:rFonts w:hint="eastAsia"/>
              </w:rPr>
              <w:t>高效率、安全性和标准化。</w:t>
            </w:r>
          </w:p>
          <w:p w14:paraId="1A51DB14" w14:textId="77777777" w:rsidR="00000000" w:rsidRDefault="006D619E" w:rsidP="00592615">
            <w:pPr>
              <w:pStyle w:val="ad"/>
              <w:rPr>
                <w:rFonts w:hint="eastAsia"/>
              </w:rPr>
            </w:pPr>
            <w:r>
              <w:t>（</w:t>
            </w:r>
            <w:r w:rsidR="00DA4220">
              <w:rPr>
                <w:rFonts w:hint="eastAsia"/>
              </w:rPr>
              <w:t>二</w:t>
            </w:r>
            <w:r>
              <w:t>）研究内容（此部分为重点阐述内容）；</w:t>
            </w:r>
            <w:r>
              <w:t xml:space="preserve"> </w:t>
            </w:r>
          </w:p>
          <w:p w14:paraId="514E4616" w14:textId="77777777" w:rsidR="00000000" w:rsidRDefault="00DA4220" w:rsidP="00592615">
            <w:pPr>
              <w:pStyle w:val="ad"/>
              <w:rPr>
                <w:rFonts w:hint="eastAsia"/>
              </w:rPr>
            </w:pPr>
            <w:r>
              <w:rPr>
                <w:rFonts w:hint="eastAsia"/>
                <w:lang w:eastAsia="zh"/>
              </w:rPr>
              <w:t>（</w:t>
            </w:r>
            <w:r>
              <w:rPr>
                <w:rFonts w:hint="eastAsia"/>
              </w:rPr>
              <w:t>1）</w:t>
            </w:r>
            <w:r w:rsidR="006D619E" w:rsidRPr="00076ACF">
              <w:rPr>
                <w:rFonts w:ascii="Times New Roman" w:hAnsi="Times New Roman" w:hint="eastAsia"/>
              </w:rPr>
              <w:t>AI</w:t>
            </w:r>
            <w:r w:rsidR="006D619E">
              <w:rPr>
                <w:rFonts w:hint="eastAsia"/>
              </w:rPr>
              <w:t>驱动的多模态风险智能识别系统，提出能全面反映风险信息，具有面向项目实施进</w:t>
            </w:r>
            <w:r w:rsidR="006D619E">
              <w:rPr>
                <w:rFonts w:hint="eastAsia"/>
                <w:lang w:eastAsia="zh"/>
              </w:rPr>
              <w:t>度</w:t>
            </w:r>
            <w:r w:rsidR="006D619E">
              <w:rPr>
                <w:rFonts w:hint="eastAsia"/>
              </w:rPr>
              <w:t>、成本控制、智能监控等动态特点的项目多因素多维特性的描述方法；研究“多源异构数据融合技术”，对各个视角的整合更加连贯系统化，实现对项目施工进度、运行成本、资源、质量的全方位智能监控与精细化控制，打造全维度智能监控平台，自感知运维过程中的各个视角问题并且灵活做出响应。构建一个从“被动响应”转向“主动治理”、“自感知、自决策、自优化”的</w:t>
            </w:r>
            <w:r w:rsidR="006D619E" w:rsidRPr="00076ACF">
              <w:rPr>
                <w:rFonts w:ascii="Times New Roman" w:hAnsi="Times New Roman" w:hint="eastAsia"/>
              </w:rPr>
              <w:t>AI</w:t>
            </w:r>
            <w:r w:rsidR="006D619E">
              <w:rPr>
                <w:rFonts w:hint="eastAsia"/>
              </w:rPr>
              <w:t>生态系统。</w:t>
            </w:r>
            <w:r w:rsidR="006D619E">
              <w:rPr>
                <w:rFonts w:hint="eastAsia"/>
              </w:rPr>
              <w:t xml:space="preserve"> </w:t>
            </w:r>
          </w:p>
          <w:p w14:paraId="42E3A032" w14:textId="77777777" w:rsidR="00000000" w:rsidRDefault="00DA4220" w:rsidP="00592615">
            <w:pPr>
              <w:pStyle w:val="ad"/>
              <w:rPr>
                <w:rFonts w:hint="eastAsia"/>
                <w:lang w:eastAsia="zh"/>
              </w:rPr>
            </w:pPr>
            <w:r>
              <w:rPr>
                <w:rFonts w:hint="eastAsia"/>
                <w:lang w:eastAsia="zh"/>
              </w:rPr>
              <w:t>（</w:t>
            </w:r>
            <w:r>
              <w:rPr>
                <w:rFonts w:hint="eastAsia"/>
              </w:rPr>
              <w:t>2）</w:t>
            </w:r>
            <w:r w:rsidR="006D619E" w:rsidRPr="00076ACF">
              <w:rPr>
                <w:rFonts w:ascii="Times New Roman" w:hAnsi="Times New Roman" w:hint="eastAsia"/>
              </w:rPr>
              <w:t>AI</w:t>
            </w:r>
            <w:r w:rsidR="006D619E">
              <w:rPr>
                <w:rFonts w:hint="eastAsia"/>
              </w:rPr>
              <w:t>赋能的韧性资源调度网络构建，对目前</w:t>
            </w:r>
            <w:r w:rsidR="006D619E" w:rsidRPr="00076ACF">
              <w:rPr>
                <w:rFonts w:ascii="Times New Roman" w:hAnsi="Times New Roman" w:hint="eastAsia"/>
              </w:rPr>
              <w:t>AI</w:t>
            </w:r>
            <w:r w:rsidR="006D619E">
              <w:rPr>
                <w:rFonts w:hint="eastAsia"/>
              </w:rPr>
              <w:t>对工程运维的使用方法进行总结和归纳，提出一种效率更高、更标准和更准确的工程运维方法，实现全方位的资源调度管理网络</w:t>
            </w:r>
            <w:r w:rsidR="006D619E">
              <w:rPr>
                <w:rFonts w:hint="eastAsia"/>
                <w:lang w:eastAsia="zh"/>
              </w:rPr>
              <w:t>，</w:t>
            </w:r>
            <w:r w:rsidR="006D619E">
              <w:rPr>
                <w:rFonts w:hint="eastAsia"/>
              </w:rPr>
              <w:t>实现资源的灵活调度与最优运用，实现综合成本减低</w:t>
            </w:r>
            <w:r w:rsidR="006D619E">
              <w:rPr>
                <w:rFonts w:hint="eastAsia"/>
              </w:rPr>
              <w:t>20%</w:t>
            </w:r>
            <w:r w:rsidR="006D619E">
              <w:rPr>
                <w:rFonts w:hint="eastAsia"/>
              </w:rPr>
              <w:t>的目标，减低工程人员使用门槛。将因素的多维特性融入项目管理体系中去，建立面向项目实施过程的动态的项目</w:t>
            </w:r>
            <w:r w:rsidR="006D619E">
              <w:rPr>
                <w:rFonts w:hint="eastAsia"/>
                <w:lang w:eastAsia="zh"/>
              </w:rPr>
              <w:t>资</w:t>
            </w:r>
            <w:r w:rsidR="006D619E">
              <w:rPr>
                <w:rFonts w:hint="eastAsia"/>
                <w:lang w:eastAsia="zh"/>
              </w:rPr>
              <w:lastRenderedPageBreak/>
              <w:t>源</w:t>
            </w:r>
            <w:r w:rsidR="006D619E">
              <w:rPr>
                <w:rFonts w:hint="eastAsia"/>
              </w:rPr>
              <w:t>管理框架体系。</w:t>
            </w:r>
          </w:p>
          <w:p w14:paraId="31856EB7" w14:textId="77777777" w:rsidR="00000000" w:rsidRDefault="00DA4220" w:rsidP="00592615">
            <w:pPr>
              <w:pStyle w:val="ad"/>
            </w:pPr>
            <w:r>
              <w:rPr>
                <w:rFonts w:hint="eastAsia"/>
                <w:lang w:eastAsia="zh"/>
              </w:rPr>
              <w:t>（</w:t>
            </w:r>
            <w:r>
              <w:rPr>
                <w:rFonts w:hint="eastAsia"/>
              </w:rPr>
              <w:t>3）</w:t>
            </w:r>
            <w:r w:rsidR="006D619E" w:rsidRPr="00076ACF">
              <w:rPr>
                <w:rFonts w:ascii="Times New Roman" w:hAnsi="Times New Roman" w:hint="eastAsia"/>
              </w:rPr>
              <w:t>AI</w:t>
            </w:r>
            <w:r w:rsidR="006D619E">
              <w:rPr>
                <w:rFonts w:hint="eastAsia"/>
              </w:rPr>
              <w:t>支持的工程项目知识共享与预测维护平台，</w:t>
            </w:r>
            <w:r w:rsidR="006D619E">
              <w:t xml:space="preserve"> </w:t>
            </w:r>
            <w:r w:rsidR="006D619E">
              <w:rPr>
                <w:rFonts w:hint="eastAsia"/>
              </w:rPr>
              <w:t>对行业里“脏乱差”的信息数据进行筛选排序，构建一个跨学科融合共同发展的知识服务与日常预测维护平台</w:t>
            </w:r>
            <w:r w:rsidR="006D619E">
              <w:rPr>
                <w:rFonts w:hint="eastAsia"/>
                <w:lang w:eastAsia="zh"/>
              </w:rPr>
              <w:t>，</w:t>
            </w:r>
            <w:r w:rsidR="006D619E">
              <w:rPr>
                <w:rFonts w:hint="eastAsia"/>
              </w:rPr>
              <w:t>开发面向“脏乱差“工程数据的管理服务</w:t>
            </w:r>
            <w:r w:rsidR="006D619E">
              <w:rPr>
                <w:rFonts w:hint="eastAsia"/>
              </w:rPr>
              <w:t>平台，将各个学科内容上传到知识共享平</w:t>
            </w:r>
            <w:r w:rsidR="006D619E">
              <w:rPr>
                <w:rFonts w:hint="eastAsia"/>
              </w:rPr>
              <w:t>台实现不同专业人员对跨学科融合的理解运用，设计“</w:t>
            </w:r>
            <w:r w:rsidR="006D619E" w:rsidRPr="00076ACF">
              <w:rPr>
                <w:rFonts w:ascii="Times New Roman" w:hAnsi="Times New Roman" w:hint="eastAsia"/>
              </w:rPr>
              <w:t>AI</w:t>
            </w:r>
            <w:r w:rsidR="006D619E">
              <w:rPr>
                <w:rFonts w:hint="eastAsia"/>
              </w:rPr>
              <w:t>建议</w:t>
            </w:r>
            <w:r w:rsidR="006D619E">
              <w:rPr>
                <w:rFonts w:hint="eastAsia"/>
              </w:rPr>
              <w:t>-</w:t>
            </w:r>
            <w:r w:rsidR="006D619E">
              <w:rPr>
                <w:rFonts w:hint="eastAsia"/>
              </w:rPr>
              <w:t>人类修正”双循环工作流，推动跨学科融合的研究，让</w:t>
            </w:r>
            <w:r w:rsidR="006D619E" w:rsidRPr="00076ACF">
              <w:rPr>
                <w:rFonts w:ascii="Times New Roman" w:hAnsi="Times New Roman" w:hint="eastAsia"/>
              </w:rPr>
              <w:t>AI</w:t>
            </w:r>
            <w:r w:rsidR="006D619E">
              <w:rPr>
                <w:rFonts w:hint="eastAsia"/>
              </w:rPr>
              <w:t>成为人类的“超强外挂”而非取代人类促进管理的标准化，提高效率。实现全流程开源化。</w:t>
            </w:r>
            <w:r w:rsidR="006D619E">
              <w:rPr>
                <w:rFonts w:hint="eastAsia"/>
              </w:rPr>
              <w:t xml:space="preserve"> </w:t>
            </w:r>
          </w:p>
          <w:p w14:paraId="66F52012" w14:textId="0CF5A870" w:rsidR="00DA4220" w:rsidRDefault="006D619E" w:rsidP="00592615">
            <w:pPr>
              <w:pStyle w:val="ad"/>
              <w:rPr>
                <w:rFonts w:hint="eastAsia"/>
                <w:lang w:eastAsia="zh"/>
              </w:rPr>
            </w:pPr>
            <w:r>
              <w:rPr>
                <w:noProof/>
              </w:rPr>
              <w:drawing>
                <wp:anchor distT="0" distB="0" distL="114300" distR="114300" simplePos="0" relativeHeight="251658752" behindDoc="0" locked="0" layoutInCell="1" allowOverlap="1" wp14:anchorId="7F268A4B" wp14:editId="229A1A74">
                  <wp:simplePos x="0" y="0"/>
                  <wp:positionH relativeFrom="column">
                    <wp:posOffset>0</wp:posOffset>
                  </wp:positionH>
                  <wp:positionV relativeFrom="paragraph">
                    <wp:align>top</wp:align>
                  </wp:positionV>
                  <wp:extent cx="11711305" cy="182880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1130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DC3837" w14:textId="77777777" w:rsidR="00000000" w:rsidRDefault="006D619E" w:rsidP="00592615">
            <w:pPr>
              <w:pStyle w:val="ad"/>
            </w:pPr>
            <w:r>
              <w:t>（</w:t>
            </w:r>
            <w:r w:rsidR="00DA4220">
              <w:rPr>
                <w:rFonts w:hint="eastAsia"/>
              </w:rPr>
              <w:t>三</w:t>
            </w:r>
            <w:r>
              <w:t>）国、内外研究现状和发展动态；</w:t>
            </w:r>
            <w:r>
              <w:t xml:space="preserve"> </w:t>
            </w:r>
          </w:p>
          <w:p w14:paraId="6F658279" w14:textId="77777777" w:rsidR="00800989" w:rsidRDefault="00800989" w:rsidP="00800989">
            <w:pPr>
              <w:rPr>
                <w:rFonts w:cs="宋体" w:hint="eastAsia"/>
                <w:b/>
                <w:bCs/>
                <w:lang w:bidi="ar"/>
              </w:rPr>
            </w:pPr>
            <w:r w:rsidRPr="00076ACF">
              <w:rPr>
                <w:rFonts w:ascii="Times New Roman" w:hAnsi="Times New Roman" w:cs="宋体"/>
                <w:b/>
                <w:bCs/>
                <w:lang w:bidi="ar"/>
              </w:rPr>
              <w:t>AI</w:t>
            </w:r>
            <w:r>
              <w:rPr>
                <w:rFonts w:cs="宋体"/>
                <w:b/>
                <w:bCs/>
                <w:lang w:bidi="ar"/>
              </w:rPr>
              <w:t>技术在</w:t>
            </w:r>
            <w:r>
              <w:rPr>
                <w:rFonts w:cs="宋体" w:hint="eastAsia"/>
                <w:b/>
                <w:bCs/>
                <w:lang w:bidi="ar"/>
              </w:rPr>
              <w:t>多模态</w:t>
            </w:r>
            <w:r>
              <w:rPr>
                <w:rFonts w:cs="宋体"/>
                <w:b/>
                <w:bCs/>
                <w:lang w:bidi="ar"/>
              </w:rPr>
              <w:t>风险识别、分析方面的应用</w:t>
            </w:r>
          </w:p>
          <w:p w14:paraId="244B5CC3" w14:textId="77777777" w:rsidR="00800989" w:rsidRDefault="00800989" w:rsidP="00800989">
            <w:pPr>
              <w:ind w:firstLineChars="200" w:firstLine="480"/>
            </w:pPr>
            <w:r>
              <w:rPr>
                <w:rFonts w:hint="eastAsia"/>
              </w:rPr>
              <w:t>一些学者的</w:t>
            </w:r>
            <w:r>
              <w:t>研究</w:t>
            </w:r>
            <w:r>
              <w:rPr>
                <w:rFonts w:hint="eastAsia"/>
              </w:rPr>
              <w:t>表明，</w:t>
            </w:r>
            <w:r w:rsidRPr="00076ACF">
              <w:rPr>
                <w:rFonts w:ascii="Times New Roman" w:hAnsi="Times New Roman"/>
              </w:rPr>
              <w:t>AI</w:t>
            </w:r>
            <w:r>
              <w:t>技术</w:t>
            </w:r>
            <w:r>
              <w:rPr>
                <w:rFonts w:hint="eastAsia"/>
              </w:rPr>
              <w:t>通过提供工程运维施工的危险示例与实践指导，有助于提高工程项目运维的安全管理和危险识别。</w:t>
            </w:r>
            <w:r w:rsidRPr="00076ACF">
              <w:rPr>
                <w:rFonts w:ascii="Times New Roman" w:hAnsi="Times New Roman"/>
              </w:rPr>
              <w:t>Uddin</w:t>
            </w:r>
            <w:r>
              <w:t>等研究了</w:t>
            </w:r>
            <w:r w:rsidRPr="00076ACF">
              <w:rPr>
                <w:rFonts w:ascii="Times New Roman" w:hAnsi="Times New Roman"/>
              </w:rPr>
              <w:t>ChatGPT</w:t>
            </w:r>
            <w:r>
              <w:t>在提高施工现场危险识别和施工安全教育与培训中的作用。结</w:t>
            </w:r>
            <w:r>
              <w:rPr>
                <w:rFonts w:hint="eastAsia"/>
              </w:rPr>
              <w:t>果表明，学生对施工危险的识别能力在</w:t>
            </w:r>
            <w:r w:rsidRPr="00076ACF">
              <w:rPr>
                <w:rFonts w:ascii="Times New Roman" w:hAnsi="Times New Roman"/>
              </w:rPr>
              <w:t>ChatGPT</w:t>
            </w:r>
            <w:r>
              <w:t>的辅助下从35%提高60%。</w:t>
            </w:r>
            <w:r>
              <w:fldChar w:fldCharType="begin"/>
            </w:r>
            <w:r>
              <w:instrText xml:space="preserve"> ADDIN ZOTERO_ITEM CSL_CITATION {"citationID":"4p6Cl3aZ","properties":{"formattedCitation":"\\super [1]\\nosupersub{}","plainCitation":"[1]","noteIndex":0},"citationItems":[{"id":122,"uris":["http://zotero.org/users/15660970/items/QFB3V9MT"],"itemData":{"id":122,"type":"article-journal","abstract":"Proper hazard recognition is fundamental to effective safety management in construction workplaces. Nevertheless, poor hazard recognition levels are a widespread and persistent problem in the construction industry. For example, recent investigations have demonstrated that a significant number of workplace hazards often remain unrecognized in construction workplaces. These unrecognized workplace hazards often remain unmanaged and can potentially translate into devastating and unexpected safety incidents. Therefore, interventions targeted at improving hazard recognition levels are foundational to enhancing safety management in construction workplaces. The main objective of the current investigation was to examine if ChatGPT, a language model recently launched by OpenAI, can aid hazard recognition when integrated into the curriculum of students pursuing a career in the construction industry. The investigation was carried out as an experimental effort with 42 students enrolled in the construction program at a major state university in the United States. First, prior to the introduction of ChatGPT as an intervention, the pre-intervention hazard recognition ability of the students was measured. Next, ChatGPT and its capabilities were introduced to the students in a classroom setting. Guidance was also offered on how the students could leverage ChatGPT to aid hazard recognition efforts. Finally, the post-intervention hazard recognition ability of the students was measured and compared against their earlier performance. The result suggests that ChatGPT can be leveraged to improve hazard recognition levels. Accordingly, integrating ChatGPT as part of safety education and training can yield benefits and prepare the next generation of construction professionals for industry success.","container-title":"Sustainability","DOI":"10.3390/su15097121","ISSN":"2071-1050","issue":"9","journalAbbreviation":"Sustainability","language":"en","license":"http://creativecommons.org/licenses/by/3.0/","note":"number: 9\npublisher: Multidisciplinary Digital Publishing Institute","page":"7121","source":"www.mdpi.com","title":"Leveraging ChatGPT to aid construction hazard recognition and support safety education and training","URL":"https://www.mdpi.com/2071-1050/15/9/7121","volume":"15","author":[{"family":"Uddin","given":"S. M. Jamil"},{"family":"Albert","given":"Alex"},{"family":"Ovid","given":"Anto"},{"family":"Alsharef","given":"Abdullah"}],"accessed":{"date-parts":[["2025",3,6]]},"issued":{"date-parts":[["2023",1]]}}}],"schema":"https://github.com/citation-style-language/schema/raw/master/csl-citation.json"} </w:instrText>
            </w:r>
            <w:r>
              <w:fldChar w:fldCharType="separate"/>
            </w:r>
            <w:r>
              <w:rPr>
                <w:vertAlign w:val="superscript"/>
              </w:rPr>
              <w:t>[1]</w:t>
            </w:r>
            <w:r>
              <w:fldChar w:fldCharType="end"/>
            </w:r>
            <w:r w:rsidRPr="00076ACF">
              <w:rPr>
                <w:rFonts w:ascii="Times New Roman" w:hAnsi="Times New Roman"/>
              </w:rPr>
              <w:t>Wang</w:t>
            </w:r>
            <w:r>
              <w:t>和</w:t>
            </w:r>
            <w:r w:rsidRPr="00076ACF">
              <w:rPr>
                <w:rFonts w:ascii="Times New Roman" w:hAnsi="Times New Roman"/>
              </w:rPr>
              <w:t>Issa</w:t>
            </w:r>
            <w:r>
              <w:t>通过迁移学习</w:t>
            </w:r>
            <w:r>
              <w:rPr>
                <w:rFonts w:hint="eastAsia"/>
              </w:rPr>
              <w:t>构建了一个基于</w:t>
            </w:r>
            <w:r w:rsidRPr="00076ACF">
              <w:rPr>
                <w:rFonts w:ascii="Times New Roman" w:hAnsi="Times New Roman"/>
              </w:rPr>
              <w:t>T</w:t>
            </w:r>
            <w:r>
              <w:t>5和</w:t>
            </w:r>
            <w:r w:rsidRPr="00076ACF">
              <w:rPr>
                <w:rFonts w:ascii="Times New Roman" w:hAnsi="Times New Roman"/>
              </w:rPr>
              <w:t>GPT</w:t>
            </w:r>
            <w:r>
              <w:t>-3的智能聊天机器人（</w:t>
            </w:r>
            <w:r w:rsidRPr="00076ACF">
              <w:rPr>
                <w:rFonts w:ascii="Times New Roman" w:hAnsi="Times New Roman"/>
              </w:rPr>
              <w:t>CSC</w:t>
            </w:r>
            <w:r>
              <w:t>）用于建筑施工安全管理，基于美国职业安全与健</w:t>
            </w:r>
            <w:r>
              <w:rPr>
                <w:rFonts w:hint="eastAsia"/>
              </w:rPr>
              <w:t>康管理局的规范生成预防施工过程中跌倒的问题，并将这些问题用于训练和评估</w:t>
            </w:r>
            <w:r w:rsidRPr="00076ACF">
              <w:rPr>
                <w:rFonts w:ascii="Times New Roman" w:hAnsi="Times New Roman"/>
              </w:rPr>
              <w:t>CSC</w:t>
            </w:r>
            <w:r>
              <w:t>数据集，提高了从</w:t>
            </w:r>
            <w:r>
              <w:rPr>
                <w:rFonts w:hint="eastAsia"/>
              </w:rPr>
              <w:t>安全法规中检索信息的效率，帮助施工人员更好地理解和应用安全防护措施。</w:t>
            </w:r>
            <w:r>
              <w:fldChar w:fldCharType="begin"/>
            </w:r>
            <w:r>
              <w:instrText xml:space="preserve"> ADDIN ZOTERO_ITEM CSL_CITATION {"citationID":"dGWYtHux","properties":{"formattedCitation":"\\super [2]\\nosupersub{}","plainCitation":"[2]","noteIndex":0},"citationItems":[{"id":127,"uris":["http://zotero.org/users/15660970/items/LMBFE2Q4"],"itemData":{"id":127,"type":"article-journal","DOI":"10.1061/9780784485231.082","language":"en","note":"publisher: American Society of Civil Engineers","page":"688-694","source":"ASCE","title":"Transfer learning-based question generation for building a construction safety chatbot","URL":"https://ascelibrary.org/doi/10.1061/9780784485231.082","author":[{"family":"Wang","given":"Ning"},{"family":"Issa","given":"Raja R. A."}],"accessed":{"date-parts":[["2025",3,6]]},"issued":{"date-parts":[["2024",1,25]]}}}],"schema":"https://github.com/citation-style-language/schema/raw/master/csl-citation.json"} </w:instrText>
            </w:r>
            <w:r>
              <w:fldChar w:fldCharType="separate"/>
            </w:r>
            <w:r>
              <w:rPr>
                <w:vertAlign w:val="superscript"/>
              </w:rPr>
              <w:t>[2]</w:t>
            </w:r>
            <w:r>
              <w:fldChar w:fldCharType="end"/>
            </w:r>
            <w:r w:rsidRPr="00076ACF">
              <w:rPr>
                <w:rFonts w:ascii="Times New Roman" w:hAnsi="Times New Roman" w:hint="eastAsia"/>
              </w:rPr>
              <w:t>A</w:t>
            </w:r>
            <w:r w:rsidRPr="00076ACF">
              <w:rPr>
                <w:rFonts w:ascii="Times New Roman" w:hAnsi="Times New Roman"/>
              </w:rPr>
              <w:t>I</w:t>
            </w:r>
            <w:r>
              <w:rPr>
                <w:rFonts w:hint="eastAsia"/>
              </w:rPr>
              <w:t>技术还能帮助</w:t>
            </w:r>
            <w:r>
              <w:t>建筑行业的专家能够做出更明智的决策，并且还降低了建筑行业合同的数据处理的成本。</w:t>
            </w:r>
            <w:r w:rsidRPr="00076ACF">
              <w:rPr>
                <w:rFonts w:ascii="Times New Roman" w:hAnsi="Times New Roman"/>
              </w:rPr>
              <w:t>Wong</w:t>
            </w:r>
            <w:r>
              <w:t>等人提出了一种基于知识增强大语言模型的建筑合同风险识别方法。通过</w:t>
            </w:r>
            <w:r w:rsidRPr="00076ACF">
              <w:rPr>
                <w:rFonts w:ascii="Times New Roman" w:hAnsi="Times New Roman"/>
              </w:rPr>
              <w:t>RAG</w:t>
            </w:r>
            <w:r>
              <w:t>技术模拟专家的合同审查过程，显著增强了模型的有效性和可靠性。通过检索项目条款与专家条款评审，</w:t>
            </w:r>
            <w:r w:rsidRPr="00076ACF">
              <w:rPr>
                <w:rFonts w:ascii="Times New Roman" w:hAnsi="Times New Roman"/>
              </w:rPr>
              <w:t>LLM</w:t>
            </w:r>
            <w:r>
              <w:t>能够准确识别合同条款中的潜在风险，并生成专业可信的评审结果。</w:t>
            </w:r>
            <w:r w:rsidRPr="00076ACF">
              <w:rPr>
                <w:rFonts w:ascii="Times New Roman" w:hAnsi="Times New Roman"/>
              </w:rPr>
              <w:t>AI</w:t>
            </w:r>
            <w:r>
              <w:rPr>
                <w:rFonts w:hint="eastAsia"/>
              </w:rPr>
              <w:t>强大的文本分析与解释能力有助于建筑安全事故的预警。</w:t>
            </w:r>
            <w:r>
              <w:fldChar w:fldCharType="begin"/>
            </w:r>
            <w:r>
              <w:instrText xml:space="preserve"> ADDIN ZOTERO_ITEM CSL_CITATION {"citationID":"bCSNa995","properties":{"formattedCitation":"\\super [3]\\nosupersub{}","plainCitation":"[3]","noteIndex":0},"citationItems":[{"id":155,"uris":["http://zotero.org/users/15660970/items/L9WVTXDM"],"itemData":{"id":155,"type":"article-journal","abstract":"Contract review is an essential step in construction projects to prevent potential losses. However, the current methods for reviewing construction contracts lack effectiveness and reliability, leading to time-consuming and error-prone processes. Although large language models (LLMs) have shown promise in revolutionizing natural language processing (NLP) tasks, they struggle with domain-specific knowledge and addressing specialized issues. This paper presents a novel approach that leverages LLMs with construction contract knowledge to emulate the process of contract review by human experts. Our tuning-free approach incorporates construction contract domain knowledge to enhance language models for identifying construction contract risks. The use of natural language when building the domain knowledge base facilitates practical implementation. We evaluated our method on real construction contracts and achieved solid performance. Additionally, we investigated how LLMs employ logical thinking during the task and provided insights and recommendations for future research.","container-title":"Computers in Industry","DOI":"10.1016/j.compind.2024.104082","ISSN":"0166-3615","journalAbbreviation":"Comput. Ind.","language":"en","page":"104082-104100","source":"ScienceDirect","title":"Construction contract risk identification based on knowledge-augmented language models","URL":"https://www.sciencedirect.com/science/article/pii/S0166361524000101","volume":"157-158","author":[{"family":"Wong","given":"Saika"},{"family":"Zheng","given":"Chunmo"},{"family":"Su","given":"Xing"},{"family":"Tang","given":"Yinqiu"}],"accessed":{"date-parts":[["2025",3,8]]},"issued":{"date-parts":[["2024",5,1]]}}}],"schema":"https://github.com/citation-style-language/schema/raw/master/csl-citation.json"} </w:instrText>
            </w:r>
            <w:r>
              <w:fldChar w:fldCharType="separate"/>
            </w:r>
            <w:r>
              <w:rPr>
                <w:vertAlign w:val="superscript"/>
              </w:rPr>
              <w:t>[3]</w:t>
            </w:r>
            <w:r>
              <w:fldChar w:fldCharType="end"/>
            </w:r>
            <w:r w:rsidRPr="00076ACF">
              <w:rPr>
                <w:rFonts w:ascii="Times New Roman" w:hAnsi="Times New Roman"/>
              </w:rPr>
              <w:t>Yoo</w:t>
            </w:r>
            <w:r>
              <w:t>等</w:t>
            </w:r>
            <w:r>
              <w:rPr>
                <w:rFonts w:hint="eastAsia"/>
              </w:rPr>
              <w:t>利</w:t>
            </w:r>
            <w:r>
              <w:t>用</w:t>
            </w:r>
            <w:r w:rsidRPr="00076ACF">
              <w:rPr>
                <w:rFonts w:ascii="Times New Roman" w:hAnsi="Times New Roman" w:hint="eastAsia"/>
              </w:rPr>
              <w:t>G</w:t>
            </w:r>
            <w:r w:rsidRPr="00076ACF">
              <w:rPr>
                <w:rFonts w:ascii="Times New Roman" w:hAnsi="Times New Roman"/>
              </w:rPr>
              <w:t>PT</w:t>
            </w:r>
            <w:r>
              <w:t>预测建筑事故并结合显著性可视化技术提升模型可解释性。通过对15,000份韩国建筑事故报告的分析，微调后的</w:t>
            </w:r>
            <w:r w:rsidRPr="00076ACF">
              <w:rPr>
                <w:rFonts w:ascii="Times New Roman" w:hAnsi="Times New Roman"/>
              </w:rPr>
              <w:t>GPT</w:t>
            </w:r>
            <w:r>
              <w:t>-3模型在仅使用非结构化文本数据时，对六类事故的预测准确率达82.33%</w:t>
            </w:r>
            <w:r>
              <w:rPr>
                <w:rFonts w:hint="eastAsia"/>
              </w:rPr>
              <w:t>。</w:t>
            </w:r>
            <w:r>
              <w:t>研究还开发了基于词重要性的显著性可视化方法，成功识别事故前兆词汇</w:t>
            </w:r>
            <w:r>
              <w:rPr>
                <w:rFonts w:hint="eastAsia"/>
              </w:rPr>
              <w:t>,</w:t>
            </w:r>
            <w:r>
              <w:t>为</w:t>
            </w:r>
            <w:r>
              <w:rPr>
                <w:rFonts w:hint="eastAsia"/>
              </w:rPr>
              <w:t>工程运维的</w:t>
            </w:r>
            <w:r>
              <w:t>隐性风险因素的动态监控提供了技术路径。</w:t>
            </w:r>
            <w:r>
              <w:fldChar w:fldCharType="begin"/>
            </w:r>
            <w:r>
              <w:instrText xml:space="preserve"> ADDIN ZOTERO_ITEM CSL_CITATION {"citationID":"FtzqdRRE","properties":{"formattedCitation":"\\super [4]\\nosupersub{}","plainCitation":"[4]","noteIndex":0},"citationItems":[{"id":184,"uris":["http://zotero.org/users/15660970/items/WNUX4LCB"],"itemData":{"id":184,"type":"article-journal","abstract":"Leveraging natural language processing models using a large volume of text data in the construction safety domain offers a unique opportunity to improve understanding of safety accidents and the ability to learn from them. However, little effort has been made to date in regard to utilizing large language models for the prediction of accident types that can help to prevent and manage potential accidents. This research aims to develop a model for predicting the six types of accidents (caught-in-between, cuts, falls, struck-by, trips, and others) by employing transfer learning with a fine-tuned generative pre-trained transformer (GPT). Additionally, to enhance the interpretability of the fine-tuned GPT model, a method for saliency visualization of input text was developed to identify words that significantly impact prediction results. The models were evaluated using a comprehensive dataset comprising 15,000 actual accident records. The results indicate that the suggested model for detecting the six accident types achieves 82% accuracy. Furthermore, it was observed that the proposed saliency visualization method can identify accident precursors from unstructured free-text data of construction accident reports. These results highlight the advancement of the generalization performance of large language processing-based accident prediction models, thereby proactively preventing construction accidents.","container-title":"Applied Sciences","DOI":"10.3390/app14020664","ISSN":"2076-3417","issue":"2","journalAbbreviation":"Appl. Sci.","language":"en","license":"https://creativecommons.org/licenses/by/4.0/","note":"TLDR: This research aims to develop a model for predicting the six types of accidents by employing transfer learning with a fine-tuned generative pre-trained transformer (GPT) by employing transfer learning with a fine-tuned generative pre-trained transformer (GPT).","page":"664","source":"DOI.org (Crossref)","title":"Harnessing generative pre-trained transformers for construction accident prediction with saliency visualization","URL":"https://www.mdpi.com/2076-3417/14/2/664","volume":"14","author":[{"family":"Yoo","given":"Byunghee"},{"family":"Kim","given":"Jinwoo"},{"family":"Park","given":"Seongeun"},{"family":"Ahn","given":"Changbum R."},{"family":"Oh","given":"Taekeun"}],"accessed":{"date-parts":[["2025",3,8]]},"issued":{"date-parts":[["2024",1,12]]}}}],"schema":"https://github.com/citation-style-language/schema/raw/master/csl-citation.json"} </w:instrText>
            </w:r>
            <w:r>
              <w:fldChar w:fldCharType="separate"/>
            </w:r>
            <w:r>
              <w:rPr>
                <w:vertAlign w:val="superscript"/>
              </w:rPr>
              <w:t>[4]</w:t>
            </w:r>
            <w:r>
              <w:fldChar w:fldCharType="end"/>
            </w:r>
            <w:r w:rsidRPr="00076ACF">
              <w:rPr>
                <w:rFonts w:ascii="Times New Roman" w:hAnsi="Times New Roman"/>
              </w:rPr>
              <w:t>Nyqvist</w:t>
            </w:r>
            <w:r>
              <w:t>等对</w:t>
            </w:r>
            <w:r w:rsidRPr="00076ACF">
              <w:rPr>
                <w:rFonts w:ascii="Times New Roman" w:hAnsi="Times New Roman"/>
              </w:rPr>
              <w:t>ChatGPT</w:t>
            </w:r>
            <w:r>
              <w:t>在建筑项目风险管理（</w:t>
            </w:r>
            <w:r w:rsidRPr="00076ACF">
              <w:rPr>
                <w:rFonts w:ascii="Times New Roman" w:hAnsi="Times New Roman"/>
              </w:rPr>
              <w:t>CPRM</w:t>
            </w:r>
            <w:r>
              <w:t>）中的能力进行了定性和定量分析，并与16名芬兰建筑行业专家在风险识别、分析和控制中的表现人类专家进行了比较。匿名盲审结果显示，</w:t>
            </w:r>
            <w:r w:rsidRPr="00076ACF">
              <w:rPr>
                <w:rFonts w:ascii="Times New Roman" w:hAnsi="Times New Roman"/>
              </w:rPr>
              <w:t>ChatGPT</w:t>
            </w:r>
            <w:r>
              <w:t>在定量评分上显著优于人类专家，尤其在风险识别与分析中展现出更全面的</w:t>
            </w:r>
            <w:r>
              <w:lastRenderedPageBreak/>
              <w:t>视角。</w:t>
            </w:r>
            <w:r>
              <w:fldChar w:fldCharType="begin"/>
            </w:r>
            <w:r>
              <w:instrText xml:space="preserve"> ADDIN ZOTERO_ITEM CSL_CITATION {"citationID":"oCjZOv12","properties":{"formattedCitation":"\\super [5]\\nosupersub{}","plainCitation":"[5]","noteIndex":0},"citationItems":[{"id":182,"uris":["http://zotero.org/users/15660970/items/5DDIHPQR"],"itemData":{"id":182,"type":"article-journal","abstract":"Purpose\n              The objective of this research is to investigate the capabilities of the ChatGPT GPT-4 model, a form of artificial intelligence (AI), in comparison to human experts in the context of construction project risk management.\n            \n            \n              Design/methodology/approach\n              Employing a mixed-methods approach, the study draws a qualitative and quantitative comparison between 16 human risk management experts from Finnish construction companies and the ChatGPT AI model utilizing anonymous peer reviews. It focuses primarily on the areas of risk identification, analysis, and control.\n            \n            \n              Findings\n              ChatGPT has demonstrated a superior ability to generate comprehensive risk management plans, with its quantitative scores significantly surpassing the human average. Nonetheless, the AI model's strategies are found to lack practicality and specificity, areas where human expertise excels.\n            \n            \n              Originality/value\n              This study marks a significant advancement in construction project risk management research by conducting a pioneering blind-review study that assesses the capabilities of the advanced AI model, GPT-4, against those of human experts. Emphasizing the evolution from earlier GPT models, this research not only underscores the innovative application of ChatGPT-4 but also the critical role of anonymized peer evaluations in enhancing the objectivity of findings. It illuminates the synergistic potential of AI and human expertise, advocating for a collaborative model where AI serves as an augmentative tool, thereby optimizing human performance in identifying and managing risks.","container-title":"Engineering Construction and Architectural Management","DOI":"10.1108/ECAM-08-2023-0819","ISSN":"0969-9988","issue":"13","journalAbbreviation":"Eng. Constr. Archit. Manage.","language":"en","license":"https://www.emerald.com/insight/site-policies","note":"TLDR: This study marks a significant advancement in construction project risk management research by conducting a pioneering blind-review study that assesses the capabilities of the advanced AI model, GPT-4, against those of human experts.","page":"223-243","source":"DOI.org (Crossref)","title":"Can ChatGPT exceed humans in&amp;nbsp;construction project risk management?","URL":"https://www.emerald.com/insight/content/doi/10.1108/ECAM-08-2023-0819/full/html","volume":"31","author":[{"family":"Nyqvist","given":"Roope"},{"family":"Peltokorpi","given":"Antti"},{"family":"Seppänen","given":"Olli"}],"accessed":{"date-parts":[["2025",3,8]]},"issued":{"date-parts":[["2024",12,16]]}}}],"schema":"https://github.com/citation-style-language/schema/raw/master/csl-citation.json"} </w:instrText>
            </w:r>
            <w:r>
              <w:fldChar w:fldCharType="separate"/>
            </w:r>
            <w:r>
              <w:rPr>
                <w:vertAlign w:val="superscript"/>
              </w:rPr>
              <w:t>[5]</w:t>
            </w:r>
            <w:r>
              <w:fldChar w:fldCharType="end"/>
            </w:r>
            <w:r>
              <w:t>该研究揭示了生成式</w:t>
            </w:r>
            <w:r w:rsidRPr="00076ACF">
              <w:rPr>
                <w:rFonts w:ascii="Times New Roman" w:hAnsi="Times New Roman"/>
              </w:rPr>
              <w:t>AI</w:t>
            </w:r>
            <w:r>
              <w:t>在风险管理的系统性优势，同时强调需结合人类专业知识以弥补其策略落地的局限性，为</w:t>
            </w:r>
            <w:r w:rsidRPr="00076ACF">
              <w:rPr>
                <w:rFonts w:ascii="Times New Roman" w:hAnsi="Times New Roman"/>
              </w:rPr>
              <w:t>AI</w:t>
            </w:r>
            <w:r>
              <w:t>与人类协同的风险管理模式提供了实证依据。</w:t>
            </w:r>
          </w:p>
          <w:p w14:paraId="7A32619A" w14:textId="77777777" w:rsidR="00800989" w:rsidRDefault="00800989" w:rsidP="00800989">
            <w:pPr>
              <w:rPr>
                <w:rFonts w:cs="宋体"/>
                <w:b/>
                <w:bCs/>
                <w:lang w:bidi="ar"/>
              </w:rPr>
            </w:pPr>
            <w:r w:rsidRPr="00076ACF">
              <w:rPr>
                <w:rFonts w:ascii="Times New Roman" w:hAnsi="Times New Roman" w:cs="宋体" w:hint="eastAsia"/>
                <w:b/>
                <w:bCs/>
                <w:lang w:bidi="ar"/>
              </w:rPr>
              <w:t>A</w:t>
            </w:r>
            <w:r w:rsidRPr="00076ACF">
              <w:rPr>
                <w:rFonts w:ascii="Times New Roman" w:hAnsi="Times New Roman" w:cs="宋体"/>
                <w:b/>
                <w:bCs/>
                <w:lang w:bidi="ar"/>
              </w:rPr>
              <w:t>I</w:t>
            </w:r>
            <w:r>
              <w:rPr>
                <w:rFonts w:cs="宋体" w:hint="eastAsia"/>
                <w:b/>
                <w:bCs/>
                <w:lang w:bidi="ar"/>
              </w:rPr>
              <w:t>技术在构建的资源调度网络方面的应用</w:t>
            </w:r>
          </w:p>
          <w:p w14:paraId="79D75D0F" w14:textId="77777777" w:rsidR="00800989" w:rsidRDefault="00800989" w:rsidP="00800989">
            <w:pPr>
              <w:ind w:firstLineChars="200" w:firstLine="480"/>
              <w:rPr>
                <w:rFonts w:hint="eastAsia"/>
              </w:rPr>
            </w:pPr>
            <w:r>
              <w:rPr>
                <w:rFonts w:hint="eastAsia"/>
              </w:rPr>
              <w:t>资源预测的核心在于通过机器学习和深度学习算法，对历史资源使用情况进行建模，进而推测未来的资源需求。黄明皓的研究认为</w:t>
            </w:r>
            <w:r w:rsidRPr="00076ACF">
              <w:rPr>
                <w:rFonts w:ascii="Times New Roman" w:hAnsi="Times New Roman"/>
              </w:rPr>
              <w:t>AI</w:t>
            </w:r>
            <w:r>
              <w:t>驱动的预测算法可以识别</w:t>
            </w:r>
            <w:r>
              <w:rPr>
                <w:rFonts w:hint="eastAsia"/>
              </w:rPr>
              <w:t>资源通常呈现的周期性或突发性的</w:t>
            </w:r>
            <w:r>
              <w:t>波动规律，提</w:t>
            </w:r>
            <w:r>
              <w:rPr>
                <w:rFonts w:hint="eastAsia"/>
              </w:rPr>
              <w:t>前做好资源的准备工作，避免因突发需求而导致资源短缺，根据预期的资源需求动态调整计算资源。</w:t>
            </w:r>
            <w:r>
              <w:fldChar w:fldCharType="begin"/>
            </w:r>
            <w:r>
              <w:instrText xml:space="preserve"> ADDIN ZOTERO_ITEM CSL_CITATION {"citationID":"7jeFJ03p","properties":{"formattedCitation":"\\super [6]\\nosupersub{}","plainCitation":"[6]","noteIndex":0},"citationItems":[{"id":260,"uris":["http://zotero.org/users/15660970/items/RTVLANUR"],"itemData":{"id":260,"type":"article-journal","abstract":"随着信息技术的不断发展，云计算和人工智能（AI）技术逐渐成为推动现代网络工程和办公自动化的重要工具。网络工程中，故障诊断是一个关键环节，及时、准确地发现并解决问题对保障网络的正常运行至关重要。同时，云计算资源调度的优化则能够有效提高资源的利用率和降低运维成本。本文结合人工智能技术，探讨了如何利用AI驱动的故障诊断方法与云计算资源调度策略，提高网络及机房运维效率，并推动办公自动化环境中的网络运维管理。","container-title":"中国宽带","DOI":"10.20167/j.cnki.ISSN1673-7911.2024.08.57","ISSN":"1673-7911","issue":"8","journalAbbreviation":"中国宽带","language":"zh","note":"download: 2\nalbum: 信息科技\nCLC: TP18;TP393.09\ndbcode: CJFQ\ndbname: CJFDAUTO\nfilename: KUDA202408057","page":"169-171","source":"CNKI","title":"人工智能驱动的网络工程故障诊断与云计算资源调度研究","URL":"https://link.cnki.net/doi/10.20167/j.cnki.ISSN1673-7911.2024.08.57","volume":"20","author":[{"literal":"王明皓"}],"accessed":{"date-parts":[["2025",3,12]]},"issued":{"date-parts":[["2024"]]}}}],"schema":"https://github.com/citation-style-language/schema/raw/master/csl-citation.json"} </w:instrText>
            </w:r>
            <w:r>
              <w:fldChar w:fldCharType="separate"/>
            </w:r>
            <w:r>
              <w:rPr>
                <w:vertAlign w:val="superscript"/>
              </w:rPr>
              <w:t>[6]</w:t>
            </w:r>
            <w:r>
              <w:fldChar w:fldCharType="end"/>
            </w:r>
            <w:r>
              <w:rPr>
                <w:rFonts w:hint="eastAsia"/>
              </w:rPr>
              <w:t>区林波等人提出了一种基于人工智能算法的</w:t>
            </w:r>
            <w:r>
              <w:t>5</w:t>
            </w:r>
            <w:r w:rsidRPr="00076ACF">
              <w:rPr>
                <w:rFonts w:ascii="Times New Roman" w:hAnsi="Times New Roman"/>
              </w:rPr>
              <w:t>G</w:t>
            </w:r>
            <w:r>
              <w:t>网络流量预测和资源调度方案。该方案通过对网络剩余资源进行预测，并将预测结果作为资源调度的依据，从而实现网络资源的优化配置</w:t>
            </w:r>
            <w:r>
              <w:rPr>
                <w:rFonts w:hint="eastAsia"/>
              </w:rPr>
              <w:t>。</w:t>
            </w:r>
            <w:r>
              <w:fldChar w:fldCharType="begin"/>
            </w:r>
            <w:r>
              <w:instrText xml:space="preserve"> ADDIN ZOTERO_ITEM CSL_CITATION {"citationID":"iqAdU7aZ","properties":{"formattedCitation":"\\super [7]\\nosupersub{}","plainCitation":"[7]","noteIndex":0},"citationItems":[{"id":262,"uris":["http://zotero.org/users/15660970/items/7MJS48TR"],"itemData":{"id":262,"type":"article-journal","abstract":"5G网络面临许多新的挑战，如数据流量的急剧增加、网络延迟的严格要求等，通过引入人工智能算法，可以更有效地处理这些问题。人工智能可以帮助预测流量模式，从而更有效地分配网络资源，提高网络的整体效率。考虑到先前网络流量预测模型在精度和泛化能力上的不足，文章引入了5G网络切片技术，结合K-means聚类算法和支持向量机SVM的回归预测模型KM-SVM进行流量预测。首先，使用K-means算法对数据进行聚类，然后利用SVM训练</w:instrText>
            </w:r>
            <w:r>
              <w:rPr>
                <w:rFonts w:hint="eastAsia"/>
              </w:rPr>
              <w:instrText>回归模型，以实现对流量数据的预测。然后根据预测结果基于用户优先级的资源调度方法合成切片资源策略。通过精准的流量预测和资源调度，可以确保用户在使用</w:instrText>
            </w:r>
            <w:r>
              <w:instrText xml:space="preserve">5G网络时获得更稳定、更快速的服务，优化用户体验。","container-title":"长江信息通信","DOI":"10.20153/j.issn.2096-9759.2024.12.066","ISSN":"2096-9759","issue":"12","journalAbbreviation":"长江信息通信","language":"zh","note":"download: 40\nalbum: 信息科技\nCLC: TN929.5;TP18\ndbcode: CJFQ\ndbname: CJFDLAST2025\nfilename: HBYD202412066","page":"226-228","source":"CNKI","title":"5G网络中人工智能算法在流量预测和资源调度中的应用","URL":"https://link.cnki.net/doi/10.20153/j.issn.2096-9759.2024.12.066","volume":"37","author":[{"literal":"区林波"},{"literal":"蔡慈贵"}],"accessed":{"date-parts":[["2025",3,12]]},"issued":{"date-parts":[["2024"]]}}}],"schema":"https://github.com/citation-style-language/schema/raw/master/csl-citation.json"} </w:instrText>
            </w:r>
            <w:r>
              <w:fldChar w:fldCharType="separate"/>
            </w:r>
            <w:r>
              <w:rPr>
                <w:vertAlign w:val="superscript"/>
              </w:rPr>
              <w:t>[7]</w:t>
            </w:r>
            <w:r>
              <w:fldChar w:fldCharType="end"/>
            </w:r>
            <w:r>
              <w:rPr>
                <w:rFonts w:hint="eastAsia"/>
              </w:rPr>
              <w:t>该研究提现了</w:t>
            </w:r>
            <w:r w:rsidRPr="00076ACF">
              <w:rPr>
                <w:rFonts w:ascii="Times New Roman" w:hAnsi="Times New Roman" w:hint="eastAsia"/>
              </w:rPr>
              <w:t>A</w:t>
            </w:r>
            <w:r w:rsidRPr="00076ACF">
              <w:rPr>
                <w:rFonts w:ascii="Times New Roman" w:hAnsi="Times New Roman"/>
              </w:rPr>
              <w:t>I</w:t>
            </w:r>
            <w:r>
              <w:rPr>
                <w:rFonts w:hint="eastAsia"/>
              </w:rPr>
              <w:t>技术能够适应资源分配的动态变化，提高资源调度的效率，应对更复杂的资源调度问题。</w:t>
            </w:r>
          </w:p>
          <w:p w14:paraId="5619FC10" w14:textId="77777777" w:rsidR="00800989" w:rsidRDefault="00800989" w:rsidP="00800989">
            <w:pPr>
              <w:rPr>
                <w:rFonts w:hint="eastAsia"/>
              </w:rPr>
            </w:pPr>
            <w:r w:rsidRPr="00076ACF">
              <w:rPr>
                <w:rFonts w:ascii="Times New Roman" w:hAnsi="Times New Roman" w:cs="宋体"/>
                <w:b/>
                <w:bCs/>
                <w:lang w:bidi="ar"/>
              </w:rPr>
              <w:t>AI</w:t>
            </w:r>
            <w:r>
              <w:rPr>
                <w:rFonts w:cs="宋体" w:hint="eastAsia"/>
                <w:b/>
                <w:bCs/>
                <w:lang w:bidi="ar"/>
              </w:rPr>
              <w:t>技术结合人类修正方面的</w:t>
            </w:r>
            <w:r>
              <w:rPr>
                <w:rFonts w:cs="宋体"/>
                <w:b/>
                <w:bCs/>
                <w:lang w:bidi="ar"/>
              </w:rPr>
              <w:t>应用</w:t>
            </w:r>
          </w:p>
          <w:p w14:paraId="3DE7D624" w14:textId="77777777" w:rsidR="00800989" w:rsidRDefault="00800989" w:rsidP="00800989">
            <w:pPr>
              <w:ind w:firstLineChars="200" w:firstLine="480"/>
            </w:pPr>
            <w:r>
              <w:rPr>
                <w:rFonts w:hint="eastAsia"/>
              </w:rPr>
              <w:t>在工程项目运维阶段产生了大量的知识信息，利用</w:t>
            </w:r>
            <w:r w:rsidRPr="00076ACF">
              <w:rPr>
                <w:rFonts w:ascii="Times New Roman" w:hAnsi="Times New Roman" w:hint="eastAsia"/>
              </w:rPr>
              <w:t>A</w:t>
            </w:r>
            <w:r w:rsidRPr="00076ACF">
              <w:rPr>
                <w:rFonts w:ascii="Times New Roman" w:hAnsi="Times New Roman"/>
              </w:rPr>
              <w:t>I</w:t>
            </w:r>
            <w:r>
              <w:rPr>
                <w:rFonts w:hint="eastAsia"/>
              </w:rPr>
              <w:t>技术有助于人类从这些海量的数据中提取到有关键价值的信息。</w:t>
            </w:r>
            <w:r>
              <w:t>张超波等提出了一种结合</w:t>
            </w:r>
            <w:r w:rsidRPr="00076ACF">
              <w:rPr>
                <w:rFonts w:ascii="Times New Roman" w:hAnsi="Times New Roman"/>
              </w:rPr>
              <w:t>GPT</w:t>
            </w:r>
            <w:r>
              <w:t>和最大频繁项集挖掘的自动化建筑能耗数据挖掘框架，从大量建筑运维数据中提取非冗余的操作模式。转化为输人提示后，</w:t>
            </w:r>
            <w:r w:rsidRPr="00076ACF">
              <w:rPr>
                <w:rFonts w:ascii="Times New Roman" w:hAnsi="Times New Roman"/>
              </w:rPr>
              <w:t>GPT</w:t>
            </w:r>
            <w:r>
              <w:t>利用其强大的自然语言处理能力有效检测和解释建筑系统中的能耗浪费模式</w:t>
            </w:r>
            <w:r>
              <w:rPr>
                <w:rFonts w:hint="eastAsia"/>
              </w:rPr>
              <w:t>，</w:t>
            </w:r>
            <w:r>
              <w:t>将人类从繁琐</w:t>
            </w:r>
            <w:r>
              <w:rPr>
                <w:rFonts w:hint="eastAsia"/>
              </w:rPr>
              <w:t>的整理信息</w:t>
            </w:r>
            <w:r>
              <w:t>工作中解放出来</w:t>
            </w:r>
            <w:r>
              <w:rPr>
                <w:rFonts w:hint="eastAsia"/>
              </w:rPr>
              <w:t>。</w:t>
            </w:r>
            <w:r>
              <w:fldChar w:fldCharType="begin"/>
            </w:r>
            <w:r>
              <w:instrText xml:space="preserve"> ADDIN ZOTERO_ITEM CSL_CITATION {"citationID":"bB5hK1kO","properties":{"formattedCitation":"\\super [8]\\nosupersub{}","plainCitation":"[8]","noteIndex":0},"citationItems":[{"id":143,"uris":["http://zotero.org/users/15660970/items/AZ26HAGG"],"itemData":{"id":143,"type":"article-journal","abstract":"Data mining technologies have showed promising capabilities in extracting building operation patterns from massive amounts of building operational data for energy conservation. However, the number of the extracted operation patterns is always large. It is time-consuming and tedious for users to find valuable operation patterns among them. To overcome this barrier, this study proposes an automated data mining framework based on maximal frequent itemset mining and generative pre-trained transformers (GPT). An improved maximal frequent itemset mining-based data mining method is developed to extract non-redundant operation patterns from numerous building operational data for reducing the number of the extracted operation patterns. A templatebased prompt generation method is proposed to transform the extracted operation patterns into prompts. The prompts are inputted into GPT to determine whether there are energy waste patterns hidden in the extracted operation patterns. It liberates humans from the tedious work on analyzing the extracted operation patterns. The framework is applied to analyze the one-year operational data from a real-world building chiller plant system for verifying its performance. Most of the energy waste patterns in this system are detected successfully, such as valve faults, low chilled water outlet temperature, small chilled and cooling water temperature differences, and improper coordinated control among devices. The detection accuracy of GPT is 89.17 % for energy waste patterns and 99.48 % for normal operation patterns. The response time and cost of GPT are 6747.60 s and $17.68, respectively.","container-title":"Energy and Buildings","DOI":"10.1016/j.enbuild.2023.113877","ISSN":"03787788","journalAbbreviation":"Energy Build.","language":"en","page":"113877","source":"DOI.org (Crossref)","title":"Automated data mining framework for building energy conservation aided by generative pre-trained transformers (GPT)","URL":"https://linkinghub.elsevier.com/retrieve/pii/S0378778823011076","volume":"305","author":[{"family":"Zhang","given":"Chaobo"},{"family":"Zhang","given":"Jian"},{"family":"Zhao","given":"Yang"},{"family":"Lu","given":"Jie"}],"accessed":{"date-parts":[["2025",3,8]]},"issued":{"date-parts":[["2024",2]]}}}],"schema":"https://github.com/citation-style-language/schema/raw/master/csl-citation.json"} </w:instrText>
            </w:r>
            <w:r>
              <w:fldChar w:fldCharType="separate"/>
            </w:r>
            <w:r>
              <w:rPr>
                <w:vertAlign w:val="superscript"/>
              </w:rPr>
              <w:t>[8]</w:t>
            </w:r>
            <w:r>
              <w:fldChar w:fldCharType="end"/>
            </w:r>
            <w:r w:rsidRPr="00076ACF">
              <w:rPr>
                <w:rFonts w:ascii="Times New Roman" w:hAnsi="Times New Roman"/>
              </w:rPr>
              <w:t>AI</w:t>
            </w:r>
            <w:r>
              <w:t>大模型可以对设计图纸、工程报告以及合同文档进行自动分类与整理。李培源利用</w:t>
            </w:r>
            <w:r w:rsidRPr="00076ACF">
              <w:rPr>
                <w:rFonts w:ascii="Times New Roman" w:hAnsi="Times New Roman"/>
              </w:rPr>
              <w:t>AI</w:t>
            </w:r>
            <w:r>
              <w:t>对建筑施工档案进行智能管理</w:t>
            </w:r>
            <w:r>
              <w:rPr>
                <w:rFonts w:hint="eastAsia"/>
              </w:rPr>
              <w:t>,让</w:t>
            </w:r>
            <w:r>
              <w:t>大模型能够解析用户的自然语言查询请求，快速定位并提取档案相关信息。并且大模型还支持纠错与数据清洗功能，确保档案数据管理的效率与可靠性。</w:t>
            </w:r>
            <w:r>
              <w:fldChar w:fldCharType="begin"/>
            </w:r>
            <w:r>
              <w:instrText xml:space="preserve"> ADDIN ZOTERO_ITEM CSL_CITATION {"citationID":"2zV8OHSK","properties":{"formattedCitation":"\\super [9]\\nosupersub{}","plainCitation":"[9]","noteIndex":0},"citationItems":[{"id":146,"uris":["http://zotero.org/users/15660970/items/ENKLD7UE"],"itemData":{"id":146,"type":"article-journal","abstract":"智能档案管理就是利用人工智能和信息技术手段，实现档案管理过程的数字化、自动化，提高档案管理的效率和质量。文章通过大语言模型技术实现智能档案管理，通过与用户进行对话交互，提供智能化的档案管理服务，提高建筑工程领域档案管理的智能化水平。","container-title":"智能城市","DOI":"10.19301/j.cnki.zncs.2024.04.027","ISSN":"2096-1936","issue":"4","journalAbbreviation":"智能城市","language":"zh","note":"download: 184\nalbum: 工程科技Ⅱ辑;信息科技\nCLC: TU71-39;G270.7\ndbcode: CJFQ\ndbname: CJFDLAST2024\nfilename: ZNCS202404026","page":"87-89","source":"CNKI","title":"智能化技术在建筑工程档案管理中的应用","URL":"https://link.cnki.net/doi/10.19301/j.cnki.zncs.2024.04.027","volume":"10","author":[{"literal":"李培源"}],"accessed":{"date-parts":[["2025",3,8]]},"issued":{"date-parts":[["2024"]]}}}],"schema":"https://github.com/citation-style-language/schema/raw/master/csl-citation.json"} </w:instrText>
            </w:r>
            <w:r>
              <w:fldChar w:fldCharType="separate"/>
            </w:r>
            <w:r>
              <w:rPr>
                <w:vertAlign w:val="superscript"/>
              </w:rPr>
              <w:t>[9]</w:t>
            </w:r>
            <w:r>
              <w:fldChar w:fldCharType="end"/>
            </w:r>
            <w:r>
              <w:rPr>
                <w:rFonts w:hint="eastAsia"/>
              </w:rPr>
              <w:t>同时，</w:t>
            </w:r>
            <w:r w:rsidRPr="00076ACF">
              <w:rPr>
                <w:rFonts w:ascii="Times New Roman" w:hAnsi="Times New Roman" w:hint="eastAsia"/>
              </w:rPr>
              <w:t>A</w:t>
            </w:r>
            <w:r w:rsidRPr="00076ACF">
              <w:rPr>
                <w:rFonts w:ascii="Times New Roman" w:hAnsi="Times New Roman"/>
              </w:rPr>
              <w:t>I</w:t>
            </w:r>
            <w:r>
              <w:rPr>
                <w:rFonts w:hint="eastAsia"/>
              </w:rPr>
              <w:t>技术还能够将复杂的数据转化成简单的文本信息，为人类提供建议，辅助人类决策。</w:t>
            </w:r>
            <w:r>
              <w:t>张良等研究了</w:t>
            </w:r>
            <w:r w:rsidRPr="00076ACF">
              <w:rPr>
                <w:rFonts w:ascii="Times New Roman" w:hAnsi="Times New Roman"/>
              </w:rPr>
              <w:t>AI</w:t>
            </w:r>
            <w:r>
              <w:t>大模型增强建筑能耗管理中的</w:t>
            </w:r>
            <w:r w:rsidRPr="00076ACF">
              <w:rPr>
                <w:rFonts w:ascii="Times New Roman" w:hAnsi="Times New Roman"/>
              </w:rPr>
              <w:t>MLC</w:t>
            </w:r>
            <w:r>
              <w:t>各子过程的可解释性。该</w:t>
            </w:r>
            <w:r>
              <w:rPr>
                <w:rFonts w:hint="eastAsia"/>
              </w:rPr>
              <w:t>研究</w:t>
            </w:r>
            <w:r>
              <w:t xml:space="preserve">利用 </w:t>
            </w:r>
            <w:r w:rsidRPr="00076ACF">
              <w:rPr>
                <w:rFonts w:ascii="Times New Roman" w:hAnsi="Times New Roman"/>
              </w:rPr>
              <w:t>Shapley</w:t>
            </w:r>
            <w:r>
              <w:t>值分析各个特征对机器学习模型预测结果的贡献，使用</w:t>
            </w:r>
            <w:r w:rsidRPr="00076ACF">
              <w:rPr>
                <w:rFonts w:ascii="Times New Roman" w:hAnsi="Times New Roman" w:hint="eastAsia"/>
              </w:rPr>
              <w:t>A</w:t>
            </w:r>
            <w:r w:rsidRPr="00076ACF">
              <w:rPr>
                <w:rFonts w:ascii="Times New Roman" w:hAnsi="Times New Roman"/>
              </w:rPr>
              <w:t>I</w:t>
            </w:r>
            <w:r>
              <w:t>解释这些</w:t>
            </w:r>
            <w:r w:rsidRPr="00076ACF">
              <w:rPr>
                <w:rFonts w:ascii="Times New Roman" w:hAnsi="Times New Roman"/>
              </w:rPr>
              <w:t>Shapley</w:t>
            </w:r>
            <w:r>
              <w:t>值，从而生成详细的人类可理解的解释性文本。此研究利用</w:t>
            </w:r>
            <w:r w:rsidRPr="00076ACF">
              <w:rPr>
                <w:rFonts w:ascii="Times New Roman" w:hAnsi="Times New Roman"/>
              </w:rPr>
              <w:t>AI</w:t>
            </w:r>
            <w:r>
              <w:t>技术弥补了建筑运营商和算法开发人员之间造成了知识鸿沟，有助于运营商了解基于</w:t>
            </w:r>
            <w:r w:rsidRPr="00076ACF">
              <w:rPr>
                <w:rFonts w:ascii="Times New Roman" w:hAnsi="Times New Roman"/>
              </w:rPr>
              <w:t>AI</w:t>
            </w:r>
            <w:r>
              <w:rPr>
                <w:rFonts w:hint="eastAsia"/>
              </w:rPr>
              <w:t>技术</w:t>
            </w:r>
            <w:r>
              <w:t>决策并有效地应用它们，确保建筑物的能源管理符合其独特的要求和约束。</w:t>
            </w:r>
            <w:r>
              <w:fldChar w:fldCharType="begin"/>
            </w:r>
            <w:r>
              <w:instrText xml:space="preserve"> ADDIN ZOTERO_ITEM CSL_CITATION {"citationID":"My9ezbP6","properties":{"formattedCitation":"\\super [10]\\nosupersub{}","plainCitation":"[10]","noteIndex":0},"citationItems":[{"id":141,"uris":["http://zotero.org/users/15660970/items/S9IC3QAH"],"itemData":{"id":141,"type":"article-journal","abstract":"Building energy modeling (BEM) is a complex process that demands significant time and expertise, limiting its broader application in building design and operations. While Large Language Models (LLMs) agentic workflow have facilitated complex engineering processes, their application in BEM has not been specifically explored. This paper investigates the feasibility of automating BEM using LLM agentic workflow. We developed a generic LLMplanning-based workflow that takes a building description as input and generates an error-free EnergyPlus building energy model. Our robust workflow includes four core agents: 1) Building Description Pre-Processing, 2) IDF Object Information Extraction, 3) Single IDF Object Generator Suite, and 4) IDF Debugging Agent. These agents divide the complex tasks into manageable sub-steps, enabling LLMs to generate accurate and reliable results at each stage. The case study demonstrates the successful translation of a building description into an error-free EnergyPlus model for the iUnit modular building at the National Renewable Energy Laboratory. The effectiveness of our workflow surpasses: 1) naive prompt engineering, 2) other LLM-based workflows, and 3) manual modeling, in terms of accuracy, reliability, and time efficiency. The paper concludes with a discussion on the interplay between foundational models and LLM agent planning design, advocating for the use of fine-tuned, specialized models to advance this field.","container-title":"Energy and Buildings","DOI":"10.1016/j.enbuild.2024.115116","ISSN":"03787788","journalAbbreviation":"Energy Build.","language":"en","page":"115116","source":"DOI.org (Crossref)","title":"Automatic building energy model development and debugging using large language models agentic workflow","URL":"https://linkinghub.elsevier.com/retrieve/pii/S0378778824012325","volume":"327","author":[{"family":"Zhang","given":"Liang"},{"family":"Ford","given":"Vitaly"},{"family":"Chen","given":"Zhelun"},{"family":"Chen","given":"Jianli"}],"accessed":{"date-parts":[["2025",3,8]]},"issued":{"date-parts":[["2025",1]]}}}],"schema":"https://github.com/citation-style-language/schema/raw/master/csl-citation.json"} </w:instrText>
            </w:r>
            <w:r>
              <w:fldChar w:fldCharType="separate"/>
            </w:r>
            <w:r>
              <w:rPr>
                <w:vertAlign w:val="superscript"/>
              </w:rPr>
              <w:t>[10]</w:t>
            </w:r>
            <w:r>
              <w:fldChar w:fldCharType="end"/>
            </w:r>
            <w:r>
              <w:t>简荣提出了一种基于财务共享系统和大数据技术的线上建筑工程财务监察大模型。线上财务监察大模型通过设立统一的监察标准和考核指标，结合机器人流程自动化（</w:t>
            </w:r>
            <w:r w:rsidRPr="00076ACF">
              <w:rPr>
                <w:rFonts w:ascii="Times New Roman" w:hAnsi="Times New Roman"/>
              </w:rPr>
              <w:t>RPA</w:t>
            </w:r>
            <w:r>
              <w:t>）和</w:t>
            </w:r>
            <w:r w:rsidRPr="00076ACF">
              <w:rPr>
                <w:rFonts w:ascii="Times New Roman" w:hAnsi="Times New Roman"/>
              </w:rPr>
              <w:t>OCR</w:t>
            </w:r>
            <w:r>
              <w:t>技术，自动提取并分析财务数据，生成风险清单和预警报告。此研究体现了</w:t>
            </w:r>
            <w:r w:rsidRPr="00076ACF">
              <w:rPr>
                <w:rFonts w:ascii="Times New Roman" w:hAnsi="Times New Roman"/>
              </w:rPr>
              <w:t>AI</w:t>
            </w:r>
            <w:r>
              <w:t>技术能根据建筑项目实际情况动态调整和优化监察方向，提供多维度的财务监察和评价。</w:t>
            </w:r>
            <w:r>
              <w:fldChar w:fldCharType="begin"/>
            </w:r>
            <w:r>
              <w:instrText xml:space="preserve"> ADDIN ZOTERO_ITEM CSL_CITATION {"citationID":"84bsD70I","properties":{"formattedCitation":"\\super [11]\\nosupersub{}","plainCitation":"[11]","noteIndex":0},"citationItems":[{"id":170,"uris":["http://zotero.org/users/15660970/items/9UQKTFGK"],"itemData":{"id":170,"type":"article-journal","abstract":"财务共享系统的推广应用加快会计核算规范化、标准化进程，财会监督信息化建设背景对建筑施工企业财务监察工作提出更高要求。基于建筑施工企业财务监察工作现状，阐明构建线上财务监察大模型的意义，介绍财务监察大模型构建目标和具体应用等内容，以期有效提升建筑施工企业的会计信息质量，防范财务风险，加强施工项目经营管理，保证建筑施工企业的良性发展。","container-title":"西部财会","ISSN":"1671-8771","issue":"4","journalAbbreviation":"西部财会","language":"zh","note":"download: 47\nalbum: 经济与管理科学;工程科技Ⅱ辑\nCLC: F406.7;F426.92\nCNKICite: 4\ndbcode: CJFQ\ndbname: CJFDLAST2024\nfilename: XBCK202404013","page":"36-38","source":"CNKI","title":"建筑施工企业优化财务监察工作</w:instrText>
            </w:r>
            <w:r>
              <w:rPr>
                <w:rFonts w:hint="eastAsia"/>
              </w:rPr>
              <w:instrText>的思考与探索</w:instrText>
            </w:r>
            <w:r>
              <w:instrText xml:space="preserve">","URL":"https://kns.cnki.net/KCMS/detail/detail.aspx?dbcode=CJFQ&amp;dbname=CJFDLAST2024&amp;filename=XBCK202404013","author":[{"literal":"简荣"}],"accessed":{"date-parts":[["2025",3,8]]},"issued":{"date-parts":[["2024"]]}}}],"schema":"https://github.com/citation-style-language/schema/raw/master/csl-citation.json"} </w:instrText>
            </w:r>
            <w:r>
              <w:fldChar w:fldCharType="separate"/>
            </w:r>
            <w:r>
              <w:rPr>
                <w:vertAlign w:val="superscript"/>
              </w:rPr>
              <w:t>[11]</w:t>
            </w:r>
            <w:r>
              <w:fldChar w:fldCharType="end"/>
            </w:r>
          </w:p>
          <w:p w14:paraId="020F053D" w14:textId="77777777" w:rsidR="00800989" w:rsidRDefault="00800989" w:rsidP="00800989">
            <w:pPr>
              <w:rPr>
                <w:rFonts w:cs="宋体"/>
                <w:b/>
                <w:bCs/>
                <w:lang w:bidi="ar"/>
              </w:rPr>
            </w:pPr>
            <w:r>
              <w:rPr>
                <w:rFonts w:cs="宋体" w:hint="eastAsia"/>
                <w:b/>
                <w:bCs/>
                <w:lang w:bidi="ar"/>
              </w:rPr>
              <w:t>总结</w:t>
            </w:r>
            <w:r>
              <w:rPr>
                <w:rFonts w:cs="宋体"/>
                <w:b/>
                <w:bCs/>
                <w:lang w:bidi="ar"/>
              </w:rPr>
              <w:t>：</w:t>
            </w:r>
          </w:p>
          <w:p w14:paraId="1548A6B1" w14:textId="77777777" w:rsidR="00800989" w:rsidRDefault="00800989" w:rsidP="00800989">
            <w:pPr>
              <w:ind w:firstLineChars="200" w:firstLine="480"/>
              <w:rPr>
                <w:rFonts w:hint="eastAsia"/>
              </w:rPr>
            </w:pPr>
            <w:r>
              <w:rPr>
                <w:rFonts w:hint="eastAsia"/>
              </w:rPr>
              <w:t>当前研究显示，</w:t>
            </w:r>
            <w:r w:rsidRPr="00076ACF">
              <w:rPr>
                <w:rFonts w:ascii="Times New Roman" w:hAnsi="Times New Roman"/>
              </w:rPr>
              <w:t>AI</w:t>
            </w:r>
            <w:r>
              <w:t>技术在多模态风险识别、资源调度</w:t>
            </w:r>
            <w:r>
              <w:rPr>
                <w:rFonts w:hint="eastAsia"/>
              </w:rPr>
              <w:t>网络构建</w:t>
            </w:r>
            <w:r>
              <w:t>及</w:t>
            </w:r>
            <w:r>
              <w:rPr>
                <w:rFonts w:hint="eastAsia"/>
              </w:rPr>
              <w:t>人际协同</w:t>
            </w:r>
            <w:r>
              <w:t>领域展现出显著进展。①在</w:t>
            </w:r>
            <w:r>
              <w:rPr>
                <w:rFonts w:hint="eastAsia"/>
              </w:rPr>
              <w:t>多模态</w:t>
            </w:r>
            <w:r>
              <w:t xml:space="preserve">风险识别与分析方面，生成式 </w:t>
            </w:r>
            <w:r w:rsidRPr="00076ACF">
              <w:rPr>
                <w:rFonts w:ascii="Times New Roman" w:hAnsi="Times New Roman"/>
              </w:rPr>
              <w:t>AI</w:t>
            </w:r>
            <w:r>
              <w:t xml:space="preserve"> 如 </w:t>
            </w:r>
            <w:r w:rsidRPr="00076ACF">
              <w:rPr>
                <w:rFonts w:ascii="Times New Roman" w:hAnsi="Times New Roman"/>
              </w:rPr>
              <w:t>ChatGPT</w:t>
            </w:r>
            <w:r>
              <w:t xml:space="preserve"> 和微调后的 </w:t>
            </w:r>
            <w:r w:rsidRPr="00076ACF">
              <w:rPr>
                <w:rFonts w:ascii="Times New Roman" w:hAnsi="Times New Roman"/>
              </w:rPr>
              <w:t>GPT</w:t>
            </w:r>
            <w:r>
              <w:t xml:space="preserve"> 模型被广泛应用于危险识别、事故预测和合同风险评估</w:t>
            </w:r>
            <w:r>
              <w:rPr>
                <w:rFonts w:hint="eastAsia"/>
              </w:rPr>
              <w:t>等方面</w:t>
            </w:r>
            <w:r>
              <w:t xml:space="preserve">。这些研究表明了 </w:t>
            </w:r>
            <w:r w:rsidRPr="00076ACF">
              <w:rPr>
                <w:rFonts w:ascii="Times New Roman" w:hAnsi="Times New Roman"/>
              </w:rPr>
              <w:t>AI</w:t>
            </w:r>
            <w:r>
              <w:t xml:space="preserve"> 在风险分析中具有系统性优势，但也存在依赖训练数据、跨文化泛化能力不足等局限性。②在</w:t>
            </w:r>
            <w:r>
              <w:rPr>
                <w:rFonts w:hint="eastAsia"/>
              </w:rPr>
              <w:t>工程运维资源调度网络构建方面，</w:t>
            </w:r>
            <w:r w:rsidRPr="00076ACF">
              <w:rPr>
                <w:rFonts w:ascii="Times New Roman" w:hAnsi="Times New Roman" w:hint="eastAsia"/>
              </w:rPr>
              <w:t>A</w:t>
            </w:r>
            <w:r w:rsidRPr="00076ACF">
              <w:rPr>
                <w:rFonts w:ascii="Times New Roman" w:hAnsi="Times New Roman"/>
              </w:rPr>
              <w:t>I</w:t>
            </w:r>
            <w:r>
              <w:rPr>
                <w:rFonts w:hint="eastAsia"/>
              </w:rPr>
              <w:t>技术能</w:t>
            </w:r>
            <w:r>
              <w:rPr>
                <w:rFonts w:ascii="Segoe UI" w:hAnsi="Segoe UI" w:cs="Segoe UI"/>
                <w:shd w:val="clear" w:color="auto" w:fill="FFFFFF"/>
              </w:rPr>
              <w:t>通过分析历史数据，识别资源需求的周期性或突发性波动，支持动态调整资源配置</w:t>
            </w:r>
            <w:r>
              <w:rPr>
                <w:rFonts w:ascii="Segoe UI" w:hAnsi="Segoe UI" w:cs="Segoe UI" w:hint="eastAsia"/>
                <w:shd w:val="clear" w:color="auto" w:fill="FFFFFF"/>
              </w:rPr>
              <w:t>，提高资源调度效率</w:t>
            </w:r>
            <w:r>
              <w:t>。③在人机协同优化方面，</w:t>
            </w:r>
            <w:r w:rsidRPr="00076ACF">
              <w:rPr>
                <w:rFonts w:ascii="Times New Roman" w:hAnsi="Times New Roman"/>
              </w:rPr>
              <w:t>AI</w:t>
            </w:r>
            <w:r>
              <w:t xml:space="preserve"> 技术被用于增强</w:t>
            </w:r>
            <w:r>
              <w:rPr>
                <w:rFonts w:hint="eastAsia"/>
              </w:rPr>
              <w:t>建筑数据</w:t>
            </w:r>
            <w:r>
              <w:t>的可解释性和自动化处理</w:t>
            </w:r>
            <w:r>
              <w:rPr>
                <w:rFonts w:hint="eastAsia"/>
              </w:rPr>
              <w:t>各种形式的建筑数据，简化人类的工作，帮助人类决策</w:t>
            </w:r>
            <w:r>
              <w:t>。</w:t>
            </w:r>
            <w:r>
              <w:rPr>
                <w:rFonts w:hint="eastAsia"/>
              </w:rPr>
              <w:t>同时，</w:t>
            </w:r>
            <w:r>
              <w:t xml:space="preserve">这些研究强调 </w:t>
            </w:r>
            <w:r w:rsidRPr="00076ACF">
              <w:rPr>
                <w:rFonts w:ascii="Times New Roman" w:hAnsi="Times New Roman"/>
              </w:rPr>
              <w:t>AI</w:t>
            </w:r>
            <w:r>
              <w:t xml:space="preserve"> 作为辅助工具的定位，需与人类专业知识互补。</w:t>
            </w:r>
            <w:r>
              <w:rPr>
                <w:rFonts w:hint="eastAsia"/>
              </w:rPr>
              <w:t>总体而言，</w:t>
            </w:r>
            <w:r w:rsidRPr="00076ACF">
              <w:rPr>
                <w:rFonts w:ascii="Times New Roman" w:hAnsi="Times New Roman"/>
              </w:rPr>
              <w:t>AI</w:t>
            </w:r>
            <w:r>
              <w:t>技术正驱动工程</w:t>
            </w:r>
            <w:r>
              <w:rPr>
                <w:rFonts w:hint="eastAsia"/>
              </w:rPr>
              <w:t>项目</w:t>
            </w:r>
            <w:r>
              <w:t>运维向智能化、动态化与标准化</w:t>
            </w:r>
            <w:r>
              <w:rPr>
                <w:rFonts w:hint="eastAsia"/>
              </w:rPr>
              <w:t>方向</w:t>
            </w:r>
            <w:r>
              <w:t>发展</w:t>
            </w:r>
            <w:r>
              <w:rPr>
                <w:rFonts w:hint="eastAsia"/>
              </w:rPr>
              <w:t>。</w:t>
            </w:r>
          </w:p>
          <w:p w14:paraId="1F2F8A41" w14:textId="77777777" w:rsidR="00000000" w:rsidRDefault="006D619E" w:rsidP="00592615">
            <w:pPr>
              <w:pStyle w:val="ad"/>
              <w:rPr>
                <w:color w:val="000000"/>
              </w:rPr>
            </w:pPr>
            <w:r>
              <w:t>（</w:t>
            </w:r>
            <w:r w:rsidR="00DA4220">
              <w:rPr>
                <w:rFonts w:hint="eastAsia"/>
              </w:rPr>
              <w:t>四</w:t>
            </w:r>
            <w:r>
              <w:t>）创新点与项目特色</w:t>
            </w:r>
            <w:r>
              <w:t xml:space="preserve"> </w:t>
            </w:r>
            <w:r>
              <w:t>（此部分为重点阐述内容）；</w:t>
            </w:r>
          </w:p>
          <w:p w14:paraId="7DD7A1B2" w14:textId="77777777" w:rsidR="00000000" w:rsidRDefault="00DA4220" w:rsidP="00592615">
            <w:pPr>
              <w:pStyle w:val="ad"/>
            </w:pPr>
            <w:r>
              <w:rPr>
                <w:rFonts w:hint="eastAsia"/>
              </w:rPr>
              <w:lastRenderedPageBreak/>
              <w:t>（1）</w:t>
            </w:r>
            <w:r w:rsidR="006D619E">
              <w:t>创新点：</w:t>
            </w:r>
            <w:r w:rsidR="006D619E">
              <w:t xml:space="preserve"> </w:t>
            </w:r>
          </w:p>
          <w:p w14:paraId="546331CF" w14:textId="77777777" w:rsidR="00000000" w:rsidRDefault="006D619E" w:rsidP="00592615">
            <w:pPr>
              <w:pStyle w:val="ad"/>
            </w:pPr>
            <w:r>
              <w:t xml:space="preserve">① </w:t>
            </w:r>
            <w:r>
              <w:rPr>
                <w:rFonts w:hint="eastAsia"/>
              </w:rPr>
              <w:t>设计了</w:t>
            </w:r>
            <w:r w:rsidRPr="00076ACF">
              <w:rPr>
                <w:rFonts w:ascii="Times New Roman" w:hAnsi="Times New Roman"/>
              </w:rPr>
              <w:t>AI</w:t>
            </w:r>
            <w:r>
              <w:t>驱动的多模态风险智能识别系统</w:t>
            </w:r>
          </w:p>
          <w:p w14:paraId="7C7AADAF" w14:textId="77777777" w:rsidR="00000000" w:rsidRDefault="006D619E" w:rsidP="00592615">
            <w:pPr>
              <w:pStyle w:val="ad"/>
            </w:pPr>
            <w:r>
              <w:tab/>
            </w:r>
            <w:r>
              <w:t>传统运维依赖人工巡检与静态数据分析，难以实时捕捉复杂风险（如设备异常、环境变化）</w:t>
            </w:r>
            <w:r>
              <w:rPr>
                <w:rFonts w:hint="eastAsia"/>
              </w:rPr>
              <w:t>,</w:t>
            </w:r>
            <w:r>
              <w:t>响应延迟高</w:t>
            </w:r>
            <w:r>
              <w:rPr>
                <w:rFonts w:hint="eastAsia"/>
              </w:rPr>
              <w:t>,</w:t>
            </w:r>
            <w:r>
              <w:t>隐患发现滞后</w:t>
            </w:r>
            <w:r>
              <w:rPr>
                <w:rFonts w:hint="eastAsia"/>
              </w:rPr>
              <w:t>.</w:t>
            </w:r>
            <w:r>
              <w:rPr>
                <w:rFonts w:hint="eastAsia"/>
              </w:rPr>
              <w:t>为优化解决</w:t>
            </w:r>
            <w:r>
              <w:t>传统方法</w:t>
            </w:r>
            <w:r>
              <w:rPr>
                <w:rFonts w:hint="eastAsia"/>
              </w:rPr>
              <w:t>中</w:t>
            </w:r>
            <w:r>
              <w:t>人工巡检效率低</w:t>
            </w:r>
            <w:r>
              <w:rPr>
                <w:rFonts w:hint="eastAsia"/>
              </w:rPr>
              <w:t>,</w:t>
            </w:r>
            <w:r>
              <w:t>隐患发现依赖经验</w:t>
            </w:r>
            <w:r>
              <w:t>,</w:t>
            </w:r>
            <w:r>
              <w:t>响应周期长</w:t>
            </w:r>
            <w:r>
              <w:rPr>
                <w:rFonts w:hint="eastAsia"/>
              </w:rPr>
              <w:t>的问题</w:t>
            </w:r>
            <w:r>
              <w:t>,</w:t>
            </w:r>
            <w:r>
              <w:rPr>
                <w:rFonts w:hint="eastAsia"/>
              </w:rPr>
              <w:t>项目创造出本系统</w:t>
            </w:r>
            <w:r>
              <w:t>.</w:t>
            </w:r>
            <w:r>
              <w:rPr>
                <w:rFonts w:hint="eastAsia"/>
              </w:rPr>
              <w:t>系统使用</w:t>
            </w:r>
            <w:r w:rsidRPr="00076ACF">
              <w:rPr>
                <w:rFonts w:ascii="Times New Roman" w:hAnsi="Times New Roman" w:hint="eastAsia"/>
              </w:rPr>
              <w:t>AI</w:t>
            </w:r>
            <w:r>
              <w:rPr>
                <w:rFonts w:hint="eastAsia"/>
              </w:rPr>
              <w:t>模型的</w:t>
            </w:r>
            <w:r w:rsidRPr="00076ACF">
              <w:rPr>
                <w:rFonts w:ascii="Times New Roman" w:hAnsi="Times New Roman" w:hint="eastAsia"/>
              </w:rPr>
              <w:t>NLP</w:t>
            </w:r>
            <w:r>
              <w:rPr>
                <w:rFonts w:hint="eastAsia"/>
              </w:rPr>
              <w:t>能力自动解析文件合同并提取关键</w:t>
            </w:r>
            <w:r>
              <w:rPr>
                <w:rFonts w:hint="eastAsia"/>
              </w:rPr>
              <w:t>信息实现文本解析</w:t>
            </w:r>
            <w:r>
              <w:t>,</w:t>
            </w:r>
            <w:r>
              <w:rPr>
                <w:rFonts w:hint="eastAsia"/>
              </w:rPr>
              <w:t>使用</w:t>
            </w:r>
            <w:r w:rsidRPr="00076ACF">
              <w:rPr>
                <w:rFonts w:ascii="Times New Roman" w:hAnsi="Times New Roman" w:hint="eastAsia"/>
              </w:rPr>
              <w:t>AI</w:t>
            </w:r>
            <w:r>
              <w:rPr>
                <w:rFonts w:hint="eastAsia"/>
              </w:rPr>
              <w:t>图像理解模块实时分析监控视频并识别安全隐患实现视频分析</w:t>
            </w:r>
            <w:r>
              <w:rPr>
                <w:rFonts w:hint="eastAsia"/>
              </w:rPr>
              <w:t>,</w:t>
            </w:r>
            <w:r>
              <w:rPr>
                <w:rFonts w:hint="eastAsia"/>
              </w:rPr>
              <w:t>使用大模型的时序建模能力分析传感器数据来预测设备故障概率实现时序预测</w:t>
            </w:r>
            <w:r>
              <w:t>,</w:t>
            </w:r>
            <w:r>
              <w:rPr>
                <w:rFonts w:hint="eastAsia"/>
              </w:rPr>
              <w:t>然后融合这些多模态数据再输入大模型中生成风险应对方案并支持自然语言问答</w:t>
            </w:r>
            <w:r>
              <w:rPr>
                <w:rFonts w:hint="eastAsia"/>
              </w:rPr>
              <w:t>,</w:t>
            </w:r>
            <w:r>
              <w:rPr>
                <w:rFonts w:hint="eastAsia"/>
              </w:rPr>
              <w:t>构成动态决策生成技术实现全自动化风险识别，数倍提升响应速度，显著提高隐患覆盖率</w:t>
            </w:r>
            <w:r>
              <w:rPr>
                <w:rFonts w:hint="eastAsia"/>
              </w:rPr>
              <w:t>.</w:t>
            </w:r>
          </w:p>
          <w:p w14:paraId="09660A77" w14:textId="77777777" w:rsidR="00000000" w:rsidRDefault="006D619E" w:rsidP="00592615">
            <w:pPr>
              <w:pStyle w:val="ad"/>
            </w:pPr>
            <w:r>
              <w:tab/>
            </w:r>
            <w:r>
              <w:rPr>
                <w:rFonts w:hint="eastAsia"/>
              </w:rPr>
              <w:t>与现有技术相比</w:t>
            </w:r>
            <w:r>
              <w:t>,</w:t>
            </w:r>
            <w:r>
              <w:t>项目在风险识别上进行了创新</w:t>
            </w:r>
            <w:r>
              <w:t>,</w:t>
            </w:r>
            <w:r>
              <w:t>使用</w:t>
            </w:r>
            <w:r>
              <w:rPr>
                <w:rFonts w:hint="eastAsia"/>
              </w:rPr>
              <w:t>基于</w:t>
            </w:r>
            <w:r w:rsidRPr="00076ACF">
              <w:rPr>
                <w:rFonts w:ascii="Times New Roman" w:hAnsi="Times New Roman"/>
              </w:rPr>
              <w:t>AI</w:t>
            </w:r>
            <w:r>
              <w:t>驱动</w:t>
            </w:r>
            <w:r>
              <w:rPr>
                <w:rFonts w:hint="eastAsia"/>
              </w:rPr>
              <w:t>的</w:t>
            </w:r>
            <w:r>
              <w:t>多模态风险智能识别系统</w:t>
            </w:r>
            <w:r>
              <w:rPr>
                <w:rFonts w:hint="eastAsia"/>
              </w:rPr>
              <w:t>实现全自动处</w:t>
            </w:r>
            <w:r>
              <w:rPr>
                <w:rFonts w:hint="eastAsia"/>
              </w:rPr>
              <w:t>,</w:t>
            </w:r>
            <w:r>
              <w:t>实时生成优化方案</w:t>
            </w:r>
            <w:r>
              <w:rPr>
                <w:rFonts w:hint="eastAsia"/>
              </w:rPr>
              <w:t>,</w:t>
            </w:r>
            <w:r>
              <w:rPr>
                <w:rFonts w:hint="eastAsia"/>
              </w:rPr>
              <w:t>做到短时间内</w:t>
            </w:r>
            <w:r>
              <w:t>生成决策建议</w:t>
            </w:r>
            <w:r>
              <w:rPr>
                <w:rFonts w:hint="eastAsia"/>
              </w:rPr>
              <w:t>以辅助准确处理风险</w:t>
            </w:r>
            <w:r>
              <w:t>.</w:t>
            </w:r>
          </w:p>
          <w:p w14:paraId="2AAC1C52" w14:textId="77777777" w:rsidR="00000000" w:rsidRDefault="006D619E" w:rsidP="00592615">
            <w:pPr>
              <w:pStyle w:val="ad"/>
            </w:pPr>
            <w:r>
              <w:rPr>
                <w:rFonts w:hint="eastAsia"/>
              </w:rPr>
              <w:t>算法性能测试</w:t>
            </w:r>
            <w:r>
              <w:rPr>
                <w:rFonts w:hint="eastAsia"/>
              </w:rPr>
              <w:t>:</w:t>
            </w:r>
            <w:r>
              <w:rPr>
                <w:rFonts w:hint="eastAsia"/>
              </w:rPr>
              <w:t>多模态数据融合采用图神经网络</w:t>
            </w:r>
            <w:r>
              <w:rPr>
                <w:rFonts w:hint="eastAsia"/>
              </w:rPr>
              <w:t>（</w:t>
            </w:r>
            <w:r w:rsidRPr="00076ACF">
              <w:rPr>
                <w:rFonts w:ascii="Times New Roman" w:hAnsi="Times New Roman" w:hint="eastAsia"/>
              </w:rPr>
              <w:t>GNN</w:t>
            </w:r>
            <w:r>
              <w:rPr>
                <w:rFonts w:hint="eastAsia"/>
              </w:rPr>
              <w:t>）和跨模态注意力机制</w:t>
            </w:r>
            <w:r>
              <w:rPr>
                <w:rFonts w:hint="eastAsia"/>
              </w:rPr>
              <w:t>,</w:t>
            </w:r>
            <w:r>
              <w:rPr>
                <w:rFonts w:hint="eastAsia"/>
              </w:rPr>
              <w:t>通过对比实验发现</w:t>
            </w:r>
            <w:r>
              <w:rPr>
                <w:rFonts w:hint="eastAsia"/>
              </w:rPr>
              <w:t>,</w:t>
            </w:r>
            <w:r>
              <w:rPr>
                <w:rFonts w:hint="eastAsia"/>
              </w:rPr>
              <w:t>融合后的风险识别准确率比单一模态提升约</w:t>
            </w:r>
            <w:r>
              <w:rPr>
                <w:rFonts w:hint="eastAsia"/>
              </w:rPr>
              <w:t xml:space="preserve">15%. </w:t>
            </w:r>
            <w:r>
              <w:rPr>
                <w:rFonts w:hint="eastAsia"/>
              </w:rPr>
              <w:t>动态决策生成技术在真实场景中的应用表明</w:t>
            </w:r>
            <w:r>
              <w:rPr>
                <w:rFonts w:hint="eastAsia"/>
              </w:rPr>
              <w:t>,</w:t>
            </w:r>
            <w:r>
              <w:rPr>
                <w:rFonts w:hint="eastAsia"/>
              </w:rPr>
              <w:t>生成的优化方案在</w:t>
            </w:r>
            <w:r>
              <w:rPr>
                <w:rFonts w:hint="eastAsia"/>
              </w:rPr>
              <w:t>90%</w:t>
            </w:r>
            <w:r>
              <w:rPr>
                <w:rFonts w:hint="eastAsia"/>
              </w:rPr>
              <w:t>的情况下被工程管理者采纳</w:t>
            </w:r>
            <w:r>
              <w:rPr>
                <w:rFonts w:hint="eastAsia"/>
              </w:rPr>
              <w:t>.</w:t>
            </w:r>
          </w:p>
          <w:p w14:paraId="27C74C42" w14:textId="77777777" w:rsidR="00000000" w:rsidRDefault="006D619E" w:rsidP="00592615">
            <w:pPr>
              <w:pStyle w:val="ad"/>
            </w:pPr>
            <w:r>
              <w:t xml:space="preserve">② </w:t>
            </w:r>
            <w:r>
              <w:rPr>
                <w:rFonts w:hint="eastAsia"/>
              </w:rPr>
              <w:t>构建了</w:t>
            </w:r>
            <w:r w:rsidRPr="00076ACF">
              <w:rPr>
                <w:rFonts w:ascii="Times New Roman" w:hAnsi="Times New Roman"/>
              </w:rPr>
              <w:t>AI</w:t>
            </w:r>
            <w:r>
              <w:t>赋能的韧性资源调度网络</w:t>
            </w:r>
          </w:p>
          <w:p w14:paraId="23C54AFB" w14:textId="77777777" w:rsidR="00000000" w:rsidRDefault="006D619E" w:rsidP="00592615">
            <w:pPr>
              <w:pStyle w:val="ad"/>
            </w:pPr>
            <w:r>
              <w:rPr>
                <w:rFonts w:hint="eastAsia"/>
              </w:rPr>
              <w:t>传统方案中</w:t>
            </w:r>
            <w:r>
              <w:t>突发故障或资源短缺时，传统运维依赖人工协调，资源调配效率低，易导致停工或成本超支。</w:t>
            </w:r>
            <w:r>
              <w:rPr>
                <w:rFonts w:hint="eastAsia"/>
              </w:rPr>
              <w:t>为解决传统资源调度依赖静态计划，突发扰动（如供应链中断、工人短缺）时导致资源浪费</w:t>
            </w:r>
            <w:r>
              <w:t>，恢复周期</w:t>
            </w:r>
            <w:r>
              <w:rPr>
                <w:rFonts w:hint="eastAsia"/>
              </w:rPr>
              <w:t>长的缺点</w:t>
            </w:r>
            <w:r>
              <w:rPr>
                <w:rFonts w:hint="eastAsia"/>
              </w:rPr>
              <w:t>,</w:t>
            </w:r>
            <w:r>
              <w:rPr>
                <w:rFonts w:hint="eastAsia"/>
              </w:rPr>
              <w:t>项目开发出此资源调动网络</w:t>
            </w:r>
            <w:r>
              <w:t>.</w:t>
            </w:r>
            <w:r>
              <w:rPr>
                <w:rFonts w:hint="eastAsia"/>
              </w:rPr>
              <w:t>其强化学习</w:t>
            </w:r>
            <w:r>
              <w:rPr>
                <w:rFonts w:hint="eastAsia"/>
              </w:rPr>
              <w:t>(</w:t>
            </w:r>
            <w:r w:rsidRPr="00076ACF">
              <w:rPr>
                <w:rFonts w:ascii="Times New Roman" w:hAnsi="Times New Roman" w:hint="eastAsia"/>
              </w:rPr>
              <w:t>DRL</w:t>
            </w:r>
            <w:r>
              <w:t>)</w:t>
            </w:r>
            <w:r>
              <w:rPr>
                <w:rFonts w:hint="eastAsia"/>
              </w:rPr>
              <w:t>优化机制使用基于</w:t>
            </w:r>
            <w:r w:rsidRPr="00076ACF">
              <w:rPr>
                <w:rFonts w:ascii="Times New Roman" w:hAnsi="Times New Roman" w:hint="eastAsia"/>
              </w:rPr>
              <w:t>deepseek</w:t>
            </w:r>
            <w:r>
              <w:t>-</w:t>
            </w:r>
            <w:r w:rsidRPr="00076ACF">
              <w:rPr>
                <w:rFonts w:ascii="Times New Roman" w:hAnsi="Times New Roman" w:hint="eastAsia"/>
              </w:rPr>
              <w:t>R</w:t>
            </w:r>
            <w:r>
              <w:t>1</w:t>
            </w:r>
            <w:r>
              <w:rPr>
                <w:rFonts w:hint="eastAsia"/>
              </w:rPr>
              <w:t>的强化学习框</w:t>
            </w:r>
            <w:r>
              <w:rPr>
                <w:rFonts w:hint="eastAsia"/>
              </w:rPr>
              <w:t>架构建“资源</w:t>
            </w:r>
            <w:r>
              <w:t>-</w:t>
            </w:r>
            <w:r>
              <w:t>环境</w:t>
            </w:r>
            <w:r>
              <w:t>-</w:t>
            </w:r>
            <w:r>
              <w:t>扰动</w:t>
            </w:r>
            <w:r>
              <w:t>”</w:t>
            </w:r>
            <w:r>
              <w:t>动态模型</w:t>
            </w:r>
            <w:r>
              <w:rPr>
                <w:rFonts w:hint="eastAsia"/>
              </w:rPr>
              <w:t>来模拟场景并自主生成弹性调度策略</w:t>
            </w:r>
            <w:r>
              <w:rPr>
                <w:rFonts w:hint="eastAsia"/>
              </w:rPr>
              <w:t>,</w:t>
            </w:r>
            <w:r>
              <w:rPr>
                <w:rFonts w:hint="eastAsia"/>
              </w:rPr>
              <w:t>同时支持多目标优化（成本最低、工期最短、安全最高）</w:t>
            </w:r>
            <w:r>
              <w:rPr>
                <w:rFonts w:hint="eastAsia"/>
              </w:rPr>
              <w:t>,</w:t>
            </w:r>
            <w:r>
              <w:rPr>
                <w:rFonts w:hint="eastAsia"/>
              </w:rPr>
              <w:t>通过帕累托前沿分析可视化（通过</w:t>
            </w:r>
            <w:r w:rsidRPr="00076ACF">
              <w:rPr>
                <w:rFonts w:ascii="Times New Roman" w:hAnsi="Times New Roman"/>
              </w:rPr>
              <w:t>Python</w:t>
            </w:r>
            <w:r>
              <w:t>的</w:t>
            </w:r>
            <w:r w:rsidRPr="00076ACF">
              <w:rPr>
                <w:rFonts w:ascii="Times New Roman" w:hAnsi="Times New Roman"/>
              </w:rPr>
              <w:t>Matplotlib</w:t>
            </w:r>
            <w:r>
              <w:t>实现）</w:t>
            </w:r>
            <w:r>
              <w:t>;</w:t>
            </w:r>
            <w:r>
              <w:rPr>
                <w:rFonts w:hint="eastAsia"/>
              </w:rPr>
              <w:t>其实时自适应机制通过接入公开</w:t>
            </w:r>
            <w:r w:rsidRPr="00076ACF">
              <w:rPr>
                <w:rFonts w:ascii="Times New Roman" w:hAnsi="Times New Roman" w:hint="eastAsia"/>
              </w:rPr>
              <w:t>API</w:t>
            </w:r>
            <w:r>
              <w:rPr>
                <w:rFonts w:hint="eastAsia"/>
              </w:rPr>
              <w:t>获取数据</w:t>
            </w:r>
            <w:r>
              <w:rPr>
                <w:rFonts w:hint="eastAsia"/>
              </w:rPr>
              <w:t>,</w:t>
            </w:r>
            <w:r>
              <w:rPr>
                <w:rFonts w:hint="eastAsia"/>
              </w:rPr>
              <w:t>输入大模型后实时更新外部变量</w:t>
            </w:r>
            <w:r>
              <w:rPr>
                <w:rFonts w:hint="eastAsia"/>
              </w:rPr>
              <w:t>,</w:t>
            </w:r>
            <w:r>
              <w:rPr>
                <w:rFonts w:hint="eastAsia"/>
              </w:rPr>
              <w:t>实现动态调整资源分配方案</w:t>
            </w:r>
            <w:r>
              <w:t>.</w:t>
            </w:r>
            <w:r>
              <w:rPr>
                <w:rFonts w:hint="eastAsia"/>
              </w:rPr>
              <w:t>两个机制构成</w:t>
            </w:r>
            <w:r w:rsidRPr="00076ACF">
              <w:rPr>
                <w:rFonts w:ascii="Times New Roman" w:hAnsi="Times New Roman" w:hint="eastAsia"/>
              </w:rPr>
              <w:t>AI</w:t>
            </w:r>
            <w:r>
              <w:rPr>
                <w:rFonts w:hint="eastAsia"/>
              </w:rPr>
              <w:t>赋能的韧性资源调度网络</w:t>
            </w:r>
            <w:r>
              <w:rPr>
                <w:rFonts w:hint="eastAsia"/>
              </w:rPr>
              <w:t>,</w:t>
            </w:r>
            <w:r>
              <w:rPr>
                <w:rFonts w:hint="eastAsia"/>
              </w:rPr>
              <w:t>实现实时生成优化方案，显著提升资源利用率，大幅降低停工损失</w:t>
            </w:r>
            <w:r>
              <w:rPr>
                <w:rFonts w:hint="eastAsia"/>
              </w:rPr>
              <w:t>.</w:t>
            </w:r>
          </w:p>
          <w:p w14:paraId="62DA5234" w14:textId="77777777" w:rsidR="00000000" w:rsidRDefault="006D619E" w:rsidP="00592615">
            <w:pPr>
              <w:pStyle w:val="ad"/>
              <w:rPr>
                <w:rFonts w:hint="eastAsia"/>
              </w:rPr>
            </w:pPr>
            <w:r>
              <w:rPr>
                <w:rFonts w:hint="eastAsia"/>
              </w:rPr>
              <w:t>与传统技术相比</w:t>
            </w:r>
            <w:r>
              <w:rPr>
                <w:rFonts w:hint="eastAsia"/>
              </w:rPr>
              <w:t>,</w:t>
            </w:r>
            <w:r>
              <w:rPr>
                <w:rFonts w:hint="eastAsia"/>
              </w:rPr>
              <w:t>项目在资源调配上做出创新</w:t>
            </w:r>
            <w:r>
              <w:rPr>
                <w:rFonts w:hint="eastAsia"/>
              </w:rPr>
              <w:t>,</w:t>
            </w:r>
            <w:r>
              <w:rPr>
                <w:rFonts w:hint="eastAsia"/>
              </w:rPr>
              <w:t>使用</w:t>
            </w:r>
            <w:r w:rsidRPr="00076ACF">
              <w:rPr>
                <w:rFonts w:ascii="Times New Roman" w:hAnsi="Times New Roman" w:hint="eastAsia"/>
              </w:rPr>
              <w:t>AI</w:t>
            </w:r>
            <w:r>
              <w:rPr>
                <w:rFonts w:hint="eastAsia"/>
              </w:rPr>
              <w:t>赋能的韧性资源调度网络</w:t>
            </w:r>
            <w:r>
              <w:rPr>
                <w:rFonts w:hint="eastAsia"/>
              </w:rPr>
              <w:t>,</w:t>
            </w:r>
            <w:r>
              <w:rPr>
                <w:rFonts w:hint="eastAsia"/>
              </w:rPr>
              <w:t>协助项目管理者优化资源配置</w:t>
            </w:r>
            <w:r>
              <w:rPr>
                <w:rFonts w:hint="eastAsia"/>
              </w:rPr>
              <w:t>,</w:t>
            </w:r>
            <w:r>
              <w:rPr>
                <w:rFonts w:hint="eastAsia"/>
              </w:rPr>
              <w:t>提高资源利用率</w:t>
            </w:r>
            <w:r>
              <w:rPr>
                <w:rFonts w:hint="eastAsia"/>
              </w:rPr>
              <w:t>,</w:t>
            </w:r>
            <w:r>
              <w:rPr>
                <w:rFonts w:hint="eastAsia"/>
              </w:rPr>
              <w:t>避免资源浪费和其他损失</w:t>
            </w:r>
            <w:r>
              <w:rPr>
                <w:rFonts w:hint="eastAsia"/>
              </w:rPr>
              <w:t>.</w:t>
            </w:r>
          </w:p>
          <w:p w14:paraId="6C90789E" w14:textId="77777777" w:rsidR="00000000" w:rsidRDefault="006D619E" w:rsidP="00592615">
            <w:pPr>
              <w:pStyle w:val="ad"/>
              <w:rPr>
                <w:rFonts w:hint="eastAsia"/>
              </w:rPr>
            </w:pPr>
            <w:r>
              <w:rPr>
                <w:rFonts w:hint="eastAsia"/>
              </w:rPr>
              <w:t>算法性能测试</w:t>
            </w:r>
            <w:r>
              <w:rPr>
                <w:rFonts w:hint="eastAsia"/>
              </w:rPr>
              <w:t>:</w:t>
            </w:r>
            <w:r>
              <w:rPr>
                <w:rFonts w:hint="eastAsia"/>
              </w:rPr>
              <w:t>强化学习框架在模拟环境中经过</w:t>
            </w:r>
            <w:r>
              <w:rPr>
                <w:rFonts w:hint="eastAsia"/>
              </w:rPr>
              <w:t>100</w:t>
            </w:r>
            <w:r>
              <w:rPr>
                <w:rFonts w:hint="eastAsia"/>
              </w:rPr>
              <w:t>次迭代训练后</w:t>
            </w:r>
            <w:r>
              <w:rPr>
                <w:rFonts w:hint="eastAsia"/>
              </w:rPr>
              <w:t>,</w:t>
            </w:r>
            <w:r>
              <w:rPr>
                <w:rFonts w:hint="eastAsia"/>
              </w:rPr>
              <w:t>生成的调度策略成本效益比提升了</w:t>
            </w:r>
            <w:r>
              <w:rPr>
                <w:rFonts w:hint="eastAsia"/>
              </w:rPr>
              <w:t xml:space="preserve">20%. </w:t>
            </w:r>
            <w:r>
              <w:rPr>
                <w:rFonts w:hint="eastAsia"/>
              </w:rPr>
              <w:t>帕累托前沿分析工具（基于</w:t>
            </w:r>
            <w:r w:rsidRPr="00076ACF">
              <w:rPr>
                <w:rFonts w:ascii="Times New Roman" w:hAnsi="Times New Roman" w:hint="eastAsia"/>
              </w:rPr>
              <w:t>Python</w:t>
            </w:r>
            <w:r>
              <w:rPr>
                <w:rFonts w:hint="eastAsia"/>
              </w:rPr>
              <w:t xml:space="preserve"> </w:t>
            </w:r>
            <w:r w:rsidRPr="00076ACF">
              <w:rPr>
                <w:rFonts w:ascii="Times New Roman" w:hAnsi="Times New Roman" w:hint="eastAsia"/>
              </w:rPr>
              <w:t>Matplotlib</w:t>
            </w:r>
            <w:r>
              <w:rPr>
                <w:rFonts w:hint="eastAsia"/>
              </w:rPr>
              <w:t>实现）能够直观展示多目标优化结果</w:t>
            </w:r>
            <w:r>
              <w:rPr>
                <w:rFonts w:hint="eastAsia"/>
              </w:rPr>
              <w:t>,</w:t>
            </w:r>
            <w:r>
              <w:rPr>
                <w:rFonts w:hint="eastAsia"/>
              </w:rPr>
              <w:t>帮助项目管理者快速选择最优方案</w:t>
            </w:r>
            <w:r>
              <w:rPr>
                <w:rFonts w:hint="eastAsia"/>
              </w:rPr>
              <w:t>.</w:t>
            </w:r>
          </w:p>
          <w:p w14:paraId="7D703C88" w14:textId="77777777" w:rsidR="00000000" w:rsidRDefault="006D619E" w:rsidP="00592615">
            <w:pPr>
              <w:pStyle w:val="ad"/>
            </w:pPr>
            <w:r>
              <w:t>③</w:t>
            </w:r>
            <w:r>
              <w:rPr>
                <w:rFonts w:hint="eastAsia"/>
              </w:rPr>
              <w:t>开发了</w:t>
            </w:r>
            <w:r>
              <w:t>基于</w:t>
            </w:r>
            <w:r w:rsidRPr="00076ACF">
              <w:rPr>
                <w:rFonts w:ascii="Times New Roman" w:hAnsi="Times New Roman"/>
              </w:rPr>
              <w:t>AI</w:t>
            </w:r>
            <w:r>
              <w:t>的预测性维护与知识共享平台</w:t>
            </w:r>
          </w:p>
          <w:p w14:paraId="55CF266A" w14:textId="77777777" w:rsidR="00000000" w:rsidRDefault="006D619E" w:rsidP="00592615">
            <w:pPr>
              <w:pStyle w:val="ad"/>
            </w:pPr>
            <w:r>
              <w:rPr>
                <w:rFonts w:hint="eastAsia"/>
              </w:rPr>
              <w:lastRenderedPageBreak/>
              <w:t>传统设备维护依赖人工记录与经验传递，故障预测滞后</w:t>
            </w:r>
            <w:r>
              <w:t>，新手工程师学习成本高</w:t>
            </w:r>
            <w:r>
              <w:rPr>
                <w:rFonts w:hint="eastAsia"/>
              </w:rPr>
              <w:t>.</w:t>
            </w:r>
            <w:r>
              <w:rPr>
                <w:rFonts w:hint="eastAsia"/>
              </w:rPr>
              <w:t>项目为解决</w:t>
            </w:r>
            <w:r>
              <w:t>传统维护依赖定期检查与经验判断，故障预测滞后，隐性知识难以系统化复用</w:t>
            </w:r>
            <w:r>
              <w:rPr>
                <w:rFonts w:hint="eastAsia"/>
              </w:rPr>
              <w:t>等难题提供新思路</w:t>
            </w:r>
            <w:r>
              <w:rPr>
                <w:rFonts w:hint="eastAsia"/>
              </w:rPr>
              <w:t>.</w:t>
            </w:r>
            <w:r>
              <w:rPr>
                <w:rFonts w:hint="eastAsia"/>
              </w:rPr>
              <w:t>此运维创新使用预测性维护引擎</w:t>
            </w:r>
            <w:r>
              <w:rPr>
                <w:rFonts w:hint="eastAsia"/>
              </w:rPr>
              <w:t>,</w:t>
            </w:r>
            <w:r>
              <w:rPr>
                <w:rFonts w:hint="eastAsia"/>
              </w:rPr>
              <w:t>知识图谱与智能问</w:t>
            </w:r>
            <w:r>
              <w:rPr>
                <w:rFonts w:hint="eastAsia"/>
              </w:rPr>
              <w:t>答和自主学习与共享三个模块实现分析设备传感器数据并推荐维护步骤</w:t>
            </w:r>
            <w:r>
              <w:rPr>
                <w:rFonts w:hint="eastAsia"/>
              </w:rPr>
              <w:t>,</w:t>
            </w:r>
            <w:r>
              <w:rPr>
                <w:rFonts w:hint="eastAsia"/>
              </w:rPr>
              <w:t>且支持语音或文本交互</w:t>
            </w:r>
            <w:r>
              <w:rPr>
                <w:rFonts w:hint="eastAsia"/>
              </w:rPr>
              <w:t>,</w:t>
            </w:r>
            <w:r>
              <w:rPr>
                <w:rFonts w:hint="eastAsia"/>
              </w:rPr>
              <w:t>生成图文指导的解决方案</w:t>
            </w:r>
            <w:r>
              <w:rPr>
                <w:rFonts w:hint="eastAsia"/>
              </w:rPr>
              <w:t>(</w:t>
            </w:r>
            <w:r>
              <w:rPr>
                <w:rFonts w:hint="eastAsia"/>
              </w:rPr>
              <w:t>调用</w:t>
            </w:r>
            <w:r w:rsidRPr="00076ACF">
              <w:rPr>
                <w:rFonts w:ascii="Times New Roman" w:hAnsi="Times New Roman" w:hint="eastAsia"/>
              </w:rPr>
              <w:t>Markdown</w:t>
            </w:r>
            <w:r>
              <w:t>+</w:t>
            </w:r>
            <w:r>
              <w:rPr>
                <w:rFonts w:hint="eastAsia"/>
              </w:rPr>
              <w:t>示意图</w:t>
            </w:r>
            <w:r>
              <w:t>);</w:t>
            </w:r>
            <w:r>
              <w:rPr>
                <w:rFonts w:hint="eastAsia"/>
              </w:rPr>
              <w:t>维护记录自动上传至云端帮助持续优化</w:t>
            </w:r>
            <w:r w:rsidRPr="00076ACF">
              <w:rPr>
                <w:rFonts w:ascii="Times New Roman" w:hAnsi="Times New Roman" w:hint="eastAsia"/>
              </w:rPr>
              <w:t>AI</w:t>
            </w:r>
            <w:r>
              <w:rPr>
                <w:rFonts w:hint="eastAsia"/>
              </w:rPr>
              <w:t>模型</w:t>
            </w:r>
            <w:r>
              <w:rPr>
                <w:rFonts w:hint="eastAsia"/>
              </w:rPr>
              <w:t>,</w:t>
            </w:r>
            <w:r>
              <w:rPr>
                <w:rFonts w:hint="eastAsia"/>
              </w:rPr>
              <w:t>形成企业级知识库以支持跨项目经验转移</w:t>
            </w:r>
            <w:r>
              <w:rPr>
                <w:rFonts w:hint="eastAsia"/>
              </w:rPr>
              <w:t>.</w:t>
            </w:r>
          </w:p>
          <w:p w14:paraId="070197D6" w14:textId="77777777" w:rsidR="00000000" w:rsidRDefault="006D619E" w:rsidP="00592615">
            <w:pPr>
              <w:pStyle w:val="ad"/>
              <w:rPr>
                <w:rFonts w:hint="eastAsia"/>
              </w:rPr>
            </w:pPr>
            <w:r>
              <w:rPr>
                <w:rFonts w:hint="eastAsia"/>
              </w:rPr>
              <w:t>与传统方案相比</w:t>
            </w:r>
            <w:r>
              <w:rPr>
                <w:rFonts w:hint="eastAsia"/>
              </w:rPr>
              <w:t>,</w:t>
            </w:r>
            <w:r>
              <w:rPr>
                <w:rFonts w:hint="eastAsia"/>
              </w:rPr>
              <w:t>项目在维护和知识共享上做出突破</w:t>
            </w:r>
            <w:r>
              <w:rPr>
                <w:rFonts w:hint="eastAsia"/>
              </w:rPr>
              <w:t>,</w:t>
            </w:r>
            <w:r>
              <w:rPr>
                <w:rFonts w:hint="eastAsia"/>
              </w:rPr>
              <w:t>运用</w:t>
            </w:r>
            <w:r w:rsidRPr="00076ACF">
              <w:rPr>
                <w:rFonts w:ascii="Times New Roman" w:hAnsi="Times New Roman" w:hint="eastAsia"/>
              </w:rPr>
              <w:t>AI</w:t>
            </w:r>
            <w:r>
              <w:rPr>
                <w:rFonts w:hint="eastAsia"/>
              </w:rPr>
              <w:t>及相关技术插件辅助项目维护并且帮助新人学习技术同时分享相关知识与经验</w:t>
            </w:r>
            <w:r>
              <w:rPr>
                <w:rFonts w:hint="eastAsia"/>
              </w:rPr>
              <w:t>.</w:t>
            </w:r>
            <w:r>
              <w:t>实现故障预警提前显著，维护效率提升</w:t>
            </w:r>
            <w:r>
              <w:rPr>
                <w:rFonts w:hint="eastAsia"/>
              </w:rPr>
              <w:t>且降低维护成本</w:t>
            </w:r>
            <w:r>
              <w:t>，</w:t>
            </w:r>
            <w:r>
              <w:rPr>
                <w:rFonts w:hint="eastAsia"/>
              </w:rPr>
              <w:t>同时</w:t>
            </w:r>
            <w:r>
              <w:t>大幅提高新手自主解决率</w:t>
            </w:r>
            <w:r>
              <w:rPr>
                <w:rFonts w:hint="eastAsia"/>
              </w:rPr>
              <w:t>.</w:t>
            </w:r>
          </w:p>
          <w:p w14:paraId="632AB2B9" w14:textId="77777777" w:rsidR="00000000" w:rsidRDefault="006D619E" w:rsidP="00592615">
            <w:pPr>
              <w:pStyle w:val="ad"/>
              <w:rPr>
                <w:rFonts w:hint="eastAsia"/>
                <w:lang w:eastAsia="zh"/>
              </w:rPr>
            </w:pPr>
            <w:r>
              <w:rPr>
                <w:rFonts w:hint="eastAsia"/>
              </w:rPr>
              <w:t>算法性能测试</w:t>
            </w:r>
            <w:r>
              <w:rPr>
                <w:rFonts w:hint="eastAsia"/>
              </w:rPr>
              <w:t>:</w:t>
            </w:r>
            <w:r>
              <w:rPr>
                <w:rFonts w:hint="eastAsia"/>
              </w:rPr>
              <w:t>知识图谱结合联邦学习框架后</w:t>
            </w:r>
            <w:r>
              <w:rPr>
                <w:rFonts w:hint="eastAsia"/>
              </w:rPr>
              <w:t>,</w:t>
            </w:r>
            <w:r>
              <w:rPr>
                <w:rFonts w:hint="eastAsia"/>
              </w:rPr>
              <w:t>模型泛化能力显著增强</w:t>
            </w:r>
            <w:r>
              <w:rPr>
                <w:rFonts w:hint="eastAsia"/>
              </w:rPr>
              <w:t>,</w:t>
            </w:r>
            <w:r>
              <w:rPr>
                <w:rFonts w:hint="eastAsia"/>
              </w:rPr>
              <w:t>跨项目知识共享的</w:t>
            </w:r>
            <w:r>
              <w:rPr>
                <w:rFonts w:hint="eastAsia"/>
              </w:rPr>
              <w:t>准确率提升了</w:t>
            </w:r>
            <w:r>
              <w:rPr>
                <w:rFonts w:hint="eastAsia"/>
                <w:lang w:eastAsia="zh"/>
              </w:rPr>
              <w:t>约</w:t>
            </w:r>
            <w:r>
              <w:rPr>
                <w:rFonts w:hint="eastAsia"/>
              </w:rPr>
              <w:t>12%</w:t>
            </w:r>
            <w:r>
              <w:rPr>
                <w:rFonts w:hint="eastAsia"/>
                <w:lang w:eastAsia="zh"/>
              </w:rPr>
              <w:t xml:space="preserve">, </w:t>
            </w:r>
            <w:r>
              <w:rPr>
                <w:rFonts w:hint="eastAsia"/>
                <w:lang w:eastAsia="zh"/>
              </w:rPr>
              <w:t>大大缩短了从问题提出到解决方案生成的时间</w:t>
            </w:r>
            <w:r>
              <w:rPr>
                <w:rFonts w:hint="eastAsia"/>
                <w:lang w:eastAsia="zh"/>
              </w:rPr>
              <w:t>.</w:t>
            </w:r>
          </w:p>
          <w:p w14:paraId="78175612" w14:textId="77777777" w:rsidR="00000000" w:rsidRDefault="006D619E" w:rsidP="00592615">
            <w:pPr>
              <w:pStyle w:val="ad"/>
            </w:pPr>
          </w:p>
          <w:p w14:paraId="324DDBD6" w14:textId="77777777" w:rsidR="00000000" w:rsidRDefault="00DA4220" w:rsidP="00592615">
            <w:pPr>
              <w:pStyle w:val="ad"/>
            </w:pPr>
            <w:r>
              <w:rPr>
                <w:rFonts w:hint="eastAsia"/>
              </w:rPr>
              <w:t>（2</w:t>
            </w:r>
            <w:r>
              <w:t>）</w:t>
            </w:r>
            <w:r w:rsidR="006D619E">
              <w:t>项目特色</w:t>
            </w:r>
          </w:p>
          <w:p w14:paraId="6FF77EC6" w14:textId="77777777" w:rsidR="00000000" w:rsidRDefault="00DA4220" w:rsidP="00592615">
            <w:pPr>
              <w:pStyle w:val="ad"/>
              <w:rPr>
                <w:rFonts w:hint="eastAsia"/>
                <w:lang w:eastAsia="zh"/>
              </w:rPr>
            </w:pPr>
            <w:r>
              <w:rPr>
                <w:rFonts w:hint="eastAsia"/>
              </w:rPr>
              <w:t>①</w:t>
            </w:r>
            <w:r w:rsidR="006D619E">
              <w:rPr>
                <w:rFonts w:hint="eastAsia"/>
                <w:lang w:eastAsia="zh"/>
              </w:rPr>
              <w:t>技术</w:t>
            </w:r>
            <w:r w:rsidR="006D619E">
              <w:rPr>
                <w:rFonts w:hint="eastAsia"/>
              </w:rPr>
              <w:t>方面：</w:t>
            </w:r>
          </w:p>
          <w:p w14:paraId="04C77090" w14:textId="77777777" w:rsidR="00000000" w:rsidRDefault="006D619E" w:rsidP="00592615">
            <w:pPr>
              <w:pStyle w:val="ad"/>
              <w:rPr>
                <w:rStyle w:val="a7"/>
              </w:rPr>
            </w:pPr>
            <w:r w:rsidRPr="00076ACF">
              <w:rPr>
                <w:rStyle w:val="a7"/>
                <w:rFonts w:ascii="Times New Roman" w:hAnsi="Times New Roman"/>
              </w:rPr>
              <w:t>A</w:t>
            </w:r>
            <w:r>
              <w:rPr>
                <w:rStyle w:val="a7"/>
              </w:rPr>
              <w:t>.</w:t>
            </w:r>
            <w:r w:rsidRPr="00076ACF">
              <w:rPr>
                <w:rStyle w:val="a7"/>
                <w:rFonts w:ascii="Times New Roman" w:hAnsi="Times New Roman"/>
              </w:rPr>
              <w:t>AI</w:t>
            </w:r>
            <w:r>
              <w:rPr>
                <w:rStyle w:val="a7"/>
              </w:rPr>
              <w:t>技术深度赋能</w:t>
            </w:r>
            <w:r>
              <w:rPr>
                <w:rStyle w:val="a7"/>
              </w:rPr>
              <w:t>,</w:t>
            </w:r>
            <w:r>
              <w:rPr>
                <w:rStyle w:val="a7"/>
              </w:rPr>
              <w:t>硬件软件相结合：</w:t>
            </w:r>
          </w:p>
          <w:p w14:paraId="7235F6E3" w14:textId="77777777" w:rsidR="00000000" w:rsidRDefault="006D619E" w:rsidP="00592615">
            <w:pPr>
              <w:pStyle w:val="ad"/>
            </w:pPr>
            <w:r>
              <w:t>全流程集成</w:t>
            </w:r>
            <w:r w:rsidRPr="00076ACF">
              <w:rPr>
                <w:rFonts w:ascii="Times New Roman" w:hAnsi="Times New Roman"/>
              </w:rPr>
              <w:t>DeepSeek</w:t>
            </w:r>
            <w:r>
              <w:t>-</w:t>
            </w:r>
            <w:r w:rsidRPr="00076ACF">
              <w:rPr>
                <w:rFonts w:ascii="Times New Roman" w:hAnsi="Times New Roman"/>
              </w:rPr>
              <w:t>R</w:t>
            </w:r>
            <w:r>
              <w:t>1</w:t>
            </w:r>
            <w:r>
              <w:t>的</w:t>
            </w:r>
            <w:r w:rsidRPr="00076ACF">
              <w:rPr>
                <w:rFonts w:ascii="Times New Roman" w:hAnsi="Times New Roman"/>
              </w:rPr>
              <w:t>NLP</w:t>
            </w:r>
            <w:r>
              <w:t>、</w:t>
            </w:r>
            <w:r w:rsidRPr="00076ACF">
              <w:rPr>
                <w:rFonts w:ascii="Times New Roman" w:hAnsi="Times New Roman"/>
              </w:rPr>
              <w:t>CV</w:t>
            </w:r>
            <w:r>
              <w:t>、时序预测、强化学习能力，覆盖</w:t>
            </w:r>
            <w:r>
              <w:t>“</w:t>
            </w:r>
            <w:r>
              <w:t>风险识别</w:t>
            </w:r>
            <w:r>
              <w:t>-</w:t>
            </w:r>
            <w:r>
              <w:t>资源调度</w:t>
            </w:r>
            <w:r>
              <w:t>-</w:t>
            </w:r>
            <w:r>
              <w:t>运维决策</w:t>
            </w:r>
            <w:r>
              <w:t>”</w:t>
            </w:r>
            <w:r>
              <w:t>全链条。</w:t>
            </w:r>
          </w:p>
          <w:p w14:paraId="1B4D539C" w14:textId="77777777" w:rsidR="00000000" w:rsidRDefault="006D619E" w:rsidP="00592615">
            <w:pPr>
              <w:pStyle w:val="ad"/>
              <w:rPr>
                <w:rStyle w:val="a7"/>
              </w:rPr>
            </w:pPr>
            <w:r w:rsidRPr="00076ACF">
              <w:rPr>
                <w:rStyle w:val="a7"/>
                <w:rFonts w:ascii="Times New Roman" w:hAnsi="Times New Roman"/>
              </w:rPr>
              <w:t>B</w:t>
            </w:r>
            <w:r>
              <w:rPr>
                <w:rStyle w:val="a7"/>
              </w:rPr>
              <w:t>.</w:t>
            </w:r>
            <w:r>
              <w:rPr>
                <w:rStyle w:val="a7"/>
              </w:rPr>
              <w:t>低成本高可行性</w:t>
            </w:r>
            <w:r>
              <w:rPr>
                <w:rStyle w:val="a7"/>
              </w:rPr>
              <w:t>,</w:t>
            </w:r>
            <w:r w:rsidRPr="00076ACF">
              <w:rPr>
                <w:rStyle w:val="a7"/>
                <w:rFonts w:ascii="Times New Roman" w:hAnsi="Times New Roman"/>
              </w:rPr>
              <w:t>AI</w:t>
            </w:r>
            <w:r>
              <w:rPr>
                <w:rStyle w:val="a7"/>
              </w:rPr>
              <w:t>技术平民化：</w:t>
            </w:r>
          </w:p>
          <w:p w14:paraId="008D45F1" w14:textId="77777777" w:rsidR="00000000" w:rsidRDefault="006D619E" w:rsidP="00592615">
            <w:pPr>
              <w:pStyle w:val="ad"/>
            </w:pPr>
            <w:r>
              <w:t>采用云端</w:t>
            </w:r>
            <w:r w:rsidRPr="00076ACF">
              <w:rPr>
                <w:rFonts w:ascii="Times New Roman" w:hAnsi="Times New Roman"/>
              </w:rPr>
              <w:t>API</w:t>
            </w:r>
            <w:r>
              <w:t>调用</w:t>
            </w:r>
            <w:r w:rsidRPr="00076ACF">
              <w:rPr>
                <w:rFonts w:ascii="Times New Roman" w:hAnsi="Times New Roman"/>
              </w:rPr>
              <w:t>DeepSeek</w:t>
            </w:r>
            <w:r>
              <w:t>-</w:t>
            </w:r>
            <w:r w:rsidRPr="00076ACF">
              <w:rPr>
                <w:rFonts w:ascii="Times New Roman" w:hAnsi="Times New Roman"/>
              </w:rPr>
              <w:t>R</w:t>
            </w:r>
            <w:r>
              <w:t>1</w:t>
            </w:r>
            <w:r>
              <w:t>（无需本地训练），结合树莓派、普通传感器（成本</w:t>
            </w:r>
            <w:r>
              <w:rPr>
                <w:rFonts w:hint="eastAsia"/>
              </w:rPr>
              <w:t>较低</w:t>
            </w:r>
            <w:r>
              <w:t>），一般项目可快速部署。</w:t>
            </w:r>
          </w:p>
          <w:p w14:paraId="46C0DFDA" w14:textId="77777777" w:rsidR="00000000" w:rsidRDefault="006D619E" w:rsidP="00592615">
            <w:pPr>
              <w:pStyle w:val="ad"/>
              <w:rPr>
                <w:rStyle w:val="a7"/>
              </w:rPr>
            </w:pPr>
            <w:r w:rsidRPr="00076ACF">
              <w:rPr>
                <w:rStyle w:val="a7"/>
                <w:rFonts w:ascii="Times New Roman" w:hAnsi="Times New Roman"/>
              </w:rPr>
              <w:t>C</w:t>
            </w:r>
            <w:r>
              <w:rPr>
                <w:rStyle w:val="a7"/>
              </w:rPr>
              <w:t>.</w:t>
            </w:r>
            <w:r>
              <w:rPr>
                <w:rStyle w:val="a7"/>
              </w:rPr>
              <w:t>场景化落地验证：</w:t>
            </w:r>
          </w:p>
          <w:p w14:paraId="70589BF7" w14:textId="77777777" w:rsidR="00000000" w:rsidRDefault="006D619E" w:rsidP="00592615">
            <w:pPr>
              <w:pStyle w:val="ad"/>
            </w:pPr>
            <w:r>
              <w:t>设计校园建筑、实验室设备管理等小型场景，提供完整数据集（如安全帽检测图片、设备</w:t>
            </w:r>
            <w:r>
              <w:t>振动数据）和代码模板（</w:t>
            </w:r>
            <w:r w:rsidRPr="00076ACF">
              <w:rPr>
                <w:rFonts w:ascii="Times New Roman" w:hAnsi="Times New Roman"/>
              </w:rPr>
              <w:t>Python</w:t>
            </w:r>
            <w:r>
              <w:t>+</w:t>
            </w:r>
            <w:r w:rsidRPr="00076ACF">
              <w:rPr>
                <w:rFonts w:ascii="Times New Roman" w:hAnsi="Times New Roman"/>
              </w:rPr>
              <w:t>Jupyter</w:t>
            </w:r>
            <w:r>
              <w:t xml:space="preserve"> </w:t>
            </w:r>
            <w:r w:rsidRPr="00076ACF">
              <w:rPr>
                <w:rFonts w:ascii="Times New Roman" w:hAnsi="Times New Roman"/>
              </w:rPr>
              <w:t>Notebook</w:t>
            </w:r>
            <w:r>
              <w:t>）。</w:t>
            </w:r>
          </w:p>
          <w:p w14:paraId="12643C02" w14:textId="77777777" w:rsidR="00000000" w:rsidRDefault="006D619E" w:rsidP="00592615">
            <w:pPr>
              <w:pStyle w:val="ad"/>
              <w:rPr>
                <w:rStyle w:val="a7"/>
              </w:rPr>
            </w:pPr>
            <w:r w:rsidRPr="00076ACF">
              <w:rPr>
                <w:rStyle w:val="a7"/>
                <w:rFonts w:ascii="Times New Roman" w:hAnsi="Times New Roman"/>
              </w:rPr>
              <w:t>D</w:t>
            </w:r>
            <w:r>
              <w:rPr>
                <w:rStyle w:val="a7"/>
              </w:rPr>
              <w:t>.</w:t>
            </w:r>
            <w:r>
              <w:rPr>
                <w:rStyle w:val="a7"/>
              </w:rPr>
              <w:t>对比效果显著：</w:t>
            </w:r>
          </w:p>
          <w:p w14:paraId="2A5ED425" w14:textId="77777777" w:rsidR="00000000" w:rsidRDefault="006D619E" w:rsidP="00592615">
            <w:pPr>
              <w:pStyle w:val="ad"/>
            </w:pPr>
            <w:r>
              <w:t>所有模块均通过模拟数据与真实小场景验证，关键指标（响应时间、准确率、成本）量化对比，增强说服力。</w:t>
            </w:r>
          </w:p>
          <w:p w14:paraId="12FD6ADB" w14:textId="77777777" w:rsidR="00000000" w:rsidRDefault="006D619E" w:rsidP="00592615">
            <w:pPr>
              <w:pStyle w:val="ad"/>
              <w:rPr>
                <w:rFonts w:ascii="Times New Roman" w:hAnsi="Times New Roman" w:hint="eastAsia"/>
                <w:bCs/>
                <w:kern w:val="2"/>
                <w:szCs w:val="21"/>
                <w:lang w:bidi="ar"/>
              </w:rPr>
            </w:pPr>
            <w:r>
              <w:rPr>
                <w:rFonts w:ascii="Times New Roman" w:hAnsi="Times New Roman" w:hint="eastAsia"/>
                <w:bCs/>
                <w:kern w:val="2"/>
                <w:szCs w:val="21"/>
                <w:lang w:bidi="ar"/>
              </w:rPr>
              <w:t>本项目将三个创新点有机结合，构建了一个覆盖“风险识别</w:t>
            </w:r>
            <w:r>
              <w:rPr>
                <w:rFonts w:ascii="Times New Roman" w:hAnsi="Times New Roman" w:cs="等线"/>
                <w:bCs/>
                <w:kern w:val="2"/>
                <w:szCs w:val="21"/>
                <w:lang w:bidi="ar"/>
              </w:rPr>
              <w:t>-</w:t>
            </w:r>
            <w:r>
              <w:rPr>
                <w:rFonts w:ascii="Times New Roman" w:hAnsi="Times New Roman" w:hint="eastAsia"/>
                <w:bCs/>
                <w:kern w:val="2"/>
                <w:szCs w:val="21"/>
                <w:lang w:bidi="ar"/>
              </w:rPr>
              <w:t>资源调度</w:t>
            </w:r>
            <w:r>
              <w:rPr>
                <w:rFonts w:ascii="Times New Roman" w:hAnsi="Times New Roman" w:cs="等线"/>
                <w:bCs/>
                <w:kern w:val="2"/>
                <w:szCs w:val="21"/>
                <w:lang w:bidi="ar"/>
              </w:rPr>
              <w:t>-</w:t>
            </w:r>
            <w:r>
              <w:rPr>
                <w:rFonts w:ascii="Times New Roman" w:hAnsi="Times New Roman" w:hint="eastAsia"/>
                <w:bCs/>
                <w:kern w:val="2"/>
                <w:szCs w:val="21"/>
                <w:lang w:bidi="ar"/>
              </w:rPr>
              <w:t>运维决策</w:t>
            </w:r>
            <w:r>
              <w:rPr>
                <w:rFonts w:ascii="Times New Roman" w:hAnsi="Times New Roman" w:cs="等线"/>
                <w:bCs/>
                <w:kern w:val="2"/>
                <w:szCs w:val="21"/>
                <w:lang w:bidi="ar"/>
              </w:rPr>
              <w:t>”</w:t>
            </w:r>
            <w:r>
              <w:rPr>
                <w:rFonts w:ascii="Times New Roman" w:hAnsi="Times New Roman" w:hint="eastAsia"/>
                <w:bCs/>
                <w:kern w:val="2"/>
                <w:szCs w:val="21"/>
                <w:lang w:bidi="ar"/>
              </w:rPr>
              <w:t>的全链条智能化工程运维体系。</w:t>
            </w:r>
          </w:p>
          <w:p w14:paraId="1EF91E1D" w14:textId="77777777" w:rsidR="00000000" w:rsidRDefault="006D619E" w:rsidP="00592615">
            <w:pPr>
              <w:pStyle w:val="ad"/>
              <w:rPr>
                <w:rFonts w:hint="eastAsia"/>
                <w:lang w:eastAsia="zh"/>
              </w:rPr>
            </w:pPr>
            <w:r>
              <w:rPr>
                <w:rFonts w:hint="eastAsia"/>
                <w:lang w:eastAsia="zh"/>
              </w:rPr>
              <w:t>生态：</w:t>
            </w:r>
          </w:p>
          <w:p w14:paraId="56050E1C" w14:textId="77777777" w:rsidR="00000000" w:rsidRDefault="00DA4220" w:rsidP="00592615">
            <w:pPr>
              <w:pStyle w:val="ad"/>
              <w:rPr>
                <w:rFonts w:hint="eastAsia"/>
              </w:rPr>
            </w:pPr>
            <w:r w:rsidRPr="00076ACF">
              <w:rPr>
                <w:rStyle w:val="a7"/>
                <w:rFonts w:ascii="Times New Roman" w:hAnsi="Times New Roman" w:hint="eastAsia"/>
                <w:b w:val="0"/>
                <w:bCs w:val="0"/>
              </w:rPr>
              <w:t>a</w:t>
            </w:r>
            <w:r w:rsidR="006D619E">
              <w:rPr>
                <w:rStyle w:val="a7"/>
                <w:rFonts w:hint="eastAsia"/>
                <w:b w:val="0"/>
                <w:bCs w:val="0"/>
              </w:rPr>
              <w:t xml:space="preserve">. </w:t>
            </w:r>
            <w:r w:rsidR="006D619E">
              <w:rPr>
                <w:rStyle w:val="a7"/>
                <w:rFonts w:hint="eastAsia"/>
                <w:b w:val="0"/>
                <w:bCs w:val="0"/>
              </w:rPr>
              <w:t>多模态风险智能识别系统</w:t>
            </w:r>
            <w:r w:rsidR="006D619E">
              <w:rPr>
                <w:rStyle w:val="a7"/>
                <w:rFonts w:hint="eastAsia"/>
                <w:b w:val="0"/>
                <w:bCs w:val="0"/>
              </w:rPr>
              <w:t xml:space="preserve"> </w:t>
            </w:r>
            <w:r w:rsidR="006D619E">
              <w:rPr>
                <w:rStyle w:val="a7"/>
                <w:rFonts w:hint="eastAsia"/>
                <w:b w:val="0"/>
                <w:bCs w:val="0"/>
              </w:rPr>
              <w:t>→</w:t>
            </w:r>
            <w:r w:rsidR="006D619E">
              <w:rPr>
                <w:rStyle w:val="a7"/>
                <w:rFonts w:hint="eastAsia"/>
                <w:b w:val="0"/>
                <w:bCs w:val="0"/>
              </w:rPr>
              <w:t xml:space="preserve"> </w:t>
            </w:r>
            <w:r w:rsidR="006D619E">
              <w:rPr>
                <w:rStyle w:val="a7"/>
                <w:rFonts w:hint="eastAsia"/>
                <w:b w:val="0"/>
                <w:bCs w:val="0"/>
              </w:rPr>
              <w:t>韧性资源调度网络</w:t>
            </w:r>
          </w:p>
          <w:p w14:paraId="1AFB1E44" w14:textId="77777777" w:rsidR="00000000" w:rsidRDefault="006D619E" w:rsidP="00592615">
            <w:pPr>
              <w:pStyle w:val="ad"/>
            </w:pPr>
            <w:r>
              <w:rPr>
                <w:rFonts w:ascii="Times New Roman" w:hAnsi="Times New Roman" w:hint="eastAsia"/>
                <w:bCs/>
                <w:kern w:val="2"/>
                <w:szCs w:val="21"/>
                <w:lang w:bidi="ar"/>
              </w:rPr>
              <w:t>多模态风险智能识别系统通过对施工现场的实时监测和数据分析，能够及时发现潜在风险（如设备故障、天气突变等），并将这些信息输入到韧性资源调度网络中。</w:t>
            </w:r>
          </w:p>
          <w:p w14:paraId="2EC4E53B" w14:textId="77777777" w:rsidR="00000000" w:rsidRDefault="006D619E" w:rsidP="00592615">
            <w:pPr>
              <w:pStyle w:val="ad"/>
              <w:rPr>
                <w:rFonts w:ascii="Times New Roman" w:hAnsi="Times New Roman" w:hint="eastAsia"/>
                <w:bCs/>
                <w:kern w:val="2"/>
                <w:szCs w:val="21"/>
                <w:lang w:bidi="ar"/>
              </w:rPr>
            </w:pPr>
            <w:r>
              <w:rPr>
                <w:rFonts w:ascii="Times New Roman" w:hAnsi="Times New Roman" w:hint="eastAsia"/>
                <w:bCs/>
                <w:kern w:val="2"/>
                <w:szCs w:val="21"/>
                <w:lang w:bidi="ar"/>
              </w:rPr>
              <w:lastRenderedPageBreak/>
              <w:t>例如，当系</w:t>
            </w:r>
            <w:r>
              <w:rPr>
                <w:rFonts w:ascii="Times New Roman" w:hAnsi="Times New Roman" w:hint="eastAsia"/>
                <w:bCs/>
                <w:kern w:val="2"/>
                <w:szCs w:val="21"/>
                <w:lang w:bidi="ar"/>
              </w:rPr>
              <w:t>统检测到某</w:t>
            </w:r>
            <w:r>
              <w:rPr>
                <w:rFonts w:ascii="Times New Roman" w:hAnsi="Times New Roman" w:hint="eastAsia"/>
                <w:bCs/>
                <w:kern w:val="2"/>
                <w:szCs w:val="21"/>
                <w:lang w:bidi="ar"/>
              </w:rPr>
              <w:t>台关键设备存在高概率故障时，韧性资源调度网络会立即启动应急预案，重新分配备用设备或调整施工计划，从而避免停工损失。</w:t>
            </w:r>
          </w:p>
          <w:p w14:paraId="529AC9B2" w14:textId="77777777" w:rsidR="00000000" w:rsidRDefault="00DA4220" w:rsidP="00592615">
            <w:pPr>
              <w:pStyle w:val="ad"/>
              <w:rPr>
                <w:rStyle w:val="a7"/>
                <w:rFonts w:hint="eastAsia"/>
                <w:b w:val="0"/>
                <w:bCs w:val="0"/>
              </w:rPr>
            </w:pPr>
            <w:r w:rsidRPr="00076ACF">
              <w:rPr>
                <w:rStyle w:val="a7"/>
                <w:rFonts w:ascii="Times New Roman" w:hAnsi="Times New Roman" w:hint="eastAsia"/>
                <w:b w:val="0"/>
                <w:bCs w:val="0"/>
              </w:rPr>
              <w:t>b</w:t>
            </w:r>
            <w:r w:rsidR="006D619E">
              <w:rPr>
                <w:rStyle w:val="a7"/>
                <w:rFonts w:hint="eastAsia"/>
                <w:b w:val="0"/>
                <w:bCs w:val="0"/>
              </w:rPr>
              <w:t xml:space="preserve">. </w:t>
            </w:r>
            <w:r w:rsidR="006D619E">
              <w:rPr>
                <w:rStyle w:val="a7"/>
                <w:rFonts w:hint="eastAsia"/>
                <w:b w:val="0"/>
                <w:bCs w:val="0"/>
              </w:rPr>
              <w:t>韧性资源调度网络</w:t>
            </w:r>
            <w:r w:rsidR="006D619E">
              <w:rPr>
                <w:rStyle w:val="a7"/>
                <w:rFonts w:hint="eastAsia"/>
                <w:b w:val="0"/>
                <w:bCs w:val="0"/>
              </w:rPr>
              <w:t xml:space="preserve"> </w:t>
            </w:r>
            <w:r w:rsidR="006D619E">
              <w:rPr>
                <w:rStyle w:val="a7"/>
                <w:rFonts w:hint="eastAsia"/>
                <w:b w:val="0"/>
                <w:bCs w:val="0"/>
              </w:rPr>
              <w:t>→</w:t>
            </w:r>
            <w:r w:rsidR="006D619E">
              <w:rPr>
                <w:rStyle w:val="a7"/>
                <w:rFonts w:hint="eastAsia"/>
                <w:b w:val="0"/>
                <w:bCs w:val="0"/>
              </w:rPr>
              <w:t xml:space="preserve"> </w:t>
            </w:r>
            <w:r w:rsidR="006D619E">
              <w:rPr>
                <w:rStyle w:val="a7"/>
                <w:rFonts w:hint="eastAsia"/>
                <w:b w:val="0"/>
                <w:bCs w:val="0"/>
              </w:rPr>
              <w:t>预测性维护与知识共享平台</w:t>
            </w:r>
          </w:p>
          <w:p w14:paraId="17389386" w14:textId="77777777" w:rsidR="00000000" w:rsidRDefault="006D619E" w:rsidP="00592615">
            <w:pPr>
              <w:pStyle w:val="ad"/>
            </w:pPr>
            <w:r>
              <w:rPr>
                <w:rFonts w:ascii="Times New Roman" w:hAnsi="Times New Roman" w:hint="eastAsia"/>
                <w:bCs/>
                <w:kern w:val="2"/>
                <w:szCs w:val="21"/>
                <w:lang w:bidi="ar"/>
              </w:rPr>
              <w:t>韧性资源调度网络根据实时更新的外部变量（如天气、供应链状态）生成的调度方案，可以为预测性维护与知识共享平台提供数据支持。</w:t>
            </w:r>
          </w:p>
          <w:p w14:paraId="708037B2" w14:textId="77777777" w:rsidR="00000000" w:rsidRDefault="006D619E" w:rsidP="00592615">
            <w:pPr>
              <w:pStyle w:val="ad"/>
            </w:pPr>
            <w:r>
              <w:rPr>
                <w:rFonts w:ascii="Times New Roman" w:hAnsi="Times New Roman" w:hint="eastAsia"/>
                <w:bCs/>
                <w:kern w:val="2"/>
                <w:szCs w:val="21"/>
                <w:lang w:bidi="ar"/>
              </w:rPr>
              <w:t>例如，当调度网络预测到未来几天降雨可能导致混凝土浇筑延迟时，预测性维护平台会提前安排相关设备的检查与保养，确保施工恢复后设备正常运行。</w:t>
            </w:r>
          </w:p>
          <w:p w14:paraId="01E59477" w14:textId="77777777" w:rsidR="00000000" w:rsidRDefault="00DA4220" w:rsidP="00592615">
            <w:pPr>
              <w:pStyle w:val="ad"/>
              <w:rPr>
                <w:rFonts w:hint="eastAsia"/>
              </w:rPr>
            </w:pPr>
            <w:r w:rsidRPr="00076ACF">
              <w:rPr>
                <w:rStyle w:val="a7"/>
                <w:rFonts w:ascii="Times New Roman" w:hAnsi="Times New Roman" w:hint="eastAsia"/>
                <w:b w:val="0"/>
                <w:bCs w:val="0"/>
              </w:rPr>
              <w:t>c</w:t>
            </w:r>
            <w:r w:rsidR="006D619E">
              <w:rPr>
                <w:rStyle w:val="a7"/>
                <w:rFonts w:hint="eastAsia"/>
                <w:b w:val="0"/>
                <w:bCs w:val="0"/>
              </w:rPr>
              <w:t xml:space="preserve">. </w:t>
            </w:r>
            <w:r w:rsidR="006D619E">
              <w:rPr>
                <w:rStyle w:val="a7"/>
                <w:rFonts w:hint="eastAsia"/>
                <w:b w:val="0"/>
                <w:bCs w:val="0"/>
              </w:rPr>
              <w:t>预测性维护与知识共享平台</w:t>
            </w:r>
            <w:r w:rsidR="006D619E">
              <w:rPr>
                <w:rStyle w:val="a7"/>
                <w:rFonts w:hint="eastAsia"/>
                <w:b w:val="0"/>
                <w:bCs w:val="0"/>
              </w:rPr>
              <w:t xml:space="preserve"> </w:t>
            </w:r>
            <w:r w:rsidR="006D619E">
              <w:rPr>
                <w:rStyle w:val="a7"/>
                <w:rFonts w:hint="eastAsia"/>
                <w:b w:val="0"/>
                <w:bCs w:val="0"/>
              </w:rPr>
              <w:t>→</w:t>
            </w:r>
            <w:r w:rsidR="006D619E">
              <w:rPr>
                <w:rStyle w:val="a7"/>
                <w:rFonts w:hint="eastAsia"/>
                <w:b w:val="0"/>
                <w:bCs w:val="0"/>
              </w:rPr>
              <w:t xml:space="preserve"> </w:t>
            </w:r>
            <w:r w:rsidR="006D619E">
              <w:rPr>
                <w:rStyle w:val="a7"/>
                <w:rFonts w:hint="eastAsia"/>
                <w:b w:val="0"/>
                <w:bCs w:val="0"/>
              </w:rPr>
              <w:t>多模态风险智能识别系统</w:t>
            </w:r>
          </w:p>
          <w:p w14:paraId="5F7D42D0" w14:textId="77777777" w:rsidR="00000000" w:rsidRDefault="006D619E" w:rsidP="00592615">
            <w:pPr>
              <w:pStyle w:val="ad"/>
            </w:pPr>
            <w:r>
              <w:rPr>
                <w:rFonts w:ascii="Times New Roman" w:hAnsi="Times New Roman" w:hint="eastAsia"/>
                <w:bCs/>
                <w:kern w:val="2"/>
                <w:szCs w:val="21"/>
                <w:lang w:bidi="ar"/>
              </w:rPr>
              <w:t>预测性维护与知</w:t>
            </w:r>
            <w:r>
              <w:rPr>
                <w:rFonts w:ascii="Times New Roman" w:hAnsi="Times New Roman" w:hint="eastAsia"/>
                <w:bCs/>
                <w:kern w:val="2"/>
                <w:szCs w:val="21"/>
                <w:lang w:bidi="ar"/>
              </w:rPr>
              <w:t>识共享平台积累</w:t>
            </w:r>
            <w:r>
              <w:rPr>
                <w:rFonts w:ascii="Times New Roman" w:hAnsi="Times New Roman" w:hint="eastAsia"/>
                <w:bCs/>
                <w:kern w:val="2"/>
                <w:szCs w:val="21"/>
                <w:lang w:bidi="ar"/>
              </w:rPr>
              <w:t>的设备运行数据和维护记录，可以反哺多模态风险智能识别系统，进一步提高其风险预测的准确性。</w:t>
            </w:r>
          </w:p>
          <w:p w14:paraId="63791E7F" w14:textId="77777777" w:rsidR="00000000" w:rsidRDefault="006D619E" w:rsidP="00592615">
            <w:pPr>
              <w:pStyle w:val="ad"/>
              <w:rPr>
                <w:rFonts w:hint="eastAsia"/>
              </w:rPr>
            </w:pPr>
            <w:r>
              <w:rPr>
                <w:rFonts w:ascii="Times New Roman" w:hAnsi="Times New Roman" w:hint="eastAsia"/>
                <w:bCs/>
                <w:kern w:val="2"/>
                <w:szCs w:val="21"/>
                <w:lang w:bidi="ar"/>
              </w:rPr>
              <w:t>例如，通过分析历史维护记录中的故障模式，系统可以更精准地识别类似风险信号，减少误报率。</w:t>
            </w:r>
          </w:p>
          <w:p w14:paraId="3893E56C" w14:textId="77777777" w:rsidR="00000000" w:rsidRDefault="006D619E" w:rsidP="00592615">
            <w:pPr>
              <w:pStyle w:val="ad"/>
            </w:pPr>
            <w:r>
              <w:t>（</w:t>
            </w:r>
            <w:r w:rsidR="00DA4220">
              <w:rPr>
                <w:rFonts w:hint="eastAsia"/>
              </w:rPr>
              <w:t>五</w:t>
            </w:r>
            <w:r>
              <w:t>）技术路线、拟解决的问题</w:t>
            </w:r>
            <w:r>
              <w:t xml:space="preserve"> </w:t>
            </w:r>
            <w:r>
              <w:t>（此部分为重点阐述内容）；</w:t>
            </w:r>
            <w:r>
              <w:t xml:space="preserve"> </w:t>
            </w:r>
          </w:p>
          <w:p w14:paraId="1CD540AB" w14:textId="77777777" w:rsidR="00000000" w:rsidRDefault="00DA4220" w:rsidP="00592615">
            <w:pPr>
              <w:pStyle w:val="ad"/>
              <w:rPr>
                <w:rFonts w:hint="eastAsia"/>
              </w:rPr>
            </w:pPr>
            <w:r>
              <w:rPr>
                <w:rFonts w:hint="eastAsia"/>
              </w:rPr>
              <w:t>（1）</w:t>
            </w:r>
            <w:r w:rsidR="006D619E">
              <w:rPr>
                <w:rFonts w:hint="eastAsia"/>
              </w:rPr>
              <w:t>技术路线</w:t>
            </w:r>
          </w:p>
          <w:p w14:paraId="3C1EB132" w14:textId="77777777" w:rsidR="00000000" w:rsidRDefault="006D619E" w:rsidP="00592615">
            <w:pPr>
              <w:pStyle w:val="ad"/>
              <w:rPr>
                <w:rFonts w:hint="eastAsia"/>
              </w:rPr>
            </w:pPr>
            <w:r>
              <w:rPr>
                <w:rFonts w:hint="eastAsia"/>
              </w:rPr>
              <w:t>技术路线目的分析</w:t>
            </w:r>
          </w:p>
          <w:p w14:paraId="0080932D" w14:textId="77777777" w:rsidR="00DA4220" w:rsidRDefault="006D619E" w:rsidP="00592615">
            <w:pPr>
              <w:pStyle w:val="ad"/>
            </w:pPr>
            <w:r>
              <w:rPr>
                <w:rFonts w:hint="eastAsia"/>
              </w:rPr>
              <w:t>本项目旨在实现目的</w:t>
            </w:r>
          </w:p>
          <w:p w14:paraId="5F9AC7D0" w14:textId="77777777" w:rsidR="00DA4220" w:rsidRPr="00DA4220" w:rsidRDefault="006D619E" w:rsidP="00DA4220">
            <w:pPr>
              <w:pStyle w:val="ad"/>
              <w:numPr>
                <w:ilvl w:val="0"/>
                <w:numId w:val="3"/>
              </w:numPr>
              <w:rPr>
                <w:rFonts w:ascii="Arial" w:hAnsi="Arial" w:cs="Arial"/>
                <w:color w:val="101828"/>
              </w:rPr>
            </w:pPr>
            <w:r>
              <w:rPr>
                <w:rFonts w:hint="eastAsia"/>
              </w:rPr>
              <w:t>利用</w:t>
            </w:r>
            <w:r w:rsidRPr="00076ACF">
              <w:rPr>
                <w:rFonts w:ascii="Times New Roman" w:hAnsi="Times New Roman" w:hint="eastAsia"/>
              </w:rPr>
              <w:t>A</w:t>
            </w:r>
            <w:r w:rsidRPr="00076ACF">
              <w:rPr>
                <w:rFonts w:ascii="Times New Roman" w:hAnsi="Times New Roman"/>
              </w:rPr>
              <w:t>I</w:t>
            </w:r>
            <w:r>
              <w:rPr>
                <w:rFonts w:hint="eastAsia"/>
              </w:rPr>
              <w:t>以更快捷全面的识别分析并智能给出应对方法；</w:t>
            </w:r>
          </w:p>
          <w:p w14:paraId="4FF065AF" w14:textId="77777777" w:rsidR="00DA4220" w:rsidRPr="00DA4220" w:rsidRDefault="006D619E" w:rsidP="00DA4220">
            <w:pPr>
              <w:pStyle w:val="ad"/>
              <w:numPr>
                <w:ilvl w:val="0"/>
                <w:numId w:val="3"/>
              </w:numPr>
              <w:rPr>
                <w:rFonts w:ascii="Arial" w:hAnsi="Arial" w:cs="Arial"/>
                <w:color w:val="101828"/>
              </w:rPr>
            </w:pPr>
            <w:r>
              <w:rPr>
                <w:rFonts w:hint="eastAsia"/>
              </w:rPr>
              <w:t>项目以低成本、开源为大部分项目所使用；</w:t>
            </w:r>
          </w:p>
          <w:p w14:paraId="5479B7D3" w14:textId="77777777" w:rsidR="00000000" w:rsidRPr="00DA4220" w:rsidRDefault="006D619E" w:rsidP="00592615">
            <w:pPr>
              <w:pStyle w:val="ad"/>
              <w:numPr>
                <w:ilvl w:val="0"/>
                <w:numId w:val="3"/>
              </w:numPr>
              <w:rPr>
                <w:rStyle w:val="a7"/>
                <w:rFonts w:ascii="Arial" w:hAnsi="Arial" w:cs="Arial" w:hint="eastAsia"/>
                <w:b w:val="0"/>
                <w:bCs w:val="0"/>
                <w:color w:val="101828"/>
              </w:rPr>
            </w:pPr>
            <w:r>
              <w:rPr>
                <w:rFonts w:hint="eastAsia"/>
              </w:rPr>
              <w:t>以</w:t>
            </w:r>
            <w:r w:rsidRPr="00076ACF">
              <w:rPr>
                <w:rFonts w:ascii="Times New Roman" w:hAnsi="Times New Roman" w:hint="eastAsia"/>
              </w:rPr>
              <w:t>AI</w:t>
            </w:r>
            <w:r>
              <w:rPr>
                <w:rFonts w:hint="eastAsia"/>
              </w:rPr>
              <w:t>赋能推动人工智能领域与工程领域的跨学科融合发展，实现项目运维的高效率、安全性和标准化。</w:t>
            </w:r>
            <w:r>
              <w:rPr>
                <w:rFonts w:ascii="Arial" w:hAnsi="Arial" w:cs="Arial"/>
                <w:color w:val="101828"/>
              </w:rPr>
              <w:t>为实现工程运维的智能化</w:t>
            </w:r>
            <w:r>
              <w:rPr>
                <w:rFonts w:ascii="Arial" w:hAnsi="Arial" w:cs="Arial"/>
                <w:color w:val="101828"/>
              </w:rPr>
              <w:t>，</w:t>
            </w:r>
            <w:r>
              <w:rPr>
                <w:rFonts w:ascii="Arial" w:hAnsi="Arial" w:cs="Arial" w:hint="eastAsia"/>
                <w:color w:val="101828"/>
              </w:rPr>
              <w:t>提高</w:t>
            </w:r>
            <w:r w:rsidRPr="00076ACF">
              <w:rPr>
                <w:rFonts w:ascii="Times New Roman" w:hAnsi="Times New Roman" w:cs="Arial" w:hint="eastAsia"/>
                <w:color w:val="101828"/>
              </w:rPr>
              <w:t>AI</w:t>
            </w:r>
            <w:r>
              <w:rPr>
                <w:rFonts w:ascii="Arial" w:hAnsi="Arial" w:cs="Arial" w:hint="eastAsia"/>
                <w:color w:val="101828"/>
              </w:rPr>
              <w:t>技术运用上调度网络能力，</w:t>
            </w:r>
            <w:r>
              <w:rPr>
                <w:rFonts w:ascii="Arial" w:hAnsi="Arial" w:cs="Arial"/>
                <w:color w:val="101828"/>
              </w:rPr>
              <w:t>本项目采用了一系列前沿技术，构建了一个全面的技术路线框架，涵盖数据采集与处理、风险识别、资源调度优化、知识管理与共享、以及模型的持续优化。</w:t>
            </w:r>
            <w:r>
              <w:rPr>
                <w:rFonts w:ascii="Arial" w:hAnsi="Arial" w:cs="Arial" w:hint="eastAsia"/>
                <w:color w:val="101828"/>
              </w:rPr>
              <w:t>则本技术路线分为以下三点：</w:t>
            </w:r>
            <w:r>
              <w:rPr>
                <w:rStyle w:val="a7"/>
                <w:rFonts w:ascii="Arial" w:hAnsi="Arial" w:cs="Arial"/>
                <w:color w:val="101828"/>
              </w:rPr>
              <w:t>多模态数据融合与边缘计算</w:t>
            </w:r>
            <w:r>
              <w:rPr>
                <w:rStyle w:val="a7"/>
                <w:rFonts w:ascii="Arial" w:hAnsi="Arial" w:cs="Arial" w:hint="eastAsia"/>
                <w:color w:val="101828"/>
              </w:rPr>
              <w:t>、</w:t>
            </w:r>
            <w:r>
              <w:rPr>
                <w:rStyle w:val="a7"/>
                <w:rFonts w:ascii="Arial" w:hAnsi="Arial" w:cs="Arial"/>
                <w:color w:val="101828"/>
              </w:rPr>
              <w:t>预测性维护与知识共享</w:t>
            </w:r>
            <w:r>
              <w:rPr>
                <w:rStyle w:val="a7"/>
                <w:rFonts w:ascii="Arial" w:hAnsi="Arial" w:cs="Arial" w:hint="eastAsia"/>
                <w:color w:val="101828"/>
              </w:rPr>
              <w:t>、</w:t>
            </w:r>
            <w:r>
              <w:rPr>
                <w:rStyle w:val="a7"/>
                <w:rFonts w:ascii="Arial" w:hAnsi="Arial" w:cs="Arial"/>
                <w:color w:val="101828"/>
              </w:rPr>
              <w:t>领域预训练与在线持续学习</w:t>
            </w:r>
            <w:r>
              <w:rPr>
                <w:rStyle w:val="a7"/>
                <w:rFonts w:ascii="Arial" w:hAnsi="Arial" w:cs="Arial" w:hint="eastAsia"/>
                <w:color w:val="101828"/>
              </w:rPr>
              <w:t>。</w:t>
            </w:r>
          </w:p>
          <w:p w14:paraId="5C8DFDE8" w14:textId="77777777" w:rsidR="00000000" w:rsidRDefault="006D619E" w:rsidP="00592615">
            <w:pPr>
              <w:pStyle w:val="ad"/>
              <w:rPr>
                <w:rStyle w:val="a7"/>
                <w:rFonts w:eastAsia="等线" w:cs="Arial" w:hint="eastAsia"/>
                <w:b w:val="0"/>
                <w:bCs w:val="0"/>
                <w:color w:val="101828"/>
              </w:rPr>
            </w:pPr>
            <w:r>
              <w:rPr>
                <w:rStyle w:val="a7"/>
                <w:rFonts w:eastAsia="等线" w:cs="Arial" w:hint="eastAsia"/>
                <w:color w:val="101828"/>
              </w:rPr>
              <w:t>技术路线分析</w:t>
            </w:r>
          </w:p>
          <w:p w14:paraId="4E528878" w14:textId="77777777" w:rsidR="00000000" w:rsidRPr="00DA4220" w:rsidRDefault="006D619E" w:rsidP="00592615">
            <w:pPr>
              <w:pStyle w:val="ad"/>
              <w:numPr>
                <w:ilvl w:val="0"/>
                <w:numId w:val="4"/>
              </w:numPr>
              <w:rPr>
                <w:rStyle w:val="a7"/>
                <w:rFonts w:ascii="Arial" w:hAnsi="Arial" w:cs="Arial"/>
                <w:b w:val="0"/>
                <w:bCs w:val="0"/>
                <w:color w:val="101828"/>
              </w:rPr>
            </w:pPr>
            <w:r>
              <w:rPr>
                <w:rStyle w:val="a7"/>
                <w:rFonts w:ascii="Arial" w:hAnsi="Arial" w:cs="Arial"/>
                <w:color w:val="101828"/>
              </w:rPr>
              <w:t>多模态数据融合与边缘计算</w:t>
            </w:r>
            <w:r>
              <w:rPr>
                <w:rStyle w:val="a7"/>
                <w:rFonts w:ascii="Arial" w:hAnsi="Arial" w:cs="Arial" w:hint="eastAsia"/>
                <w:color w:val="101828"/>
              </w:rPr>
              <w:t>：</w:t>
            </w:r>
          </w:p>
          <w:p w14:paraId="4F4A3F9B" w14:textId="77777777" w:rsidR="00000000" w:rsidRDefault="006D619E" w:rsidP="00592615">
            <w:pPr>
              <w:pStyle w:val="ad"/>
              <w:rPr>
                <w:rFonts w:ascii="Arial" w:hAnsi="Arial" w:cs="Arial"/>
                <w:color w:val="101828"/>
              </w:rPr>
            </w:pPr>
            <w:r>
              <w:rPr>
                <w:rFonts w:ascii="等线" w:hAnsi="等线" w:cs="Arial"/>
                <w:b/>
                <w:bCs/>
                <w:color w:val="101828"/>
              </w:rPr>
              <w:t>数据采集与预处理</w:t>
            </w:r>
            <w:r>
              <w:rPr>
                <w:rFonts w:ascii="等线" w:hAnsi="等线" w:cs="Arial"/>
                <w:color w:val="101828"/>
              </w:rPr>
              <w:t>：通过传感器、摄像头、无人机等多种设备采集工程现场的多源数据，包括温度、湿度、振动、图像、视频等。数据预处理包括去噪、标准化等，确保数据质量。</w:t>
            </w:r>
            <w:r>
              <w:rPr>
                <w:rFonts w:ascii="Arial" w:hAnsi="Arial" w:cs="Arial" w:hint="eastAsia"/>
                <w:color w:val="101828"/>
              </w:rPr>
              <w:t xml:space="preserve"> </w:t>
            </w:r>
            <w:r>
              <w:rPr>
                <w:rFonts w:ascii="Arial" w:hAnsi="Arial" w:cs="Arial"/>
                <w:color w:val="101828"/>
              </w:rPr>
              <w:t xml:space="preserve">     </w:t>
            </w:r>
          </w:p>
          <w:p w14:paraId="6E76F93E" w14:textId="77777777" w:rsidR="00000000" w:rsidRDefault="006D619E" w:rsidP="00592615">
            <w:pPr>
              <w:pStyle w:val="ad"/>
              <w:rPr>
                <w:rFonts w:ascii="Arial" w:hAnsi="Arial" w:cs="Arial"/>
                <w:color w:val="101828"/>
              </w:rPr>
            </w:pPr>
            <w:r>
              <w:rPr>
                <w:rFonts w:ascii="等线" w:hAnsi="等线" w:cs="Arial"/>
                <w:b/>
                <w:bCs/>
                <w:color w:val="101828"/>
              </w:rPr>
              <w:t>多模态数据融合</w:t>
            </w:r>
            <w:r>
              <w:rPr>
                <w:rFonts w:ascii="等线" w:hAnsi="等线" w:cs="Arial"/>
                <w:color w:val="101828"/>
              </w:rPr>
              <w:t>：利用图神</w:t>
            </w:r>
            <w:r>
              <w:rPr>
                <w:rFonts w:ascii="等线" w:hAnsi="等线" w:cs="Arial"/>
                <w:color w:val="101828"/>
              </w:rPr>
              <w:t>经网络（</w:t>
            </w:r>
            <w:r w:rsidRPr="00076ACF">
              <w:rPr>
                <w:rFonts w:ascii="Times New Roman" w:hAnsi="Times New Roman" w:cs="Arial"/>
                <w:color w:val="101828"/>
              </w:rPr>
              <w:t>GNN</w:t>
            </w:r>
            <w:r>
              <w:rPr>
                <w:rFonts w:ascii="等线" w:hAnsi="等线" w:cs="Arial"/>
                <w:color w:val="101828"/>
              </w:rPr>
              <w:t>）和跨模态注意力机制，将不同类型的传感器数据、图像、文本等进行融合，构建全面的风险评估模型。</w:t>
            </w:r>
          </w:p>
          <w:p w14:paraId="6544BADA" w14:textId="77777777" w:rsidR="00000000" w:rsidRPr="00DA4220" w:rsidRDefault="006D619E" w:rsidP="00592615">
            <w:pPr>
              <w:pStyle w:val="ad"/>
              <w:rPr>
                <w:rStyle w:val="a7"/>
                <w:rFonts w:ascii="Arial" w:hAnsi="Arial" w:cs="Arial" w:hint="eastAsia"/>
                <w:b w:val="0"/>
                <w:bCs w:val="0"/>
                <w:color w:val="101828"/>
              </w:rPr>
            </w:pPr>
            <w:r>
              <w:rPr>
                <w:rFonts w:ascii="等线" w:hAnsi="等线" w:cs="Arial"/>
                <w:b/>
                <w:bCs/>
                <w:color w:val="101828"/>
              </w:rPr>
              <w:t>边缘计算部署</w:t>
            </w:r>
            <w:r>
              <w:rPr>
                <w:rFonts w:ascii="等线" w:hAnsi="等线" w:cs="Arial"/>
                <w:color w:val="101828"/>
              </w:rPr>
              <w:t>：将轻量化</w:t>
            </w:r>
            <w:r w:rsidRPr="00076ACF">
              <w:rPr>
                <w:rFonts w:ascii="Times New Roman" w:hAnsi="Times New Roman" w:cs="Arial"/>
                <w:color w:val="101828"/>
              </w:rPr>
              <w:t>AI</w:t>
            </w:r>
            <w:r>
              <w:rPr>
                <w:rFonts w:ascii="等线" w:hAnsi="等线" w:cs="Arial"/>
                <w:color w:val="101828"/>
              </w:rPr>
              <w:t>模型（如优化后的</w:t>
            </w:r>
            <w:r w:rsidRPr="00076ACF">
              <w:rPr>
                <w:rFonts w:ascii="Times New Roman" w:hAnsi="Times New Roman" w:cs="Arial"/>
                <w:color w:val="101828"/>
              </w:rPr>
              <w:t>MobileNetV</w:t>
            </w:r>
            <w:r>
              <w:rPr>
                <w:rFonts w:ascii="等线" w:hAnsi="等线" w:cs="Arial"/>
                <w:color w:val="101828"/>
              </w:rPr>
              <w:t>3</w:t>
            </w:r>
            <w:r>
              <w:rPr>
                <w:rFonts w:ascii="等线" w:hAnsi="等线" w:cs="Arial"/>
                <w:color w:val="101828"/>
              </w:rPr>
              <w:t>）部署到边缘设备（如工地</w:t>
            </w:r>
            <w:r>
              <w:rPr>
                <w:rFonts w:ascii="等线" w:hAnsi="等线" w:cs="Arial"/>
                <w:color w:val="101828"/>
              </w:rPr>
              <w:lastRenderedPageBreak/>
              <w:t>机器人、移动终端），实现风险识别的实时响应，延迟控制在</w:t>
            </w:r>
            <w:r>
              <w:rPr>
                <w:rFonts w:ascii="等线" w:hAnsi="等线" w:cs="Arial"/>
                <w:color w:val="101828"/>
              </w:rPr>
              <w:t>1</w:t>
            </w:r>
            <w:r>
              <w:rPr>
                <w:rFonts w:ascii="等线" w:hAnsi="等线" w:cs="Arial"/>
                <w:color w:val="101828"/>
              </w:rPr>
              <w:t>秒以内。</w:t>
            </w:r>
          </w:p>
          <w:p w14:paraId="18C13CCD" w14:textId="77777777" w:rsidR="00000000" w:rsidRDefault="00DA4220" w:rsidP="00592615">
            <w:pPr>
              <w:pStyle w:val="ad"/>
              <w:rPr>
                <w:rStyle w:val="a7"/>
                <w:rFonts w:ascii="Arial" w:hAnsi="Arial" w:cs="Arial" w:hint="eastAsia"/>
                <w:b w:val="0"/>
                <w:bCs w:val="0"/>
                <w:color w:val="101828"/>
              </w:rPr>
            </w:pPr>
            <w:r>
              <w:rPr>
                <w:rStyle w:val="a7"/>
                <w:rFonts w:eastAsia="等线" w:cs="Arial" w:hint="eastAsia"/>
                <w:color w:val="101828"/>
              </w:rPr>
              <w:t>②</w:t>
            </w:r>
            <w:r w:rsidR="006D619E">
              <w:rPr>
                <w:rStyle w:val="a7"/>
                <w:rFonts w:ascii="Arial" w:hAnsi="Arial" w:cs="Arial"/>
                <w:color w:val="101828"/>
              </w:rPr>
              <w:t>预测性维护与知识共享</w:t>
            </w:r>
            <w:r w:rsidR="006D619E">
              <w:rPr>
                <w:rStyle w:val="a7"/>
                <w:rFonts w:ascii="Arial" w:hAnsi="Arial" w:cs="Arial" w:hint="eastAsia"/>
                <w:color w:val="101828"/>
              </w:rPr>
              <w:t>：</w:t>
            </w:r>
          </w:p>
          <w:p w14:paraId="484644C3" w14:textId="77777777" w:rsidR="00000000" w:rsidRDefault="006D619E" w:rsidP="00592615">
            <w:pPr>
              <w:pStyle w:val="ad"/>
              <w:rPr>
                <w:rFonts w:ascii="Arial" w:hAnsi="Arial" w:cs="Arial"/>
                <w:color w:val="101828"/>
              </w:rPr>
            </w:pPr>
            <w:r>
              <w:rPr>
                <w:rFonts w:ascii="等线" w:hAnsi="等线" w:cs="Arial"/>
                <w:b/>
                <w:bCs/>
                <w:color w:val="101828"/>
              </w:rPr>
              <w:t>物理信息增强的</w:t>
            </w:r>
            <w:r w:rsidRPr="00076ACF">
              <w:rPr>
                <w:rFonts w:ascii="Times New Roman" w:hAnsi="Times New Roman" w:cs="Arial"/>
                <w:b/>
                <w:bCs/>
                <w:color w:val="101828"/>
              </w:rPr>
              <w:t>AI</w:t>
            </w:r>
            <w:r>
              <w:rPr>
                <w:rFonts w:ascii="等线" w:hAnsi="等线" w:cs="Arial"/>
                <w:b/>
                <w:bCs/>
                <w:color w:val="101828"/>
              </w:rPr>
              <w:t>模型</w:t>
            </w:r>
            <w:r>
              <w:rPr>
                <w:rFonts w:ascii="等线" w:hAnsi="等线" w:cs="Arial"/>
                <w:color w:val="101828"/>
              </w:rPr>
              <w:t>：结合物理信息神经网络（</w:t>
            </w:r>
            <w:r w:rsidRPr="00076ACF">
              <w:rPr>
                <w:rFonts w:ascii="Times New Roman" w:hAnsi="Times New Roman" w:cs="Arial"/>
                <w:color w:val="101828"/>
              </w:rPr>
              <w:t>PINN</w:t>
            </w:r>
            <w:r>
              <w:rPr>
                <w:rFonts w:ascii="等线" w:hAnsi="等线" w:cs="Arial"/>
                <w:color w:val="101828"/>
              </w:rPr>
              <w:t>）与</w:t>
            </w:r>
            <w:r w:rsidRPr="00076ACF">
              <w:rPr>
                <w:rFonts w:ascii="Times New Roman" w:hAnsi="Times New Roman" w:cs="Arial"/>
                <w:color w:val="101828"/>
              </w:rPr>
              <w:t>LSTM</w:t>
            </w:r>
            <w:r>
              <w:rPr>
                <w:rFonts w:ascii="等线" w:hAnsi="等线" w:cs="Arial"/>
                <w:color w:val="101828"/>
              </w:rPr>
              <w:t>，实现设备故障的高精度预测。</w:t>
            </w:r>
          </w:p>
          <w:p w14:paraId="4AC8C0D6" w14:textId="77777777" w:rsidR="00000000" w:rsidRDefault="006D619E" w:rsidP="00592615">
            <w:pPr>
              <w:pStyle w:val="ad"/>
              <w:rPr>
                <w:rFonts w:ascii="Arial" w:hAnsi="Arial" w:cs="Arial"/>
                <w:color w:val="101828"/>
              </w:rPr>
            </w:pPr>
            <w:r>
              <w:rPr>
                <w:rFonts w:ascii="等线" w:hAnsi="等线" w:cs="Arial"/>
                <w:b/>
                <w:bCs/>
                <w:color w:val="101828"/>
              </w:rPr>
              <w:t>知识图谱构建</w:t>
            </w:r>
            <w:r>
              <w:rPr>
                <w:rFonts w:ascii="等线" w:hAnsi="等线" w:cs="Arial"/>
                <w:color w:val="101828"/>
              </w:rPr>
              <w:t>：从历史工单、手册中抽取</w:t>
            </w:r>
            <w:r>
              <w:rPr>
                <w:rFonts w:ascii="等线" w:hAnsi="等线" w:cs="Arial"/>
                <w:color w:val="101828"/>
              </w:rPr>
              <w:t>“</w:t>
            </w:r>
            <w:r>
              <w:rPr>
                <w:rFonts w:ascii="等线" w:hAnsi="等线" w:cs="Arial"/>
                <w:color w:val="101828"/>
              </w:rPr>
              <w:t>故障</w:t>
            </w:r>
            <w:r>
              <w:rPr>
                <w:rFonts w:ascii="等线" w:hAnsi="等线" w:cs="Arial"/>
                <w:color w:val="101828"/>
              </w:rPr>
              <w:t>-</w:t>
            </w:r>
            <w:r>
              <w:rPr>
                <w:rFonts w:ascii="等线" w:hAnsi="等线" w:cs="Arial"/>
                <w:color w:val="101828"/>
              </w:rPr>
              <w:t>原因</w:t>
            </w:r>
            <w:r>
              <w:rPr>
                <w:rFonts w:ascii="等线" w:hAnsi="等线" w:cs="Arial"/>
                <w:color w:val="101828"/>
              </w:rPr>
              <w:t>-</w:t>
            </w:r>
            <w:r>
              <w:rPr>
                <w:rFonts w:ascii="等线" w:hAnsi="等线" w:cs="Arial"/>
                <w:color w:val="101828"/>
              </w:rPr>
              <w:t>解决方案</w:t>
            </w:r>
            <w:r>
              <w:rPr>
                <w:rFonts w:ascii="等线" w:hAnsi="等线" w:cs="Arial"/>
                <w:color w:val="101828"/>
              </w:rPr>
              <w:t>”</w:t>
            </w:r>
            <w:r>
              <w:rPr>
                <w:rFonts w:ascii="等线" w:hAnsi="等线" w:cs="Arial"/>
                <w:color w:val="101828"/>
              </w:rPr>
              <w:t>关系链，构建工程运维知识图谱，支持智能问答系统，快速提供解决方案。</w:t>
            </w:r>
          </w:p>
          <w:p w14:paraId="129A9CF9" w14:textId="77777777" w:rsidR="00000000" w:rsidRPr="00DA4220" w:rsidRDefault="006D619E" w:rsidP="00592615">
            <w:pPr>
              <w:pStyle w:val="ad"/>
              <w:rPr>
                <w:rStyle w:val="a7"/>
                <w:rFonts w:ascii="Arial" w:hAnsi="Arial" w:cs="Arial" w:hint="eastAsia"/>
                <w:b w:val="0"/>
                <w:bCs w:val="0"/>
                <w:color w:val="101828"/>
              </w:rPr>
            </w:pPr>
            <w:r>
              <w:rPr>
                <w:rFonts w:ascii="等线" w:hAnsi="等线" w:cs="Arial"/>
                <w:b/>
                <w:bCs/>
                <w:color w:val="101828"/>
              </w:rPr>
              <w:t>联邦学习与知识共享</w:t>
            </w:r>
            <w:r>
              <w:rPr>
                <w:rFonts w:ascii="等线" w:hAnsi="等线" w:cs="Arial"/>
                <w:color w:val="101828"/>
              </w:rPr>
              <w:t>：采用隐私保护型联邦学习框架，实现跨项目的知识共享与模型优化，保护数据隐私同时提升模型泛化能力。</w:t>
            </w:r>
          </w:p>
          <w:p w14:paraId="5084BE05" w14:textId="77777777" w:rsidR="00000000" w:rsidRPr="00DA4220" w:rsidRDefault="00DA4220" w:rsidP="00592615">
            <w:pPr>
              <w:pStyle w:val="ad"/>
              <w:rPr>
                <w:rStyle w:val="a7"/>
                <w:rFonts w:ascii="Arial" w:hAnsi="Arial" w:cs="Arial" w:hint="eastAsia"/>
                <w:b w:val="0"/>
                <w:bCs w:val="0"/>
                <w:color w:val="101828"/>
              </w:rPr>
            </w:pPr>
            <w:r>
              <w:rPr>
                <w:rStyle w:val="a7"/>
                <w:rFonts w:eastAsia="等线" w:cs="Arial" w:hint="eastAsia"/>
                <w:color w:val="101828"/>
              </w:rPr>
              <w:t>③</w:t>
            </w:r>
            <w:r w:rsidR="006D619E">
              <w:rPr>
                <w:rStyle w:val="a7"/>
                <w:rFonts w:ascii="Arial" w:hAnsi="Arial" w:cs="Arial"/>
                <w:color w:val="101828"/>
              </w:rPr>
              <w:t>领域预训练与在线持续学习</w:t>
            </w:r>
            <w:r w:rsidR="006D619E">
              <w:rPr>
                <w:rStyle w:val="a7"/>
                <w:rFonts w:ascii="Arial" w:hAnsi="Arial" w:cs="Arial" w:hint="eastAsia"/>
                <w:color w:val="101828"/>
              </w:rPr>
              <w:t>：</w:t>
            </w:r>
          </w:p>
          <w:p w14:paraId="0F7A9D30" w14:textId="77777777" w:rsidR="00000000" w:rsidRDefault="006D619E" w:rsidP="00592615">
            <w:pPr>
              <w:pStyle w:val="ad"/>
              <w:rPr>
                <w:rFonts w:ascii="Arial" w:hAnsi="Arial" w:cs="Arial"/>
                <w:color w:val="101828"/>
              </w:rPr>
            </w:pPr>
            <w:r>
              <w:rPr>
                <w:rFonts w:ascii="等线" w:hAnsi="等线" w:cs="Arial"/>
                <w:b/>
                <w:bCs/>
                <w:color w:val="101828"/>
              </w:rPr>
              <w:t>领域预训练模型</w:t>
            </w:r>
            <w:r>
              <w:rPr>
                <w:rFonts w:ascii="等线" w:hAnsi="等线" w:cs="Arial"/>
                <w:color w:val="101828"/>
              </w:rPr>
              <w:t>：使用百万级工程文本、图像进行预训练，提升模型对工程专业术语和特殊场景的理解能力。</w:t>
            </w:r>
          </w:p>
          <w:p w14:paraId="6DECE5F8" w14:textId="77777777" w:rsidR="00000000" w:rsidRDefault="006D619E" w:rsidP="00592615">
            <w:pPr>
              <w:pStyle w:val="ad"/>
              <w:rPr>
                <w:rFonts w:ascii="等线" w:hAnsi="等线" w:cs="Arial" w:hint="eastAsia"/>
                <w:color w:val="101828"/>
              </w:rPr>
            </w:pPr>
            <w:r>
              <w:rPr>
                <w:rFonts w:ascii="等线" w:hAnsi="等线" w:cs="Arial"/>
                <w:b/>
                <w:bCs/>
                <w:color w:val="101828"/>
              </w:rPr>
              <w:t>在线持续学习</w:t>
            </w:r>
            <w:r>
              <w:rPr>
                <w:rFonts w:ascii="等线" w:hAnsi="等线" w:cs="Arial"/>
                <w:color w:val="101828"/>
              </w:rPr>
              <w:t>：在实际应用中持续收集新数据，定期更新模型，保持模型对新型风险模式的适应性。</w:t>
            </w:r>
          </w:p>
          <w:p w14:paraId="343F4964" w14:textId="77777777" w:rsidR="00000000" w:rsidRDefault="006D619E" w:rsidP="00592615">
            <w:pPr>
              <w:pStyle w:val="ad"/>
              <w:rPr>
                <w:rFonts w:ascii="Arial" w:hAnsi="Arial" w:cs="Arial"/>
                <w:color w:val="101828"/>
              </w:rPr>
            </w:pPr>
          </w:p>
          <w:p w14:paraId="7AEF4330" w14:textId="77777777" w:rsidR="00000000" w:rsidRDefault="006D619E" w:rsidP="00592615">
            <w:pPr>
              <w:pStyle w:val="ad"/>
              <w:rPr>
                <w:rFonts w:ascii="Arial" w:hAnsi="Arial" w:cs="Arial"/>
                <w:color w:val="101828"/>
              </w:rPr>
            </w:pPr>
          </w:p>
          <w:p w14:paraId="47F17BAD" w14:textId="7941CAA5" w:rsidR="00EE5156" w:rsidRDefault="006D619E" w:rsidP="00592615">
            <w:pPr>
              <w:pStyle w:val="ad"/>
              <w:rPr>
                <w:rFonts w:ascii="Arial" w:hAnsi="Arial" w:cs="Arial" w:hint="eastAsia"/>
                <w:color w:val="101828"/>
              </w:rPr>
            </w:pPr>
            <w:r>
              <w:rPr>
                <w:noProof/>
              </w:rPr>
              <w:drawing>
                <wp:anchor distT="0" distB="0" distL="114300" distR="114300" simplePos="0" relativeHeight="251656704" behindDoc="0" locked="0" layoutInCell="1" allowOverlap="1" wp14:anchorId="04944F6B" wp14:editId="2AC8ED3B">
                  <wp:simplePos x="0" y="0"/>
                  <wp:positionH relativeFrom="column">
                    <wp:posOffset>9525</wp:posOffset>
                  </wp:positionH>
                  <wp:positionV relativeFrom="paragraph">
                    <wp:align>top</wp:align>
                  </wp:positionV>
                  <wp:extent cx="5274945" cy="3152775"/>
                  <wp:effectExtent l="0" t="0" r="0" b="0"/>
                  <wp:wrapTopAndBottom/>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945"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2283C7" w14:textId="77777777" w:rsidR="00000000" w:rsidRDefault="00DA4220" w:rsidP="00592615">
            <w:pPr>
              <w:pStyle w:val="ad"/>
              <w:rPr>
                <w:rFonts w:hint="eastAsia"/>
              </w:rPr>
            </w:pPr>
            <w:r>
              <w:rPr>
                <w:rFonts w:hint="eastAsia"/>
              </w:rPr>
              <w:t>（2）</w:t>
            </w:r>
            <w:r w:rsidR="006D619E">
              <w:rPr>
                <w:rFonts w:hint="eastAsia"/>
              </w:rPr>
              <w:t>拟解决问题</w:t>
            </w:r>
          </w:p>
          <w:p w14:paraId="45261A4C" w14:textId="77777777" w:rsidR="00000000" w:rsidRPr="00DA4220" w:rsidRDefault="00DA4220" w:rsidP="00592615">
            <w:pPr>
              <w:pStyle w:val="ad"/>
              <w:rPr>
                <w:rFonts w:hint="eastAsia"/>
              </w:rPr>
            </w:pPr>
            <w:r>
              <w:rPr>
                <w:rFonts w:hint="eastAsia"/>
              </w:rPr>
              <w:t>①</w:t>
            </w:r>
            <w:r w:rsidR="006D619E">
              <w:rPr>
                <w:rFonts w:hint="eastAsia"/>
              </w:rPr>
              <w:t>传统问题分析</w:t>
            </w:r>
          </w:p>
          <w:p w14:paraId="61CBA781" w14:textId="77777777" w:rsidR="00DA4220" w:rsidRDefault="006D619E" w:rsidP="00592615">
            <w:pPr>
              <w:pStyle w:val="ad"/>
            </w:pPr>
            <w:r>
              <w:rPr>
                <w:rFonts w:hint="eastAsia"/>
              </w:rPr>
              <w:t xml:space="preserve"> </w:t>
            </w:r>
            <w:r>
              <w:t xml:space="preserve">  </w:t>
            </w:r>
            <w:r>
              <w:t>传统运维</w:t>
            </w:r>
            <w:r>
              <w:rPr>
                <w:rFonts w:hint="eastAsia"/>
              </w:rPr>
              <w:t>存在问题有：</w:t>
            </w:r>
          </w:p>
          <w:p w14:paraId="5CE5EE28" w14:textId="77777777" w:rsidR="00DA4220" w:rsidRDefault="00DA4220" w:rsidP="00592615">
            <w:pPr>
              <w:pStyle w:val="ad"/>
            </w:pPr>
            <w:r w:rsidRPr="00076ACF">
              <w:rPr>
                <w:rFonts w:ascii="Times New Roman" w:hAnsi="Times New Roman" w:hint="eastAsia"/>
              </w:rPr>
              <w:lastRenderedPageBreak/>
              <w:t>a</w:t>
            </w:r>
            <w:r>
              <w:rPr>
                <w:rFonts w:hint="eastAsia"/>
              </w:rPr>
              <w:t>.</w:t>
            </w:r>
            <w:r w:rsidR="006D619E">
              <w:t>依赖人工巡检与静态数据分析，难以实时捕捉复杂风险</w:t>
            </w:r>
            <w:r w:rsidR="006D619E">
              <w:rPr>
                <w:rFonts w:hint="eastAsia"/>
              </w:rPr>
              <w:t>，</w:t>
            </w:r>
            <w:r w:rsidR="006D619E">
              <w:rPr>
                <w:rFonts w:hint="eastAsia"/>
              </w:rPr>
              <w:t>,</w:t>
            </w:r>
            <w:r w:rsidR="006D619E">
              <w:t>响应延迟</w:t>
            </w:r>
            <w:r w:rsidR="006D619E">
              <w:rPr>
                <w:rFonts w:hint="eastAsia"/>
              </w:rPr>
              <w:t>、</w:t>
            </w:r>
            <w:r w:rsidR="006D619E">
              <w:t>滞后</w:t>
            </w:r>
            <w:r w:rsidR="006D619E">
              <w:rPr>
                <w:rFonts w:hint="eastAsia"/>
              </w:rPr>
              <w:t>；</w:t>
            </w:r>
          </w:p>
          <w:p w14:paraId="7BEE5CC1" w14:textId="77777777" w:rsidR="00DA4220" w:rsidRDefault="00DA4220" w:rsidP="00592615">
            <w:pPr>
              <w:pStyle w:val="ad"/>
            </w:pPr>
            <w:r w:rsidRPr="00076ACF">
              <w:rPr>
                <w:rFonts w:ascii="Times New Roman" w:hAnsi="Times New Roman" w:hint="eastAsia"/>
              </w:rPr>
              <w:t>b</w:t>
            </w:r>
            <w:r>
              <w:rPr>
                <w:rFonts w:hint="eastAsia"/>
              </w:rPr>
              <w:t>.</w:t>
            </w:r>
            <w:r w:rsidR="006D619E">
              <w:t>突发故障或资源短缺时，传统运维</w:t>
            </w:r>
            <w:r w:rsidR="006D619E">
              <w:t>资源调配效率低，易导致停工或成</w:t>
            </w:r>
            <w:r w:rsidR="006D619E">
              <w:t>本超支</w:t>
            </w:r>
            <w:r w:rsidR="006D619E">
              <w:rPr>
                <w:rFonts w:hint="eastAsia"/>
              </w:rPr>
              <w:t>；</w:t>
            </w:r>
          </w:p>
          <w:p w14:paraId="02694B5B" w14:textId="77777777" w:rsidR="00000000" w:rsidRDefault="00DA4220" w:rsidP="00592615">
            <w:pPr>
              <w:pStyle w:val="ad"/>
              <w:rPr>
                <w:rFonts w:hint="eastAsia"/>
              </w:rPr>
            </w:pPr>
            <w:r w:rsidRPr="00076ACF">
              <w:rPr>
                <w:rFonts w:ascii="Times New Roman" w:hAnsi="Times New Roman" w:hint="eastAsia"/>
              </w:rPr>
              <w:t>c</w:t>
            </w:r>
            <w:r>
              <w:rPr>
                <w:rFonts w:hint="eastAsia"/>
              </w:rPr>
              <w:t>.</w:t>
            </w:r>
            <w:r w:rsidR="006D619E">
              <w:rPr>
                <w:rFonts w:hint="eastAsia"/>
              </w:rPr>
              <w:t>传统设备维护依赖人工记录与经验传递，故障预测滞后</w:t>
            </w:r>
            <w:r w:rsidR="006D619E">
              <w:t>，学习成本高</w:t>
            </w:r>
            <w:r w:rsidR="006D619E">
              <w:rPr>
                <w:rFonts w:hint="eastAsia"/>
              </w:rPr>
              <w:t>。项目为优化解决</w:t>
            </w:r>
            <w:r w:rsidR="006D619E">
              <w:t>传统</w:t>
            </w:r>
            <w:r w:rsidR="006D619E">
              <w:rPr>
                <w:rFonts w:hint="eastAsia"/>
              </w:rPr>
              <w:t>法的问题，采用</w:t>
            </w:r>
            <w:r w:rsidR="006D619E" w:rsidRPr="00076ACF">
              <w:rPr>
                <w:rFonts w:ascii="Times New Roman" w:hAnsi="Times New Roman" w:hint="eastAsia"/>
              </w:rPr>
              <w:t>AI</w:t>
            </w:r>
            <w:r w:rsidR="006D619E">
              <w:rPr>
                <w:rFonts w:hint="eastAsia"/>
              </w:rPr>
              <w:t>技术与其结合通过多数据分析和计算融入</w:t>
            </w:r>
            <w:r w:rsidR="006D619E" w:rsidRPr="00076ACF">
              <w:rPr>
                <w:rFonts w:ascii="Times New Roman" w:hAnsi="Times New Roman" w:hint="eastAsia"/>
              </w:rPr>
              <w:t>AI</w:t>
            </w:r>
            <w:r w:rsidR="006D619E">
              <w:rPr>
                <w:rFonts w:hint="eastAsia"/>
              </w:rPr>
              <w:t>技术结合，采用预处理方式，避免响应滞后；采用知识共享与预测性维护，避免调配效率低；采用模型预训练和学习，避免预测滞后。</w:t>
            </w:r>
          </w:p>
          <w:p w14:paraId="1C7CA3A0" w14:textId="77777777" w:rsidR="00000000" w:rsidRDefault="006D619E" w:rsidP="00592615">
            <w:pPr>
              <w:pStyle w:val="ad"/>
              <w:rPr>
                <w:rFonts w:hint="eastAsia"/>
              </w:rPr>
            </w:pPr>
            <w:r>
              <w:rPr>
                <w:rFonts w:hint="eastAsia"/>
              </w:rPr>
              <w:t>使项目在进行时大大减少时间成本和计算成本。同时可以满足在故障发生时，有多方案可供选择参考，再利用</w:t>
            </w:r>
            <w:r w:rsidRPr="00076ACF">
              <w:rPr>
                <w:rFonts w:ascii="Times New Roman" w:hAnsi="Times New Roman" w:hint="eastAsia"/>
              </w:rPr>
              <w:t>AI</w:t>
            </w:r>
            <w:r>
              <w:rPr>
                <w:rFonts w:hint="eastAsia"/>
              </w:rPr>
              <w:t>技术进行多层次、多领域、高效率的分析，最后由人类进行决策，达到最高效率、最安全性和标准化的维修和技术选取。</w:t>
            </w:r>
          </w:p>
          <w:p w14:paraId="749DE221" w14:textId="77777777" w:rsidR="00000000" w:rsidRPr="00DA4220" w:rsidRDefault="006D619E" w:rsidP="00F12442">
            <w:pPr>
              <w:pStyle w:val="ad"/>
              <w:numPr>
                <w:ilvl w:val="0"/>
                <w:numId w:val="4"/>
              </w:numPr>
              <w:rPr>
                <w:rStyle w:val="a7"/>
                <w:rFonts w:ascii="等线" w:hAnsi="等线" w:cs="Arial" w:hint="eastAsia"/>
                <w:b w:val="0"/>
                <w:bCs w:val="0"/>
                <w:color w:val="101828"/>
              </w:rPr>
            </w:pPr>
            <w:r>
              <w:rPr>
                <w:rStyle w:val="a7"/>
                <w:rFonts w:ascii="等线" w:hAnsi="等线" w:cs="Arial" w:hint="eastAsia"/>
                <w:color w:val="101828"/>
              </w:rPr>
              <w:t>拟解</w:t>
            </w:r>
            <w:r>
              <w:rPr>
                <w:rStyle w:val="a7"/>
                <w:rFonts w:ascii="等线" w:hAnsi="等线" w:cs="Arial" w:hint="eastAsia"/>
                <w:color w:val="101828"/>
              </w:rPr>
              <w:t>决问题以及方案分析</w:t>
            </w:r>
          </w:p>
          <w:p w14:paraId="67F8F4E3" w14:textId="77777777" w:rsidR="00000000" w:rsidRDefault="00F12442" w:rsidP="00592615">
            <w:pPr>
              <w:pStyle w:val="ad"/>
              <w:rPr>
                <w:rStyle w:val="a7"/>
                <w:rFonts w:ascii="等线" w:hAnsi="等线" w:cs="Arial" w:hint="eastAsia"/>
                <w:b w:val="0"/>
                <w:bCs w:val="0"/>
                <w:color w:val="101828"/>
              </w:rPr>
            </w:pPr>
            <w:r w:rsidRPr="00076ACF">
              <w:rPr>
                <w:rStyle w:val="a7"/>
                <w:rFonts w:ascii="Times New Roman" w:hAnsi="Times New Roman" w:cs="Arial" w:hint="eastAsia"/>
                <w:color w:val="101828"/>
              </w:rPr>
              <w:t>a</w:t>
            </w:r>
            <w:r>
              <w:rPr>
                <w:rStyle w:val="a7"/>
                <w:rFonts w:ascii="等线" w:hAnsi="等线" w:cs="Arial" w:hint="eastAsia"/>
                <w:color w:val="101828"/>
              </w:rPr>
              <w:t>.</w:t>
            </w:r>
            <w:r w:rsidR="006D619E">
              <w:rPr>
                <w:rStyle w:val="a7"/>
                <w:rFonts w:ascii="等线" w:hAnsi="等线" w:cs="Arial"/>
                <w:color w:val="101828"/>
              </w:rPr>
              <w:t>风险识别效率低、覆盖不全</w:t>
            </w:r>
          </w:p>
          <w:p w14:paraId="54D78DB1" w14:textId="77777777" w:rsidR="00000000" w:rsidRDefault="006D619E" w:rsidP="00592615">
            <w:pPr>
              <w:pStyle w:val="ad"/>
              <w:rPr>
                <w:rFonts w:ascii="等线" w:hAnsi="等线" w:cs="Arial" w:hint="eastAsia"/>
                <w:color w:val="101828"/>
              </w:rPr>
            </w:pPr>
            <w:r>
              <w:rPr>
                <w:rFonts w:ascii="等线" w:hAnsi="等线" w:cs="Arial"/>
                <w:b/>
                <w:bCs/>
                <w:color w:val="101828"/>
              </w:rPr>
              <w:t>问题描述</w:t>
            </w:r>
            <w:r>
              <w:rPr>
                <w:rFonts w:ascii="等线" w:hAnsi="等线" w:cs="Arial"/>
                <w:color w:val="101828"/>
              </w:rPr>
              <w:t>：传统方法依赖人工巡检，响应速度慢，漏检率高，无法全面覆盖多种风险信号。</w:t>
            </w:r>
          </w:p>
          <w:p w14:paraId="6C63A859" w14:textId="77777777" w:rsidR="00000000" w:rsidRDefault="006D619E" w:rsidP="00592615">
            <w:pPr>
              <w:pStyle w:val="ad"/>
              <w:rPr>
                <w:rFonts w:ascii="等线" w:hAnsi="等线" w:cs="Arial" w:hint="eastAsia"/>
                <w:color w:val="101828"/>
              </w:rPr>
            </w:pPr>
            <w:r>
              <w:rPr>
                <w:rFonts w:ascii="等线" w:hAnsi="等线" w:cs="Arial"/>
                <w:b/>
                <w:bCs/>
                <w:color w:val="101828"/>
              </w:rPr>
              <w:t>解决方案</w:t>
            </w:r>
            <w:r>
              <w:rPr>
                <w:rFonts w:ascii="等线" w:hAnsi="等线" w:cs="Arial"/>
                <w:color w:val="101828"/>
              </w:rPr>
              <w:t>：</w:t>
            </w:r>
          </w:p>
          <w:p w14:paraId="463E517F" w14:textId="77777777" w:rsidR="00000000" w:rsidRDefault="006D619E" w:rsidP="00592615">
            <w:pPr>
              <w:pStyle w:val="ad"/>
              <w:rPr>
                <w:rFonts w:ascii="等线" w:hAnsi="等线" w:cs="Arial" w:hint="eastAsia"/>
                <w:color w:val="101828"/>
              </w:rPr>
            </w:pPr>
            <w:r>
              <w:rPr>
                <w:rFonts w:ascii="等线" w:hAnsi="等线" w:cs="Arial"/>
                <w:color w:val="101828"/>
              </w:rPr>
              <w:t>通过多模态数据融合和边缘计算，实现风险的实时感知与全维度扫描，漏检率降低至</w:t>
            </w:r>
            <w:r>
              <w:rPr>
                <w:rFonts w:ascii="等线" w:hAnsi="等线" w:cs="Arial"/>
                <w:color w:val="101828"/>
              </w:rPr>
              <w:t>5%</w:t>
            </w:r>
            <w:r>
              <w:rPr>
                <w:rFonts w:ascii="等线" w:hAnsi="等线" w:cs="Arial"/>
                <w:color w:val="101828"/>
              </w:rPr>
              <w:t>以下，响应速度提升</w:t>
            </w:r>
            <w:r>
              <w:rPr>
                <w:rFonts w:ascii="等线" w:hAnsi="等线" w:cs="Arial"/>
                <w:color w:val="101828"/>
              </w:rPr>
              <w:t>14400</w:t>
            </w:r>
            <w:r>
              <w:rPr>
                <w:rFonts w:ascii="等线" w:hAnsi="等线" w:cs="Arial"/>
                <w:color w:val="101828"/>
              </w:rPr>
              <w:t>倍。</w:t>
            </w:r>
          </w:p>
          <w:p w14:paraId="5FC95604" w14:textId="77777777" w:rsidR="00000000" w:rsidRDefault="006D619E" w:rsidP="00592615">
            <w:pPr>
              <w:pStyle w:val="ad"/>
              <w:rPr>
                <w:rFonts w:ascii="等线" w:hAnsi="等线" w:cs="Arial" w:hint="eastAsia"/>
                <w:color w:val="101828"/>
              </w:rPr>
            </w:pPr>
            <w:r>
              <w:rPr>
                <w:rFonts w:ascii="等线" w:hAnsi="等线" w:cs="Arial"/>
                <w:color w:val="101828"/>
              </w:rPr>
              <w:t>动态调整风险权重，根据不同项目阶段自动切换风险优先级，提升风险识别的精准度和效率。</w:t>
            </w:r>
          </w:p>
          <w:p w14:paraId="49F5D256" w14:textId="77777777" w:rsidR="00000000" w:rsidRDefault="00F12442" w:rsidP="00592615">
            <w:pPr>
              <w:pStyle w:val="ad"/>
              <w:rPr>
                <w:rStyle w:val="a7"/>
                <w:rFonts w:ascii="等线" w:hAnsi="等线" w:cs="Arial" w:hint="eastAsia"/>
                <w:b w:val="0"/>
                <w:bCs w:val="0"/>
                <w:color w:val="101828"/>
              </w:rPr>
            </w:pPr>
            <w:r w:rsidRPr="00076ACF">
              <w:rPr>
                <w:rStyle w:val="a7"/>
                <w:rFonts w:ascii="Times New Roman" w:hAnsi="Times New Roman" w:cs="Arial" w:hint="eastAsia"/>
                <w:color w:val="101828"/>
              </w:rPr>
              <w:t>b</w:t>
            </w:r>
            <w:r>
              <w:rPr>
                <w:rStyle w:val="a7"/>
                <w:rFonts w:ascii="等线" w:hAnsi="等线" w:cs="Arial" w:hint="eastAsia"/>
                <w:color w:val="101828"/>
              </w:rPr>
              <w:t>.</w:t>
            </w:r>
            <w:r w:rsidR="006D619E">
              <w:rPr>
                <w:rStyle w:val="a7"/>
                <w:rFonts w:ascii="等线" w:hAnsi="等线" w:cs="Arial"/>
                <w:color w:val="101828"/>
              </w:rPr>
              <w:t>突发扰动下资源调度僵化</w:t>
            </w:r>
          </w:p>
          <w:p w14:paraId="769302E2" w14:textId="77777777" w:rsidR="00000000" w:rsidRDefault="006D619E" w:rsidP="00592615">
            <w:pPr>
              <w:pStyle w:val="ad"/>
              <w:rPr>
                <w:rFonts w:ascii="等线" w:hAnsi="等线" w:cs="Arial" w:hint="eastAsia"/>
                <w:b/>
                <w:bCs/>
                <w:color w:val="101828"/>
              </w:rPr>
            </w:pPr>
            <w:r>
              <w:rPr>
                <w:rFonts w:ascii="等线" w:hAnsi="等线" w:cs="Arial"/>
                <w:b/>
                <w:bCs/>
                <w:color w:val="101828"/>
              </w:rPr>
              <w:t>问题描述</w:t>
            </w:r>
            <w:r>
              <w:rPr>
                <w:rFonts w:ascii="等线" w:hAnsi="等线" w:cs="Arial"/>
                <w:color w:val="101828"/>
              </w:rPr>
              <w:t>：面对天气突变、供应链中断等突发情况，传统调度方法静态且僵化，导致资源浪费和停工损失。</w:t>
            </w:r>
          </w:p>
          <w:p w14:paraId="00E2898C" w14:textId="77777777" w:rsidR="00000000" w:rsidRDefault="006D619E" w:rsidP="00592615">
            <w:pPr>
              <w:pStyle w:val="ad"/>
              <w:rPr>
                <w:rFonts w:ascii="等线" w:hAnsi="等线" w:cs="Arial" w:hint="eastAsia"/>
                <w:b/>
                <w:bCs/>
                <w:color w:val="101828"/>
              </w:rPr>
            </w:pPr>
            <w:r>
              <w:rPr>
                <w:rFonts w:ascii="等线" w:hAnsi="等线" w:cs="Arial"/>
                <w:b/>
                <w:bCs/>
                <w:color w:val="101828"/>
              </w:rPr>
              <w:t>解决方案</w:t>
            </w:r>
            <w:r>
              <w:rPr>
                <w:rFonts w:ascii="等线" w:hAnsi="等线" w:cs="Arial"/>
                <w:color w:val="101828"/>
              </w:rPr>
              <w:t>：</w:t>
            </w:r>
          </w:p>
          <w:p w14:paraId="0DC373A3" w14:textId="77777777" w:rsidR="00000000" w:rsidRDefault="006D619E" w:rsidP="00592615">
            <w:pPr>
              <w:pStyle w:val="ad"/>
              <w:rPr>
                <w:rFonts w:ascii="等线" w:hAnsi="等线" w:cs="Arial" w:hint="eastAsia"/>
                <w:b/>
                <w:bCs/>
                <w:color w:val="101828"/>
              </w:rPr>
            </w:pPr>
            <w:r>
              <w:rPr>
                <w:rFonts w:ascii="等线" w:hAnsi="等线" w:cs="Arial"/>
                <w:color w:val="101828"/>
              </w:rPr>
              <w:t>深度强化学习模型模拟多方博弈，快</w:t>
            </w:r>
            <w:r>
              <w:rPr>
                <w:rFonts w:ascii="等线" w:hAnsi="等线" w:cs="Arial"/>
                <w:color w:val="101828"/>
              </w:rPr>
              <w:t>速生成最优调度方案（如降雨天自动重排混凝土运输路线）。</w:t>
            </w:r>
          </w:p>
          <w:p w14:paraId="1E37FB66" w14:textId="77777777" w:rsidR="00000000" w:rsidRPr="00F12442" w:rsidRDefault="006D619E" w:rsidP="00592615">
            <w:pPr>
              <w:pStyle w:val="ad"/>
              <w:rPr>
                <w:rFonts w:ascii="等线" w:hAnsi="等线" w:cs="Arial" w:hint="eastAsia"/>
                <w:color w:val="101828"/>
              </w:rPr>
            </w:pPr>
            <w:r>
              <w:rPr>
                <w:rFonts w:ascii="等线" w:hAnsi="等线" w:cs="Arial"/>
                <w:color w:val="101828"/>
              </w:rPr>
              <w:t>数字孪生技术预演资源调度策略，确保实际执行的高效性和可靠性，降低试错成本。</w:t>
            </w:r>
          </w:p>
          <w:p w14:paraId="64B44C76" w14:textId="77777777" w:rsidR="00000000" w:rsidRDefault="00F12442" w:rsidP="00592615">
            <w:pPr>
              <w:pStyle w:val="ad"/>
              <w:rPr>
                <w:rStyle w:val="a7"/>
                <w:rFonts w:ascii="等线" w:hAnsi="等线" w:cs="Arial" w:hint="eastAsia"/>
                <w:b w:val="0"/>
                <w:bCs w:val="0"/>
                <w:color w:val="101828"/>
                <w:shd w:val="clear" w:color="auto" w:fill="F3F4F6"/>
              </w:rPr>
            </w:pPr>
            <w:r w:rsidRPr="00076ACF">
              <w:rPr>
                <w:rStyle w:val="a7"/>
                <w:rFonts w:ascii="Times New Roman" w:hAnsi="Times New Roman" w:cs="Arial" w:hint="eastAsia"/>
                <w:color w:val="101828"/>
              </w:rPr>
              <w:t>c</w:t>
            </w:r>
            <w:r>
              <w:rPr>
                <w:rStyle w:val="a7"/>
                <w:rFonts w:ascii="等线" w:hAnsi="等线" w:cs="Arial" w:hint="eastAsia"/>
                <w:color w:val="101828"/>
              </w:rPr>
              <w:t>.</w:t>
            </w:r>
            <w:r w:rsidR="006D619E">
              <w:rPr>
                <w:rStyle w:val="a7"/>
                <w:rFonts w:ascii="等线" w:hAnsi="等线" w:cs="Arial"/>
                <w:color w:val="101828"/>
                <w:shd w:val="clear" w:color="auto" w:fill="F3F4F6"/>
              </w:rPr>
              <w:t>运维知识传递断层</w:t>
            </w:r>
          </w:p>
          <w:p w14:paraId="73E6293D" w14:textId="77777777" w:rsidR="00000000" w:rsidRDefault="006D619E" w:rsidP="00592615">
            <w:pPr>
              <w:pStyle w:val="ad"/>
              <w:rPr>
                <w:rFonts w:ascii="等线" w:hAnsi="等线" w:cs="Arial" w:hint="eastAsia"/>
                <w:color w:val="101828"/>
              </w:rPr>
            </w:pPr>
            <w:r>
              <w:rPr>
                <w:rFonts w:ascii="等线" w:hAnsi="等线" w:cs="Arial"/>
                <w:b/>
                <w:bCs/>
                <w:color w:val="101828"/>
              </w:rPr>
              <w:t>问题描述</w:t>
            </w:r>
            <w:r>
              <w:rPr>
                <w:rFonts w:ascii="等线" w:hAnsi="等线" w:cs="Arial"/>
                <w:color w:val="101828"/>
              </w:rPr>
              <w:t>：经验依赖人工传递，新人培训周期长，故障处理重复试错，知识难以复用。</w:t>
            </w:r>
          </w:p>
          <w:p w14:paraId="5FC8ED90" w14:textId="77777777" w:rsidR="00000000" w:rsidRDefault="006D619E" w:rsidP="00592615">
            <w:pPr>
              <w:pStyle w:val="ad"/>
              <w:rPr>
                <w:rFonts w:ascii="等线" w:hAnsi="等线" w:cs="Arial" w:hint="eastAsia"/>
                <w:color w:val="101828"/>
              </w:rPr>
            </w:pPr>
            <w:r>
              <w:rPr>
                <w:rFonts w:ascii="等线" w:hAnsi="等线" w:cs="Arial"/>
                <w:b/>
                <w:bCs/>
                <w:color w:val="101828"/>
              </w:rPr>
              <w:t>解决方案</w:t>
            </w:r>
            <w:r>
              <w:rPr>
                <w:rFonts w:ascii="等线" w:hAnsi="等线" w:cs="Arial"/>
                <w:color w:val="101828"/>
              </w:rPr>
              <w:t>：</w:t>
            </w:r>
          </w:p>
          <w:p w14:paraId="3A4E9670" w14:textId="77777777" w:rsidR="00000000" w:rsidRDefault="006D619E" w:rsidP="00592615">
            <w:pPr>
              <w:pStyle w:val="ad"/>
              <w:rPr>
                <w:rFonts w:ascii="等线" w:hAnsi="等线" w:cs="Arial" w:hint="eastAsia"/>
                <w:color w:val="101828"/>
              </w:rPr>
            </w:pPr>
            <w:r>
              <w:rPr>
                <w:rFonts w:ascii="等线" w:hAnsi="等线" w:cs="Arial"/>
                <w:color w:val="101828"/>
              </w:rPr>
              <w:t>构建知识图谱，快速生成带示意图的故障解决方案，培训周期缩短</w:t>
            </w:r>
            <w:r>
              <w:rPr>
                <w:rFonts w:ascii="等线" w:hAnsi="等线" w:cs="Arial"/>
                <w:color w:val="101828"/>
              </w:rPr>
              <w:t>50%</w:t>
            </w:r>
            <w:r>
              <w:rPr>
                <w:rFonts w:ascii="等线" w:hAnsi="等线" w:cs="Arial"/>
                <w:color w:val="101828"/>
              </w:rPr>
              <w:t>。</w:t>
            </w:r>
          </w:p>
          <w:p w14:paraId="73EE1A74" w14:textId="77777777" w:rsidR="00000000" w:rsidRDefault="006D619E" w:rsidP="00592615">
            <w:pPr>
              <w:pStyle w:val="ad"/>
              <w:rPr>
                <w:rStyle w:val="a7"/>
                <w:rFonts w:ascii="等线" w:hAnsi="等线" w:cs="Arial" w:hint="eastAsia"/>
                <w:b w:val="0"/>
                <w:bCs w:val="0"/>
                <w:color w:val="101828"/>
              </w:rPr>
            </w:pPr>
            <w:r>
              <w:rPr>
                <w:rFonts w:ascii="等线" w:hAnsi="等线" w:cs="Arial"/>
                <w:color w:val="101828"/>
              </w:rPr>
              <w:t>联邦学习框架实现跨项目知识共享，提升新手项目故障解决率至</w:t>
            </w:r>
            <w:r>
              <w:rPr>
                <w:rFonts w:ascii="等线" w:hAnsi="等线" w:cs="Arial"/>
                <w:color w:val="101828"/>
              </w:rPr>
              <w:t>85%</w:t>
            </w:r>
          </w:p>
          <w:p w14:paraId="1079D732" w14:textId="77777777" w:rsidR="00000000" w:rsidRDefault="00F12442" w:rsidP="00592615">
            <w:pPr>
              <w:pStyle w:val="ad"/>
              <w:rPr>
                <w:rStyle w:val="a7"/>
                <w:rFonts w:ascii="等线" w:hAnsi="等线" w:cs="Arial" w:hint="eastAsia"/>
                <w:b w:val="0"/>
                <w:bCs w:val="0"/>
                <w:color w:val="101828"/>
              </w:rPr>
            </w:pPr>
            <w:r w:rsidRPr="00076ACF">
              <w:rPr>
                <w:rStyle w:val="a7"/>
                <w:rFonts w:ascii="Times New Roman" w:hAnsi="Times New Roman" w:cs="Arial" w:hint="eastAsia"/>
                <w:color w:val="101828"/>
              </w:rPr>
              <w:t>d</w:t>
            </w:r>
            <w:r>
              <w:rPr>
                <w:rStyle w:val="a7"/>
                <w:rFonts w:ascii="等线" w:hAnsi="等线" w:cs="Arial" w:hint="eastAsia"/>
                <w:color w:val="101828"/>
              </w:rPr>
              <w:t>.</w:t>
            </w:r>
            <w:r w:rsidR="006D619E">
              <w:rPr>
                <w:rStyle w:val="a7"/>
                <w:rFonts w:ascii="等线" w:hAnsi="等线" w:cs="Arial"/>
                <w:color w:val="101828"/>
              </w:rPr>
              <w:t>数据孤岛与隐私矛盾</w:t>
            </w:r>
          </w:p>
          <w:p w14:paraId="2D4140CD" w14:textId="77777777" w:rsidR="00000000" w:rsidRDefault="006D619E" w:rsidP="00592615">
            <w:pPr>
              <w:pStyle w:val="ad"/>
              <w:rPr>
                <w:rFonts w:ascii="等线" w:hAnsi="等线" w:cs="Arial" w:hint="eastAsia"/>
                <w:color w:val="101828"/>
              </w:rPr>
            </w:pPr>
            <w:r>
              <w:rPr>
                <w:rFonts w:ascii="等线" w:hAnsi="等线" w:cs="Arial"/>
                <w:b/>
                <w:bCs/>
                <w:color w:val="101828"/>
              </w:rPr>
              <w:t>问题描述</w:t>
            </w:r>
            <w:r>
              <w:rPr>
                <w:rFonts w:ascii="等线" w:hAnsi="等线" w:cs="Arial"/>
                <w:color w:val="101828"/>
              </w:rPr>
              <w:t>：企业间数据封闭，联合建模困难，直接共享数据易泄露隐私。</w:t>
            </w:r>
          </w:p>
          <w:p w14:paraId="3B5FD5AF" w14:textId="77777777" w:rsidR="00000000" w:rsidRDefault="006D619E" w:rsidP="00592615">
            <w:pPr>
              <w:pStyle w:val="ad"/>
              <w:rPr>
                <w:rFonts w:ascii="等线" w:hAnsi="等线" w:cs="Arial" w:hint="eastAsia"/>
                <w:color w:val="101828"/>
              </w:rPr>
            </w:pPr>
            <w:r>
              <w:rPr>
                <w:rFonts w:ascii="等线" w:hAnsi="等线" w:cs="Arial"/>
                <w:b/>
                <w:bCs/>
                <w:color w:val="101828"/>
              </w:rPr>
              <w:lastRenderedPageBreak/>
              <w:t>解决方案</w:t>
            </w:r>
            <w:r>
              <w:rPr>
                <w:rFonts w:ascii="等线" w:hAnsi="等线" w:cs="Arial"/>
                <w:color w:val="101828"/>
              </w:rPr>
              <w:t>：</w:t>
            </w:r>
          </w:p>
          <w:p w14:paraId="669572EA" w14:textId="77777777" w:rsidR="00000000" w:rsidRDefault="006D619E" w:rsidP="00592615">
            <w:pPr>
              <w:pStyle w:val="ad"/>
              <w:rPr>
                <w:rFonts w:ascii="等线" w:hAnsi="等线" w:cs="Arial" w:hint="eastAsia"/>
                <w:color w:val="101828"/>
              </w:rPr>
            </w:pPr>
            <w:r>
              <w:rPr>
                <w:rFonts w:ascii="等线" w:hAnsi="等线" w:cs="Arial"/>
                <w:color w:val="101828"/>
              </w:rPr>
              <w:t>隐私保护联邦学习，实现模型参数共享</w:t>
            </w:r>
            <w:r>
              <w:rPr>
                <w:rFonts w:ascii="等线" w:hAnsi="等线" w:cs="Arial"/>
                <w:color w:val="101828"/>
              </w:rPr>
              <w:t>而非原始数据共享，确保数据安全。</w:t>
            </w:r>
          </w:p>
          <w:p w14:paraId="0E665AC5" w14:textId="77777777" w:rsidR="00000000" w:rsidRDefault="006D619E" w:rsidP="00592615">
            <w:pPr>
              <w:pStyle w:val="ad"/>
              <w:rPr>
                <w:rFonts w:ascii="等线" w:hAnsi="等线" w:cs="Arial" w:hint="eastAsia"/>
                <w:color w:val="101828"/>
              </w:rPr>
            </w:pPr>
            <w:r>
              <w:rPr>
                <w:rFonts w:ascii="等线" w:hAnsi="等线" w:cs="Arial"/>
                <w:color w:val="101828"/>
              </w:rPr>
              <w:t>知识蒸馏技术迁移大模型能力，适配中小项目低成本部署。</w:t>
            </w:r>
          </w:p>
          <w:p w14:paraId="07B4F04A" w14:textId="77777777" w:rsidR="00000000" w:rsidRDefault="00F12442" w:rsidP="00592615">
            <w:pPr>
              <w:pStyle w:val="ad"/>
              <w:rPr>
                <w:rFonts w:ascii="等线" w:hAnsi="等线" w:cs="Arial" w:hint="eastAsia"/>
                <w:color w:val="101828"/>
              </w:rPr>
            </w:pPr>
            <w:r w:rsidRPr="00076ACF">
              <w:rPr>
                <w:rStyle w:val="a7"/>
                <w:rFonts w:ascii="Times New Roman" w:hAnsi="Times New Roman" w:cs="Arial" w:hint="eastAsia"/>
                <w:color w:val="101828"/>
              </w:rPr>
              <w:t>e</w:t>
            </w:r>
            <w:r>
              <w:rPr>
                <w:rStyle w:val="a7"/>
                <w:rFonts w:ascii="等线" w:hAnsi="等线" w:cs="Arial" w:hint="eastAsia"/>
                <w:color w:val="101828"/>
              </w:rPr>
              <w:t>.</w:t>
            </w:r>
            <w:r w:rsidR="006D619E">
              <w:rPr>
                <w:rFonts w:ascii="等线" w:hAnsi="等线" w:cs="Arial"/>
                <w:color w:val="101828"/>
              </w:rPr>
              <w:t>长尾场景泛化能力差</w:t>
            </w:r>
          </w:p>
          <w:p w14:paraId="43730D9E" w14:textId="77777777" w:rsidR="00000000" w:rsidRDefault="006D619E" w:rsidP="00592615">
            <w:pPr>
              <w:pStyle w:val="ad"/>
              <w:rPr>
                <w:rFonts w:ascii="等线" w:hAnsi="等线" w:cs="Arial" w:hint="eastAsia"/>
                <w:color w:val="101828"/>
              </w:rPr>
            </w:pPr>
            <w:r>
              <w:rPr>
                <w:rFonts w:ascii="等线" w:hAnsi="等线" w:cs="Arial"/>
                <w:b/>
                <w:bCs/>
                <w:color w:val="101828"/>
              </w:rPr>
              <w:t>问题描述</w:t>
            </w:r>
            <w:r>
              <w:rPr>
                <w:rFonts w:ascii="等线" w:hAnsi="等线" w:cs="Arial"/>
                <w:color w:val="101828"/>
              </w:rPr>
              <w:t>：通用</w:t>
            </w:r>
            <w:r w:rsidRPr="00076ACF">
              <w:rPr>
                <w:rFonts w:ascii="Times New Roman" w:hAnsi="Times New Roman" w:cs="Arial"/>
                <w:color w:val="101828"/>
              </w:rPr>
              <w:t>AI</w:t>
            </w:r>
            <w:r>
              <w:rPr>
                <w:rFonts w:ascii="等线" w:hAnsi="等线" w:cs="Arial"/>
                <w:color w:val="101828"/>
              </w:rPr>
              <w:t>模型对工程特殊场景适应性差，如高空焊接火花误报为火灾。</w:t>
            </w:r>
          </w:p>
          <w:p w14:paraId="2FDE2BDC" w14:textId="77777777" w:rsidR="00000000" w:rsidRDefault="006D619E" w:rsidP="00592615">
            <w:pPr>
              <w:pStyle w:val="ad"/>
              <w:rPr>
                <w:rFonts w:ascii="等线" w:hAnsi="等线" w:cs="Arial" w:hint="eastAsia"/>
                <w:color w:val="101828"/>
              </w:rPr>
            </w:pPr>
            <w:r>
              <w:rPr>
                <w:rFonts w:ascii="等线" w:hAnsi="等线" w:cs="Arial"/>
                <w:b/>
                <w:bCs/>
                <w:color w:val="101828"/>
              </w:rPr>
              <w:t>解决方案</w:t>
            </w:r>
            <w:r>
              <w:rPr>
                <w:rFonts w:ascii="等线" w:hAnsi="等线" w:cs="Arial"/>
                <w:color w:val="101828"/>
              </w:rPr>
              <w:t>：</w:t>
            </w:r>
          </w:p>
          <w:p w14:paraId="79455901" w14:textId="77777777" w:rsidR="00000000" w:rsidRDefault="006D619E" w:rsidP="00592615">
            <w:pPr>
              <w:pStyle w:val="ad"/>
              <w:rPr>
                <w:rFonts w:ascii="等线" w:hAnsi="等线" w:cs="Arial" w:hint="eastAsia"/>
                <w:color w:val="101828"/>
              </w:rPr>
            </w:pPr>
            <w:r>
              <w:rPr>
                <w:rFonts w:ascii="等线" w:hAnsi="等线" w:cs="Arial"/>
                <w:color w:val="101828"/>
              </w:rPr>
              <w:t>领域预训练模型提升对专业术语和特殊场景的理解能力，故障预测准确率提升至</w:t>
            </w:r>
            <w:r>
              <w:rPr>
                <w:rFonts w:ascii="等线" w:hAnsi="等线" w:cs="Arial"/>
                <w:color w:val="101828"/>
              </w:rPr>
              <w:t>82%</w:t>
            </w:r>
            <w:r>
              <w:rPr>
                <w:rFonts w:ascii="等线" w:hAnsi="等线" w:cs="Arial"/>
                <w:color w:val="101828"/>
              </w:rPr>
              <w:t>。</w:t>
            </w:r>
          </w:p>
          <w:p w14:paraId="74748381" w14:textId="77777777" w:rsidR="00000000" w:rsidRDefault="006D619E" w:rsidP="00592615">
            <w:pPr>
              <w:pStyle w:val="ad"/>
              <w:rPr>
                <w:rFonts w:hint="eastAsia"/>
              </w:rPr>
            </w:pPr>
            <w:r>
              <w:rPr>
                <w:rFonts w:ascii="等线" w:hAnsi="等线" w:cs="Arial"/>
                <w:color w:val="101828"/>
              </w:rPr>
              <w:t>在线持续学习确保模型在实际应用中不断优化，适应新型风险模式。</w:t>
            </w:r>
          </w:p>
          <w:p w14:paraId="34E5EDB7" w14:textId="77777777" w:rsidR="00000000" w:rsidRDefault="006D619E" w:rsidP="00592615">
            <w:pPr>
              <w:pStyle w:val="ad"/>
            </w:pPr>
            <w:r>
              <w:t>（</w:t>
            </w:r>
            <w:r w:rsidR="00F12442">
              <w:rPr>
                <w:rFonts w:hint="eastAsia"/>
              </w:rPr>
              <w:t>六</w:t>
            </w:r>
            <w:r>
              <w:t>）预期成果及应用前景</w:t>
            </w:r>
            <w:r>
              <w:t xml:space="preserve"> </w:t>
            </w:r>
            <w:r>
              <w:t>（指项目成果能否在相关行业中推广、使用或解决行业中存在问题）；</w:t>
            </w:r>
            <w:r>
              <w:t xml:space="preserve"> </w:t>
            </w:r>
          </w:p>
          <w:p w14:paraId="73DD5713" w14:textId="77777777" w:rsidR="00000000" w:rsidRDefault="006D619E" w:rsidP="00592615">
            <w:pPr>
              <w:pStyle w:val="ad"/>
              <w:rPr>
                <w:rFonts w:hint="eastAsia"/>
              </w:rPr>
            </w:pPr>
            <w:r>
              <w:rPr>
                <w:rFonts w:hint="eastAsia"/>
              </w:rPr>
              <w:t>预期成果：</w:t>
            </w:r>
          </w:p>
          <w:p w14:paraId="0D626CB1" w14:textId="77777777" w:rsidR="00000000" w:rsidRDefault="000A71BB" w:rsidP="00592615">
            <w:pPr>
              <w:pStyle w:val="ad"/>
              <w:rPr>
                <w:rFonts w:hint="eastAsia"/>
              </w:rPr>
            </w:pPr>
            <w:r w:rsidRPr="00076ACF">
              <w:rPr>
                <w:rFonts w:ascii="Times New Roman" w:hAnsi="Times New Roman" w:hint="eastAsia"/>
              </w:rPr>
              <w:t>AI</w:t>
            </w:r>
            <w:r w:rsidRPr="000A71BB">
              <w:rPr>
                <w:rFonts w:ascii="Times New Roman" w:hAnsi="Times New Roman" w:hint="eastAsia"/>
              </w:rPr>
              <w:t>与工程项目运维的结合不仅能在建筑、交通、能源等领域解决效率、安全、成本等核心问题，还可通过技术迭代和跨行业推广，成为推动传统行业智能化转型的核心引擎。</w:t>
            </w:r>
            <w:r w:rsidR="006D619E" w:rsidRPr="00076ACF">
              <w:rPr>
                <w:rFonts w:ascii="Times New Roman" w:hAnsi="Times New Roman" w:hint="eastAsia"/>
              </w:rPr>
              <w:t>AI</w:t>
            </w:r>
            <w:r w:rsidR="006D619E">
              <w:rPr>
                <w:rFonts w:hint="eastAsia"/>
              </w:rPr>
              <w:t>融合工程项目运维，将</w:t>
            </w:r>
            <w:r w:rsidR="006D619E" w:rsidRPr="00076ACF">
              <w:rPr>
                <w:rFonts w:ascii="Times New Roman" w:hAnsi="Times New Roman" w:hint="eastAsia"/>
              </w:rPr>
              <w:t>AI</w:t>
            </w:r>
            <w:r w:rsidR="006D619E">
              <w:rPr>
                <w:rFonts w:hint="eastAsia"/>
              </w:rPr>
              <w:t>作为载体，基于众多数据，训练</w:t>
            </w:r>
            <w:r w:rsidR="006D619E" w:rsidRPr="00076ACF">
              <w:rPr>
                <w:rFonts w:ascii="Times New Roman" w:hAnsi="Times New Roman" w:hint="eastAsia"/>
              </w:rPr>
              <w:t>AI</w:t>
            </w:r>
            <w:r w:rsidR="006D619E">
              <w:rPr>
                <w:rFonts w:hint="eastAsia"/>
              </w:rPr>
              <w:t>，不断更新完善数据，提高建筑安全性能，实现全方位智能监控与精细化质量控制，形成可推广的智能运维方案。</w:t>
            </w:r>
            <w:r w:rsidR="006D619E" w:rsidRPr="00076ACF">
              <w:rPr>
                <w:rFonts w:ascii="Times New Roman" w:hAnsi="Times New Roman" w:hint="eastAsia"/>
              </w:rPr>
              <w:t>AI</w:t>
            </w:r>
            <w:r w:rsidR="006D619E">
              <w:rPr>
                <w:rFonts w:hint="eastAsia"/>
              </w:rPr>
              <w:t>系统集成结构化数据（传感器、工程进度、成本记录）与非结构化数据（报告、图像、视频），构建统一的风险数据仓库，数据处理时间大大缩短，风险预测精确度大幅提高。早期风险干预，可减少潜在的成本损失。通过工程学与计算机科学跨学科融合发展，构成可复用的行业风险知识库。</w:t>
            </w:r>
          </w:p>
          <w:p w14:paraId="13F06E49" w14:textId="77777777" w:rsidR="00000000" w:rsidRDefault="006D619E" w:rsidP="00592615">
            <w:pPr>
              <w:pStyle w:val="ad"/>
              <w:rPr>
                <w:rFonts w:hint="eastAsia"/>
              </w:rPr>
            </w:pPr>
            <w:r w:rsidRPr="00076ACF">
              <w:rPr>
                <w:rFonts w:ascii="Times New Roman" w:hAnsi="Times New Roman" w:hint="eastAsia"/>
              </w:rPr>
              <w:t>A</w:t>
            </w:r>
            <w:r>
              <w:rPr>
                <w:rFonts w:hint="eastAsia"/>
              </w:rPr>
              <w:t>.</w:t>
            </w:r>
            <w:r>
              <w:t>风险识别与预测的智能化</w:t>
            </w:r>
          </w:p>
          <w:p w14:paraId="09C3B1E7" w14:textId="77777777" w:rsidR="00000000" w:rsidRDefault="006D619E" w:rsidP="00592615">
            <w:pPr>
              <w:pStyle w:val="ad"/>
              <w:rPr>
                <w:rFonts w:hint="eastAsia"/>
              </w:rPr>
            </w:pPr>
            <w:r w:rsidRPr="00076ACF">
              <w:rPr>
                <w:rFonts w:ascii="Times New Roman" w:hAnsi="Times New Roman" w:hint="eastAsia"/>
              </w:rPr>
              <w:t>a</w:t>
            </w:r>
            <w:r>
              <w:rPr>
                <w:rFonts w:hint="eastAsia"/>
              </w:rPr>
              <w:t>.</w:t>
            </w:r>
            <w:r>
              <w:rPr>
                <w:rFonts w:hint="eastAsia"/>
              </w:rPr>
              <w:t>通过</w:t>
            </w:r>
            <w:r w:rsidRPr="00076ACF">
              <w:rPr>
                <w:rFonts w:ascii="Times New Roman" w:hAnsi="Times New Roman" w:hint="eastAsia"/>
              </w:rPr>
              <w:t>AI</w:t>
            </w:r>
            <w:r>
              <w:rPr>
                <w:rFonts w:hint="eastAsia"/>
              </w:rPr>
              <w:t>学习分析历史项目数据（如延期、成本超支、事故等），预测潜在风险概率及影响，降低人为经验依赖。</w:t>
            </w:r>
          </w:p>
          <w:p w14:paraId="338C940E" w14:textId="77777777" w:rsidR="00000000" w:rsidRDefault="006D619E" w:rsidP="00592615">
            <w:pPr>
              <w:pStyle w:val="ad"/>
              <w:rPr>
                <w:rFonts w:hint="eastAsia"/>
              </w:rPr>
            </w:pPr>
            <w:r w:rsidRPr="00076ACF">
              <w:rPr>
                <w:rFonts w:ascii="Times New Roman" w:hAnsi="Times New Roman" w:hint="eastAsia"/>
              </w:rPr>
              <w:t>b</w:t>
            </w:r>
            <w:r>
              <w:rPr>
                <w:rFonts w:hint="eastAsia"/>
              </w:rPr>
              <w:t>.</w:t>
            </w:r>
            <w:r>
              <w:rPr>
                <w:rFonts w:hint="eastAsia"/>
              </w:rPr>
              <w:t>结合</w:t>
            </w:r>
            <w:r>
              <w:t>传感器和</w:t>
            </w:r>
            <w:r w:rsidRPr="00076ACF">
              <w:rPr>
                <w:rFonts w:ascii="Times New Roman" w:hAnsi="Times New Roman"/>
              </w:rPr>
              <w:t>AI</w:t>
            </w:r>
            <w:r>
              <w:t>算法，实时监测施工现场，</w:t>
            </w:r>
            <w:r>
              <w:rPr>
                <w:rFonts w:hint="eastAsia"/>
              </w:rPr>
              <w:t>检测到危险行为，</w:t>
            </w:r>
            <w:r>
              <w:t>自动触发预警</w:t>
            </w:r>
            <w:r>
              <w:rPr>
                <w:rFonts w:hint="eastAsia"/>
              </w:rPr>
              <w:t>，</w:t>
            </w:r>
            <w:r>
              <w:t>实现风险的动态识别</w:t>
            </w:r>
            <w:r>
              <w:rPr>
                <w:rFonts w:hint="eastAsia"/>
              </w:rPr>
              <w:t>。</w:t>
            </w:r>
          </w:p>
          <w:p w14:paraId="3318AC36" w14:textId="77777777" w:rsidR="00000000" w:rsidRDefault="006D619E" w:rsidP="00592615">
            <w:pPr>
              <w:pStyle w:val="ad"/>
              <w:rPr>
                <w:rFonts w:hint="eastAsia"/>
              </w:rPr>
            </w:pPr>
            <w:r w:rsidRPr="00076ACF">
              <w:rPr>
                <w:rFonts w:ascii="Times New Roman" w:hAnsi="Times New Roman" w:hint="eastAsia"/>
              </w:rPr>
              <w:t>c</w:t>
            </w:r>
            <w:r>
              <w:rPr>
                <w:rFonts w:hint="eastAsia"/>
              </w:rPr>
              <w:t>.</w:t>
            </w:r>
            <w:r>
              <w:rPr>
                <w:rFonts w:hint="eastAsia"/>
              </w:rPr>
              <w:t>从设计、施工到运维阶段，</w:t>
            </w:r>
            <w:r w:rsidRPr="00076ACF">
              <w:rPr>
                <w:rFonts w:ascii="Times New Roman" w:hAnsi="Times New Roman" w:hint="eastAsia"/>
              </w:rPr>
              <w:t>AI</w:t>
            </w:r>
            <w:r>
              <w:rPr>
                <w:rFonts w:hint="eastAsia"/>
              </w:rPr>
              <w:t>自动识别各环节风险，实现风险闭环管理。</w:t>
            </w:r>
          </w:p>
          <w:p w14:paraId="54936643" w14:textId="77777777" w:rsidR="00000000" w:rsidRDefault="006D619E" w:rsidP="00592615">
            <w:pPr>
              <w:pStyle w:val="ad"/>
              <w:rPr>
                <w:rFonts w:hint="eastAsia"/>
              </w:rPr>
            </w:pPr>
            <w:r w:rsidRPr="00076ACF">
              <w:rPr>
                <w:rFonts w:ascii="Times New Roman" w:hAnsi="Times New Roman" w:hint="eastAsia"/>
              </w:rPr>
              <w:t>d</w:t>
            </w:r>
            <w:r>
              <w:rPr>
                <w:rFonts w:hint="eastAsia"/>
              </w:rPr>
              <w:t>.</w:t>
            </w:r>
            <w:r>
              <w:t>分析合同、报告等非结构化文本</w:t>
            </w:r>
            <w:r>
              <w:rPr>
                <w:rFonts w:hint="eastAsia"/>
              </w:rPr>
              <w:t>数据</w:t>
            </w:r>
            <w:r>
              <w:t>，识别隐含风险。</w:t>
            </w:r>
          </w:p>
          <w:p w14:paraId="35C6FF98" w14:textId="77777777" w:rsidR="00000000" w:rsidRDefault="006D619E" w:rsidP="00592615">
            <w:pPr>
              <w:pStyle w:val="ad"/>
              <w:rPr>
                <w:rFonts w:hint="eastAsia"/>
              </w:rPr>
            </w:pPr>
            <w:r w:rsidRPr="00076ACF">
              <w:rPr>
                <w:rFonts w:ascii="Times New Roman" w:hAnsi="Times New Roman" w:hint="eastAsia"/>
              </w:rPr>
              <w:t>e</w:t>
            </w:r>
            <w:r>
              <w:rPr>
                <w:rFonts w:hint="eastAsia"/>
              </w:rPr>
              <w:t>.</w:t>
            </w:r>
            <w:r w:rsidRPr="00076ACF">
              <w:rPr>
                <w:rFonts w:ascii="Times New Roman" w:hAnsi="Times New Roman"/>
              </w:rPr>
              <w:t>AI</w:t>
            </w:r>
            <w:r>
              <w:t>可构建跨项目的风险数据库，支持新项目快速匹配历史案例。</w:t>
            </w:r>
          </w:p>
          <w:p w14:paraId="2E48293C" w14:textId="77777777" w:rsidR="00000000" w:rsidRDefault="006D619E" w:rsidP="00592615">
            <w:pPr>
              <w:pStyle w:val="ad"/>
              <w:rPr>
                <w:rFonts w:hint="eastAsia"/>
              </w:rPr>
            </w:pPr>
            <w:r w:rsidRPr="00076ACF">
              <w:rPr>
                <w:rFonts w:ascii="Times New Roman" w:hAnsi="Times New Roman" w:hint="eastAsia"/>
              </w:rPr>
              <w:t>B</w:t>
            </w:r>
            <w:r>
              <w:t>.</w:t>
            </w:r>
            <w:r>
              <w:t>风险评估的精准化</w:t>
            </w:r>
          </w:p>
          <w:p w14:paraId="2162B36C" w14:textId="77777777" w:rsidR="00000000" w:rsidRDefault="006D619E" w:rsidP="00592615">
            <w:pPr>
              <w:pStyle w:val="ad"/>
              <w:rPr>
                <w:rFonts w:hint="eastAsia"/>
              </w:rPr>
            </w:pPr>
            <w:r w:rsidRPr="00076ACF">
              <w:rPr>
                <w:rFonts w:ascii="Times New Roman" w:hAnsi="Times New Roman" w:hint="eastAsia"/>
              </w:rPr>
              <w:t>a</w:t>
            </w:r>
            <w:r>
              <w:rPr>
                <w:rFonts w:hint="eastAsia"/>
              </w:rPr>
              <w:t>.</w:t>
            </w:r>
            <w:r w:rsidRPr="00076ACF">
              <w:rPr>
                <w:rFonts w:ascii="Times New Roman" w:hAnsi="Times New Roman"/>
              </w:rPr>
              <w:t>AI</w:t>
            </w:r>
            <w:r>
              <w:t>模型可随项目进展实时更新数据，修正风险评估结果，避免传统静态评估的</w:t>
            </w:r>
            <w:r>
              <w:t>滞后性。</w:t>
            </w:r>
          </w:p>
          <w:p w14:paraId="6289FACB" w14:textId="77777777" w:rsidR="00000000" w:rsidRDefault="006D619E" w:rsidP="00592615">
            <w:pPr>
              <w:pStyle w:val="ad"/>
              <w:rPr>
                <w:rFonts w:hint="eastAsia"/>
              </w:rPr>
            </w:pPr>
            <w:r w:rsidRPr="00076ACF">
              <w:rPr>
                <w:rFonts w:ascii="Times New Roman" w:hAnsi="Times New Roman" w:hint="eastAsia"/>
              </w:rPr>
              <w:t>b</w:t>
            </w:r>
            <w:r>
              <w:rPr>
                <w:rFonts w:hint="eastAsia"/>
              </w:rPr>
              <w:t>.</w:t>
            </w:r>
            <w:r>
              <w:rPr>
                <w:rFonts w:hint="eastAsia"/>
              </w:rPr>
              <w:t>量化风险对成本、进度、质量的综合影响，基于深度学习的预测模型，</w:t>
            </w:r>
            <w:r>
              <w:t>可融合多维数据（天气、供应链、人力等），生成风险概率及影响量化评分。</w:t>
            </w:r>
          </w:p>
          <w:p w14:paraId="62671F4D" w14:textId="77777777" w:rsidR="00000000" w:rsidRDefault="006D619E" w:rsidP="00592615">
            <w:pPr>
              <w:pStyle w:val="ad"/>
              <w:rPr>
                <w:rFonts w:hint="eastAsia"/>
              </w:rPr>
            </w:pPr>
            <w:r w:rsidRPr="00076ACF">
              <w:rPr>
                <w:rFonts w:ascii="Times New Roman" w:hAnsi="Times New Roman" w:hint="eastAsia"/>
              </w:rPr>
              <w:lastRenderedPageBreak/>
              <w:t>C</w:t>
            </w:r>
            <w:r>
              <w:t>.</w:t>
            </w:r>
            <w:r>
              <w:t>风险应对的自动化与优化</w:t>
            </w:r>
          </w:p>
          <w:p w14:paraId="2928B9D8" w14:textId="77777777" w:rsidR="00000000" w:rsidRDefault="006D619E" w:rsidP="00592615">
            <w:pPr>
              <w:pStyle w:val="ad"/>
              <w:rPr>
                <w:rFonts w:hint="eastAsia"/>
              </w:rPr>
            </w:pPr>
            <w:r w:rsidRPr="00076ACF">
              <w:rPr>
                <w:rFonts w:ascii="Times New Roman" w:hAnsi="Times New Roman" w:hint="eastAsia"/>
              </w:rPr>
              <w:t>a</w:t>
            </w:r>
            <w:r>
              <w:rPr>
                <w:rFonts w:hint="eastAsia"/>
              </w:rPr>
              <w:t>.</w:t>
            </w:r>
            <w:r w:rsidRPr="00076ACF">
              <w:rPr>
                <w:rFonts w:ascii="Times New Roman" w:hAnsi="Times New Roman"/>
              </w:rPr>
              <w:t>AI</w:t>
            </w:r>
            <w:r>
              <w:t>通过模拟不同应对策略的成本</w:t>
            </w:r>
            <w:r>
              <w:t>-</w:t>
            </w:r>
            <w:r>
              <w:t>收益比，推荐最优风险缓解方案。</w:t>
            </w:r>
          </w:p>
          <w:p w14:paraId="1A6E6A63" w14:textId="77777777" w:rsidR="00000000" w:rsidRDefault="006D619E" w:rsidP="00592615">
            <w:pPr>
              <w:pStyle w:val="ad"/>
              <w:rPr>
                <w:rFonts w:hint="eastAsia"/>
              </w:rPr>
            </w:pPr>
            <w:r w:rsidRPr="00076ACF">
              <w:rPr>
                <w:rFonts w:ascii="Times New Roman" w:hAnsi="Times New Roman" w:hint="eastAsia"/>
              </w:rPr>
              <w:t>b</w:t>
            </w:r>
            <w:r>
              <w:rPr>
                <w:rFonts w:hint="eastAsia"/>
              </w:rPr>
              <w:t>.</w:t>
            </w:r>
            <w:r>
              <w:rPr>
                <w:rFonts w:hint="eastAsia"/>
              </w:rPr>
              <w:t>结合物联网</w:t>
            </w:r>
            <w:r>
              <w:t>的实时监测数据，</w:t>
            </w:r>
            <w:r w:rsidRPr="00076ACF">
              <w:rPr>
                <w:rFonts w:ascii="Times New Roman" w:hAnsi="Times New Roman"/>
              </w:rPr>
              <w:t>AI</w:t>
            </w:r>
            <w:r>
              <w:t>可触发分级预警并自动启动应急预案。</w:t>
            </w:r>
          </w:p>
          <w:p w14:paraId="18F4266B" w14:textId="77777777" w:rsidR="00000000" w:rsidRDefault="006D619E" w:rsidP="00592615">
            <w:pPr>
              <w:pStyle w:val="ad"/>
              <w:rPr>
                <w:rFonts w:hint="eastAsia"/>
              </w:rPr>
            </w:pPr>
            <w:r w:rsidRPr="00076ACF">
              <w:rPr>
                <w:rFonts w:ascii="Times New Roman" w:hAnsi="Times New Roman" w:hint="eastAsia"/>
              </w:rPr>
              <w:t>c</w:t>
            </w:r>
            <w:r>
              <w:rPr>
                <w:rFonts w:hint="eastAsia"/>
              </w:rPr>
              <w:t>.</w:t>
            </w:r>
            <w:r>
              <w:rPr>
                <w:rFonts w:hint="eastAsia"/>
              </w:rPr>
              <w:t>通过强化学习动态分配人力、设备和资金，降低风险暴露。</w:t>
            </w:r>
          </w:p>
          <w:p w14:paraId="6972912A" w14:textId="77777777" w:rsidR="00000000" w:rsidRDefault="006D619E" w:rsidP="00592615">
            <w:pPr>
              <w:pStyle w:val="ad"/>
              <w:rPr>
                <w:rFonts w:hint="eastAsia"/>
                <w:b/>
                <w:bCs/>
              </w:rPr>
            </w:pPr>
            <w:r>
              <w:rPr>
                <w:rFonts w:hint="eastAsia"/>
                <w:b/>
                <w:bCs/>
              </w:rPr>
              <w:t>应用前景</w:t>
            </w:r>
          </w:p>
          <w:p w14:paraId="6B37DE3C" w14:textId="77777777" w:rsidR="00000000" w:rsidRDefault="006D619E" w:rsidP="00592615">
            <w:pPr>
              <w:pStyle w:val="ad"/>
              <w:rPr>
                <w:rFonts w:hint="eastAsia"/>
              </w:rPr>
            </w:pPr>
            <w:r w:rsidRPr="00076ACF">
              <w:rPr>
                <w:rFonts w:ascii="Times New Roman" w:hAnsi="Times New Roman" w:hint="eastAsia"/>
              </w:rPr>
              <w:t>A</w:t>
            </w:r>
            <w:r>
              <w:t xml:space="preserve">. </w:t>
            </w:r>
            <w:r>
              <w:t>核心行业场景</w:t>
            </w:r>
          </w:p>
          <w:p w14:paraId="595585CD" w14:textId="77777777" w:rsidR="00000000" w:rsidRDefault="006D619E" w:rsidP="00592615">
            <w:pPr>
              <w:pStyle w:val="ad"/>
              <w:rPr>
                <w:rFonts w:hint="eastAsia"/>
              </w:rPr>
            </w:pPr>
            <w:r>
              <w:rPr>
                <w:rFonts w:hint="eastAsia"/>
              </w:rPr>
              <w:t>建筑与基建：施工安全监控（</w:t>
            </w:r>
            <w:r w:rsidRPr="00076ACF">
              <w:rPr>
                <w:rFonts w:ascii="Times New Roman" w:hAnsi="Times New Roman"/>
              </w:rPr>
              <w:t>AI</w:t>
            </w:r>
            <w:r>
              <w:t>+</w:t>
            </w:r>
            <w:r>
              <w:rPr>
                <w:rFonts w:hint="eastAsia"/>
              </w:rPr>
              <w:t>传感器</w:t>
            </w:r>
            <w:r>
              <w:rPr>
                <w:rFonts w:hint="eastAsia"/>
              </w:rPr>
              <w:t>/</w:t>
            </w:r>
            <w:r>
              <w:rPr>
                <w:rFonts w:hint="eastAsia"/>
              </w:rPr>
              <w:t>无人机</w:t>
            </w:r>
            <w:r>
              <w:t>）、地质</w:t>
            </w:r>
            <w:r>
              <w:rPr>
                <w:rFonts w:hint="eastAsia"/>
              </w:rPr>
              <w:t>、气候</w:t>
            </w:r>
            <w:r>
              <w:t>风险预测、供应链中断预警</w:t>
            </w:r>
            <w:r>
              <w:rPr>
                <w:rFonts w:hint="eastAsia"/>
              </w:rPr>
              <w:t>，降低</w:t>
            </w:r>
            <w:r>
              <w:t>事故率</w:t>
            </w:r>
            <w:r>
              <w:rPr>
                <w:rFonts w:hint="eastAsia"/>
              </w:rPr>
              <w:t>。</w:t>
            </w:r>
            <w:r>
              <w:t>缩短工期超支周</w:t>
            </w:r>
            <w:r>
              <w:t>期</w:t>
            </w:r>
            <w:r>
              <w:rPr>
                <w:rFonts w:hint="eastAsia"/>
              </w:rPr>
              <w:t>，加快施工进度。识别设计图纸与施工规范的不匹配风险。</w:t>
            </w:r>
          </w:p>
          <w:p w14:paraId="40FAF9CA" w14:textId="77777777" w:rsidR="00000000" w:rsidRDefault="006D619E" w:rsidP="00592615">
            <w:pPr>
              <w:pStyle w:val="ad"/>
              <w:rPr>
                <w:rFonts w:hint="eastAsia"/>
              </w:rPr>
            </w:pPr>
            <w:r>
              <w:rPr>
                <w:rFonts w:hint="eastAsia"/>
              </w:rPr>
              <w:t>能源与电力：设备故障预测性维护、极端天气对电网影响模拟，减少成本损失。</w:t>
            </w:r>
          </w:p>
          <w:p w14:paraId="774D9EEF" w14:textId="77777777" w:rsidR="00000000" w:rsidRDefault="006D619E" w:rsidP="00592615">
            <w:pPr>
              <w:pStyle w:val="ad"/>
              <w:rPr>
                <w:rFonts w:hint="eastAsia"/>
              </w:rPr>
            </w:pPr>
            <w:r>
              <w:rPr>
                <w:rFonts w:hint="eastAsia"/>
              </w:rPr>
              <w:t>交通工程：桥梁</w:t>
            </w:r>
            <w:r>
              <w:t>/</w:t>
            </w:r>
            <w:r>
              <w:t>隧道结构健康监测、施工期交通流量智能调度</w:t>
            </w:r>
            <w:r>
              <w:rPr>
                <w:rFonts w:hint="eastAsia"/>
              </w:rPr>
              <w:t>，延长交通设施寿命，减低维修成本。</w:t>
            </w:r>
          </w:p>
          <w:p w14:paraId="77D72DE2" w14:textId="77777777" w:rsidR="00000000" w:rsidRDefault="006D619E" w:rsidP="00592615">
            <w:pPr>
              <w:pStyle w:val="ad"/>
              <w:rPr>
                <w:rFonts w:hint="eastAsia"/>
              </w:rPr>
            </w:pPr>
            <w:r w:rsidRPr="00076ACF">
              <w:rPr>
                <w:rFonts w:ascii="Times New Roman" w:hAnsi="Times New Roman" w:hint="eastAsia"/>
              </w:rPr>
              <w:t>B</w:t>
            </w:r>
            <w:r>
              <w:t xml:space="preserve">. </w:t>
            </w:r>
            <w:r>
              <w:t>跨行业通用价值</w:t>
            </w:r>
          </w:p>
          <w:p w14:paraId="15082912" w14:textId="77777777" w:rsidR="00000000" w:rsidRDefault="006D619E" w:rsidP="00592615">
            <w:pPr>
              <w:pStyle w:val="ad"/>
              <w:rPr>
                <w:rFonts w:hint="eastAsia"/>
              </w:rPr>
            </w:pPr>
            <w:r>
              <w:rPr>
                <w:rFonts w:hint="eastAsia"/>
              </w:rPr>
              <w:t>项目降本增效：云端</w:t>
            </w:r>
            <w:r w:rsidRPr="00076ACF">
              <w:rPr>
                <w:rFonts w:ascii="Times New Roman" w:hAnsi="Times New Roman"/>
              </w:rPr>
              <w:t>AI</w:t>
            </w:r>
            <w:r>
              <w:t>风险管理工具</w:t>
            </w:r>
            <w:r>
              <w:rPr>
                <w:rFonts w:hint="eastAsia"/>
              </w:rPr>
              <w:t>，</w:t>
            </w:r>
            <w:r>
              <w:t>可降低企业使用门槛。</w:t>
            </w:r>
          </w:p>
          <w:p w14:paraId="751C55A7" w14:textId="77777777" w:rsidR="00000000" w:rsidRDefault="006D619E" w:rsidP="00592615">
            <w:pPr>
              <w:pStyle w:val="ad"/>
              <w:rPr>
                <w:rFonts w:hint="eastAsia"/>
              </w:rPr>
            </w:pPr>
            <w:r>
              <w:rPr>
                <w:rFonts w:hint="eastAsia"/>
              </w:rPr>
              <w:t>新兴市场拓展：在</w:t>
            </w:r>
            <w:r>
              <w:t>"</w:t>
            </w:r>
            <w:r>
              <w:t>一带一路</w:t>
            </w:r>
            <w:r>
              <w:t>"</w:t>
            </w:r>
            <w:r>
              <w:t>等跨国工程中，</w:t>
            </w:r>
            <w:r w:rsidRPr="00076ACF">
              <w:rPr>
                <w:rFonts w:ascii="Times New Roman" w:hAnsi="Times New Roman"/>
              </w:rPr>
              <w:t>AI</w:t>
            </w:r>
            <w:r>
              <w:t>可解决语言、法规、环境差异带来的不</w:t>
            </w:r>
            <w:r>
              <w:rPr>
                <w:rFonts w:hint="eastAsia"/>
              </w:rPr>
              <w:t>确定性。</w:t>
            </w:r>
          </w:p>
          <w:p w14:paraId="5B0ED7C2" w14:textId="77777777" w:rsidR="00000000" w:rsidRDefault="006D619E" w:rsidP="00592615">
            <w:pPr>
              <w:pStyle w:val="ad"/>
            </w:pPr>
            <w:r>
              <w:t>项目研究进度安排</w:t>
            </w:r>
            <w:r>
              <w:t xml:space="preserve"> </w:t>
            </w:r>
            <w:r>
              <w:t>（指周期内阶段工作安排）；</w:t>
            </w:r>
            <w:r>
              <w:t xml:space="preserve"> </w:t>
            </w:r>
          </w:p>
          <w:p w14:paraId="6378237D" w14:textId="77777777" w:rsidR="00000000" w:rsidRDefault="006D619E" w:rsidP="00592615">
            <w:pPr>
              <w:pStyle w:val="ad"/>
              <w:rPr>
                <w:rFonts w:hint="eastAsia"/>
                <w:lang w:eastAsia="zh"/>
              </w:rPr>
            </w:pPr>
            <w:r>
              <w:rPr>
                <w:rFonts w:hint="eastAsia"/>
                <w:lang w:eastAsia="zh"/>
              </w:rPr>
              <w:t>①</w:t>
            </w:r>
            <w:r>
              <w:rPr>
                <w:rFonts w:hint="eastAsia"/>
                <w:lang w:eastAsia="zh"/>
              </w:rPr>
              <w:t>2025.01-2025.03:</w:t>
            </w:r>
            <w:r>
              <w:rPr>
                <w:rFonts w:hint="eastAsia"/>
                <w:lang w:eastAsia="zh"/>
              </w:rPr>
              <w:t>市场调研和需求分析，查阅文献并收集和分析</w:t>
            </w:r>
            <w:r>
              <w:rPr>
                <w:rFonts w:hint="eastAsia"/>
                <w:lang w:eastAsia="zh"/>
              </w:rPr>
              <w:t>有关案例，确定选题，梳理项目流程，完成资料收集和前期准备。</w:t>
            </w:r>
          </w:p>
          <w:p w14:paraId="12F64F79" w14:textId="77777777" w:rsidR="00000000" w:rsidRDefault="006D619E" w:rsidP="00592615">
            <w:pPr>
              <w:pStyle w:val="ad"/>
              <w:rPr>
                <w:rFonts w:hint="eastAsia"/>
                <w:lang w:eastAsia="zh"/>
              </w:rPr>
            </w:pPr>
            <w:r>
              <w:rPr>
                <w:rFonts w:hint="eastAsia"/>
                <w:lang w:eastAsia="zh"/>
              </w:rPr>
              <w:t>②</w:t>
            </w:r>
            <w:r>
              <w:rPr>
                <w:rFonts w:hint="eastAsia"/>
                <w:lang w:eastAsia="zh"/>
              </w:rPr>
              <w:t>2025.04-2025.06:</w:t>
            </w:r>
            <w:r>
              <w:rPr>
                <w:rFonts w:hint="eastAsia"/>
                <w:lang w:eastAsia="zh"/>
              </w:rPr>
              <w:t>进行技术研究，研究</w:t>
            </w:r>
            <w:r w:rsidRPr="00076ACF">
              <w:rPr>
                <w:rFonts w:ascii="Times New Roman" w:hAnsi="Times New Roman" w:hint="eastAsia"/>
                <w:lang w:eastAsia="zh"/>
              </w:rPr>
              <w:t>AI</w:t>
            </w:r>
            <w:r>
              <w:rPr>
                <w:rFonts w:hint="eastAsia"/>
                <w:lang w:eastAsia="zh"/>
              </w:rPr>
              <w:t>对工程项目的精细化调控系统，研究跨学科融合的解决方案。</w:t>
            </w:r>
          </w:p>
          <w:p w14:paraId="0E539F5D" w14:textId="77777777" w:rsidR="00000000" w:rsidRDefault="006D619E" w:rsidP="00592615">
            <w:pPr>
              <w:pStyle w:val="ad"/>
              <w:rPr>
                <w:rFonts w:hint="eastAsia"/>
                <w:lang w:eastAsia="zh"/>
              </w:rPr>
            </w:pPr>
            <w:r>
              <w:rPr>
                <w:rFonts w:hint="eastAsia"/>
                <w:lang w:eastAsia="zh"/>
              </w:rPr>
              <w:t>③</w:t>
            </w:r>
            <w:r>
              <w:rPr>
                <w:rFonts w:hint="eastAsia"/>
                <w:lang w:eastAsia="zh"/>
              </w:rPr>
              <w:t>2025.07-2025.10:</w:t>
            </w:r>
            <w:r>
              <w:rPr>
                <w:rFonts w:hint="eastAsia"/>
                <w:lang w:eastAsia="zh"/>
              </w:rPr>
              <w:t>提出并完善对工程项目中的全方位高效率调控以及构建跨学科融合的平台方案。</w:t>
            </w:r>
          </w:p>
          <w:p w14:paraId="3915746C" w14:textId="77777777" w:rsidR="00000000" w:rsidRDefault="006D619E" w:rsidP="00592615">
            <w:pPr>
              <w:pStyle w:val="ad"/>
              <w:rPr>
                <w:rFonts w:hint="eastAsia"/>
                <w:lang w:eastAsia="zh"/>
              </w:rPr>
            </w:pPr>
            <w:r>
              <w:rPr>
                <w:rFonts w:hint="eastAsia"/>
                <w:lang w:eastAsia="zh"/>
              </w:rPr>
              <w:t>④</w:t>
            </w:r>
            <w:r>
              <w:rPr>
                <w:rFonts w:hint="eastAsia"/>
                <w:lang w:eastAsia="zh"/>
              </w:rPr>
              <w:t>2025.11-2025.12:</w:t>
            </w:r>
            <w:r>
              <w:rPr>
                <w:rFonts w:hint="eastAsia"/>
                <w:lang w:eastAsia="zh"/>
              </w:rPr>
              <w:t>进行市场推广和使用反馈收集，各阶段预期成果包括市场调研报告，撰写研究报告，形成论文成果。</w:t>
            </w:r>
          </w:p>
          <w:p w14:paraId="07203193" w14:textId="77777777" w:rsidR="00000000" w:rsidRDefault="006D619E" w:rsidP="00592615">
            <w:pPr>
              <w:pStyle w:val="ad"/>
            </w:pPr>
          </w:p>
          <w:p w14:paraId="791A7BD0" w14:textId="77777777" w:rsidR="00000000" w:rsidRDefault="006D619E" w:rsidP="00592615">
            <w:pPr>
              <w:pStyle w:val="ad"/>
            </w:pPr>
            <w:r>
              <w:t>（</w:t>
            </w:r>
            <w:r>
              <w:t>8</w:t>
            </w:r>
            <w:r>
              <w:t>）已有基础。</w:t>
            </w:r>
            <w:r>
              <w:t xml:space="preserve"> </w:t>
            </w:r>
          </w:p>
          <w:p w14:paraId="080CC93C" w14:textId="77777777" w:rsidR="00000000" w:rsidRDefault="006D619E" w:rsidP="00592615">
            <w:pPr>
              <w:pStyle w:val="ad"/>
              <w:rPr>
                <w:rFonts w:hint="eastAsia"/>
              </w:rPr>
            </w:pPr>
            <w:r>
              <w:rPr>
                <w:rFonts w:hint="eastAsia"/>
              </w:rPr>
              <w:t>已有成员</w:t>
            </w:r>
          </w:p>
          <w:p w14:paraId="6D90C136" w14:textId="51739B29" w:rsidR="00000000" w:rsidRDefault="006D619E" w:rsidP="00592615">
            <w:pPr>
              <w:pStyle w:val="ad"/>
              <w:rPr>
                <w:rFonts w:hint="eastAsia"/>
              </w:rPr>
            </w:pPr>
            <w:r>
              <w:rPr>
                <w:noProof/>
              </w:rPr>
              <w:lastRenderedPageBreak/>
              <w:drawing>
                <wp:anchor distT="0" distB="0" distL="114300" distR="114300" simplePos="0" relativeHeight="251657728" behindDoc="0" locked="0" layoutInCell="1" allowOverlap="1" wp14:anchorId="48B76C33" wp14:editId="2DB3453A">
                  <wp:simplePos x="0" y="0"/>
                  <wp:positionH relativeFrom="column">
                    <wp:posOffset>0</wp:posOffset>
                  </wp:positionH>
                  <wp:positionV relativeFrom="paragraph">
                    <wp:align>top</wp:align>
                  </wp:positionV>
                  <wp:extent cx="5939155" cy="3829050"/>
                  <wp:effectExtent l="0" t="0" r="0" b="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3829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11A38" w14:textId="77777777" w:rsidR="00000000" w:rsidRDefault="006D619E" w:rsidP="00592615">
            <w:pPr>
              <w:pStyle w:val="ad"/>
              <w:rPr>
                <w:rFonts w:hint="eastAsia"/>
              </w:rPr>
            </w:pPr>
            <w:r>
              <w:rPr>
                <w:rFonts w:hint="eastAsia"/>
              </w:rPr>
              <w:t>缺少条件：</w:t>
            </w:r>
          </w:p>
          <w:p w14:paraId="7367BBDE" w14:textId="77777777" w:rsidR="00000000" w:rsidRDefault="00F12442" w:rsidP="00592615">
            <w:pPr>
              <w:pStyle w:val="ad"/>
              <w:rPr>
                <w:rFonts w:hint="eastAsia"/>
              </w:rPr>
            </w:pPr>
            <w:r>
              <w:rPr>
                <w:rFonts w:hint="eastAsia"/>
              </w:rPr>
              <w:t>①</w:t>
            </w:r>
            <w:r w:rsidR="006D619E">
              <w:t xml:space="preserve">. </w:t>
            </w:r>
            <w:r w:rsidR="006D619E">
              <w:t>数据层面的不足</w:t>
            </w:r>
          </w:p>
          <w:p w14:paraId="6D9F3892" w14:textId="77777777" w:rsidR="00000000" w:rsidRDefault="006D619E" w:rsidP="00592615">
            <w:pPr>
              <w:pStyle w:val="ad"/>
              <w:rPr>
                <w:rFonts w:hint="eastAsia"/>
              </w:rPr>
            </w:pPr>
            <w:r>
              <w:rPr>
                <w:rFonts w:hint="eastAsia"/>
              </w:rPr>
              <w:t>数据质量与完整性：工程项目的多源异构数据</w:t>
            </w:r>
            <w:r>
              <w:rPr>
                <w:rFonts w:hint="eastAsia"/>
              </w:rPr>
              <w:t>存在缺失、碎片化严重等问题，导致</w:t>
            </w:r>
            <w:r w:rsidRPr="00076ACF">
              <w:rPr>
                <w:rFonts w:ascii="Times New Roman" w:hAnsi="Times New Roman"/>
              </w:rPr>
              <w:t>AI</w:t>
            </w:r>
            <w:r>
              <w:t>模型训练困难。</w:t>
            </w:r>
          </w:p>
          <w:p w14:paraId="104A1BDF" w14:textId="77777777" w:rsidR="00000000" w:rsidRDefault="006D619E" w:rsidP="00592615">
            <w:pPr>
              <w:pStyle w:val="ad"/>
              <w:rPr>
                <w:rFonts w:hint="eastAsia"/>
              </w:rPr>
            </w:pPr>
            <w:r>
              <w:rPr>
                <w:rFonts w:hint="eastAsia"/>
              </w:rPr>
              <w:t>数据隐私与共享壁垒：项目数据涉及多方利益，跨组织数据共享机制尚未建立，限制了</w:t>
            </w:r>
            <w:r w:rsidRPr="00076ACF">
              <w:rPr>
                <w:rFonts w:ascii="Times New Roman" w:hAnsi="Times New Roman"/>
              </w:rPr>
              <w:t>AI</w:t>
            </w:r>
            <w:r>
              <w:t>模型的泛化能力。</w:t>
            </w:r>
          </w:p>
          <w:p w14:paraId="061C03F8" w14:textId="77777777" w:rsidR="00000000" w:rsidRDefault="006D619E" w:rsidP="00592615">
            <w:pPr>
              <w:pStyle w:val="ad"/>
              <w:rPr>
                <w:rFonts w:hint="eastAsia"/>
              </w:rPr>
            </w:pPr>
            <w:r>
              <w:rPr>
                <w:rFonts w:hint="eastAsia"/>
              </w:rPr>
              <w:t>历史数据不足：重大工程项目的低频高风险事件样本稀缺，导致</w:t>
            </w:r>
            <w:r w:rsidRPr="00076ACF">
              <w:rPr>
                <w:rFonts w:ascii="Times New Roman" w:hAnsi="Times New Roman"/>
              </w:rPr>
              <w:t>AI</w:t>
            </w:r>
            <w:r>
              <w:t>模型对极端事件的预测能力不足。</w:t>
            </w:r>
            <w:r>
              <w:rPr>
                <w:rFonts w:hint="eastAsia"/>
              </w:rPr>
              <w:t>制作模型数据格式异构，在风险识别，预测，评估，应对过程中，过程数据可能会遗漏或未记录，需要载入最新的数据，以弥补数据缺口。</w:t>
            </w:r>
          </w:p>
          <w:p w14:paraId="7BD0FF48" w14:textId="77777777" w:rsidR="00000000" w:rsidRDefault="00F12442" w:rsidP="00592615">
            <w:pPr>
              <w:pStyle w:val="ad"/>
              <w:rPr>
                <w:rFonts w:hint="eastAsia"/>
              </w:rPr>
            </w:pPr>
            <w:r>
              <w:rPr>
                <w:rFonts w:hint="eastAsia"/>
              </w:rPr>
              <w:t>②</w:t>
            </w:r>
            <w:r w:rsidR="006D619E">
              <w:t xml:space="preserve">. </w:t>
            </w:r>
            <w:r w:rsidR="006D619E">
              <w:t>技术层面的短板</w:t>
            </w:r>
          </w:p>
          <w:p w14:paraId="1BDE6438" w14:textId="77777777" w:rsidR="00000000" w:rsidRDefault="006D619E" w:rsidP="00592615">
            <w:pPr>
              <w:pStyle w:val="ad"/>
              <w:rPr>
                <w:rFonts w:hint="eastAsia"/>
              </w:rPr>
            </w:pPr>
            <w:r>
              <w:rPr>
                <w:rFonts w:hint="eastAsia"/>
              </w:rPr>
              <w:t>模型可解释性差：</w:t>
            </w:r>
            <w:r w:rsidRPr="00076ACF">
              <w:rPr>
                <w:rFonts w:ascii="Times New Roman" w:hAnsi="Times New Roman"/>
              </w:rPr>
              <w:t>AI</w:t>
            </w:r>
            <w:r>
              <w:t>模型</w:t>
            </w:r>
            <w:r>
              <w:rPr>
                <w:rFonts w:hint="eastAsia"/>
              </w:rPr>
              <w:t>的内部机制不公开透明</w:t>
            </w:r>
            <w:r>
              <w:t>，难以被</w:t>
            </w:r>
            <w:r>
              <w:rPr>
                <w:rFonts w:hint="eastAsia"/>
              </w:rPr>
              <w:t>完全</w:t>
            </w:r>
            <w:r>
              <w:t>信任，影响风险决策的落地应用。</w:t>
            </w:r>
          </w:p>
          <w:p w14:paraId="3DB783F2" w14:textId="77777777" w:rsidR="00000000" w:rsidRDefault="006D619E" w:rsidP="00592615">
            <w:pPr>
              <w:pStyle w:val="ad"/>
              <w:rPr>
                <w:rFonts w:hint="eastAsia"/>
              </w:rPr>
            </w:pPr>
            <w:r>
              <w:rPr>
                <w:rFonts w:hint="eastAsia"/>
              </w:rPr>
              <w:t>多模态数据融合困难：文本、图像</w:t>
            </w:r>
            <w:r>
              <w:t>、数据的</w:t>
            </w:r>
            <w:r>
              <w:t>联合分析技术尚不成熟。</w:t>
            </w:r>
          </w:p>
          <w:p w14:paraId="444DBF51" w14:textId="77777777" w:rsidR="00000000" w:rsidRDefault="00F12442" w:rsidP="00592615">
            <w:pPr>
              <w:pStyle w:val="ad"/>
              <w:rPr>
                <w:rFonts w:hint="eastAsia"/>
              </w:rPr>
            </w:pPr>
            <w:r>
              <w:rPr>
                <w:rFonts w:hint="eastAsia"/>
              </w:rPr>
              <w:t>③</w:t>
            </w:r>
            <w:r w:rsidR="006D619E">
              <w:t xml:space="preserve">. </w:t>
            </w:r>
            <w:r w:rsidR="006D619E">
              <w:t>应用层面的缺陷</w:t>
            </w:r>
          </w:p>
          <w:p w14:paraId="75B16F8C" w14:textId="77777777" w:rsidR="00000000" w:rsidRDefault="006D619E" w:rsidP="00592615">
            <w:pPr>
              <w:pStyle w:val="ad"/>
              <w:rPr>
                <w:rFonts w:hint="eastAsia"/>
              </w:rPr>
            </w:pPr>
            <w:r>
              <w:rPr>
                <w:rFonts w:hint="eastAsia"/>
              </w:rPr>
              <w:t>场景适配性不足：现有</w:t>
            </w:r>
            <w:r w:rsidRPr="00076ACF">
              <w:rPr>
                <w:rFonts w:ascii="Times New Roman" w:hAnsi="Times New Roman"/>
              </w:rPr>
              <w:t>AI</w:t>
            </w:r>
            <w:r>
              <w:t>工具多为通用型，缺乏针对不同工程类型的定制化风险模型。</w:t>
            </w:r>
          </w:p>
          <w:p w14:paraId="331147FE" w14:textId="77777777" w:rsidR="00000000" w:rsidRDefault="006D619E" w:rsidP="00592615">
            <w:pPr>
              <w:pStyle w:val="ad"/>
              <w:rPr>
                <w:rFonts w:hint="eastAsia"/>
              </w:rPr>
            </w:pPr>
            <w:r>
              <w:rPr>
                <w:rFonts w:hint="eastAsia"/>
              </w:rPr>
              <w:t>人机协同机制缺失：</w:t>
            </w:r>
            <w:r w:rsidRPr="00076ACF">
              <w:rPr>
                <w:rFonts w:ascii="Times New Roman" w:hAnsi="Times New Roman"/>
              </w:rPr>
              <w:t>AI</w:t>
            </w:r>
            <w:r>
              <w:t>与人</w:t>
            </w:r>
            <w:r>
              <w:rPr>
                <w:rFonts w:hint="eastAsia"/>
              </w:rPr>
              <w:t>工经验</w:t>
            </w:r>
            <w:r>
              <w:t>的协作流程不明确，风险应对策略仍需依赖人工经</w:t>
            </w:r>
            <w:r>
              <w:lastRenderedPageBreak/>
              <w:t>验，</w:t>
            </w:r>
            <w:r w:rsidRPr="00076ACF">
              <w:rPr>
                <w:rFonts w:ascii="Times New Roman" w:hAnsi="Times New Roman"/>
              </w:rPr>
              <w:t>AI</w:t>
            </w:r>
            <w:r>
              <w:t>停留在辅助分析层面。</w:t>
            </w:r>
          </w:p>
          <w:p w14:paraId="3903B81C" w14:textId="77777777" w:rsidR="00000000" w:rsidRDefault="006D619E" w:rsidP="00592615">
            <w:pPr>
              <w:pStyle w:val="ad"/>
              <w:rPr>
                <w:rFonts w:hint="eastAsia"/>
              </w:rPr>
            </w:pPr>
            <w:r>
              <w:rPr>
                <w:rFonts w:hint="eastAsia"/>
              </w:rPr>
              <w:t>方法：</w:t>
            </w:r>
          </w:p>
          <w:p w14:paraId="5EBAE608" w14:textId="77777777" w:rsidR="00000000" w:rsidRDefault="006D619E" w:rsidP="00592615">
            <w:pPr>
              <w:pStyle w:val="ad"/>
              <w:rPr>
                <w:rFonts w:hint="eastAsia"/>
              </w:rPr>
            </w:pPr>
            <w:r>
              <w:t xml:space="preserve">1. </w:t>
            </w:r>
            <w:r>
              <w:t>构建高质量工程数据</w:t>
            </w:r>
            <w:r>
              <w:rPr>
                <w:rFonts w:hint="eastAsia"/>
              </w:rPr>
              <w:t>库</w:t>
            </w:r>
          </w:p>
          <w:p w14:paraId="4317B545" w14:textId="77777777" w:rsidR="00000000" w:rsidRDefault="006D619E" w:rsidP="00592615">
            <w:pPr>
              <w:pStyle w:val="ad"/>
              <w:rPr>
                <w:rFonts w:hint="eastAsia"/>
              </w:rPr>
            </w:pPr>
            <w:r>
              <w:rPr>
                <w:rFonts w:hint="eastAsia"/>
              </w:rPr>
              <w:t>建立标准化数据平台，推动</w:t>
            </w:r>
            <w:r w:rsidRPr="00076ACF">
              <w:rPr>
                <w:rFonts w:ascii="Times New Roman" w:hAnsi="Times New Roman"/>
              </w:rPr>
              <w:t>BIM</w:t>
            </w:r>
            <w:r>
              <w:t>、</w:t>
            </w:r>
            <w:r w:rsidRPr="00076ACF">
              <w:rPr>
                <w:rFonts w:ascii="Times New Roman" w:hAnsi="Times New Roman"/>
              </w:rPr>
              <w:t>IoT</w:t>
            </w:r>
            <w:r>
              <w:t>传感器数据与项目管理系统的集成，统一数据格式</w:t>
            </w:r>
            <w:r>
              <w:rPr>
                <w:rFonts w:hint="eastAsia"/>
              </w:rPr>
              <w:t>。</w:t>
            </w:r>
          </w:p>
          <w:p w14:paraId="7F91F546" w14:textId="77777777" w:rsidR="00000000" w:rsidRDefault="006D619E" w:rsidP="00592615">
            <w:pPr>
              <w:pStyle w:val="ad"/>
              <w:rPr>
                <w:rFonts w:hint="eastAsia"/>
              </w:rPr>
            </w:pPr>
            <w:r>
              <w:rPr>
                <w:rFonts w:hint="eastAsia"/>
              </w:rPr>
              <w:t>强化数据隐私与共享机制，</w:t>
            </w:r>
            <w:r>
              <w:t>实现跨组织数据协作建模，保护数据主权。</w:t>
            </w:r>
          </w:p>
          <w:p w14:paraId="1D7B7D23" w14:textId="77777777" w:rsidR="00000000" w:rsidRDefault="006D619E" w:rsidP="00592615">
            <w:pPr>
              <w:pStyle w:val="ad"/>
              <w:rPr>
                <w:rFonts w:hint="eastAsia"/>
              </w:rPr>
            </w:pPr>
            <w:r>
              <w:t>模拟低频高风险事件，弥补训练数据不足。</w:t>
            </w:r>
          </w:p>
          <w:p w14:paraId="257C6130" w14:textId="77777777" w:rsidR="00000000" w:rsidRDefault="006D619E" w:rsidP="00592615">
            <w:pPr>
              <w:pStyle w:val="ad"/>
              <w:rPr>
                <w:rFonts w:hint="eastAsia"/>
              </w:rPr>
            </w:pPr>
            <w:r>
              <w:t xml:space="preserve">2. </w:t>
            </w:r>
            <w:r>
              <w:t>开发可解释、动态化的</w:t>
            </w:r>
            <w:r w:rsidRPr="00076ACF">
              <w:rPr>
                <w:rFonts w:ascii="Times New Roman" w:hAnsi="Times New Roman"/>
              </w:rPr>
              <w:t>AI</w:t>
            </w:r>
            <w:r>
              <w:t>模型</w:t>
            </w:r>
          </w:p>
          <w:p w14:paraId="2FA92E21" w14:textId="77777777" w:rsidR="00000000" w:rsidRDefault="006D619E" w:rsidP="00592615">
            <w:pPr>
              <w:pStyle w:val="ad"/>
              <w:rPr>
                <w:rFonts w:hint="eastAsia"/>
              </w:rPr>
            </w:pPr>
            <w:r>
              <w:rPr>
                <w:rFonts w:hint="eastAsia"/>
              </w:rPr>
              <w:t>融合领域知识，将工</w:t>
            </w:r>
            <w:r>
              <w:rPr>
                <w:rFonts w:hint="eastAsia"/>
              </w:rPr>
              <w:t>程规则嵌入</w:t>
            </w:r>
            <w:r w:rsidRPr="00076ACF">
              <w:rPr>
                <w:rFonts w:ascii="Times New Roman" w:hAnsi="Times New Roman"/>
              </w:rPr>
              <w:t>AI</w:t>
            </w:r>
            <w:r>
              <w:t>模型，提升可解释性。</w:t>
            </w:r>
          </w:p>
          <w:p w14:paraId="085B6A9A" w14:textId="77777777" w:rsidR="00000000" w:rsidRDefault="006D619E" w:rsidP="00592615">
            <w:pPr>
              <w:pStyle w:val="ad"/>
              <w:rPr>
                <w:rFonts w:hint="eastAsia"/>
              </w:rPr>
            </w:pPr>
            <w:r>
              <w:rPr>
                <w:rFonts w:hint="eastAsia"/>
              </w:rPr>
              <w:t>动态风险感知与更新</w:t>
            </w:r>
            <w:r>
              <w:t>，实时处理施工现场数据流，动态调整风险预测。</w:t>
            </w:r>
          </w:p>
          <w:p w14:paraId="36155BC8" w14:textId="77777777" w:rsidR="00000000" w:rsidRDefault="006D619E" w:rsidP="00592615">
            <w:pPr>
              <w:pStyle w:val="ad"/>
              <w:rPr>
                <w:rFonts w:hint="eastAsia"/>
              </w:rPr>
            </w:pPr>
            <w:r>
              <w:rPr>
                <w:rFonts w:hint="eastAsia"/>
              </w:rPr>
              <w:t>多模态融合技术，进行</w:t>
            </w:r>
            <w:r>
              <w:t>文本、图像、时序数据的联合分析。</w:t>
            </w:r>
          </w:p>
          <w:p w14:paraId="6C6EC638" w14:textId="77777777" w:rsidR="00000000" w:rsidRDefault="006D619E" w:rsidP="00592615">
            <w:pPr>
              <w:pStyle w:val="ad"/>
              <w:rPr>
                <w:rFonts w:hint="eastAsia"/>
              </w:rPr>
            </w:pPr>
            <w:r>
              <w:t xml:space="preserve">3. </w:t>
            </w:r>
            <w:r>
              <w:t>推动场景化</w:t>
            </w:r>
            <w:r w:rsidRPr="00076ACF">
              <w:rPr>
                <w:rFonts w:ascii="Times New Roman" w:hAnsi="Times New Roman"/>
              </w:rPr>
              <w:t>AI</w:t>
            </w:r>
            <w:r>
              <w:t>工具开发</w:t>
            </w:r>
          </w:p>
          <w:p w14:paraId="70B745E1" w14:textId="77777777" w:rsidR="00000000" w:rsidRDefault="006D619E" w:rsidP="00592615">
            <w:pPr>
              <w:pStyle w:val="ad"/>
              <w:rPr>
                <w:rFonts w:hint="eastAsia"/>
              </w:rPr>
            </w:pPr>
            <w:r>
              <w:rPr>
                <w:rFonts w:hint="eastAsia"/>
              </w:rPr>
              <w:t>针对不同工程类型，开发专用风险模型，例如基于迁移学习的预训练模型。</w:t>
            </w:r>
          </w:p>
          <w:p w14:paraId="4200CC8A" w14:textId="77777777" w:rsidR="00000000" w:rsidRDefault="006D619E" w:rsidP="00592615">
            <w:pPr>
              <w:pStyle w:val="ad"/>
              <w:rPr>
                <w:rFonts w:hint="eastAsia"/>
              </w:rPr>
            </w:pPr>
            <w:r>
              <w:rPr>
                <w:rFonts w:hint="eastAsia"/>
              </w:rPr>
              <w:t>设计人机协同决策系统</w:t>
            </w:r>
            <w:r>
              <w:t>，将</w:t>
            </w:r>
            <w:r w:rsidRPr="00076ACF">
              <w:rPr>
                <w:rFonts w:ascii="Times New Roman" w:hAnsi="Times New Roman"/>
              </w:rPr>
              <w:t>AI</w:t>
            </w:r>
            <w:r>
              <w:t>风险预警与专家经验结合，生成可执行应对方案。</w:t>
            </w:r>
          </w:p>
          <w:p w14:paraId="33B39117" w14:textId="77777777" w:rsidR="00000000" w:rsidRDefault="006D619E" w:rsidP="00592615">
            <w:pPr>
              <w:pStyle w:val="ad"/>
            </w:pPr>
            <w:r>
              <w:t>（</w:t>
            </w:r>
            <w:r>
              <w:t>9</w:t>
            </w:r>
            <w:r>
              <w:t>）参考文献</w:t>
            </w:r>
          </w:p>
          <w:p w14:paraId="0AD1F9B9" w14:textId="77777777" w:rsidR="00800989" w:rsidRDefault="00800989" w:rsidP="00800989">
            <w:pPr>
              <w:pStyle w:val="aa"/>
            </w:pPr>
            <w:r>
              <w:rPr>
                <w:rFonts w:hint="eastAsia"/>
              </w:rPr>
              <w:t>[</w:t>
            </w:r>
            <w:r w:rsidR="006D619E">
              <w:fldChar w:fldCharType="begin"/>
            </w:r>
            <w:r w:rsidR="006D619E">
              <w:instrText xml:space="preserve"> ADDIN ZOTERO_BIBL {"uncited":[],"omitted":[],"custom":[]} CSL_BIBLIOGRAPHY </w:instrText>
            </w:r>
            <w:r w:rsidR="006D619E">
              <w:fldChar w:fldCharType="separate"/>
            </w:r>
            <w:r>
              <w:t>1]</w:t>
            </w:r>
            <w:r>
              <w:tab/>
            </w:r>
            <w:r w:rsidRPr="00076ACF">
              <w:rPr>
                <w:rFonts w:ascii="Times New Roman" w:hAnsi="Times New Roman"/>
              </w:rPr>
              <w:t>Uddin</w:t>
            </w:r>
            <w:r>
              <w:t xml:space="preserve"> </w:t>
            </w:r>
            <w:r w:rsidRPr="00076ACF">
              <w:rPr>
                <w:rFonts w:ascii="Times New Roman" w:hAnsi="Times New Roman"/>
              </w:rPr>
              <w:t>S</w:t>
            </w:r>
            <w:r>
              <w:t xml:space="preserve"> </w:t>
            </w:r>
            <w:r w:rsidRPr="00076ACF">
              <w:rPr>
                <w:rFonts w:ascii="Times New Roman" w:hAnsi="Times New Roman"/>
              </w:rPr>
              <w:t>M</w:t>
            </w:r>
            <w:r>
              <w:t xml:space="preserve"> </w:t>
            </w:r>
            <w:r w:rsidRPr="00076ACF">
              <w:rPr>
                <w:rFonts w:ascii="Times New Roman" w:hAnsi="Times New Roman"/>
              </w:rPr>
              <w:t>J</w:t>
            </w:r>
            <w:r>
              <w:t xml:space="preserve">, </w:t>
            </w:r>
            <w:r w:rsidRPr="00076ACF">
              <w:rPr>
                <w:rFonts w:ascii="Times New Roman" w:hAnsi="Times New Roman"/>
              </w:rPr>
              <w:t>Albert</w:t>
            </w:r>
            <w:r>
              <w:t xml:space="preserve"> </w:t>
            </w:r>
            <w:r w:rsidRPr="00076ACF">
              <w:rPr>
                <w:rFonts w:ascii="Times New Roman" w:hAnsi="Times New Roman"/>
              </w:rPr>
              <w:t>A</w:t>
            </w:r>
            <w:r>
              <w:t xml:space="preserve">, </w:t>
            </w:r>
            <w:r w:rsidRPr="00076ACF">
              <w:rPr>
                <w:rFonts w:ascii="Times New Roman" w:hAnsi="Times New Roman"/>
              </w:rPr>
              <w:t>Ovid</w:t>
            </w:r>
            <w:r>
              <w:t xml:space="preserve"> </w:t>
            </w:r>
            <w:r w:rsidRPr="00076ACF">
              <w:rPr>
                <w:rFonts w:ascii="Times New Roman" w:hAnsi="Times New Roman"/>
              </w:rPr>
              <w:t>A</w:t>
            </w:r>
            <w:r>
              <w:t xml:space="preserve">, </w:t>
            </w:r>
            <w:r w:rsidRPr="00076ACF">
              <w:rPr>
                <w:rFonts w:ascii="Times New Roman" w:hAnsi="Times New Roman"/>
              </w:rPr>
              <w:t>et</w:t>
            </w:r>
            <w:r>
              <w:t xml:space="preserve"> </w:t>
            </w:r>
            <w:r w:rsidRPr="00076ACF">
              <w:rPr>
                <w:rFonts w:ascii="Times New Roman" w:hAnsi="Times New Roman"/>
              </w:rPr>
              <w:t>al</w:t>
            </w:r>
            <w:r>
              <w:t xml:space="preserve">. </w:t>
            </w:r>
            <w:r w:rsidRPr="00076ACF">
              <w:rPr>
                <w:rFonts w:ascii="Times New Roman" w:hAnsi="Times New Roman"/>
              </w:rPr>
              <w:t>Leveraging</w:t>
            </w:r>
            <w:r>
              <w:t xml:space="preserve"> </w:t>
            </w:r>
            <w:r w:rsidRPr="00076ACF">
              <w:rPr>
                <w:rFonts w:ascii="Times New Roman" w:hAnsi="Times New Roman"/>
              </w:rPr>
              <w:t>ChatGPT</w:t>
            </w:r>
            <w:r>
              <w:t xml:space="preserve"> </w:t>
            </w:r>
            <w:r w:rsidRPr="00076ACF">
              <w:rPr>
                <w:rFonts w:ascii="Times New Roman" w:hAnsi="Times New Roman"/>
              </w:rPr>
              <w:t>to</w:t>
            </w:r>
            <w:r>
              <w:t xml:space="preserve"> </w:t>
            </w:r>
            <w:r w:rsidRPr="00076ACF">
              <w:rPr>
                <w:rFonts w:ascii="Times New Roman" w:hAnsi="Times New Roman"/>
              </w:rPr>
              <w:t>aid</w:t>
            </w:r>
            <w:r>
              <w:t xml:space="preserve"> </w:t>
            </w:r>
            <w:r w:rsidRPr="00076ACF">
              <w:rPr>
                <w:rFonts w:ascii="Times New Roman" w:hAnsi="Times New Roman"/>
              </w:rPr>
              <w:t>construction</w:t>
            </w:r>
            <w:r>
              <w:t xml:space="preserve"> </w:t>
            </w:r>
            <w:r w:rsidRPr="00076ACF">
              <w:rPr>
                <w:rFonts w:ascii="Times New Roman" w:hAnsi="Times New Roman"/>
              </w:rPr>
              <w:t>hazard</w:t>
            </w:r>
            <w:r>
              <w:t xml:space="preserve"> </w:t>
            </w:r>
            <w:r w:rsidRPr="00076ACF">
              <w:rPr>
                <w:rFonts w:ascii="Times New Roman" w:hAnsi="Times New Roman"/>
              </w:rPr>
              <w:t>recognition</w:t>
            </w:r>
            <w:r>
              <w:t xml:space="preserve"> </w:t>
            </w:r>
            <w:r w:rsidRPr="00076ACF">
              <w:rPr>
                <w:rFonts w:ascii="Times New Roman" w:hAnsi="Times New Roman"/>
              </w:rPr>
              <w:t>and</w:t>
            </w:r>
            <w:r>
              <w:t xml:space="preserve"> </w:t>
            </w:r>
            <w:r w:rsidRPr="00076ACF">
              <w:rPr>
                <w:rFonts w:ascii="Times New Roman" w:hAnsi="Times New Roman"/>
              </w:rPr>
              <w:t>support</w:t>
            </w:r>
            <w:r>
              <w:t xml:space="preserve"> </w:t>
            </w:r>
            <w:r w:rsidRPr="00076ACF">
              <w:rPr>
                <w:rFonts w:ascii="Times New Roman" w:hAnsi="Times New Roman"/>
              </w:rPr>
              <w:t>safety</w:t>
            </w:r>
            <w:r>
              <w:t xml:space="preserve"> </w:t>
            </w:r>
            <w:r w:rsidRPr="00076ACF">
              <w:rPr>
                <w:rFonts w:ascii="Times New Roman" w:hAnsi="Times New Roman"/>
              </w:rPr>
              <w:t>education</w:t>
            </w:r>
            <w:r>
              <w:t xml:space="preserve"> </w:t>
            </w:r>
            <w:r w:rsidRPr="00076ACF">
              <w:rPr>
                <w:rFonts w:ascii="Times New Roman" w:hAnsi="Times New Roman"/>
              </w:rPr>
              <w:t>and</w:t>
            </w:r>
            <w:r>
              <w:t xml:space="preserve"> </w:t>
            </w:r>
            <w:r w:rsidRPr="00076ACF">
              <w:rPr>
                <w:rFonts w:ascii="Times New Roman" w:hAnsi="Times New Roman"/>
              </w:rPr>
              <w:t>training</w:t>
            </w:r>
            <w:r>
              <w:t>[</w:t>
            </w:r>
            <w:r w:rsidRPr="00076ACF">
              <w:rPr>
                <w:rFonts w:ascii="Times New Roman" w:hAnsi="Times New Roman"/>
              </w:rPr>
              <w:t>J</w:t>
            </w:r>
            <w:r>
              <w:t xml:space="preserve">]. </w:t>
            </w:r>
            <w:r w:rsidRPr="00076ACF">
              <w:rPr>
                <w:rFonts w:ascii="Times New Roman" w:hAnsi="Times New Roman"/>
              </w:rPr>
              <w:t>Sustainability</w:t>
            </w:r>
            <w:r>
              <w:t>, 2023, 15(9): 7121.</w:t>
            </w:r>
          </w:p>
          <w:p w14:paraId="3465E3EF" w14:textId="77777777" w:rsidR="00800989" w:rsidRDefault="00800989" w:rsidP="00800989">
            <w:pPr>
              <w:pStyle w:val="aa"/>
            </w:pPr>
            <w:r>
              <w:t>[2]</w:t>
            </w:r>
            <w:r>
              <w:tab/>
            </w:r>
            <w:r w:rsidRPr="00076ACF">
              <w:rPr>
                <w:rFonts w:ascii="Times New Roman" w:hAnsi="Times New Roman"/>
              </w:rPr>
              <w:t>Wang</w:t>
            </w:r>
            <w:r>
              <w:t xml:space="preserve"> </w:t>
            </w:r>
            <w:r w:rsidRPr="00076ACF">
              <w:rPr>
                <w:rFonts w:ascii="Times New Roman" w:hAnsi="Times New Roman"/>
              </w:rPr>
              <w:t>N</w:t>
            </w:r>
            <w:r>
              <w:t xml:space="preserve">, </w:t>
            </w:r>
            <w:r w:rsidRPr="00076ACF">
              <w:rPr>
                <w:rFonts w:ascii="Times New Roman" w:hAnsi="Times New Roman"/>
              </w:rPr>
              <w:t>Issa</w:t>
            </w:r>
            <w:r>
              <w:t xml:space="preserve"> </w:t>
            </w:r>
            <w:r w:rsidRPr="00076ACF">
              <w:rPr>
                <w:rFonts w:ascii="Times New Roman" w:hAnsi="Times New Roman"/>
              </w:rPr>
              <w:t>R</w:t>
            </w:r>
            <w:r>
              <w:t xml:space="preserve"> </w:t>
            </w:r>
            <w:r w:rsidRPr="00076ACF">
              <w:rPr>
                <w:rFonts w:ascii="Times New Roman" w:hAnsi="Times New Roman"/>
              </w:rPr>
              <w:t>R</w:t>
            </w:r>
            <w:r>
              <w:t xml:space="preserve"> </w:t>
            </w:r>
            <w:r w:rsidRPr="00076ACF">
              <w:rPr>
                <w:rFonts w:ascii="Times New Roman" w:hAnsi="Times New Roman"/>
              </w:rPr>
              <w:t>A</w:t>
            </w:r>
            <w:r>
              <w:t xml:space="preserve">. </w:t>
            </w:r>
            <w:r w:rsidRPr="00076ACF">
              <w:rPr>
                <w:rFonts w:ascii="Times New Roman" w:hAnsi="Times New Roman"/>
              </w:rPr>
              <w:t>Transfer</w:t>
            </w:r>
            <w:r>
              <w:t xml:space="preserve"> </w:t>
            </w:r>
            <w:r w:rsidRPr="00076ACF">
              <w:rPr>
                <w:rFonts w:ascii="Times New Roman" w:hAnsi="Times New Roman"/>
              </w:rPr>
              <w:t>learning</w:t>
            </w:r>
            <w:r>
              <w:t>-</w:t>
            </w:r>
            <w:r w:rsidRPr="00076ACF">
              <w:rPr>
                <w:rFonts w:ascii="Times New Roman" w:hAnsi="Times New Roman"/>
              </w:rPr>
              <w:t>based</w:t>
            </w:r>
            <w:r>
              <w:t xml:space="preserve"> </w:t>
            </w:r>
            <w:r w:rsidRPr="00076ACF">
              <w:rPr>
                <w:rFonts w:ascii="Times New Roman" w:hAnsi="Times New Roman"/>
              </w:rPr>
              <w:t>question</w:t>
            </w:r>
            <w:r>
              <w:t xml:space="preserve"> </w:t>
            </w:r>
            <w:r w:rsidRPr="00076ACF">
              <w:rPr>
                <w:rFonts w:ascii="Times New Roman" w:hAnsi="Times New Roman"/>
              </w:rPr>
              <w:t>generation</w:t>
            </w:r>
            <w:r>
              <w:t xml:space="preserve"> </w:t>
            </w:r>
            <w:r w:rsidRPr="00076ACF">
              <w:rPr>
                <w:rFonts w:ascii="Times New Roman" w:hAnsi="Times New Roman"/>
              </w:rPr>
              <w:t>for</w:t>
            </w:r>
            <w:r>
              <w:t xml:space="preserve"> </w:t>
            </w:r>
            <w:r w:rsidRPr="00076ACF">
              <w:rPr>
                <w:rFonts w:ascii="Times New Roman" w:hAnsi="Times New Roman"/>
              </w:rPr>
              <w:t>building</w:t>
            </w:r>
            <w:r>
              <w:t xml:space="preserve"> </w:t>
            </w:r>
            <w:r w:rsidRPr="00076ACF">
              <w:rPr>
                <w:rFonts w:ascii="Times New Roman" w:hAnsi="Times New Roman"/>
              </w:rPr>
              <w:t>a</w:t>
            </w:r>
            <w:r>
              <w:t xml:space="preserve"> </w:t>
            </w:r>
            <w:r w:rsidRPr="00076ACF">
              <w:rPr>
                <w:rFonts w:ascii="Times New Roman" w:hAnsi="Times New Roman"/>
              </w:rPr>
              <w:t>construction</w:t>
            </w:r>
            <w:r>
              <w:t xml:space="preserve"> </w:t>
            </w:r>
            <w:r w:rsidRPr="00076ACF">
              <w:rPr>
                <w:rFonts w:ascii="Times New Roman" w:hAnsi="Times New Roman"/>
              </w:rPr>
              <w:t>safety</w:t>
            </w:r>
            <w:r>
              <w:t xml:space="preserve"> </w:t>
            </w:r>
            <w:r w:rsidRPr="00076ACF">
              <w:rPr>
                <w:rFonts w:ascii="Times New Roman" w:hAnsi="Times New Roman"/>
              </w:rPr>
              <w:t>chatbot</w:t>
            </w:r>
            <w:r>
              <w:t>[</w:t>
            </w:r>
            <w:r w:rsidRPr="00076ACF">
              <w:rPr>
                <w:rFonts w:ascii="Times New Roman" w:hAnsi="Times New Roman"/>
              </w:rPr>
              <w:t>J</w:t>
            </w:r>
            <w:r>
              <w:t>]. 2024: 688-694.</w:t>
            </w:r>
          </w:p>
          <w:p w14:paraId="43E6045E" w14:textId="77777777" w:rsidR="00800989" w:rsidRPr="00800989" w:rsidRDefault="00800989" w:rsidP="00800989">
            <w:pPr>
              <w:pStyle w:val="aa"/>
              <w:rPr>
                <w:rFonts w:ascii="Times New Roman" w:hAnsi="Times New Roman"/>
              </w:rPr>
            </w:pPr>
            <w:r>
              <w:t>[3]</w:t>
            </w:r>
            <w:r>
              <w:tab/>
            </w:r>
            <w:r w:rsidRPr="00076ACF">
              <w:rPr>
                <w:rFonts w:ascii="Times New Roman" w:hAnsi="Times New Roman"/>
              </w:rPr>
              <w:t>Wong</w:t>
            </w:r>
            <w:r>
              <w:t xml:space="preserve"> </w:t>
            </w:r>
            <w:r w:rsidRPr="00076ACF">
              <w:rPr>
                <w:rFonts w:ascii="Times New Roman" w:hAnsi="Times New Roman"/>
              </w:rPr>
              <w:t>S</w:t>
            </w:r>
            <w:r>
              <w:t xml:space="preserve">, </w:t>
            </w:r>
            <w:r w:rsidRPr="00076ACF">
              <w:rPr>
                <w:rFonts w:ascii="Times New Roman" w:hAnsi="Times New Roman"/>
              </w:rPr>
              <w:t>Zheng</w:t>
            </w:r>
            <w:r>
              <w:t xml:space="preserve"> </w:t>
            </w:r>
            <w:r w:rsidRPr="00076ACF">
              <w:rPr>
                <w:rFonts w:ascii="Times New Roman" w:hAnsi="Times New Roman"/>
              </w:rPr>
              <w:t>C</w:t>
            </w:r>
            <w:r>
              <w:t xml:space="preserve">, </w:t>
            </w:r>
            <w:r w:rsidRPr="00076ACF">
              <w:rPr>
                <w:rFonts w:ascii="Times New Roman" w:hAnsi="Times New Roman"/>
              </w:rPr>
              <w:t>Su</w:t>
            </w:r>
            <w:r>
              <w:t xml:space="preserve"> </w:t>
            </w:r>
            <w:r w:rsidRPr="00076ACF">
              <w:rPr>
                <w:rFonts w:ascii="Times New Roman" w:hAnsi="Times New Roman"/>
              </w:rPr>
              <w:t>X</w:t>
            </w:r>
            <w:r>
              <w:t xml:space="preserve">, </w:t>
            </w:r>
            <w:r w:rsidRPr="00076ACF">
              <w:rPr>
                <w:rFonts w:ascii="Times New Roman" w:hAnsi="Times New Roman"/>
              </w:rPr>
              <w:t>et</w:t>
            </w:r>
            <w:r>
              <w:t xml:space="preserve"> </w:t>
            </w:r>
            <w:r w:rsidRPr="00076ACF">
              <w:rPr>
                <w:rFonts w:ascii="Times New Roman" w:hAnsi="Times New Roman"/>
              </w:rPr>
              <w:t>al</w:t>
            </w:r>
            <w:r>
              <w:t xml:space="preserve">. </w:t>
            </w:r>
            <w:r w:rsidRPr="00076ACF">
              <w:rPr>
                <w:rFonts w:ascii="Times New Roman" w:hAnsi="Times New Roman"/>
              </w:rPr>
              <w:t>Construction</w:t>
            </w:r>
            <w:r>
              <w:t xml:space="preserve"> </w:t>
            </w:r>
            <w:r w:rsidRPr="00076ACF">
              <w:rPr>
                <w:rFonts w:ascii="Times New Roman" w:hAnsi="Times New Roman"/>
              </w:rPr>
              <w:t>contract</w:t>
            </w:r>
            <w:r>
              <w:t xml:space="preserve"> </w:t>
            </w:r>
            <w:r w:rsidRPr="00076ACF">
              <w:rPr>
                <w:rFonts w:ascii="Times New Roman" w:hAnsi="Times New Roman"/>
              </w:rPr>
              <w:t>risk</w:t>
            </w:r>
            <w:r>
              <w:t xml:space="preserve"> </w:t>
            </w:r>
            <w:r w:rsidRPr="00076ACF">
              <w:rPr>
                <w:rFonts w:ascii="Times New Roman" w:hAnsi="Times New Roman"/>
              </w:rPr>
              <w:t>identification</w:t>
            </w:r>
            <w:r>
              <w:t xml:space="preserve"> </w:t>
            </w:r>
            <w:r w:rsidRPr="00076ACF">
              <w:rPr>
                <w:rFonts w:ascii="Times New Roman" w:hAnsi="Times New Roman"/>
              </w:rPr>
              <w:t>based</w:t>
            </w:r>
            <w:r>
              <w:t xml:space="preserve"> </w:t>
            </w:r>
            <w:r w:rsidRPr="00076ACF">
              <w:rPr>
                <w:rFonts w:ascii="Times New Roman" w:hAnsi="Times New Roman"/>
              </w:rPr>
              <w:t>on</w:t>
            </w:r>
            <w:r>
              <w:t xml:space="preserve"> </w:t>
            </w:r>
            <w:r w:rsidRPr="00076ACF">
              <w:rPr>
                <w:rFonts w:ascii="Times New Roman" w:hAnsi="Times New Roman"/>
              </w:rPr>
              <w:t>knowledge</w:t>
            </w:r>
            <w:r>
              <w:t>-</w:t>
            </w:r>
            <w:r w:rsidRPr="00076ACF">
              <w:rPr>
                <w:rFonts w:ascii="Times New Roman" w:hAnsi="Times New Roman"/>
              </w:rPr>
              <w:t>augmented</w:t>
            </w:r>
            <w:r>
              <w:t xml:space="preserve"> </w:t>
            </w:r>
            <w:r w:rsidRPr="00076ACF">
              <w:rPr>
                <w:rFonts w:ascii="Times New Roman" w:hAnsi="Times New Roman"/>
              </w:rPr>
              <w:t>language</w:t>
            </w:r>
            <w:r>
              <w:t xml:space="preserve"> </w:t>
            </w:r>
            <w:r w:rsidRPr="00076ACF">
              <w:rPr>
                <w:rFonts w:ascii="Times New Roman" w:hAnsi="Times New Roman"/>
              </w:rPr>
              <w:t>models</w:t>
            </w:r>
            <w:r>
              <w:t>[</w:t>
            </w:r>
            <w:r w:rsidRPr="00076ACF">
              <w:rPr>
                <w:rFonts w:ascii="Times New Roman" w:hAnsi="Times New Roman"/>
              </w:rPr>
              <w:t>J</w:t>
            </w:r>
            <w:r>
              <w:t xml:space="preserve">]. </w:t>
            </w:r>
            <w:r w:rsidRPr="00076ACF">
              <w:rPr>
                <w:rFonts w:ascii="Times New Roman" w:hAnsi="Times New Roman"/>
              </w:rPr>
              <w:t>Computers</w:t>
            </w:r>
            <w:r>
              <w:t xml:space="preserve"> </w:t>
            </w:r>
            <w:r w:rsidRPr="00076ACF">
              <w:rPr>
                <w:rFonts w:ascii="Times New Roman" w:hAnsi="Times New Roman"/>
              </w:rPr>
              <w:t>in</w:t>
            </w:r>
            <w:r>
              <w:t xml:space="preserve"> </w:t>
            </w:r>
            <w:r w:rsidRPr="00076ACF">
              <w:rPr>
                <w:rFonts w:ascii="Times New Roman" w:hAnsi="Times New Roman"/>
              </w:rPr>
              <w:t>Industry</w:t>
            </w:r>
            <w:r>
              <w:t>, 2024, 157-158: 104082-104100.</w:t>
            </w:r>
          </w:p>
          <w:p w14:paraId="6A425AFE" w14:textId="77777777" w:rsidR="00800989" w:rsidRDefault="00800989" w:rsidP="00800989">
            <w:pPr>
              <w:pStyle w:val="aa"/>
            </w:pPr>
            <w:r>
              <w:t>[4]</w:t>
            </w:r>
            <w:r>
              <w:tab/>
            </w:r>
            <w:r w:rsidRPr="00076ACF">
              <w:rPr>
                <w:rFonts w:ascii="Times New Roman" w:hAnsi="Times New Roman"/>
              </w:rPr>
              <w:t>Yoo</w:t>
            </w:r>
            <w:r>
              <w:t xml:space="preserve"> </w:t>
            </w:r>
            <w:r w:rsidRPr="00076ACF">
              <w:rPr>
                <w:rFonts w:ascii="Times New Roman" w:hAnsi="Times New Roman"/>
              </w:rPr>
              <w:t>B</w:t>
            </w:r>
            <w:r>
              <w:t xml:space="preserve">, </w:t>
            </w:r>
            <w:r w:rsidRPr="00076ACF">
              <w:rPr>
                <w:rFonts w:ascii="Times New Roman" w:hAnsi="Times New Roman"/>
              </w:rPr>
              <w:t>Kim</w:t>
            </w:r>
            <w:r>
              <w:t xml:space="preserve"> </w:t>
            </w:r>
            <w:r w:rsidRPr="00076ACF">
              <w:rPr>
                <w:rFonts w:ascii="Times New Roman" w:hAnsi="Times New Roman"/>
              </w:rPr>
              <w:t>J</w:t>
            </w:r>
            <w:r>
              <w:t xml:space="preserve">, </w:t>
            </w:r>
            <w:r w:rsidRPr="00076ACF">
              <w:rPr>
                <w:rFonts w:ascii="Times New Roman" w:hAnsi="Times New Roman"/>
              </w:rPr>
              <w:t>Park</w:t>
            </w:r>
            <w:r>
              <w:t xml:space="preserve"> </w:t>
            </w:r>
            <w:r w:rsidRPr="00076ACF">
              <w:rPr>
                <w:rFonts w:ascii="Times New Roman" w:hAnsi="Times New Roman"/>
              </w:rPr>
              <w:t>S</w:t>
            </w:r>
            <w:r>
              <w:t xml:space="preserve">, </w:t>
            </w:r>
            <w:r w:rsidRPr="00076ACF">
              <w:rPr>
                <w:rFonts w:ascii="Times New Roman" w:hAnsi="Times New Roman"/>
              </w:rPr>
              <w:t>et</w:t>
            </w:r>
            <w:r>
              <w:t xml:space="preserve"> </w:t>
            </w:r>
            <w:r w:rsidRPr="00076ACF">
              <w:rPr>
                <w:rFonts w:ascii="Times New Roman" w:hAnsi="Times New Roman"/>
              </w:rPr>
              <w:t>al</w:t>
            </w:r>
            <w:r>
              <w:t xml:space="preserve">. </w:t>
            </w:r>
            <w:r w:rsidRPr="00076ACF">
              <w:rPr>
                <w:rFonts w:ascii="Times New Roman" w:hAnsi="Times New Roman"/>
              </w:rPr>
              <w:t>Harnessing</w:t>
            </w:r>
            <w:r>
              <w:t xml:space="preserve"> </w:t>
            </w:r>
            <w:r w:rsidRPr="00076ACF">
              <w:rPr>
                <w:rFonts w:ascii="Times New Roman" w:hAnsi="Times New Roman"/>
              </w:rPr>
              <w:t>generative</w:t>
            </w:r>
            <w:r>
              <w:t xml:space="preserve"> </w:t>
            </w:r>
            <w:r w:rsidRPr="00076ACF">
              <w:rPr>
                <w:rFonts w:ascii="Times New Roman" w:hAnsi="Times New Roman"/>
              </w:rPr>
              <w:t>pre</w:t>
            </w:r>
            <w:r>
              <w:t>-</w:t>
            </w:r>
            <w:r w:rsidRPr="00076ACF">
              <w:rPr>
                <w:rFonts w:ascii="Times New Roman" w:hAnsi="Times New Roman"/>
              </w:rPr>
              <w:t>trained</w:t>
            </w:r>
            <w:r>
              <w:t xml:space="preserve"> </w:t>
            </w:r>
            <w:r w:rsidRPr="00076ACF">
              <w:rPr>
                <w:rFonts w:ascii="Times New Roman" w:hAnsi="Times New Roman"/>
              </w:rPr>
              <w:t>transformers</w:t>
            </w:r>
            <w:r>
              <w:t xml:space="preserve"> </w:t>
            </w:r>
            <w:r w:rsidRPr="00076ACF">
              <w:rPr>
                <w:rFonts w:ascii="Times New Roman" w:hAnsi="Times New Roman"/>
              </w:rPr>
              <w:t>for</w:t>
            </w:r>
            <w:r>
              <w:t xml:space="preserve"> </w:t>
            </w:r>
            <w:r w:rsidRPr="00076ACF">
              <w:rPr>
                <w:rFonts w:ascii="Times New Roman" w:hAnsi="Times New Roman"/>
              </w:rPr>
              <w:t>construction</w:t>
            </w:r>
            <w:r>
              <w:t xml:space="preserve"> </w:t>
            </w:r>
            <w:r w:rsidRPr="00076ACF">
              <w:rPr>
                <w:rFonts w:ascii="Times New Roman" w:hAnsi="Times New Roman"/>
              </w:rPr>
              <w:t>accident</w:t>
            </w:r>
            <w:r>
              <w:t xml:space="preserve"> </w:t>
            </w:r>
            <w:r w:rsidRPr="00076ACF">
              <w:rPr>
                <w:rFonts w:ascii="Times New Roman" w:hAnsi="Times New Roman"/>
              </w:rPr>
              <w:t>prediction</w:t>
            </w:r>
            <w:r>
              <w:t xml:space="preserve"> </w:t>
            </w:r>
            <w:r w:rsidRPr="00076ACF">
              <w:rPr>
                <w:rFonts w:ascii="Times New Roman" w:hAnsi="Times New Roman"/>
              </w:rPr>
              <w:t>with</w:t>
            </w:r>
            <w:r>
              <w:t xml:space="preserve"> </w:t>
            </w:r>
            <w:r w:rsidRPr="00076ACF">
              <w:rPr>
                <w:rFonts w:ascii="Times New Roman" w:hAnsi="Times New Roman"/>
              </w:rPr>
              <w:t>saliency</w:t>
            </w:r>
            <w:r>
              <w:t xml:space="preserve"> </w:t>
            </w:r>
            <w:r w:rsidRPr="00076ACF">
              <w:rPr>
                <w:rFonts w:ascii="Times New Roman" w:hAnsi="Times New Roman"/>
              </w:rPr>
              <w:t>visualization</w:t>
            </w:r>
            <w:r>
              <w:t>[</w:t>
            </w:r>
            <w:r w:rsidRPr="00076ACF">
              <w:rPr>
                <w:rFonts w:ascii="Times New Roman" w:hAnsi="Times New Roman"/>
              </w:rPr>
              <w:t>J</w:t>
            </w:r>
            <w:r>
              <w:t xml:space="preserve">]. </w:t>
            </w:r>
            <w:r w:rsidRPr="00076ACF">
              <w:rPr>
                <w:rFonts w:ascii="Times New Roman" w:hAnsi="Times New Roman"/>
              </w:rPr>
              <w:t>Applied</w:t>
            </w:r>
            <w:r>
              <w:t xml:space="preserve"> </w:t>
            </w:r>
            <w:r w:rsidRPr="00076ACF">
              <w:rPr>
                <w:rFonts w:ascii="Times New Roman" w:hAnsi="Times New Roman"/>
              </w:rPr>
              <w:t>Sciences</w:t>
            </w:r>
            <w:r>
              <w:t>, 2024, 14(2): 664.</w:t>
            </w:r>
          </w:p>
          <w:p w14:paraId="0EA9C21B" w14:textId="77777777" w:rsidR="00800989" w:rsidRDefault="00800989" w:rsidP="00800989">
            <w:pPr>
              <w:pStyle w:val="aa"/>
            </w:pPr>
            <w:r>
              <w:t>[5]</w:t>
            </w:r>
            <w:r>
              <w:tab/>
            </w:r>
            <w:r w:rsidRPr="00076ACF">
              <w:rPr>
                <w:rFonts w:ascii="Times New Roman" w:hAnsi="Times New Roman"/>
              </w:rPr>
              <w:t>Nyqvist</w:t>
            </w:r>
            <w:r>
              <w:t xml:space="preserve"> </w:t>
            </w:r>
            <w:r w:rsidRPr="00076ACF">
              <w:rPr>
                <w:rFonts w:ascii="Times New Roman" w:hAnsi="Times New Roman"/>
              </w:rPr>
              <w:t>R</w:t>
            </w:r>
            <w:r>
              <w:t xml:space="preserve">, </w:t>
            </w:r>
            <w:r w:rsidRPr="00076ACF">
              <w:rPr>
                <w:rFonts w:ascii="Times New Roman" w:hAnsi="Times New Roman"/>
              </w:rPr>
              <w:t>Peltokorpi</w:t>
            </w:r>
            <w:r>
              <w:t xml:space="preserve"> </w:t>
            </w:r>
            <w:r w:rsidRPr="00076ACF">
              <w:rPr>
                <w:rFonts w:ascii="Times New Roman" w:hAnsi="Times New Roman"/>
              </w:rPr>
              <w:t>A</w:t>
            </w:r>
            <w:r>
              <w:t xml:space="preserve">, </w:t>
            </w:r>
            <w:r w:rsidRPr="00076ACF">
              <w:rPr>
                <w:rFonts w:ascii="Times New Roman" w:hAnsi="Times New Roman"/>
              </w:rPr>
              <w:t>Seppänen</w:t>
            </w:r>
            <w:r>
              <w:t xml:space="preserve"> </w:t>
            </w:r>
            <w:r w:rsidRPr="00076ACF">
              <w:rPr>
                <w:rFonts w:ascii="Times New Roman" w:hAnsi="Times New Roman"/>
              </w:rPr>
              <w:t>O</w:t>
            </w:r>
            <w:r>
              <w:t xml:space="preserve">. </w:t>
            </w:r>
            <w:r w:rsidRPr="00076ACF">
              <w:rPr>
                <w:rFonts w:ascii="Times New Roman" w:hAnsi="Times New Roman"/>
              </w:rPr>
              <w:t>Can</w:t>
            </w:r>
            <w:r>
              <w:t xml:space="preserve"> </w:t>
            </w:r>
            <w:r w:rsidRPr="00076ACF">
              <w:rPr>
                <w:rFonts w:ascii="Times New Roman" w:hAnsi="Times New Roman"/>
              </w:rPr>
              <w:t>ChatGPT</w:t>
            </w:r>
            <w:r>
              <w:t xml:space="preserve"> </w:t>
            </w:r>
            <w:r w:rsidRPr="00076ACF">
              <w:rPr>
                <w:rFonts w:ascii="Times New Roman" w:hAnsi="Times New Roman"/>
              </w:rPr>
              <w:t>exceed</w:t>
            </w:r>
            <w:r>
              <w:t xml:space="preserve"> </w:t>
            </w:r>
            <w:r w:rsidRPr="00076ACF">
              <w:rPr>
                <w:rFonts w:ascii="Times New Roman" w:hAnsi="Times New Roman"/>
              </w:rPr>
              <w:t>humans</w:t>
            </w:r>
            <w:r>
              <w:t xml:space="preserve"> </w:t>
            </w:r>
            <w:r w:rsidRPr="00076ACF">
              <w:rPr>
                <w:rFonts w:ascii="Times New Roman" w:hAnsi="Times New Roman"/>
              </w:rPr>
              <w:t>in</w:t>
            </w:r>
            <w:r>
              <w:t>&amp;</w:t>
            </w:r>
            <w:r w:rsidRPr="00076ACF">
              <w:rPr>
                <w:rFonts w:ascii="Times New Roman" w:hAnsi="Times New Roman"/>
              </w:rPr>
              <w:t>nbsp</w:t>
            </w:r>
            <w:r>
              <w:t>;</w:t>
            </w:r>
            <w:r w:rsidRPr="00076ACF">
              <w:rPr>
                <w:rFonts w:ascii="Times New Roman" w:hAnsi="Times New Roman"/>
              </w:rPr>
              <w:t>construction</w:t>
            </w:r>
            <w:r>
              <w:t xml:space="preserve"> </w:t>
            </w:r>
            <w:r w:rsidRPr="00076ACF">
              <w:rPr>
                <w:rFonts w:ascii="Times New Roman" w:hAnsi="Times New Roman"/>
              </w:rPr>
              <w:t>project</w:t>
            </w:r>
            <w:r>
              <w:t xml:space="preserve"> </w:t>
            </w:r>
            <w:r w:rsidRPr="00076ACF">
              <w:rPr>
                <w:rFonts w:ascii="Times New Roman" w:hAnsi="Times New Roman"/>
              </w:rPr>
              <w:t>risk</w:t>
            </w:r>
            <w:r>
              <w:t xml:space="preserve"> </w:t>
            </w:r>
            <w:r w:rsidRPr="00076ACF">
              <w:rPr>
                <w:rFonts w:ascii="Times New Roman" w:hAnsi="Times New Roman"/>
              </w:rPr>
              <w:t>management</w:t>
            </w:r>
            <w:r>
              <w:t>?[</w:t>
            </w:r>
            <w:r w:rsidRPr="00076ACF">
              <w:rPr>
                <w:rFonts w:ascii="Times New Roman" w:hAnsi="Times New Roman"/>
              </w:rPr>
              <w:t>J</w:t>
            </w:r>
            <w:r>
              <w:t xml:space="preserve">]. </w:t>
            </w:r>
            <w:r w:rsidRPr="00076ACF">
              <w:rPr>
                <w:rFonts w:ascii="Times New Roman" w:hAnsi="Times New Roman"/>
              </w:rPr>
              <w:t>Engineering</w:t>
            </w:r>
            <w:r>
              <w:t xml:space="preserve"> </w:t>
            </w:r>
            <w:r w:rsidRPr="00076ACF">
              <w:rPr>
                <w:rFonts w:ascii="Times New Roman" w:hAnsi="Times New Roman"/>
              </w:rPr>
              <w:t>Construction</w:t>
            </w:r>
            <w:r>
              <w:t xml:space="preserve"> </w:t>
            </w:r>
            <w:r w:rsidRPr="00076ACF">
              <w:rPr>
                <w:rFonts w:ascii="Times New Roman" w:hAnsi="Times New Roman"/>
              </w:rPr>
              <w:t>and</w:t>
            </w:r>
            <w:r>
              <w:t xml:space="preserve"> </w:t>
            </w:r>
            <w:r w:rsidRPr="00076ACF">
              <w:rPr>
                <w:rFonts w:ascii="Times New Roman" w:hAnsi="Times New Roman"/>
              </w:rPr>
              <w:t>Architectural</w:t>
            </w:r>
            <w:r>
              <w:t xml:space="preserve"> </w:t>
            </w:r>
            <w:r w:rsidRPr="00076ACF">
              <w:rPr>
                <w:rFonts w:ascii="Times New Roman" w:hAnsi="Times New Roman"/>
              </w:rPr>
              <w:t>Management</w:t>
            </w:r>
            <w:r>
              <w:t>, 2024, 31(13): 223-243.</w:t>
            </w:r>
          </w:p>
          <w:p w14:paraId="218834A4" w14:textId="77777777" w:rsidR="00800989" w:rsidRDefault="00800989" w:rsidP="00800989">
            <w:pPr>
              <w:pStyle w:val="aa"/>
            </w:pPr>
            <w:r>
              <w:t>[6]</w:t>
            </w:r>
            <w:r>
              <w:tab/>
              <w:t>王明皓. 人工智能驱动的网络工程故障诊断与云计算资源调度研究[</w:t>
            </w:r>
            <w:r w:rsidRPr="00076ACF">
              <w:rPr>
                <w:rFonts w:ascii="Times New Roman" w:hAnsi="Times New Roman"/>
              </w:rPr>
              <w:t>J</w:t>
            </w:r>
            <w:r>
              <w:t>]. 中国宽带, 2024, 20(8): 169-171.</w:t>
            </w:r>
          </w:p>
          <w:p w14:paraId="01583F37" w14:textId="77777777" w:rsidR="00800989" w:rsidRDefault="00800989" w:rsidP="00800989">
            <w:pPr>
              <w:pStyle w:val="aa"/>
            </w:pPr>
            <w:r>
              <w:t>[7]</w:t>
            </w:r>
            <w:r>
              <w:tab/>
              <w:t>区林波, 蔡慈贵. 5</w:t>
            </w:r>
            <w:r w:rsidRPr="00076ACF">
              <w:rPr>
                <w:rFonts w:ascii="Times New Roman" w:hAnsi="Times New Roman"/>
              </w:rPr>
              <w:t>G</w:t>
            </w:r>
            <w:r>
              <w:t>网络中人工智能算法在流量预测和资源调度中的应用[</w:t>
            </w:r>
            <w:r w:rsidRPr="00076ACF">
              <w:rPr>
                <w:rFonts w:ascii="Times New Roman" w:hAnsi="Times New Roman"/>
              </w:rPr>
              <w:t>J</w:t>
            </w:r>
            <w:r>
              <w:t>]. 长江信息通信, 2024, 37(12): 226-228.</w:t>
            </w:r>
          </w:p>
          <w:p w14:paraId="317DC6F8" w14:textId="77777777" w:rsidR="00800989" w:rsidRDefault="00800989" w:rsidP="00800989">
            <w:pPr>
              <w:pStyle w:val="aa"/>
            </w:pPr>
            <w:r>
              <w:t>[8]</w:t>
            </w:r>
            <w:r>
              <w:tab/>
            </w:r>
            <w:r w:rsidRPr="00076ACF">
              <w:rPr>
                <w:rFonts w:ascii="Times New Roman" w:hAnsi="Times New Roman"/>
              </w:rPr>
              <w:t>Zhang</w:t>
            </w:r>
            <w:r>
              <w:t xml:space="preserve"> </w:t>
            </w:r>
            <w:r w:rsidRPr="00076ACF">
              <w:rPr>
                <w:rFonts w:ascii="Times New Roman" w:hAnsi="Times New Roman"/>
              </w:rPr>
              <w:t>C</w:t>
            </w:r>
            <w:r>
              <w:t xml:space="preserve">, </w:t>
            </w:r>
            <w:r w:rsidRPr="00076ACF">
              <w:rPr>
                <w:rFonts w:ascii="Times New Roman" w:hAnsi="Times New Roman"/>
              </w:rPr>
              <w:t>Zhang</w:t>
            </w:r>
            <w:r>
              <w:t xml:space="preserve"> </w:t>
            </w:r>
            <w:r w:rsidRPr="00076ACF">
              <w:rPr>
                <w:rFonts w:ascii="Times New Roman" w:hAnsi="Times New Roman"/>
              </w:rPr>
              <w:t>J</w:t>
            </w:r>
            <w:r>
              <w:t xml:space="preserve">, </w:t>
            </w:r>
            <w:r w:rsidRPr="00076ACF">
              <w:rPr>
                <w:rFonts w:ascii="Times New Roman" w:hAnsi="Times New Roman"/>
              </w:rPr>
              <w:t>Zhao</w:t>
            </w:r>
            <w:r>
              <w:t xml:space="preserve"> </w:t>
            </w:r>
            <w:r w:rsidRPr="00076ACF">
              <w:rPr>
                <w:rFonts w:ascii="Times New Roman" w:hAnsi="Times New Roman"/>
              </w:rPr>
              <w:t>Y</w:t>
            </w:r>
            <w:r>
              <w:t xml:space="preserve">, </w:t>
            </w:r>
            <w:r w:rsidRPr="00076ACF">
              <w:rPr>
                <w:rFonts w:ascii="Times New Roman" w:hAnsi="Times New Roman"/>
              </w:rPr>
              <w:t>et</w:t>
            </w:r>
            <w:r>
              <w:t xml:space="preserve"> </w:t>
            </w:r>
            <w:r w:rsidRPr="00076ACF">
              <w:rPr>
                <w:rFonts w:ascii="Times New Roman" w:hAnsi="Times New Roman"/>
              </w:rPr>
              <w:t>al</w:t>
            </w:r>
            <w:r>
              <w:t xml:space="preserve">. </w:t>
            </w:r>
            <w:r w:rsidRPr="00076ACF">
              <w:rPr>
                <w:rFonts w:ascii="Times New Roman" w:hAnsi="Times New Roman"/>
              </w:rPr>
              <w:t>Automated</w:t>
            </w:r>
            <w:r>
              <w:t xml:space="preserve"> </w:t>
            </w:r>
            <w:r w:rsidRPr="00076ACF">
              <w:rPr>
                <w:rFonts w:ascii="Times New Roman" w:hAnsi="Times New Roman"/>
              </w:rPr>
              <w:t>data</w:t>
            </w:r>
            <w:r>
              <w:t xml:space="preserve"> </w:t>
            </w:r>
            <w:r w:rsidRPr="00076ACF">
              <w:rPr>
                <w:rFonts w:ascii="Times New Roman" w:hAnsi="Times New Roman"/>
              </w:rPr>
              <w:t>mining</w:t>
            </w:r>
            <w:r>
              <w:t xml:space="preserve"> </w:t>
            </w:r>
            <w:r w:rsidRPr="00076ACF">
              <w:rPr>
                <w:rFonts w:ascii="Times New Roman" w:hAnsi="Times New Roman"/>
              </w:rPr>
              <w:t>framework</w:t>
            </w:r>
            <w:r>
              <w:t xml:space="preserve"> </w:t>
            </w:r>
            <w:r w:rsidRPr="00076ACF">
              <w:rPr>
                <w:rFonts w:ascii="Times New Roman" w:hAnsi="Times New Roman"/>
              </w:rPr>
              <w:t>for</w:t>
            </w:r>
            <w:r>
              <w:t xml:space="preserve"> </w:t>
            </w:r>
            <w:r w:rsidRPr="00076ACF">
              <w:rPr>
                <w:rFonts w:ascii="Times New Roman" w:hAnsi="Times New Roman"/>
              </w:rPr>
              <w:t>building</w:t>
            </w:r>
            <w:r>
              <w:t xml:space="preserve"> </w:t>
            </w:r>
            <w:r w:rsidRPr="00076ACF">
              <w:rPr>
                <w:rFonts w:ascii="Times New Roman" w:hAnsi="Times New Roman"/>
              </w:rPr>
              <w:t>energy</w:t>
            </w:r>
            <w:r>
              <w:t xml:space="preserve"> </w:t>
            </w:r>
            <w:r w:rsidRPr="00076ACF">
              <w:rPr>
                <w:rFonts w:ascii="Times New Roman" w:hAnsi="Times New Roman"/>
              </w:rPr>
              <w:t>conservation</w:t>
            </w:r>
            <w:r>
              <w:t xml:space="preserve"> </w:t>
            </w:r>
            <w:r w:rsidRPr="00076ACF">
              <w:rPr>
                <w:rFonts w:ascii="Times New Roman" w:hAnsi="Times New Roman"/>
              </w:rPr>
              <w:t>aided</w:t>
            </w:r>
            <w:r>
              <w:t xml:space="preserve"> </w:t>
            </w:r>
            <w:r w:rsidRPr="00076ACF">
              <w:rPr>
                <w:rFonts w:ascii="Times New Roman" w:hAnsi="Times New Roman"/>
              </w:rPr>
              <w:t>by</w:t>
            </w:r>
            <w:r>
              <w:t xml:space="preserve"> </w:t>
            </w:r>
            <w:r w:rsidRPr="00076ACF">
              <w:rPr>
                <w:rFonts w:ascii="Times New Roman" w:hAnsi="Times New Roman"/>
              </w:rPr>
              <w:t>generative</w:t>
            </w:r>
            <w:r>
              <w:t xml:space="preserve"> </w:t>
            </w:r>
            <w:r w:rsidRPr="00076ACF">
              <w:rPr>
                <w:rFonts w:ascii="Times New Roman" w:hAnsi="Times New Roman"/>
              </w:rPr>
              <w:t>pre</w:t>
            </w:r>
            <w:r>
              <w:t>-</w:t>
            </w:r>
            <w:r w:rsidRPr="00076ACF">
              <w:rPr>
                <w:rFonts w:ascii="Times New Roman" w:hAnsi="Times New Roman"/>
              </w:rPr>
              <w:t>trained</w:t>
            </w:r>
            <w:r>
              <w:t xml:space="preserve"> </w:t>
            </w:r>
            <w:r w:rsidRPr="00076ACF">
              <w:rPr>
                <w:rFonts w:ascii="Times New Roman" w:hAnsi="Times New Roman"/>
              </w:rPr>
              <w:t>transformers</w:t>
            </w:r>
            <w:r>
              <w:t xml:space="preserve"> (</w:t>
            </w:r>
            <w:r w:rsidRPr="00076ACF">
              <w:rPr>
                <w:rFonts w:ascii="Times New Roman" w:hAnsi="Times New Roman"/>
              </w:rPr>
              <w:t>GPT</w:t>
            </w:r>
            <w:r>
              <w:t>)[</w:t>
            </w:r>
            <w:r w:rsidRPr="00076ACF">
              <w:rPr>
                <w:rFonts w:ascii="Times New Roman" w:hAnsi="Times New Roman"/>
              </w:rPr>
              <w:t>J</w:t>
            </w:r>
            <w:r>
              <w:t xml:space="preserve">]. </w:t>
            </w:r>
            <w:r w:rsidRPr="00076ACF">
              <w:rPr>
                <w:rFonts w:ascii="Times New Roman" w:hAnsi="Times New Roman"/>
              </w:rPr>
              <w:t>Energy</w:t>
            </w:r>
            <w:r>
              <w:t xml:space="preserve"> </w:t>
            </w:r>
            <w:r w:rsidRPr="00076ACF">
              <w:rPr>
                <w:rFonts w:ascii="Times New Roman" w:hAnsi="Times New Roman"/>
              </w:rPr>
              <w:t>and</w:t>
            </w:r>
            <w:r>
              <w:t xml:space="preserve"> </w:t>
            </w:r>
            <w:r w:rsidRPr="00076ACF">
              <w:rPr>
                <w:rFonts w:ascii="Times New Roman" w:hAnsi="Times New Roman"/>
              </w:rPr>
              <w:t>Buildings</w:t>
            </w:r>
            <w:r>
              <w:t>, 2024, 305: 113877.</w:t>
            </w:r>
          </w:p>
          <w:p w14:paraId="4146F575" w14:textId="77777777" w:rsidR="00800989" w:rsidRDefault="00800989" w:rsidP="00800989">
            <w:pPr>
              <w:pStyle w:val="aa"/>
            </w:pPr>
            <w:r>
              <w:t>[9]</w:t>
            </w:r>
            <w:r>
              <w:tab/>
              <w:t>李培源. 智能化技术在建筑工程档案管理中的应用[</w:t>
            </w:r>
            <w:r w:rsidRPr="00076ACF">
              <w:rPr>
                <w:rFonts w:ascii="Times New Roman" w:hAnsi="Times New Roman"/>
              </w:rPr>
              <w:t>J</w:t>
            </w:r>
            <w:r>
              <w:t>]. 智能城市, 2024, 10(4): 87-</w:t>
            </w:r>
            <w:r>
              <w:lastRenderedPageBreak/>
              <w:t>89.</w:t>
            </w:r>
          </w:p>
          <w:p w14:paraId="5A4354EB" w14:textId="77777777" w:rsidR="00800989" w:rsidRDefault="00800989" w:rsidP="00800989">
            <w:pPr>
              <w:pStyle w:val="aa"/>
            </w:pPr>
            <w:r>
              <w:t>[10]</w:t>
            </w:r>
            <w:r>
              <w:tab/>
            </w:r>
            <w:r w:rsidRPr="00076ACF">
              <w:rPr>
                <w:rFonts w:ascii="Times New Roman" w:hAnsi="Times New Roman"/>
              </w:rPr>
              <w:t>Zhang</w:t>
            </w:r>
            <w:r>
              <w:t xml:space="preserve"> </w:t>
            </w:r>
            <w:r w:rsidRPr="00076ACF">
              <w:rPr>
                <w:rFonts w:ascii="Times New Roman" w:hAnsi="Times New Roman"/>
              </w:rPr>
              <w:t>L</w:t>
            </w:r>
            <w:r>
              <w:t xml:space="preserve">, </w:t>
            </w:r>
            <w:r w:rsidRPr="00076ACF">
              <w:rPr>
                <w:rFonts w:ascii="Times New Roman" w:hAnsi="Times New Roman"/>
              </w:rPr>
              <w:t>Ford</w:t>
            </w:r>
            <w:r>
              <w:t xml:space="preserve"> </w:t>
            </w:r>
            <w:r w:rsidRPr="00076ACF">
              <w:rPr>
                <w:rFonts w:ascii="Times New Roman" w:hAnsi="Times New Roman"/>
              </w:rPr>
              <w:t>V</w:t>
            </w:r>
            <w:r>
              <w:t xml:space="preserve">, </w:t>
            </w:r>
            <w:r w:rsidRPr="00076ACF">
              <w:rPr>
                <w:rFonts w:ascii="Times New Roman" w:hAnsi="Times New Roman"/>
              </w:rPr>
              <w:t>Chen</w:t>
            </w:r>
            <w:r>
              <w:t xml:space="preserve"> </w:t>
            </w:r>
            <w:r w:rsidRPr="00076ACF">
              <w:rPr>
                <w:rFonts w:ascii="Times New Roman" w:hAnsi="Times New Roman"/>
              </w:rPr>
              <w:t>Z</w:t>
            </w:r>
            <w:r>
              <w:t xml:space="preserve">, </w:t>
            </w:r>
            <w:r w:rsidRPr="00076ACF">
              <w:rPr>
                <w:rFonts w:ascii="Times New Roman" w:hAnsi="Times New Roman"/>
              </w:rPr>
              <w:t>et</w:t>
            </w:r>
            <w:r>
              <w:t xml:space="preserve"> </w:t>
            </w:r>
            <w:r w:rsidRPr="00076ACF">
              <w:rPr>
                <w:rFonts w:ascii="Times New Roman" w:hAnsi="Times New Roman"/>
              </w:rPr>
              <w:t>al</w:t>
            </w:r>
            <w:r>
              <w:t xml:space="preserve">. </w:t>
            </w:r>
            <w:r w:rsidRPr="00076ACF">
              <w:rPr>
                <w:rFonts w:ascii="Times New Roman" w:hAnsi="Times New Roman"/>
              </w:rPr>
              <w:t>Automatic</w:t>
            </w:r>
            <w:r>
              <w:t xml:space="preserve"> </w:t>
            </w:r>
            <w:r w:rsidRPr="00076ACF">
              <w:rPr>
                <w:rFonts w:ascii="Times New Roman" w:hAnsi="Times New Roman"/>
              </w:rPr>
              <w:t>building</w:t>
            </w:r>
            <w:r>
              <w:t xml:space="preserve"> </w:t>
            </w:r>
            <w:r w:rsidRPr="00076ACF">
              <w:rPr>
                <w:rFonts w:ascii="Times New Roman" w:hAnsi="Times New Roman"/>
              </w:rPr>
              <w:t>energy</w:t>
            </w:r>
            <w:r>
              <w:t xml:space="preserve"> </w:t>
            </w:r>
            <w:r w:rsidRPr="00076ACF">
              <w:rPr>
                <w:rFonts w:ascii="Times New Roman" w:hAnsi="Times New Roman"/>
              </w:rPr>
              <w:t>model</w:t>
            </w:r>
            <w:r>
              <w:t xml:space="preserve"> </w:t>
            </w:r>
            <w:r w:rsidRPr="00076ACF">
              <w:rPr>
                <w:rFonts w:ascii="Times New Roman" w:hAnsi="Times New Roman"/>
              </w:rPr>
              <w:t>development</w:t>
            </w:r>
            <w:r>
              <w:t xml:space="preserve"> </w:t>
            </w:r>
            <w:r w:rsidRPr="00076ACF">
              <w:rPr>
                <w:rFonts w:ascii="Times New Roman" w:hAnsi="Times New Roman"/>
              </w:rPr>
              <w:t>and</w:t>
            </w:r>
            <w:r>
              <w:t xml:space="preserve"> </w:t>
            </w:r>
            <w:r w:rsidRPr="00076ACF">
              <w:rPr>
                <w:rFonts w:ascii="Times New Roman" w:hAnsi="Times New Roman"/>
              </w:rPr>
              <w:t>debugging</w:t>
            </w:r>
            <w:r>
              <w:t xml:space="preserve"> </w:t>
            </w:r>
            <w:r w:rsidRPr="00076ACF">
              <w:rPr>
                <w:rFonts w:ascii="Times New Roman" w:hAnsi="Times New Roman"/>
              </w:rPr>
              <w:t>using</w:t>
            </w:r>
            <w:r>
              <w:t xml:space="preserve"> </w:t>
            </w:r>
            <w:r w:rsidRPr="00076ACF">
              <w:rPr>
                <w:rFonts w:ascii="Times New Roman" w:hAnsi="Times New Roman"/>
              </w:rPr>
              <w:t>large</w:t>
            </w:r>
            <w:r>
              <w:t xml:space="preserve"> </w:t>
            </w:r>
            <w:r w:rsidRPr="00076ACF">
              <w:rPr>
                <w:rFonts w:ascii="Times New Roman" w:hAnsi="Times New Roman"/>
              </w:rPr>
              <w:t>language</w:t>
            </w:r>
            <w:r>
              <w:t xml:space="preserve"> </w:t>
            </w:r>
            <w:r w:rsidRPr="00076ACF">
              <w:rPr>
                <w:rFonts w:ascii="Times New Roman" w:hAnsi="Times New Roman"/>
              </w:rPr>
              <w:t>models</w:t>
            </w:r>
            <w:r>
              <w:t xml:space="preserve"> </w:t>
            </w:r>
            <w:r w:rsidRPr="00076ACF">
              <w:rPr>
                <w:rFonts w:ascii="Times New Roman" w:hAnsi="Times New Roman"/>
              </w:rPr>
              <w:t>agentic</w:t>
            </w:r>
            <w:r>
              <w:t xml:space="preserve"> </w:t>
            </w:r>
            <w:r w:rsidRPr="00076ACF">
              <w:rPr>
                <w:rFonts w:ascii="Times New Roman" w:hAnsi="Times New Roman"/>
              </w:rPr>
              <w:t>workflow</w:t>
            </w:r>
            <w:r>
              <w:t>[</w:t>
            </w:r>
            <w:r w:rsidRPr="00076ACF">
              <w:rPr>
                <w:rFonts w:ascii="Times New Roman" w:hAnsi="Times New Roman"/>
              </w:rPr>
              <w:t>J</w:t>
            </w:r>
            <w:r>
              <w:t xml:space="preserve">]. </w:t>
            </w:r>
            <w:r w:rsidRPr="00076ACF">
              <w:rPr>
                <w:rFonts w:ascii="Times New Roman" w:hAnsi="Times New Roman"/>
              </w:rPr>
              <w:t>Energy</w:t>
            </w:r>
            <w:r>
              <w:t xml:space="preserve"> </w:t>
            </w:r>
            <w:r w:rsidRPr="00076ACF">
              <w:rPr>
                <w:rFonts w:ascii="Times New Roman" w:hAnsi="Times New Roman"/>
              </w:rPr>
              <w:t>and</w:t>
            </w:r>
            <w:r>
              <w:t xml:space="preserve"> </w:t>
            </w:r>
            <w:r w:rsidRPr="00076ACF">
              <w:rPr>
                <w:rFonts w:ascii="Times New Roman" w:hAnsi="Times New Roman"/>
              </w:rPr>
              <w:t>Buildings</w:t>
            </w:r>
            <w:r>
              <w:t>, 2025, 327: 115116.</w:t>
            </w:r>
          </w:p>
          <w:p w14:paraId="641DA192" w14:textId="77777777" w:rsidR="00800989" w:rsidRDefault="00800989" w:rsidP="00800989">
            <w:pPr>
              <w:pStyle w:val="aa"/>
            </w:pPr>
            <w:r>
              <w:t>[11]</w:t>
            </w:r>
            <w:r>
              <w:tab/>
              <w:t>简荣. 建筑施工企业优化财务监察工作的思考与探索[</w:t>
            </w:r>
            <w:r w:rsidRPr="00076ACF">
              <w:rPr>
                <w:rFonts w:ascii="Times New Roman" w:hAnsi="Times New Roman"/>
              </w:rPr>
              <w:t>J</w:t>
            </w:r>
            <w:r>
              <w:t>]. 西部财会, 2024(4): 36-38.</w:t>
            </w:r>
          </w:p>
          <w:p w14:paraId="5FCC54F3" w14:textId="77777777" w:rsidR="00000000" w:rsidRDefault="006D619E" w:rsidP="00592615">
            <w:pPr>
              <w:pStyle w:val="ad"/>
              <w:rPr>
                <w:rFonts w:hint="eastAsia"/>
              </w:rPr>
            </w:pPr>
          </w:p>
          <w:p w14:paraId="3CE3D23B" w14:textId="77777777" w:rsidR="00000000" w:rsidRDefault="006D619E" w:rsidP="00592615">
            <w:pPr>
              <w:pStyle w:val="ad"/>
              <w:rPr>
                <w:rFonts w:hint="eastAsia"/>
              </w:rPr>
            </w:pPr>
            <w:r>
              <w:fldChar w:fldCharType="end"/>
            </w:r>
          </w:p>
        </w:tc>
      </w:tr>
      <w:tr w:rsidR="00000000" w14:paraId="10EFDF90" w14:textId="77777777" w:rsidTr="00800989">
        <w:trPr>
          <w:trHeight w:val="4891"/>
        </w:trPr>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AEEA9AB" w14:textId="77777777" w:rsidR="00000000" w:rsidRDefault="006D619E">
            <w:pPr>
              <w:pStyle w:val="4"/>
              <w:spacing w:before="120" w:beforeAutospacing="0" w:after="120" w:afterAutospacing="0" w:line="400" w:lineRule="atLeast"/>
              <w:textAlignment w:val="center"/>
              <w:outlineLvl w:val="3"/>
            </w:pPr>
          </w:p>
        </w:tc>
      </w:tr>
    </w:tbl>
    <w:p w14:paraId="5D605401" w14:textId="77777777" w:rsidR="00000000" w:rsidRDefault="006D619E">
      <w:pPr>
        <w:pStyle w:val="4"/>
        <w:keepNext/>
        <w:spacing w:line="600" w:lineRule="atLeast"/>
        <w:textAlignment w:val="center"/>
        <w:rPr>
          <w:rFonts w:ascii="黑体" w:eastAsia="黑体" w:cs="黑体"/>
          <w:sz w:val="28"/>
          <w:szCs w:val="28"/>
        </w:rPr>
      </w:pPr>
      <w:r>
        <w:rPr>
          <w:rFonts w:ascii="黑体" w:eastAsia="黑体" w:cs="黑体"/>
          <w:sz w:val="28"/>
          <w:szCs w:val="28"/>
        </w:rPr>
        <w:t>三、</w:t>
      </w:r>
      <w:r>
        <w:rPr>
          <w:rFonts w:ascii="黑体" w:eastAsia="黑体" w:cs="黑体"/>
          <w:sz w:val="28"/>
          <w:szCs w:val="28"/>
        </w:rPr>
        <w:t xml:space="preserve"> </w:t>
      </w:r>
      <w:r>
        <w:rPr>
          <w:rFonts w:ascii="黑体" w:eastAsia="黑体" w:cs="黑体"/>
          <w:sz w:val="28"/>
          <w:szCs w:val="28"/>
        </w:rPr>
        <w:t>经费预算</w:t>
      </w:r>
      <w:r>
        <w:rPr>
          <w:rFonts w:ascii="黑体" w:eastAsia="黑体" w:cs="黑体"/>
          <w:sz w:val="28"/>
          <w:szCs w:val="28"/>
        </w:rPr>
        <w:t xml:space="preserve"> </w:t>
      </w:r>
    </w:p>
    <w:tbl>
      <w:tblPr>
        <w:tblW w:w="5010" w:type="pct"/>
        <w:tblInd w:w="-8" w:type="dxa"/>
        <w:tblCellMar>
          <w:top w:w="15" w:type="dxa"/>
          <w:left w:w="15" w:type="dxa"/>
          <w:bottom w:w="15" w:type="dxa"/>
          <w:right w:w="15" w:type="dxa"/>
        </w:tblCellMar>
        <w:tblLook w:val="0000" w:firstRow="0" w:lastRow="0" w:firstColumn="0" w:lastColumn="0" w:noHBand="0" w:noVBand="0"/>
      </w:tblPr>
      <w:tblGrid>
        <w:gridCol w:w="1824"/>
        <w:gridCol w:w="2432"/>
        <w:gridCol w:w="5103"/>
      </w:tblGrid>
      <w:tr w:rsidR="00000000" w14:paraId="77901E12" w14:textId="77777777">
        <w:trPr>
          <w:tblHeader/>
        </w:trPr>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3838926" w14:textId="77777777" w:rsidR="00000000" w:rsidRDefault="006D619E">
            <w:pPr>
              <w:jc w:val="center"/>
              <w:rPr>
                <w:b/>
                <w:bCs/>
              </w:rPr>
            </w:pPr>
            <w:r>
              <w:rPr>
                <w:rFonts w:cs="宋体"/>
                <w:b/>
                <w:bCs/>
              </w:rPr>
              <w:t>开支科目</w:t>
            </w:r>
            <w:r>
              <w:rPr>
                <w:rFonts w:cs="宋体"/>
                <w:b/>
                <w:bCs/>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8314806" w14:textId="77777777" w:rsidR="00000000" w:rsidRDefault="006D619E">
            <w:pPr>
              <w:jc w:val="center"/>
              <w:rPr>
                <w:b/>
                <w:bCs/>
              </w:rPr>
            </w:pPr>
            <w:r>
              <w:rPr>
                <w:rFonts w:cs="宋体"/>
                <w:b/>
                <w:bCs/>
              </w:rPr>
              <w:t>预算经费（元）</w:t>
            </w:r>
            <w:r>
              <w:rPr>
                <w:rFonts w:cs="宋体"/>
                <w:b/>
                <w:bCs/>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5A50A7D" w14:textId="77777777" w:rsidR="00000000" w:rsidRDefault="006D619E">
            <w:pPr>
              <w:jc w:val="center"/>
              <w:rPr>
                <w:b/>
                <w:bCs/>
              </w:rPr>
            </w:pPr>
            <w:r>
              <w:rPr>
                <w:rFonts w:cs="宋体"/>
                <w:b/>
                <w:bCs/>
              </w:rPr>
              <w:t>主要用途</w:t>
            </w:r>
            <w:r>
              <w:rPr>
                <w:rFonts w:cs="宋体"/>
                <w:b/>
                <w:bCs/>
              </w:rPr>
              <w:t xml:space="preserve"> </w:t>
            </w:r>
          </w:p>
        </w:tc>
      </w:tr>
      <w:tr w:rsidR="00000000" w14:paraId="74C131B0"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EDE8F5F" w14:textId="77777777" w:rsidR="00000000" w:rsidRDefault="006D619E">
            <w:r>
              <w:rPr>
                <w:rFonts w:cs="宋体"/>
              </w:rPr>
              <w:t>材料费</w:t>
            </w:r>
            <w:r>
              <w:rPr>
                <w:rFonts w:cs="宋体"/>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2F3302" w14:textId="77777777" w:rsidR="00000000" w:rsidRDefault="006D619E">
            <w:r>
              <w:rPr>
                <w:rFonts w:hint="eastAsia"/>
              </w:rPr>
              <w:t>2500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CC4CB8A" w14:textId="77777777" w:rsidR="00000000" w:rsidRDefault="006D619E">
            <w:r>
              <w:rPr>
                <w:rFonts w:ascii="Segoe UI Symbol" w:hAnsi="Segoe UI Symbol" w:cs="Segoe UI Symbol"/>
              </w:rPr>
              <w:t>☑</w:t>
            </w:r>
            <w:r>
              <w:rPr>
                <w:rFonts w:cs="宋体"/>
              </w:rPr>
              <w:t>实验材料，</w:t>
            </w:r>
            <w:r>
              <w:rPr>
                <w:rFonts w:ascii="Segoe UI Symbol" w:hAnsi="Segoe UI Symbol" w:cs="Segoe UI Symbol"/>
              </w:rPr>
              <w:t>☑</w:t>
            </w:r>
            <w:r>
              <w:rPr>
                <w:rFonts w:cs="宋体"/>
              </w:rPr>
              <w:t>图书，</w:t>
            </w:r>
            <w:r>
              <w:rPr>
                <w:rFonts w:ascii="Segoe UI Symbol" w:hAnsi="Segoe UI Symbol" w:cs="Segoe UI Symbol"/>
              </w:rPr>
              <w:t>☑</w:t>
            </w:r>
            <w:r>
              <w:rPr>
                <w:rFonts w:cs="宋体"/>
              </w:rPr>
              <w:t>办公耗材</w:t>
            </w:r>
            <w:r>
              <w:rPr>
                <w:rFonts w:cs="宋体"/>
              </w:rPr>
              <w:t xml:space="preserve"> </w:t>
            </w:r>
          </w:p>
        </w:tc>
      </w:tr>
      <w:tr w:rsidR="00000000" w14:paraId="6B6B55F8"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29C34DC" w14:textId="77777777" w:rsidR="00000000" w:rsidRDefault="006D619E">
            <w:r>
              <w:rPr>
                <w:rFonts w:cs="宋体"/>
              </w:rPr>
              <w:t>业务费</w:t>
            </w:r>
            <w:r>
              <w:rPr>
                <w:rFonts w:cs="宋体"/>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DA4A295" w14:textId="77777777" w:rsidR="00000000" w:rsidRDefault="006D619E">
            <w:pPr>
              <w:rPr>
                <w:rFonts w:hint="eastAsia"/>
              </w:rPr>
            </w:pPr>
            <w:r>
              <w:rPr>
                <w:rFonts w:hint="eastAsia"/>
              </w:rPr>
              <w:t>3000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FFDEC9F" w14:textId="77777777" w:rsidR="00000000" w:rsidRDefault="006D619E">
            <w:r>
              <w:rPr>
                <w:rFonts w:cs="宋体"/>
              </w:rPr>
              <w:t>□</w:t>
            </w:r>
            <w:r>
              <w:rPr>
                <w:rFonts w:cs="宋体"/>
              </w:rPr>
              <w:t>检测测试，</w:t>
            </w:r>
            <w:r>
              <w:rPr>
                <w:rFonts w:ascii="Segoe UI Symbol" w:hAnsi="Segoe UI Symbol" w:cs="Segoe UI Symbol"/>
              </w:rPr>
              <w:t>☑</w:t>
            </w:r>
            <w:r>
              <w:rPr>
                <w:rFonts w:cs="宋体"/>
              </w:rPr>
              <w:t>知识产权服务</w:t>
            </w:r>
          </w:p>
        </w:tc>
      </w:tr>
      <w:tr w:rsidR="00000000" w14:paraId="322610C0"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FCDEC81" w14:textId="77777777" w:rsidR="00000000" w:rsidRDefault="006D619E">
            <w:r>
              <w:rPr>
                <w:rFonts w:cs="宋体"/>
              </w:rPr>
              <w:lastRenderedPageBreak/>
              <w:t>印刷服务费</w:t>
            </w:r>
            <w:r>
              <w:rPr>
                <w:rFonts w:cs="宋体"/>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9F6C96F" w14:textId="77777777" w:rsidR="00000000" w:rsidRDefault="006D619E">
            <w:pPr>
              <w:rPr>
                <w:rFonts w:hint="eastAsia"/>
              </w:rPr>
            </w:pPr>
            <w:r>
              <w:rPr>
                <w:rFonts w:hint="eastAsia"/>
              </w:rPr>
              <w:t>1000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B9A867C" w14:textId="77777777" w:rsidR="00000000" w:rsidRDefault="006D619E">
            <w:r>
              <w:rPr>
                <w:rFonts w:ascii="Segoe UI Symbol" w:hAnsi="Segoe UI Symbol" w:cs="Segoe UI Symbol"/>
              </w:rPr>
              <w:t>☑</w:t>
            </w:r>
            <w:r>
              <w:rPr>
                <w:rFonts w:cs="宋体"/>
              </w:rPr>
              <w:t>打印复印，</w:t>
            </w:r>
            <w:r>
              <w:rPr>
                <w:rFonts w:ascii="Segoe UI Symbol" w:hAnsi="Segoe UI Symbol" w:cs="Segoe UI Symbol"/>
              </w:rPr>
              <w:t>☑</w:t>
            </w:r>
            <w:r>
              <w:rPr>
                <w:rFonts w:cs="宋体"/>
              </w:rPr>
              <w:t>版面费</w:t>
            </w:r>
            <w:r>
              <w:rPr>
                <w:rFonts w:cs="宋体"/>
              </w:rPr>
              <w:t xml:space="preserve"> </w:t>
            </w:r>
          </w:p>
        </w:tc>
      </w:tr>
      <w:tr w:rsidR="00000000" w14:paraId="0B2BCF1E"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95D5716" w14:textId="77777777" w:rsidR="00000000" w:rsidRDefault="006D619E">
            <w:r>
              <w:rPr>
                <w:rFonts w:cs="宋体"/>
              </w:rPr>
              <w:t>其他</w:t>
            </w:r>
            <w:r>
              <w:rPr>
                <w:rFonts w:cs="宋体"/>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CE2CFD2" w14:textId="77777777" w:rsidR="00000000" w:rsidRDefault="006D619E">
            <w:pPr>
              <w:rPr>
                <w:rFonts w:hint="eastAsia"/>
              </w:rPr>
            </w:pPr>
            <w:r>
              <w:rPr>
                <w:rFonts w:hint="eastAsia"/>
              </w:rPr>
              <w:t>3500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44B6342" w14:textId="77777777" w:rsidR="00000000" w:rsidRDefault="006D619E">
            <w:r>
              <w:rPr>
                <w:rFonts w:cs="宋体"/>
              </w:rPr>
              <w:t>开支内容：差旅费</w:t>
            </w:r>
            <w:r>
              <w:rPr>
                <w:rFonts w:cs="宋体"/>
              </w:rPr>
              <w:t xml:space="preserve"> </w:t>
            </w:r>
          </w:p>
        </w:tc>
      </w:tr>
    </w:tbl>
    <w:p w14:paraId="2AB57A5B" w14:textId="77777777" w:rsidR="00000000" w:rsidRDefault="006D619E">
      <w:pPr>
        <w:pStyle w:val="4"/>
        <w:keepNext/>
        <w:spacing w:line="600" w:lineRule="atLeast"/>
        <w:textAlignment w:val="center"/>
        <w:rPr>
          <w:rFonts w:ascii="黑体" w:eastAsia="黑体" w:cs="黑体"/>
          <w:sz w:val="28"/>
          <w:szCs w:val="28"/>
        </w:rPr>
      </w:pPr>
      <w:r>
        <w:rPr>
          <w:rFonts w:ascii="黑体" w:eastAsia="黑体" w:cs="黑体"/>
          <w:sz w:val="28"/>
          <w:szCs w:val="28"/>
        </w:rPr>
        <w:t>四、</w:t>
      </w:r>
      <w:r>
        <w:rPr>
          <w:rFonts w:ascii="黑体" w:eastAsia="黑体" w:cs="黑体"/>
          <w:sz w:val="28"/>
          <w:szCs w:val="28"/>
        </w:rPr>
        <w:t xml:space="preserve"> </w:t>
      </w:r>
      <w:r>
        <w:rPr>
          <w:rFonts w:ascii="黑体" w:eastAsia="黑体" w:cs="黑体"/>
          <w:sz w:val="28"/>
          <w:szCs w:val="28"/>
        </w:rPr>
        <w:t>申请人项目原创性承诺</w:t>
      </w:r>
      <w:r>
        <w:rPr>
          <w:rFonts w:ascii="黑体" w:eastAsia="黑体" w:cs="黑体"/>
          <w:sz w:val="28"/>
          <w:szCs w:val="28"/>
        </w:rPr>
        <w:t xml:space="preserve"> </w:t>
      </w:r>
    </w:p>
    <w:tbl>
      <w:tblPr>
        <w:tblW w:w="5000" w:type="pct"/>
        <w:tblInd w:w="-48" w:type="dxa"/>
        <w:tblCellMar>
          <w:top w:w="15" w:type="dxa"/>
          <w:left w:w="15" w:type="dxa"/>
          <w:bottom w:w="15" w:type="dxa"/>
          <w:right w:w="15" w:type="dxa"/>
        </w:tblCellMar>
        <w:tblLook w:val="0000" w:firstRow="0" w:lastRow="0" w:firstColumn="0" w:lastColumn="0" w:noHBand="0" w:noVBand="0"/>
      </w:tblPr>
      <w:tblGrid>
        <w:gridCol w:w="9340"/>
      </w:tblGrid>
      <w:tr w:rsidR="00000000" w14:paraId="16214165"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F23C157" w14:textId="77777777" w:rsidR="00000000" w:rsidRDefault="006D619E">
            <w:pPr>
              <w:spacing w:before="240" w:after="240"/>
              <w:ind w:left="240" w:right="240"/>
            </w:pPr>
            <w:r>
              <w:rPr>
                <w:rFonts w:cs="宋体"/>
              </w:rPr>
              <w:t>申请人承诺本项目为原创项目</w:t>
            </w:r>
            <w:r>
              <w:rPr>
                <w:rFonts w:cs="宋体"/>
              </w:rPr>
              <w:t xml:space="preserve"> </w:t>
            </w:r>
          </w:p>
          <w:p w14:paraId="69BCD6A2" w14:textId="1DA08EDB"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申请人签字：</w:t>
            </w:r>
            <w:r>
              <w:rPr>
                <w:rFonts w:ascii="仿宋" w:eastAsia="仿宋" w:hAnsi="仿宋" w:cs="仿宋" w:hint="eastAsia"/>
                <w:b/>
                <w:bCs/>
                <w:noProof/>
              </w:rPr>
              <w:drawing>
                <wp:inline distT="0" distB="0" distL="0" distR="0" wp14:anchorId="7895C7D2" wp14:editId="257892B2">
                  <wp:extent cx="871855" cy="323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1855" cy="323850"/>
                          </a:xfrm>
                          <a:prstGeom prst="rect">
                            <a:avLst/>
                          </a:prstGeom>
                          <a:noFill/>
                          <a:ln>
                            <a:noFill/>
                          </a:ln>
                        </pic:spPr>
                      </pic:pic>
                    </a:graphicData>
                  </a:graphic>
                </wp:inline>
              </w:drawing>
            </w:r>
          </w:p>
          <w:p w14:paraId="0C82EF41"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 2025 </w:t>
            </w:r>
            <w:r>
              <w:rPr>
                <w:rFonts w:ascii="仿宋" w:eastAsia="仿宋" w:hAnsi="仿宋" w:cs="仿宋" w:hint="eastAsia"/>
                <w:b/>
                <w:bCs/>
              </w:rPr>
              <w:t>年</w:t>
            </w:r>
            <w:r>
              <w:rPr>
                <w:rFonts w:ascii="仿宋" w:eastAsia="仿宋" w:hAnsi="仿宋" w:cs="仿宋" w:hint="eastAsia"/>
                <w:b/>
                <w:bCs/>
              </w:rPr>
              <w:t>  3      </w:t>
            </w:r>
            <w:r>
              <w:rPr>
                <w:rFonts w:ascii="仿宋" w:eastAsia="仿宋" w:hAnsi="仿宋" w:cs="仿宋" w:hint="eastAsia"/>
                <w:b/>
                <w:bCs/>
              </w:rPr>
              <w:t>月</w:t>
            </w:r>
            <w:r>
              <w:rPr>
                <w:rFonts w:ascii="仿宋" w:eastAsia="仿宋" w:hAnsi="仿宋" w:cs="仿宋" w:hint="eastAsia"/>
                <w:b/>
                <w:bCs/>
              </w:rPr>
              <w:t>     7   </w:t>
            </w:r>
            <w:r>
              <w:rPr>
                <w:rFonts w:ascii="仿宋" w:eastAsia="仿宋" w:hAnsi="仿宋" w:cs="仿宋" w:hint="eastAsia"/>
                <w:b/>
                <w:bCs/>
              </w:rPr>
              <w:t>日</w:t>
            </w:r>
            <w:r>
              <w:rPr>
                <w:rFonts w:ascii="仿宋" w:eastAsia="仿宋" w:hAnsi="仿宋" w:cs="仿宋" w:hint="eastAsia"/>
                <w:b/>
                <w:bCs/>
              </w:rPr>
              <w:t>  </w:t>
            </w:r>
          </w:p>
        </w:tc>
      </w:tr>
    </w:tbl>
    <w:p w14:paraId="14D67CB0" w14:textId="77777777" w:rsidR="00000000" w:rsidRDefault="006D619E">
      <w:pPr>
        <w:pStyle w:val="4"/>
        <w:keepNext/>
        <w:spacing w:line="600" w:lineRule="atLeast"/>
        <w:textAlignment w:val="center"/>
        <w:rPr>
          <w:rFonts w:ascii="黑体" w:eastAsia="黑体" w:cs="黑体"/>
          <w:sz w:val="28"/>
          <w:szCs w:val="28"/>
        </w:rPr>
      </w:pPr>
      <w:r>
        <w:rPr>
          <w:rFonts w:ascii="黑体" w:eastAsia="黑体" w:cs="黑体"/>
          <w:sz w:val="28"/>
          <w:szCs w:val="28"/>
        </w:rPr>
        <w:t>五、</w:t>
      </w:r>
      <w:r>
        <w:rPr>
          <w:rFonts w:ascii="黑体" w:eastAsia="黑体" w:cs="黑体"/>
          <w:sz w:val="28"/>
          <w:szCs w:val="28"/>
        </w:rPr>
        <w:t xml:space="preserve"> </w:t>
      </w:r>
      <w:r>
        <w:rPr>
          <w:rFonts w:ascii="黑体" w:eastAsia="黑体" w:cs="黑体"/>
          <w:sz w:val="28"/>
          <w:szCs w:val="28"/>
        </w:rPr>
        <w:t>指导教师项目原创性承诺及推荐意见</w:t>
      </w:r>
      <w:r>
        <w:rPr>
          <w:rFonts w:ascii="黑体" w:eastAsia="黑体" w:cs="黑体"/>
          <w:sz w:val="28"/>
          <w:szCs w:val="28"/>
        </w:rPr>
        <w:t xml:space="preserve"> </w:t>
      </w:r>
    </w:p>
    <w:tbl>
      <w:tblPr>
        <w:tblW w:w="5000" w:type="pct"/>
        <w:tblInd w:w="-48" w:type="dxa"/>
        <w:tblCellMar>
          <w:top w:w="15" w:type="dxa"/>
          <w:left w:w="15" w:type="dxa"/>
          <w:bottom w:w="15" w:type="dxa"/>
          <w:right w:w="15" w:type="dxa"/>
        </w:tblCellMar>
        <w:tblLook w:val="0000" w:firstRow="0" w:lastRow="0" w:firstColumn="0" w:lastColumn="0" w:noHBand="0" w:noVBand="0"/>
      </w:tblPr>
      <w:tblGrid>
        <w:gridCol w:w="9340"/>
      </w:tblGrid>
      <w:tr w:rsidR="00000000" w14:paraId="386979BE"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37A19DF" w14:textId="77777777" w:rsidR="00000000" w:rsidRDefault="006D619E">
            <w:pPr>
              <w:spacing w:before="240" w:after="240"/>
              <w:ind w:left="240" w:right="240"/>
            </w:pPr>
            <w:r>
              <w:rPr>
                <w:rFonts w:cs="宋体"/>
              </w:rPr>
              <w:t xml:space="preserve">   </w:t>
            </w:r>
          </w:p>
          <w:p w14:paraId="7E3F40BF"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指导教师（签章）：</w:t>
            </w:r>
          </w:p>
          <w:p w14:paraId="5BA3DD31"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  </w:t>
            </w:r>
            <w:r>
              <w:rPr>
                <w:rFonts w:ascii="仿宋" w:eastAsia="仿宋" w:hAnsi="仿宋" w:cs="仿宋" w:hint="eastAsia"/>
                <w:b/>
                <w:bCs/>
              </w:rPr>
              <w:t>年</w:t>
            </w:r>
            <w:r>
              <w:rPr>
                <w:rFonts w:ascii="仿宋" w:eastAsia="仿宋" w:hAnsi="仿宋" w:cs="仿宋" w:hint="eastAsia"/>
                <w:b/>
                <w:bCs/>
              </w:rPr>
              <w:t>        </w:t>
            </w:r>
            <w:r>
              <w:rPr>
                <w:rFonts w:ascii="仿宋" w:eastAsia="仿宋" w:hAnsi="仿宋" w:cs="仿宋" w:hint="eastAsia"/>
                <w:b/>
                <w:bCs/>
              </w:rPr>
              <w:t>月</w:t>
            </w:r>
            <w:r>
              <w:rPr>
                <w:rFonts w:ascii="仿宋" w:eastAsia="仿宋" w:hAnsi="仿宋" w:cs="仿宋" w:hint="eastAsia"/>
                <w:b/>
                <w:bCs/>
              </w:rPr>
              <w:t>        </w:t>
            </w:r>
            <w:r>
              <w:rPr>
                <w:rFonts w:ascii="仿宋" w:eastAsia="仿宋" w:hAnsi="仿宋" w:cs="仿宋" w:hint="eastAsia"/>
                <w:b/>
                <w:bCs/>
              </w:rPr>
              <w:t>日</w:t>
            </w:r>
            <w:r>
              <w:rPr>
                <w:rFonts w:ascii="仿宋" w:eastAsia="仿宋" w:hAnsi="仿宋" w:cs="仿宋" w:hint="eastAsia"/>
                <w:b/>
                <w:bCs/>
              </w:rPr>
              <w:t>  </w:t>
            </w:r>
          </w:p>
        </w:tc>
      </w:tr>
    </w:tbl>
    <w:p w14:paraId="417038CD" w14:textId="77777777" w:rsidR="00000000" w:rsidRDefault="006D619E">
      <w:pPr>
        <w:pStyle w:val="4"/>
        <w:keepNext/>
        <w:spacing w:line="600" w:lineRule="atLeast"/>
        <w:textAlignment w:val="center"/>
        <w:rPr>
          <w:rFonts w:ascii="黑体" w:eastAsia="黑体" w:cs="黑体"/>
          <w:sz w:val="28"/>
          <w:szCs w:val="28"/>
        </w:rPr>
      </w:pPr>
      <w:r>
        <w:rPr>
          <w:rFonts w:ascii="黑体" w:eastAsia="黑体" w:cs="黑体"/>
          <w:sz w:val="28"/>
          <w:szCs w:val="28"/>
        </w:rPr>
        <w:t>六、</w:t>
      </w:r>
      <w:r>
        <w:rPr>
          <w:rFonts w:ascii="黑体" w:eastAsia="黑体" w:cs="黑体"/>
          <w:sz w:val="28"/>
          <w:szCs w:val="28"/>
        </w:rPr>
        <w:t xml:space="preserve"> </w:t>
      </w:r>
      <w:r>
        <w:rPr>
          <w:rFonts w:ascii="黑体" w:eastAsia="黑体" w:cs="黑体"/>
          <w:sz w:val="28"/>
          <w:szCs w:val="28"/>
        </w:rPr>
        <w:t>院系推荐意见</w:t>
      </w:r>
      <w:r>
        <w:rPr>
          <w:rFonts w:ascii="黑体" w:eastAsia="黑体" w:cs="黑体"/>
          <w:sz w:val="28"/>
          <w:szCs w:val="28"/>
        </w:rPr>
        <w:t xml:space="preserve"> </w:t>
      </w:r>
    </w:p>
    <w:tbl>
      <w:tblPr>
        <w:tblW w:w="5000" w:type="pct"/>
        <w:tblInd w:w="-48" w:type="dxa"/>
        <w:tblCellMar>
          <w:top w:w="15" w:type="dxa"/>
          <w:left w:w="15" w:type="dxa"/>
          <w:bottom w:w="15" w:type="dxa"/>
          <w:right w:w="15" w:type="dxa"/>
        </w:tblCellMar>
        <w:tblLook w:val="0000" w:firstRow="0" w:lastRow="0" w:firstColumn="0" w:lastColumn="0" w:noHBand="0" w:noVBand="0"/>
      </w:tblPr>
      <w:tblGrid>
        <w:gridCol w:w="9340"/>
      </w:tblGrid>
      <w:tr w:rsidR="00000000" w14:paraId="27BFCC08"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93FF4F5" w14:textId="77777777" w:rsidR="00000000" w:rsidRDefault="006D619E">
            <w:pPr>
              <w:spacing w:before="240" w:after="240"/>
              <w:ind w:left="240" w:right="240"/>
            </w:pPr>
            <w:r>
              <w:rPr>
                <w:rFonts w:cs="宋体"/>
              </w:rPr>
              <w:t xml:space="preserve">  </w:t>
            </w:r>
          </w:p>
          <w:p w14:paraId="75A4FE5E"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盖</w:t>
            </w:r>
            <w:r>
              <w:rPr>
                <w:rFonts w:ascii="仿宋" w:eastAsia="仿宋" w:hAnsi="仿宋" w:cs="仿宋" w:hint="eastAsia"/>
                <w:b/>
                <w:bCs/>
              </w:rPr>
              <w:t xml:space="preserve"> </w:t>
            </w:r>
            <w:r>
              <w:rPr>
                <w:rFonts w:ascii="仿宋" w:eastAsia="仿宋" w:hAnsi="仿宋" w:cs="仿宋" w:hint="eastAsia"/>
                <w:b/>
                <w:bCs/>
              </w:rPr>
              <w:t>章：</w:t>
            </w:r>
          </w:p>
          <w:p w14:paraId="55BF5229"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  </w:t>
            </w:r>
            <w:r>
              <w:rPr>
                <w:rFonts w:ascii="仿宋" w:eastAsia="仿宋" w:hAnsi="仿宋" w:cs="仿宋" w:hint="eastAsia"/>
                <w:b/>
                <w:bCs/>
              </w:rPr>
              <w:t>年</w:t>
            </w:r>
            <w:r>
              <w:rPr>
                <w:rFonts w:ascii="仿宋" w:eastAsia="仿宋" w:hAnsi="仿宋" w:cs="仿宋" w:hint="eastAsia"/>
                <w:b/>
                <w:bCs/>
              </w:rPr>
              <w:t>     </w:t>
            </w:r>
            <w:r>
              <w:rPr>
                <w:rFonts w:ascii="仿宋" w:eastAsia="仿宋" w:hAnsi="仿宋" w:cs="仿宋" w:hint="eastAsia"/>
                <w:b/>
                <w:bCs/>
              </w:rPr>
              <w:t>   </w:t>
            </w:r>
            <w:r>
              <w:rPr>
                <w:rFonts w:ascii="仿宋" w:eastAsia="仿宋" w:hAnsi="仿宋" w:cs="仿宋" w:hint="eastAsia"/>
                <w:b/>
                <w:bCs/>
              </w:rPr>
              <w:t>月</w:t>
            </w:r>
            <w:r>
              <w:rPr>
                <w:rFonts w:ascii="仿宋" w:eastAsia="仿宋" w:hAnsi="仿宋" w:cs="仿宋" w:hint="eastAsia"/>
                <w:b/>
                <w:bCs/>
              </w:rPr>
              <w:t>        </w:t>
            </w:r>
            <w:r>
              <w:rPr>
                <w:rFonts w:ascii="仿宋" w:eastAsia="仿宋" w:hAnsi="仿宋" w:cs="仿宋" w:hint="eastAsia"/>
                <w:b/>
                <w:bCs/>
              </w:rPr>
              <w:t>日</w:t>
            </w:r>
            <w:r>
              <w:rPr>
                <w:rFonts w:ascii="仿宋" w:eastAsia="仿宋" w:hAnsi="仿宋" w:cs="仿宋" w:hint="eastAsia"/>
                <w:b/>
                <w:bCs/>
              </w:rPr>
              <w:t>  </w:t>
            </w:r>
          </w:p>
        </w:tc>
      </w:tr>
    </w:tbl>
    <w:p w14:paraId="04032048" w14:textId="77777777" w:rsidR="00000000" w:rsidRDefault="006D619E">
      <w:pPr>
        <w:pStyle w:val="4"/>
        <w:keepNext/>
        <w:spacing w:line="600" w:lineRule="atLeast"/>
        <w:textAlignment w:val="center"/>
        <w:rPr>
          <w:rFonts w:ascii="黑体" w:eastAsia="黑体" w:cs="黑体"/>
          <w:sz w:val="28"/>
          <w:szCs w:val="28"/>
        </w:rPr>
      </w:pPr>
      <w:r>
        <w:rPr>
          <w:rFonts w:ascii="黑体" w:eastAsia="黑体" w:cs="黑体"/>
          <w:sz w:val="28"/>
          <w:szCs w:val="28"/>
        </w:rPr>
        <w:lastRenderedPageBreak/>
        <w:t>七、</w:t>
      </w:r>
      <w:r>
        <w:rPr>
          <w:rFonts w:ascii="黑体" w:eastAsia="黑体" w:cs="黑体"/>
          <w:sz w:val="28"/>
          <w:szCs w:val="28"/>
        </w:rPr>
        <w:t xml:space="preserve"> </w:t>
      </w:r>
      <w:r>
        <w:rPr>
          <w:rFonts w:ascii="黑体" w:eastAsia="黑体" w:cs="黑体"/>
          <w:sz w:val="28"/>
          <w:szCs w:val="28"/>
        </w:rPr>
        <w:t>学校推荐意见</w:t>
      </w:r>
      <w:r>
        <w:rPr>
          <w:rFonts w:ascii="黑体" w:eastAsia="黑体" w:cs="黑体"/>
          <w:sz w:val="28"/>
          <w:szCs w:val="28"/>
        </w:rPr>
        <w:t xml:space="preserve"> </w:t>
      </w:r>
    </w:p>
    <w:tbl>
      <w:tblPr>
        <w:tblW w:w="5000" w:type="pct"/>
        <w:tblInd w:w="-48" w:type="dxa"/>
        <w:tblCellMar>
          <w:top w:w="15" w:type="dxa"/>
          <w:left w:w="15" w:type="dxa"/>
          <w:bottom w:w="15" w:type="dxa"/>
          <w:right w:w="15" w:type="dxa"/>
        </w:tblCellMar>
        <w:tblLook w:val="0000" w:firstRow="0" w:lastRow="0" w:firstColumn="0" w:lastColumn="0" w:noHBand="0" w:noVBand="0"/>
      </w:tblPr>
      <w:tblGrid>
        <w:gridCol w:w="9340"/>
      </w:tblGrid>
      <w:tr w:rsidR="00000000" w14:paraId="1EAE5AF0"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6FA27AD" w14:textId="77777777" w:rsidR="00000000" w:rsidRDefault="006D619E">
            <w:pPr>
              <w:spacing w:before="240" w:after="240"/>
              <w:ind w:left="240" w:right="240"/>
            </w:pPr>
            <w:r>
              <w:rPr>
                <w:rFonts w:cs="宋体"/>
              </w:rPr>
              <w:t xml:space="preserve">      </w:t>
            </w:r>
          </w:p>
          <w:p w14:paraId="45D0D032"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盖</w:t>
            </w:r>
            <w:r>
              <w:rPr>
                <w:rFonts w:ascii="仿宋" w:eastAsia="仿宋" w:hAnsi="仿宋" w:cs="仿宋" w:hint="eastAsia"/>
                <w:b/>
                <w:bCs/>
              </w:rPr>
              <w:t xml:space="preserve"> </w:t>
            </w:r>
            <w:r>
              <w:rPr>
                <w:rFonts w:ascii="仿宋" w:eastAsia="仿宋" w:hAnsi="仿宋" w:cs="仿宋" w:hint="eastAsia"/>
                <w:b/>
                <w:bCs/>
              </w:rPr>
              <w:t>章：</w:t>
            </w:r>
          </w:p>
          <w:p w14:paraId="76CFD86A" w14:textId="77777777" w:rsidR="00000000" w:rsidRDefault="006D619E">
            <w:pPr>
              <w:spacing w:before="240" w:after="40"/>
              <w:ind w:right="800"/>
              <w:jc w:val="right"/>
              <w:rPr>
                <w:rFonts w:ascii="仿宋" w:eastAsia="仿宋" w:hAnsi="仿宋" w:cs="仿宋" w:hint="eastAsia"/>
                <w:b/>
                <w:bCs/>
              </w:rPr>
            </w:pPr>
            <w:r>
              <w:rPr>
                <w:rFonts w:ascii="仿宋" w:eastAsia="仿宋" w:hAnsi="仿宋" w:cs="仿宋" w:hint="eastAsia"/>
                <w:b/>
                <w:bCs/>
              </w:rPr>
              <w:t>  </w:t>
            </w:r>
            <w:r>
              <w:rPr>
                <w:rFonts w:ascii="仿宋" w:eastAsia="仿宋" w:hAnsi="仿宋" w:cs="仿宋" w:hint="eastAsia"/>
                <w:b/>
                <w:bCs/>
              </w:rPr>
              <w:t>年</w:t>
            </w:r>
            <w:r>
              <w:rPr>
                <w:rFonts w:ascii="仿宋" w:eastAsia="仿宋" w:hAnsi="仿宋" w:cs="仿宋" w:hint="eastAsia"/>
                <w:b/>
                <w:bCs/>
              </w:rPr>
              <w:t>        </w:t>
            </w:r>
            <w:r>
              <w:rPr>
                <w:rFonts w:ascii="仿宋" w:eastAsia="仿宋" w:hAnsi="仿宋" w:cs="仿宋" w:hint="eastAsia"/>
                <w:b/>
                <w:bCs/>
              </w:rPr>
              <w:t>月</w:t>
            </w:r>
            <w:r>
              <w:rPr>
                <w:rFonts w:ascii="仿宋" w:eastAsia="仿宋" w:hAnsi="仿宋" w:cs="仿宋" w:hint="eastAsia"/>
                <w:b/>
                <w:bCs/>
              </w:rPr>
              <w:t>        </w:t>
            </w:r>
            <w:r>
              <w:rPr>
                <w:rFonts w:ascii="仿宋" w:eastAsia="仿宋" w:hAnsi="仿宋" w:cs="仿宋" w:hint="eastAsia"/>
                <w:b/>
                <w:bCs/>
              </w:rPr>
              <w:t>日</w:t>
            </w:r>
            <w:r>
              <w:rPr>
                <w:rFonts w:ascii="仿宋" w:eastAsia="仿宋" w:hAnsi="仿宋" w:cs="仿宋" w:hint="eastAsia"/>
                <w:b/>
                <w:bCs/>
              </w:rPr>
              <w:t>  </w:t>
            </w:r>
          </w:p>
        </w:tc>
      </w:tr>
    </w:tbl>
    <w:p w14:paraId="21E3698E" w14:textId="77777777" w:rsidR="00000000" w:rsidRDefault="006D619E">
      <w:pPr>
        <w:rPr>
          <w:vanish/>
        </w:rPr>
      </w:pPr>
    </w:p>
    <w:tbl>
      <w:tblPr>
        <w:tblW w:w="0" w:type="dxa"/>
        <w:tblCellSpacing w:w="0" w:type="dxa"/>
        <w:tblInd w:w="-14720" w:type="dxa"/>
        <w:tblCellMar>
          <w:left w:w="0" w:type="dxa"/>
          <w:right w:w="0" w:type="dxa"/>
        </w:tblCellMar>
        <w:tblLook w:val="0000" w:firstRow="0" w:lastRow="0" w:firstColumn="0" w:lastColumn="0" w:noHBand="0" w:noVBand="0"/>
      </w:tblPr>
      <w:tblGrid>
        <w:gridCol w:w="6"/>
        <w:gridCol w:w="6"/>
      </w:tblGrid>
      <w:tr w:rsidR="00000000" w14:paraId="2F66BDCC" w14:textId="77777777">
        <w:trPr>
          <w:tblCellSpacing w:w="0" w:type="dxa"/>
        </w:trPr>
        <w:tc>
          <w:tcPr>
            <w:tcW w:w="0" w:type="auto"/>
            <w:vAlign w:val="center"/>
          </w:tcPr>
          <w:p w14:paraId="2C552130" w14:textId="77777777" w:rsidR="00000000" w:rsidRDefault="006D619E">
            <w:pPr>
              <w:rPr>
                <w:rFonts w:hint="eastAsia"/>
              </w:rPr>
            </w:pPr>
          </w:p>
        </w:tc>
        <w:tc>
          <w:tcPr>
            <w:tcW w:w="0" w:type="auto"/>
            <w:vAlign w:val="center"/>
          </w:tcPr>
          <w:p w14:paraId="58E6F58B" w14:textId="77777777" w:rsidR="00000000" w:rsidRDefault="006D619E">
            <w:pPr>
              <w:rPr>
                <w:rFonts w:hint="eastAsia"/>
              </w:rPr>
            </w:pPr>
          </w:p>
        </w:tc>
      </w:tr>
    </w:tbl>
    <w:p w14:paraId="138C0EF5" w14:textId="77777777" w:rsidR="001C6529" w:rsidRDefault="001C6529"/>
    <w:sectPr w:rsidR="001C6529">
      <w:pgSz w:w="12240" w:h="15840"/>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UnicodeMS">
    <w:altName w:val="Arial"/>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BEFC38"/>
    <w:multiLevelType w:val="singleLevel"/>
    <w:tmpl w:val="F9BEFC38"/>
    <w:lvl w:ilvl="0">
      <w:start w:val="7"/>
      <w:numFmt w:val="decimal"/>
      <w:suff w:val="nothing"/>
      <w:lvlText w:val="（%1）"/>
      <w:lvlJc w:val="left"/>
    </w:lvl>
  </w:abstractNum>
  <w:abstractNum w:abstractNumId="1" w15:restartNumberingAfterBreak="0">
    <w:nsid w:val="30527428"/>
    <w:multiLevelType w:val="hybridMultilevel"/>
    <w:tmpl w:val="2408CE70"/>
    <w:lvl w:ilvl="0" w:tplc="C6E6DF32">
      <w:start w:val="1"/>
      <w:numFmt w:val="decimalEnclosedCircle"/>
      <w:lvlText w:val="%1"/>
      <w:lvlJc w:val="left"/>
      <w:pPr>
        <w:ind w:left="360" w:hanging="360"/>
      </w:pPr>
      <w:rPr>
        <w:rFonts w:ascii="宋体" w:hAnsi="宋体" w:cs="宋体"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4594BBE"/>
    <w:multiLevelType w:val="hybridMultilevel"/>
    <w:tmpl w:val="A0D479F2"/>
    <w:lvl w:ilvl="0" w:tplc="C1325058">
      <w:start w:val="1"/>
      <w:numFmt w:val="decimalEnclosedCircle"/>
      <w:lvlText w:val="%1"/>
      <w:lvlJc w:val="left"/>
      <w:pPr>
        <w:ind w:left="360" w:hanging="360"/>
      </w:pPr>
      <w:rPr>
        <w:rFonts w:ascii="宋体" w:eastAsia="等线"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6C535D"/>
    <w:multiLevelType w:val="multilevel"/>
    <w:tmpl w:val="596C535D"/>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isplayHorizontalDrawingGridEvery w:val="0"/>
  <w:displayVerticalDrawingGridEvery w:val="2"/>
  <w:characterSpacingControl w:val="doNotCompress"/>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k5ZmFmODc4OWVkMWM2YjMxNWFkNzc1YzM1MGU5YTEifQ=="/>
  </w:docVars>
  <w:rsids>
    <w:rsidRoot w:val="00E6797E"/>
    <w:rsid w:val="00062DA2"/>
    <w:rsid w:val="00076ACF"/>
    <w:rsid w:val="000A71BB"/>
    <w:rsid w:val="000F31F3"/>
    <w:rsid w:val="001C6529"/>
    <w:rsid w:val="002733D2"/>
    <w:rsid w:val="002C2E60"/>
    <w:rsid w:val="003A0967"/>
    <w:rsid w:val="00431CF9"/>
    <w:rsid w:val="004B5CBD"/>
    <w:rsid w:val="005320BD"/>
    <w:rsid w:val="00541568"/>
    <w:rsid w:val="00592615"/>
    <w:rsid w:val="005B472C"/>
    <w:rsid w:val="00673BB1"/>
    <w:rsid w:val="00684541"/>
    <w:rsid w:val="006B3004"/>
    <w:rsid w:val="006C6A58"/>
    <w:rsid w:val="006D619E"/>
    <w:rsid w:val="00767B90"/>
    <w:rsid w:val="00800989"/>
    <w:rsid w:val="009016AA"/>
    <w:rsid w:val="00961E96"/>
    <w:rsid w:val="009B4641"/>
    <w:rsid w:val="009E3065"/>
    <w:rsid w:val="00A4049C"/>
    <w:rsid w:val="00A6325F"/>
    <w:rsid w:val="00A656BB"/>
    <w:rsid w:val="00AA76AC"/>
    <w:rsid w:val="00B147A6"/>
    <w:rsid w:val="00B26B20"/>
    <w:rsid w:val="00B84473"/>
    <w:rsid w:val="00C42B83"/>
    <w:rsid w:val="00C82B70"/>
    <w:rsid w:val="00CF7D39"/>
    <w:rsid w:val="00DA4220"/>
    <w:rsid w:val="00E00C48"/>
    <w:rsid w:val="00E072A1"/>
    <w:rsid w:val="00E4305B"/>
    <w:rsid w:val="00E6797E"/>
    <w:rsid w:val="00EE5156"/>
    <w:rsid w:val="00F12442"/>
    <w:rsid w:val="00F604C2"/>
    <w:rsid w:val="00F83012"/>
    <w:rsid w:val="09F905EE"/>
    <w:rsid w:val="0D0D0324"/>
    <w:rsid w:val="0D731909"/>
    <w:rsid w:val="2391592A"/>
    <w:rsid w:val="28767A0D"/>
    <w:rsid w:val="29E95384"/>
    <w:rsid w:val="2C846AE6"/>
    <w:rsid w:val="338B0EAB"/>
    <w:rsid w:val="33B22A68"/>
    <w:rsid w:val="3E227A9B"/>
    <w:rsid w:val="3E6A003B"/>
    <w:rsid w:val="3F58508F"/>
    <w:rsid w:val="4B257098"/>
    <w:rsid w:val="4BA49B45"/>
    <w:rsid w:val="4EB0334D"/>
    <w:rsid w:val="4EBE3A8B"/>
    <w:rsid w:val="52860D64"/>
    <w:rsid w:val="57D95F2E"/>
    <w:rsid w:val="5CC93D27"/>
    <w:rsid w:val="5D512744"/>
    <w:rsid w:val="5E547F9F"/>
    <w:rsid w:val="5FAD7EA5"/>
    <w:rsid w:val="637BD6BB"/>
    <w:rsid w:val="65302F12"/>
    <w:rsid w:val="69F11EB2"/>
    <w:rsid w:val="7939F2F3"/>
    <w:rsid w:val="7BEFCF2D"/>
    <w:rsid w:val="7C817D22"/>
    <w:rsid w:val="7D77305C"/>
    <w:rsid w:val="7F6F4C1D"/>
    <w:rsid w:val="7FA8E66D"/>
    <w:rsid w:val="7FFC4450"/>
    <w:rsid w:val="97753C15"/>
    <w:rsid w:val="97DEBCEB"/>
    <w:rsid w:val="AE8C47D0"/>
    <w:rsid w:val="B7FC60E4"/>
    <w:rsid w:val="BFFA5A49"/>
    <w:rsid w:val="DBDBD321"/>
    <w:rsid w:val="DF735FF4"/>
    <w:rsid w:val="EBF6FA82"/>
    <w:rsid w:val="EFFB0A66"/>
    <w:rsid w:val="EFFF360B"/>
    <w:rsid w:val="EFFFF415"/>
    <w:rsid w:val="F39E6A0D"/>
    <w:rsid w:val="F459EF08"/>
    <w:rsid w:val="F727DA42"/>
    <w:rsid w:val="FD779361"/>
    <w:rsid w:val="FE3F335B"/>
    <w:rsid w:val="FE57A61E"/>
    <w:rsid w:val="FF7D8748"/>
    <w:rsid w:val="FFD3C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94F59"/>
  <w15:chartTrackingRefBased/>
  <w15:docId w15:val="{F58B66E9-D0E2-4503-A245-DA11AE02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sz w:val="24"/>
      <w:szCs w:val="24"/>
    </w:rPr>
  </w:style>
  <w:style w:type="paragraph" w:styleId="1">
    <w:name w:val="heading 1"/>
    <w:basedOn w:val="a"/>
    <w:next w:val="a"/>
    <w:qFormat/>
    <w:pPr>
      <w:spacing w:before="100" w:beforeAutospacing="1" w:after="100" w:afterAutospacing="1"/>
      <w:outlineLvl w:val="0"/>
    </w:pPr>
    <w:rPr>
      <w:rFonts w:hint="eastAsia"/>
      <w:b/>
      <w:bCs/>
      <w:kern w:val="44"/>
      <w:sz w:val="48"/>
      <w:szCs w:val="48"/>
    </w:rPr>
  </w:style>
  <w:style w:type="paragraph" w:styleId="2">
    <w:name w:val="heading 2"/>
    <w:basedOn w:val="a"/>
    <w:next w:val="a"/>
    <w:qFormat/>
    <w:pPr>
      <w:spacing w:before="100" w:beforeAutospacing="1" w:after="100" w:afterAutospacing="1"/>
      <w:outlineLvl w:val="1"/>
    </w:pPr>
    <w:rPr>
      <w:rFonts w:hint="eastAsia"/>
      <w:b/>
      <w:bCs/>
      <w:sz w:val="36"/>
      <w:szCs w:val="36"/>
    </w:rPr>
  </w:style>
  <w:style w:type="paragraph" w:styleId="3">
    <w:name w:val="heading 3"/>
    <w:basedOn w:val="a"/>
    <w:next w:val="a"/>
    <w:link w:val="30"/>
    <w:qFormat/>
    <w:pPr>
      <w:spacing w:before="100" w:beforeAutospacing="1" w:after="100" w:afterAutospacing="1"/>
      <w:outlineLvl w:val="2"/>
    </w:pPr>
    <w:rPr>
      <w:rFonts w:hint="eastAsia"/>
      <w:b/>
      <w:bCs/>
      <w:sz w:val="27"/>
      <w:szCs w:val="27"/>
    </w:rPr>
  </w:style>
  <w:style w:type="paragraph" w:styleId="4">
    <w:name w:val="heading 4"/>
    <w:basedOn w:val="a"/>
    <w:next w:val="a"/>
    <w:qFormat/>
    <w:pPr>
      <w:spacing w:before="100" w:beforeAutospacing="1" w:after="100" w:afterAutospacing="1"/>
      <w:outlineLvl w:val="3"/>
    </w:pPr>
    <w:rPr>
      <w:rFonts w:hint="eastAsia"/>
      <w:b/>
      <w:bCs/>
    </w:rPr>
  </w:style>
  <w:style w:type="paragraph" w:styleId="5">
    <w:name w:val="heading 5"/>
    <w:basedOn w:val="a"/>
    <w:next w:val="a"/>
    <w:qFormat/>
    <w:pPr>
      <w:spacing w:before="100" w:beforeAutospacing="1" w:after="100" w:afterAutospacing="1"/>
      <w:outlineLvl w:val="4"/>
    </w:pPr>
    <w:rPr>
      <w:rFonts w:hint="eastAsia"/>
      <w:b/>
      <w:bCs/>
      <w:sz w:val="20"/>
      <w:szCs w:val="20"/>
    </w:rPr>
  </w:style>
  <w:style w:type="paragraph" w:styleId="6">
    <w:name w:val="heading 6"/>
    <w:basedOn w:val="a"/>
    <w:next w:val="a"/>
    <w:qFormat/>
    <w:pPr>
      <w:spacing w:before="100" w:beforeAutospacing="1" w:after="100" w:afterAutospacing="1"/>
      <w:outlineLvl w:val="5"/>
    </w:pPr>
    <w:rPr>
      <w:rFonts w:hint="eastAsia"/>
      <w:b/>
      <w:bCs/>
      <w:sz w:val="15"/>
      <w:szCs w:val="15"/>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hint="eastAsia"/>
      <w:b/>
      <w:bCs/>
      <w:sz w:val="27"/>
      <w:szCs w:val="27"/>
    </w:rPr>
  </w:style>
  <w:style w:type="paragraph" w:styleId="a3">
    <w:name w:val="annotation text"/>
    <w:basedOn w:val="a"/>
  </w:style>
  <w:style w:type="paragraph" w:styleId="a4">
    <w:name w:val="footer"/>
    <w:basedOn w:val="a"/>
    <w:pPr>
      <w:tabs>
        <w:tab w:val="center" w:pos="4320"/>
        <w:tab w:val="right" w:pos="8640"/>
      </w:tabs>
    </w:pPr>
    <w:rPr>
      <w:rFonts w:hint="eastAsia"/>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paragraph" w:styleId="a6">
    <w:name w:val="Normal (Web)"/>
    <w:basedOn w:val="a"/>
    <w:pPr>
      <w:spacing w:before="100" w:beforeAutospacing="1" w:after="100" w:afterAutospacing="1"/>
    </w:pPr>
  </w:style>
  <w:style w:type="character" w:styleId="a7">
    <w:name w:val="Strong"/>
    <w:uiPriority w:val="22"/>
    <w:qFormat/>
    <w:rPr>
      <w:b/>
      <w:bCs/>
    </w:rPr>
  </w:style>
  <w:style w:type="character" w:styleId="a8">
    <w:name w:val="Hyperlink"/>
    <w:rPr>
      <w:color w:val="0000FF"/>
      <w:u w:val="single"/>
    </w:rPr>
  </w:style>
  <w:style w:type="paragraph" w:customStyle="1" w:styleId="c-yijian-sign">
    <w:name w:val="c-yijian-sign"/>
    <w:basedOn w:val="a"/>
    <w:pPr>
      <w:spacing w:before="240" w:after="40"/>
      <w:ind w:right="800"/>
      <w:jc w:val="right"/>
    </w:pPr>
    <w:rPr>
      <w:rFonts w:ascii="仿宋" w:eastAsia="仿宋" w:hAnsi="仿宋" w:hint="eastAsia"/>
      <w:b/>
      <w:bCs/>
    </w:rPr>
  </w:style>
  <w:style w:type="paragraph" w:customStyle="1" w:styleId="c-lxyj-sub-title">
    <w:name w:val="c-lxyj-sub-title"/>
    <w:basedOn w:val="a"/>
    <w:pPr>
      <w:ind w:firstLine="480"/>
    </w:pPr>
    <w:rPr>
      <w:rFonts w:ascii="仿宋" w:eastAsia="仿宋" w:hAnsi="仿宋" w:hint="eastAsia"/>
      <w:b/>
      <w:bCs/>
    </w:rPr>
  </w:style>
  <w:style w:type="paragraph" w:customStyle="1" w:styleId="c-lxyj-title">
    <w:name w:val="c-lxyj-title"/>
    <w:basedOn w:val="a"/>
    <w:pPr>
      <w:spacing w:before="120" w:after="120" w:line="400" w:lineRule="atLeast"/>
      <w:textAlignment w:val="center"/>
    </w:pPr>
    <w:rPr>
      <w:rFonts w:hint="eastAsia"/>
      <w:b/>
      <w:bCs/>
    </w:rPr>
  </w:style>
  <w:style w:type="paragraph" w:customStyle="1" w:styleId="c-lxyj-sub-contet">
    <w:name w:val="c-lxyj-sub-contet"/>
    <w:basedOn w:val="a"/>
    <w:pPr>
      <w:spacing w:before="40" w:after="240"/>
      <w:ind w:left="480" w:right="480" w:firstLine="480"/>
    </w:pPr>
    <w:rPr>
      <w:rFonts w:hint="eastAsia"/>
    </w:rPr>
  </w:style>
  <w:style w:type="paragraph" w:customStyle="1" w:styleId="word-logo">
    <w:name w:val="word-logo"/>
    <w:basedOn w:val="a"/>
    <w:pPr>
      <w:spacing w:before="200" w:after="200"/>
      <w:jc w:val="center"/>
    </w:pPr>
  </w:style>
  <w:style w:type="paragraph" w:customStyle="1" w:styleId="c-base-info-title">
    <w:name w:val="c-base-info-title"/>
    <w:basedOn w:val="a"/>
    <w:pPr>
      <w:keepNext/>
      <w:spacing w:line="600" w:lineRule="atLeast"/>
      <w:textAlignment w:val="center"/>
    </w:pPr>
    <w:rPr>
      <w:rFonts w:ascii="黑体" w:eastAsia="黑体"/>
      <w:sz w:val="28"/>
      <w:szCs w:val="28"/>
    </w:rPr>
  </w:style>
  <w:style w:type="paragraph" w:customStyle="1" w:styleId="text-center">
    <w:name w:val="text-center"/>
    <w:basedOn w:val="a"/>
    <w:pPr>
      <w:jc w:val="center"/>
    </w:pPr>
  </w:style>
  <w:style w:type="paragraph" w:customStyle="1" w:styleId="word-title1">
    <w:name w:val="word-title1"/>
    <w:basedOn w:val="a"/>
    <w:pPr>
      <w:spacing w:before="200" w:after="400"/>
      <w:jc w:val="center"/>
    </w:pPr>
    <w:rPr>
      <w:rFonts w:ascii="黑体" w:eastAsia="黑体" w:hint="eastAsia"/>
      <w:sz w:val="52"/>
      <w:szCs w:val="52"/>
    </w:rPr>
  </w:style>
  <w:style w:type="paragraph" w:customStyle="1" w:styleId="c-word--empty">
    <w:name w:val="c-word--empty"/>
    <w:basedOn w:val="a"/>
    <w:pPr>
      <w:jc w:val="center"/>
    </w:pPr>
    <w:rPr>
      <w:color w:val="DDDDDD"/>
      <w:sz w:val="36"/>
      <w:szCs w:val="36"/>
    </w:rPr>
  </w:style>
  <w:style w:type="paragraph" w:customStyle="1" w:styleId="c-word--title">
    <w:name w:val="c-word--title"/>
    <w:basedOn w:val="a"/>
    <w:pPr>
      <w:jc w:val="center"/>
    </w:pPr>
  </w:style>
  <w:style w:type="paragraph" w:customStyle="1" w:styleId="c-yijian-content">
    <w:name w:val="c-yijian-content"/>
    <w:basedOn w:val="a"/>
    <w:pPr>
      <w:spacing w:before="240" w:after="240"/>
      <w:ind w:left="240" w:right="240"/>
    </w:pPr>
  </w:style>
  <w:style w:type="paragraph" w:customStyle="1" w:styleId="c-base-info-content">
    <w:name w:val="c-base-info-content"/>
    <w:basedOn w:val="a"/>
    <w:pPr>
      <w:spacing w:before="20" w:after="20"/>
    </w:pPr>
  </w:style>
  <w:style w:type="paragraph" w:customStyle="1" w:styleId="a9">
    <w:name w:val="段落正文"/>
    <w:basedOn w:val="a"/>
    <w:qFormat/>
    <w:pPr>
      <w:widowControl w:val="0"/>
      <w:spacing w:line="400" w:lineRule="exact"/>
      <w:ind w:leftChars="100" w:left="100" w:rightChars="100" w:right="100" w:firstLineChars="200" w:firstLine="200"/>
    </w:pPr>
    <w:rPr>
      <w:rFonts w:ascii="Times New Roman" w:hAnsi="Times New Roman" w:cs="等线"/>
      <w:bCs/>
      <w:kern w:val="2"/>
      <w:szCs w:val="21"/>
    </w:rPr>
  </w:style>
  <w:style w:type="character" w:customStyle="1" w:styleId="fontstyle01">
    <w:name w:val="fontstyle01"/>
    <w:rPr>
      <w:rFonts w:ascii="宋体" w:eastAsia="宋体" w:hAnsi="宋体" w:cs="宋体"/>
      <w:b w:val="0"/>
      <w:bCs w:val="0"/>
      <w:i w:val="0"/>
      <w:iCs w:val="0"/>
      <w:color w:val="000000"/>
      <w:sz w:val="22"/>
      <w:szCs w:val="22"/>
    </w:rPr>
  </w:style>
  <w:style w:type="character" w:customStyle="1" w:styleId="fontstyle21">
    <w:name w:val="fontstyle21"/>
    <w:rPr>
      <w:rFonts w:ascii="ArialUnicodeMS" w:eastAsia="ArialUnicodeMS" w:hAnsi="ArialUnicodeMS" w:cs="ArialUnicodeMS"/>
      <w:b w:val="0"/>
      <w:bCs w:val="0"/>
      <w:i w:val="0"/>
      <w:iCs w:val="0"/>
      <w:color w:val="000000"/>
      <w:sz w:val="20"/>
      <w:szCs w:val="20"/>
    </w:rPr>
  </w:style>
  <w:style w:type="paragraph" w:styleId="aa">
    <w:name w:val="Bibliography"/>
    <w:basedOn w:val="a"/>
    <w:next w:val="a"/>
    <w:uiPriority w:val="37"/>
    <w:unhideWhenUsed/>
    <w:pPr>
      <w:tabs>
        <w:tab w:val="left" w:pos="384"/>
      </w:tabs>
      <w:ind w:left="384" w:hanging="384"/>
    </w:pPr>
  </w:style>
  <w:style w:type="paragraph" w:styleId="ab">
    <w:name w:val="List Paragraph"/>
    <w:basedOn w:val="a"/>
    <w:uiPriority w:val="34"/>
    <w:qFormat/>
    <w:pPr>
      <w:widowControl w:val="0"/>
      <w:spacing w:after="120" w:line="360" w:lineRule="auto"/>
      <w:ind w:firstLineChars="200" w:firstLine="420"/>
      <w:jc w:val="both"/>
    </w:pPr>
    <w:rPr>
      <w:rFonts w:ascii="等线" w:eastAsia="等线" w:hAnsi="等线"/>
      <w:kern w:val="2"/>
      <w:sz w:val="21"/>
      <w:szCs w:val="22"/>
    </w:rPr>
  </w:style>
  <w:style w:type="paragraph" w:styleId="ac">
    <w:name w:val="Revision"/>
    <w:hidden/>
    <w:uiPriority w:val="99"/>
    <w:unhideWhenUsed/>
    <w:rsid w:val="00592615"/>
    <w:rPr>
      <w:rFonts w:ascii="宋体" w:hAnsi="宋体"/>
      <w:sz w:val="24"/>
      <w:szCs w:val="24"/>
    </w:rPr>
  </w:style>
  <w:style w:type="paragraph" w:customStyle="1" w:styleId="ad">
    <w:name w:val="大创"/>
    <w:basedOn w:val="a"/>
    <w:qFormat/>
    <w:rsid w:val="00592615"/>
    <w:pPr>
      <w:spacing w:line="400" w:lineRule="exact"/>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15E8A-2A45-4E34-8E53-CA5F024C9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5310</Words>
  <Characters>30268</Characters>
  <Application>Microsoft Office Word</Application>
  <DocSecurity>0</DocSecurity>
  <Lines>252</Lines>
  <Paragraphs>71</Paragraphs>
  <ScaleCrop>false</ScaleCrop>
  <Company/>
  <LinksUpToDate>false</LinksUpToDate>
  <CharactersWithSpaces>35507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sjjxk</dc:creator>
  <cp:keywords/>
  <cp:lastModifiedBy>zhengshen zhong</cp:lastModifiedBy>
  <cp:revision>2</cp:revision>
  <dcterms:created xsi:type="dcterms:W3CDTF">2026-03-10T14:05:00Z</dcterms:created>
  <dcterms:modified xsi:type="dcterms:W3CDTF">2026-03-10T14:05:00Z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768419878CCE4C2994E2FB66293ADF9D_13</vt:lpwstr>
  </property>
  <property fmtid="{D5CDD505-2E9C-101B-9397-08002B2CF9AE}" pid="4" name="KSOTemplateDocerSaveRecord">
    <vt:lpwstr>eyJoZGlkIjoiYTZjZWJkZjZmOWIyYjQxMDQ0NmRkN2MxYzYxMmM3NDEiLCJ1c2VySWQiOiIxNjY3Mjg3NzM5In0=</vt:lpwstr>
  </property>
  <property fmtid="{D5CDD505-2E9C-101B-9397-08002B2CF9AE}" pid="5" name="ZOTERO_PREF_1">
    <vt:lpwstr>&lt;data data-version="3" zotero-version="7.0.13"&gt;&lt;session id="4RfFlaLG"/&gt;&lt;style id="http://www.zotero.org/styles/gb-t-7714-2015-numeric-bilingual-no-uppercase-no-url-doi" hasBibliography="1" bibliographyStyleHasBeenSet="1"/&gt;&lt;prefs&gt;&lt;pref name="fieldType" val</vt:lpwstr>
  </property>
  <property fmtid="{D5CDD505-2E9C-101B-9397-08002B2CF9AE}" pid="6" name="ZOTERO_PREF_2">
    <vt:lpwstr>ue="Field"/&gt;&lt;pref name="automaticJournalAbbreviations" value="true"/&gt;&lt;/prefs&gt;&lt;/data&gt;</vt:lpwstr>
  </property>
</Properties>
</file>