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sofort · weltweit · Remote 95 % ·  remote /  vor Ort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~16 Jahre Fullstack-Erfahrung (seit 2009),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Engineer: das Gerüst um das Modell — Agenten-Loop, Tool-Use / MCP, Freigabe-Gates, Memory, Observability und Budget-Steuerung — nicht das Modell selbst. Zwei produktive Systeme: ein selbststeuernder KI-Geschäftspartner, der rund um die Uhr plant, Code schreibt, testet und deployt, sowie Fabrik ([fabrikhq.com](https://fabrikhq.com)),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Go,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