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from 15 September 2026 · worldwide · Remote share 95 % · Hourly rate €100/h on-site (€90/h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Day-to-day GitLab work (version control, merge-request and review workflow);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Day-to-day GitLab work (version control, merge-request and review workflow);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Day-to-day GitLab work (version control, merge-request and review workflow); built and maintained the GitLab CI pipelines for automated build and deployment. Test-driven development (JUnit, Mockito).</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