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F7D"/>
        </w:rPr>
        <w:t>Zava Facilities &amp; Access Policy</w:t>
      </w:r>
    </w:p>
    <w:p>
      <w:r>
        <w:rPr>
          <w:i/>
          <w:sz w:val="22"/>
        </w:rPr>
        <w:t>Buildings, badges, parking, and visitors</w:t>
      </w:r>
    </w:p>
    <w:p>
      <w:r>
        <w:rPr>
          <w:color w:val="888888"/>
          <w:sz w:val="17"/>
        </w:rPr>
        <w:t>Zava People &amp; Operations  ·  POL-FAC-006  ·  Effective 1 June 2026  ·  Version 3.2</w:t>
      </w:r>
    </w:p>
    <w:p/>
    <w:p>
      <w:pPr>
        <w:pStyle w:val="Heading1"/>
      </w:pPr>
      <w:r>
        <w:rPr>
          <w:color w:val="003F7D"/>
        </w:rPr>
        <w:t>1.  Building access</w:t>
      </w:r>
    </w:p>
    <w:p>
      <w:r>
        <w:t>Every employee receives a badge that grants access to their home site and shared areas. Badge access follows least privilege; additional areas require manager approval via a service ticket.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Rule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Owner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Employee badge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Issued day 1, home site + shared areas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Facilities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Additional area access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Manager approval + ticket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Facilities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Parking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First-come; EV bays reserved for EVs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Facilities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Visitors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Pre-register 24h ahead; escorted at all times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Reception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Lost badge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Report immediately; old badge deactivated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Facilities</w:t>
            </w:r>
          </w:p>
        </w:tc>
      </w:tr>
    </w:tbl>
    <w:p/>
    <w:p>
      <w:pPr>
        <w:pStyle w:val="Heading1"/>
      </w:pPr>
      <w:r>
        <w:rPr>
          <w:color w:val="003F7D"/>
        </w:rPr>
        <w:t>2.  Visitors</w:t>
      </w:r>
    </w:p>
    <w:p>
      <w:r>
        <w:t>Pre-register visitors at least 24 hours in advance. Visitors must be signed in at reception and escorted by their host at all times.</w:t>
      </w:r>
    </w:p>
    <w:p>
      <w:pPr>
        <w:pStyle w:val="Heading1"/>
      </w:pPr>
      <w:r>
        <w:rPr>
          <w:color w:val="003F7D"/>
        </w:rPr>
        <w:t>3.  Lost badge</w:t>
      </w:r>
    </w:p>
    <w:p>
      <w:r>
        <w:t>Report a lost badge immediately so it can be deactivated. Open a Facilities service ticket to arrange a replacement.</w:t>
      </w:r>
    </w:p>
    <w:p/>
    <w:p>
      <w:r>
        <w:rPr>
          <w:i/>
          <w:color w:val="888888"/>
          <w:sz w:val="16"/>
        </w:rPr>
        <w:t>This document is part of the Zava policy library and is the authoritative source for the Zava Policy Navigator agent. Questions: ask the Policy Navigator or contact People &amp;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