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Shipping Ops - channel rehearsal</w:t>
      </w:r>
    </w:p>
    <w:p>
      <w:r>
        <w:t>CONTOSO | SYNTHETIC TRAINING DATA | Not operational, legal or safety advice.</w:t>
      </w:r>
    </w:p>
    <w:p>
      <w:pPr>
        <w:pStyle w:val="Heading1"/>
      </w:pPr>
      <w:r>
        <w:t>Setup</w:t>
      </w:r>
    </w:p>
    <w:p>
      <w:r>
        <w:t>In an approved Contoso Shipping Ops team, channel Ops - Vessel delays, publish one main post and the twelve replies below using the actual listed internal CDX users. This document is seed content, not a Teams conversation. Do not attribute a post to a user who did not post it.</w:t>
      </w:r>
    </w:p>
    <w:p>
      <w:pPr>
        <w:pStyle w:val="Heading1"/>
      </w:pPr>
      <w:r>
        <w:t>Main post - Teresa Sac</w:t>
      </w:r>
    </w:p>
    <w:p>
      <w:r>
        <w:t>Contoso Star delay: please agree customer communication and next evidence.</w:t>
      </w:r>
    </w:p>
    <w:p>
      <w:pPr>
        <w:pStyle w:val="Heading1"/>
      </w:pPr>
      <w:r>
        <w:t>Reply 1 - Teresa Sac</w:t>
      </w:r>
    </w:p>
    <w:p>
      <w:r>
        <w:t>Contoso Star update: estimated arrival 30 October 14:00 UTC, not a delivery promise. Please keep the next carrier update at 29 October 16:00 UTC visible. Decision: Teresa drafts the customer notice for review; it is not sent yet.</w:t>
      </w:r>
    </w:p>
    <w:p>
      <w:pPr>
        <w:pStyle w:val="Heading1"/>
      </w:pPr>
      <w:r>
        <w:t>Reply 2 - Billie Vester</w:t>
      </w:r>
    </w:p>
    <w:p>
      <w:r>
        <w:t>I will check the portal and compare it with the written carrier notice. A portal status alone does not authorize shipment release. Decision: Teresa drafts the customer notice for review; it is not sent yet.</w:t>
      </w:r>
    </w:p>
    <w:p>
      <w:pPr>
        <w:pStyle w:val="Heading1"/>
      </w:pPr>
      <w:r>
        <w:t>Reply 3 - Sonia Rees</w:t>
      </w:r>
    </w:p>
    <w:p>
      <w:r>
        <w:t>Booking 4711 still lacks a consignee contact phone. I coordinate specialist review; do not treat this training checklist as dangerous-goods approval. Decision: Teresa drafts the customer notice for review; it is not sent yet.</w:t>
      </w:r>
    </w:p>
    <w:p>
      <w:pPr>
        <w:pStyle w:val="Heading1"/>
      </w:pPr>
      <w:r>
        <w:t>Reply 4 - Teresa Sac</w:t>
      </w:r>
    </w:p>
    <w:p>
      <w:r>
        <w:t>Contoso Star update: estimated arrival 30 October 14:00 UTC, not a delivery promise. Please keep the next carrier update at 29 October 16:00 UTC visible. Open question: who obtains the missing phone number before the review?</w:t>
      </w:r>
    </w:p>
    <w:p>
      <w:pPr>
        <w:pStyle w:val="Heading1"/>
      </w:pPr>
      <w:r>
        <w:t>Reply 5 - Billie Vester</w:t>
      </w:r>
    </w:p>
    <w:p>
      <w:r>
        <w:t>I will check the portal and compare it with the written carrier notice. A portal status alone does not authorize shipment release. Open question: who obtains the missing phone number before the review?</w:t>
      </w:r>
    </w:p>
    <w:p>
      <w:pPr>
        <w:pStyle w:val="Heading1"/>
      </w:pPr>
      <w:r>
        <w:t>Reply 6 - Sonia Rees</w:t>
      </w:r>
    </w:p>
    <w:p>
      <w:r>
        <w:t>Booking 4711 still lacks a consignee contact phone. I coordinate specialist review; do not treat this training checklist as dangerous-goods approval. Open question: who obtains the missing phone number before the review?</w:t>
      </w:r>
    </w:p>
    <w:p>
      <w:pPr>
        <w:pStyle w:val="Heading1"/>
      </w:pPr>
      <w:r>
        <w:t>Reply 7 - Teresa Sac</w:t>
      </w:r>
    </w:p>
    <w:p>
      <w:r>
        <w:t>Contoso Star update: estimated arrival 30 October 14:00 UTC, not a delivery promise. Please keep the next carrier update at 29 October 16:00 UTC visible. Next evidence: written carrier confirmation, not an inferred delivery time.</w:t>
      </w:r>
    </w:p>
    <w:p>
      <w:pPr>
        <w:pStyle w:val="Heading1"/>
      </w:pPr>
      <w:r>
        <w:t>Reply 8 - Billie Vester</w:t>
      </w:r>
    </w:p>
    <w:p>
      <w:r>
        <w:t>I will check the portal and compare it with the written carrier notice. A portal status alone does not authorize shipment release. Next evidence: written carrier confirmation, not an inferred delivery time.</w:t>
      </w:r>
    </w:p>
    <w:p>
      <w:pPr>
        <w:pStyle w:val="Heading1"/>
      </w:pPr>
      <w:r>
        <w:t>Reply 9 - Sonia Rees</w:t>
      </w:r>
    </w:p>
    <w:p>
      <w:r>
        <w:t>Booking 4711 still lacks a consignee contact phone. I coordinate specialist review; do not treat this training checklist as dangerous-goods approval. Next evidence: written carrier confirmation, not an inferred delivery time.</w:t>
      </w:r>
    </w:p>
    <w:p>
      <w:pPr>
        <w:pStyle w:val="Heading1"/>
      </w:pPr>
      <w:r>
        <w:t>Reply 10 - Teresa Sac</w:t>
      </w:r>
    </w:p>
    <w:p>
      <w:r>
        <w:t>Contoso Star update: estimated arrival 30 October 14:00 UTC, not a delivery promise. Please keep the next carrier update at 29 October 16:00 UTC visible. Decision: keep all unverified assumptions in the open-issues list.</w:t>
      </w:r>
    </w:p>
    <w:p>
      <w:pPr>
        <w:pStyle w:val="Heading1"/>
      </w:pPr>
      <w:r>
        <w:t>Reply 11 - Billie Vester</w:t>
      </w:r>
    </w:p>
    <w:p>
      <w:r>
        <w:t>I will check the portal and compare it with the written carrier notice. A portal status alone does not authorize shipment release. Decision: keep all unverified assumptions in the open-issues list.</w:t>
      </w:r>
    </w:p>
    <w:p>
      <w:pPr>
        <w:pStyle w:val="Heading1"/>
      </w:pPr>
      <w:r>
        <w:t>Reply 12 - Sonia Rees</w:t>
      </w:r>
    </w:p>
    <w:p>
      <w:r>
        <w:t>Booking 4711 still lacks a consignee contact phone. I coordinate specialist review; do not treat this training checklist as dangerous-goods approval. Decision: keep all unverified assumptions in the open-issues list.</w:t>
      </w:r>
    </w:p>
    <w:p>
      <w:pPr>
        <w:pStyle w:val="Heading1"/>
      </w:pPr>
      <w:r>
        <w:t>Other post 1</w:t>
      </w:r>
    </w:p>
    <w:p>
      <w:r>
        <w:t>Training rota review: unrelated to the vessel-delay thread.</w:t>
      </w:r>
    </w:p>
    <w:p>
      <w:pPr>
        <w:pStyle w:val="Heading1"/>
      </w:pPr>
      <w:r>
        <w:t>Other post 2</w:t>
      </w:r>
    </w:p>
    <w:p>
      <w:r>
        <w:t>Office equipment inventory: unrelated to the vessel-delay thread.</w:t>
      </w:r>
    </w:p>
    <w:p>
      <w:pPr>
        <w:pStyle w:val="Heading1"/>
      </w:pPr>
      <w:r>
        <w:t>Other post 3</w:t>
      </w:r>
    </w:p>
    <w:p>
      <w:r>
        <w:t>Quarterly review agenda: use the QBR sources separately.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Contoso Shipping Ops - channel rehearsal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