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FDE4" w14:textId="77777777" w:rsidR="00CD5DBC" w:rsidRDefault="00000000">
      <w:pPr>
        <w:pStyle w:val="Heading1"/>
      </w:pPr>
      <w:r>
        <w:t>Contoso Fargo Expansion – Frequently Asked Questions (Reference)</w:t>
      </w:r>
    </w:p>
    <w:p w14:paraId="0043CA01" w14:textId="77777777" w:rsidR="00CD5DBC" w:rsidRDefault="00000000">
      <w:r>
        <w:t>This FAQ reference document consolidates common questions about the distribution center expansion. It serves as a structured knowledge source for staff and supervisors.</w:t>
      </w:r>
    </w:p>
    <w:p w14:paraId="43A9485A" w14:textId="77777777" w:rsidR="00CD5DBC" w:rsidRDefault="00000000">
      <w:pPr>
        <w:pStyle w:val="Heading2"/>
      </w:pPr>
      <w:r>
        <w:t>General Questions</w:t>
      </w:r>
    </w:p>
    <w:p w14:paraId="5049832E" w14:textId="77777777" w:rsidR="00CD5DBC" w:rsidRDefault="00000000">
      <w:r>
        <w:t>1. When is the project scheduled to be completed?</w:t>
      </w:r>
      <w:r>
        <w:br/>
        <w:t>2. What areas of the facility are affected?</w:t>
      </w:r>
      <w:r>
        <w:br/>
        <w:t>3. Will my work schedule change during construction?</w:t>
      </w:r>
      <w:r>
        <w:br/>
      </w:r>
    </w:p>
    <w:p w14:paraId="2F3A65D0" w14:textId="77777777" w:rsidR="00CD5DBC" w:rsidRDefault="00000000">
      <w:pPr>
        <w:pStyle w:val="Heading2"/>
      </w:pPr>
      <w:r>
        <w:t>Safety Questions</w:t>
      </w:r>
    </w:p>
    <w:p w14:paraId="6E6097D4" w14:textId="77777777" w:rsidR="00CD5DBC" w:rsidRDefault="00000000">
      <w:r>
        <w:t>1. What PPE is required?</w:t>
      </w:r>
      <w:r>
        <w:br/>
        <w:t>2. How do I follow the temporary evacuation routes?</w:t>
      </w:r>
      <w:r>
        <w:br/>
        <w:t>3. Are visitors allowed in construction‑adjacent areas?</w:t>
      </w:r>
    </w:p>
    <w:p w14:paraId="0AAD93DC" w14:textId="77777777" w:rsidR="00CD5DBC" w:rsidRDefault="00000000">
      <w:pPr>
        <w:pStyle w:val="Heading2"/>
      </w:pPr>
      <w:r>
        <w:t>Logistics Questions</w:t>
      </w:r>
    </w:p>
    <w:p w14:paraId="400E0B81" w14:textId="77777777" w:rsidR="00CD5DBC" w:rsidRDefault="00000000">
      <w:r>
        <w:t>1. Which SKUs move first during the transition?</w:t>
      </w:r>
      <w:r>
        <w:br/>
        <w:t>2. Are forklift routes changing?</w:t>
      </w:r>
      <w:r>
        <w:br/>
        <w:t>3. How do delivery trucks access the facility?</w:t>
      </w:r>
    </w:p>
    <w:sectPr w:rsidR="00CD5D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500797">
    <w:abstractNumId w:val="8"/>
  </w:num>
  <w:num w:numId="2" w16cid:durableId="1473863612">
    <w:abstractNumId w:val="6"/>
  </w:num>
  <w:num w:numId="3" w16cid:durableId="1368064747">
    <w:abstractNumId w:val="5"/>
  </w:num>
  <w:num w:numId="4" w16cid:durableId="1146168181">
    <w:abstractNumId w:val="4"/>
  </w:num>
  <w:num w:numId="5" w16cid:durableId="761998778">
    <w:abstractNumId w:val="7"/>
  </w:num>
  <w:num w:numId="6" w16cid:durableId="1926189112">
    <w:abstractNumId w:val="3"/>
  </w:num>
  <w:num w:numId="7" w16cid:durableId="1829438149">
    <w:abstractNumId w:val="2"/>
  </w:num>
  <w:num w:numId="8" w16cid:durableId="590966779">
    <w:abstractNumId w:val="1"/>
  </w:num>
  <w:num w:numId="9" w16cid:durableId="58916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D64"/>
    <w:rsid w:val="00326F90"/>
    <w:rsid w:val="00820B1B"/>
    <w:rsid w:val="00831AE6"/>
    <w:rsid w:val="008836AB"/>
    <w:rsid w:val="00AA1D8D"/>
    <w:rsid w:val="00B47730"/>
    <w:rsid w:val="00CB0664"/>
    <w:rsid w:val="00CD5D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62E345-F509-4FD9-A7CF-1C36B34C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597</Characters>
  <Application>Microsoft Office Word</Application>
  <DocSecurity>0</DocSecurity>
  <Lines>18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2026-01-17T15:44:00Z</dcterms:modified>
  <cp:category/>
</cp:coreProperties>
</file>