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Agendavorschlag, nicht freigegeben</w:t>
      </w:r>
    </w:p>
    <w:p>
      <w:r>
        <w:t>Contoso | LEF26 | Synthetische Probe</w:t>
      </w:r>
    </w:p>
    <w:p>
      <w:r>
        <w:rPr>
          <w:i/>
        </w:rPr>
        <w:t>BEFORE / CHANGE / AFTER sind getrennte Quellenphasen.</w:t>
      </w:r>
    </w:p>
    <w:p>
      <w:pPr>
        <w:pStyle w:val="Heading1"/>
      </w:pPr>
      <w:r>
        <w:t>Agendavorschlag, nicht freigegeben</w:t>
      </w:r>
    </w:p>
    <w:p>
      <w:r>
        <w:t>09:30-10:00: Ankommen und Gespräche</w:t>
      </w:r>
    </w:p>
    <w:p>
      <w:r>
        <w:t>10:00-10:15: Begrüßung und Ziel</w:t>
      </w:r>
    </w:p>
    <w:p>
      <w:r>
        <w:t>10:15-11:00: Teresa: Quartalsprioritäten</w:t>
      </w:r>
    </w:p>
    <w:p>
      <w:r>
        <w:t>11:00-11:15: Pause</w:t>
      </w:r>
    </w:p>
    <w:p>
      <w:r>
        <w:t>11:15-12:00: Entscheidungen und Zielkonflikte</w:t>
      </w:r>
    </w:p>
    <w:p>
      <w:r>
        <w:t>12:00-12:45: Mittagessen und Gespräche</w:t>
      </w:r>
    </w:p>
    <w:p>
      <w:r>
        <w:t>12:45-13:30: Austausch der Führungskräfte</w:t>
      </w:r>
    </w:p>
    <w:p>
      <w:r>
        <w:t>13:30-14:00: Verantwortliche und nächste Schritte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2026-10-17T08:00:00Z</dcterms:created>
  <dcterms:modified xsi:type="dcterms:W3CDTF">2026-10-17T08:00:00Z</dcterms:modified>
  <cp:category/>
  <cp:lastPrinted>2026-10-17T08:00:00Z</cp:lastPrinted>
</cp:coreProperties>
</file>