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Proposed agenda, not approved</w:t>
      </w:r>
    </w:p>
    <w:p>
      <w:r>
        <w:t>Contoso | LEF26 | Synthetic rehearsal</w:t>
      </w:r>
    </w:p>
    <w:p>
      <w:r>
        <w:rPr>
          <w:i/>
        </w:rPr>
        <w:t>BEFORE / CHANGE / AFTER are separate evidence phases.</w:t>
      </w:r>
    </w:p>
    <w:p>
      <w:pPr>
        <w:pStyle w:val="Heading1"/>
      </w:pPr>
      <w:r>
        <w:t>Proposed agenda, not approved</w:t>
      </w:r>
    </w:p>
    <w:p>
      <w:r>
        <w:t>09:30-10:00: Arrival and conversation</w:t>
      </w:r>
    </w:p>
    <w:p>
      <w:r>
        <w:t>10:00-10:15: Welcome and purpose</w:t>
      </w:r>
    </w:p>
    <w:p>
      <w:r>
        <w:t>10:15-11:00: Teresa: quarterly priorities</w:t>
      </w:r>
    </w:p>
    <w:p>
      <w:r>
        <w:t>11:00-11:15: Break</w:t>
      </w:r>
    </w:p>
    <w:p>
      <w:r>
        <w:t>11:15-12:00: Decisions and trade-offs</w:t>
      </w:r>
    </w:p>
    <w:p>
      <w:r>
        <w:t>12:00-12:45: Lunch and conversation</w:t>
      </w:r>
    </w:p>
    <w:p>
      <w:r>
        <w:t>12:45-13:30: Leadership exchange</w:t>
      </w:r>
    </w:p>
    <w:p>
      <w:r>
        <w:t>13:30-14:00: Owners and next steps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