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A6D2B" w14:textId="37F66BD1" w:rsidR="00D83967" w:rsidRPr="00D03FBF" w:rsidRDefault="00D83967" w:rsidP="00AF02DD">
      <w:pPr>
        <w:spacing w:after="0" w:line="480" w:lineRule="auto"/>
        <w:rPr>
          <w:rFonts w:ascii="Times New Roman" w:hAnsi="Times New Roman" w:cs="Times New Roman"/>
        </w:rPr>
      </w:pPr>
      <w:r w:rsidRPr="00D03FBF">
        <w:rPr>
          <w:rFonts w:ascii="Times New Roman" w:hAnsi="Times New Roman" w:cs="Times New Roman"/>
        </w:rPr>
        <w:t>Anatolie Jentimir</w:t>
      </w:r>
    </w:p>
    <w:p w14:paraId="21FDBD3B" w14:textId="719121B5" w:rsidR="00D83967" w:rsidRPr="00D03FBF" w:rsidRDefault="00D83967" w:rsidP="00AF02DD">
      <w:pPr>
        <w:spacing w:after="0" w:line="480" w:lineRule="auto"/>
        <w:rPr>
          <w:rFonts w:ascii="Times New Roman" w:hAnsi="Times New Roman" w:cs="Times New Roman"/>
        </w:rPr>
      </w:pPr>
      <w:r w:rsidRPr="00D03FBF">
        <w:rPr>
          <w:rFonts w:ascii="Times New Roman" w:hAnsi="Times New Roman" w:cs="Times New Roman"/>
        </w:rPr>
        <w:t xml:space="preserve"> Intro to Philosophy (PHL-101-01)</w:t>
      </w:r>
    </w:p>
    <w:p w14:paraId="166B6BF8" w14:textId="0438CBB1" w:rsidR="00D83967" w:rsidRPr="00D03FBF" w:rsidRDefault="00D83967" w:rsidP="00AF02DD">
      <w:pPr>
        <w:spacing w:after="0" w:line="480" w:lineRule="auto"/>
        <w:rPr>
          <w:rFonts w:ascii="Times New Roman" w:hAnsi="Times New Roman" w:cs="Times New Roman"/>
        </w:rPr>
      </w:pPr>
      <w:r w:rsidRPr="00D03FBF">
        <w:rPr>
          <w:rFonts w:ascii="Times New Roman" w:hAnsi="Times New Roman" w:cs="Times New Roman"/>
        </w:rPr>
        <w:t>Bunker Hill Community College</w:t>
      </w:r>
    </w:p>
    <w:p w14:paraId="7492BAB8" w14:textId="5A743A88" w:rsidR="00D83967" w:rsidRPr="00D03FBF" w:rsidRDefault="00D83967" w:rsidP="00AF02DD">
      <w:pPr>
        <w:spacing w:after="0" w:line="480" w:lineRule="auto"/>
        <w:rPr>
          <w:rFonts w:ascii="Times New Roman" w:hAnsi="Times New Roman" w:cs="Times New Roman"/>
        </w:rPr>
      </w:pPr>
      <w:r w:rsidRPr="00D03FBF">
        <w:rPr>
          <w:rFonts w:ascii="Times New Roman" w:hAnsi="Times New Roman" w:cs="Times New Roman"/>
        </w:rPr>
        <w:t>10/28/2024</w:t>
      </w:r>
    </w:p>
    <w:p w14:paraId="0FE08D81" w14:textId="77777777" w:rsidR="00D83967" w:rsidRPr="00D03FBF" w:rsidRDefault="00D83967" w:rsidP="00EA70E9">
      <w:pPr>
        <w:spacing w:after="0" w:line="480" w:lineRule="auto"/>
        <w:rPr>
          <w:rFonts w:ascii="Times New Roman" w:hAnsi="Times New Roman" w:cs="Times New Roman"/>
          <w:b/>
          <w:bCs/>
        </w:rPr>
      </w:pPr>
    </w:p>
    <w:p w14:paraId="0B39FC51" w14:textId="611CC36D" w:rsidR="004655DA" w:rsidRPr="00D03FBF" w:rsidRDefault="00F71A7A" w:rsidP="004655DA">
      <w:pPr>
        <w:spacing w:after="0" w:line="480" w:lineRule="auto"/>
        <w:jc w:val="center"/>
        <w:rPr>
          <w:rFonts w:ascii="Times New Roman" w:hAnsi="Times New Roman" w:cs="Times New Roman"/>
          <w:b/>
          <w:bCs/>
        </w:rPr>
      </w:pPr>
      <w:r w:rsidRPr="00D03FBF">
        <w:rPr>
          <w:rFonts w:ascii="Times New Roman" w:hAnsi="Times New Roman" w:cs="Times New Roman"/>
          <w:b/>
          <w:bCs/>
        </w:rPr>
        <w:t>T</w:t>
      </w:r>
      <w:r w:rsidR="00EA70E9" w:rsidRPr="00D03FBF">
        <w:rPr>
          <w:rFonts w:ascii="Times New Roman" w:hAnsi="Times New Roman" w:cs="Times New Roman"/>
          <w:b/>
          <w:bCs/>
        </w:rPr>
        <w:t>he idea of stopping time</w:t>
      </w:r>
      <w:r w:rsidR="004655DA" w:rsidRPr="00D03FBF">
        <w:rPr>
          <w:rFonts w:ascii="Times New Roman" w:hAnsi="Times New Roman" w:cs="Times New Roman"/>
          <w:b/>
          <w:bCs/>
        </w:rPr>
        <w:t>.</w:t>
      </w:r>
    </w:p>
    <w:p w14:paraId="5BBA94A6" w14:textId="5E0F5647" w:rsidR="00EA70E9" w:rsidRPr="00D03FBF" w:rsidRDefault="00EA70E9" w:rsidP="00EA70E9">
      <w:pPr>
        <w:spacing w:after="0" w:line="480" w:lineRule="auto"/>
        <w:rPr>
          <w:rFonts w:ascii="Times New Roman" w:hAnsi="Times New Roman" w:cs="Times New Roman"/>
          <w:b/>
          <w:bCs/>
        </w:rPr>
      </w:pPr>
      <w:r w:rsidRPr="00D03FBF">
        <w:rPr>
          <w:rFonts w:ascii="Times New Roman" w:hAnsi="Times New Roman" w:cs="Times New Roman"/>
        </w:rPr>
        <w:t xml:space="preserve"> </w:t>
      </w:r>
      <w:r w:rsidR="004655DA" w:rsidRPr="00D03FBF">
        <w:rPr>
          <w:rFonts w:ascii="Times New Roman" w:hAnsi="Times New Roman" w:cs="Times New Roman"/>
        </w:rPr>
        <w:t xml:space="preserve">       </w:t>
      </w:r>
      <w:r w:rsidRPr="00D03FBF">
        <w:rPr>
          <w:rFonts w:ascii="Times New Roman" w:hAnsi="Times New Roman" w:cs="Times New Roman"/>
        </w:rPr>
        <w:t xml:space="preserve">Time is a fundamental concept that shapes our understanding of reality. Philosophically, time can be viewed through different lenses, such as presentism, which asserts that only the present is real, and </w:t>
      </w:r>
      <w:proofErr w:type="spellStart"/>
      <w:r w:rsidRPr="00D03FBF">
        <w:rPr>
          <w:rFonts w:ascii="Times New Roman" w:hAnsi="Times New Roman" w:cs="Times New Roman"/>
        </w:rPr>
        <w:t>eternalism</w:t>
      </w:r>
      <w:proofErr w:type="spellEnd"/>
      <w:r w:rsidRPr="00D03FBF">
        <w:rPr>
          <w:rFonts w:ascii="Times New Roman" w:hAnsi="Times New Roman" w:cs="Times New Roman"/>
        </w:rPr>
        <w:t xml:space="preserve">, which asserts that the past, present, and future </w:t>
      </w:r>
      <w:proofErr w:type="gramStart"/>
      <w:r w:rsidRPr="00D03FBF">
        <w:rPr>
          <w:rFonts w:ascii="Times New Roman" w:hAnsi="Times New Roman" w:cs="Times New Roman"/>
        </w:rPr>
        <w:t>are</w:t>
      </w:r>
      <w:proofErr w:type="gramEnd"/>
      <w:r w:rsidRPr="00D03FBF">
        <w:rPr>
          <w:rFonts w:ascii="Times New Roman" w:hAnsi="Times New Roman" w:cs="Times New Roman"/>
        </w:rPr>
        <w:t xml:space="preserve"> equally real. Moreover, the growing theory of the past suggests that the past and present are real, but the future is not yet determined.</w:t>
      </w:r>
    </w:p>
    <w:p w14:paraId="6DF49B61" w14:textId="29CDA547" w:rsidR="00EA70E9" w:rsidRPr="00D03FBF" w:rsidRDefault="00EA70E9" w:rsidP="00EA70E9">
      <w:pPr>
        <w:spacing w:after="0" w:line="480" w:lineRule="auto"/>
        <w:rPr>
          <w:rFonts w:ascii="Times New Roman" w:hAnsi="Times New Roman" w:cs="Times New Roman"/>
        </w:rPr>
      </w:pPr>
      <w:r w:rsidRPr="00D03FBF">
        <w:rPr>
          <w:rFonts w:ascii="Times New Roman" w:hAnsi="Times New Roman" w:cs="Times New Roman"/>
        </w:rPr>
        <w:t xml:space="preserve">        In extreme gravitational fields, such as those near a black hole, time behaves in ways that challenge our everyday understanding. According to general relativity, time appears to slow down as one approaches a black hole due to the intense gravitational field. This phenomenon, known as gravitational time dilation, means that an observer far from a black hole would see time pass more slowly for someone closer to it. Essentially, time appears to "stop" at the event horizon of a black hole, where the gravitational pull is so strong that even light cannot escape.</w:t>
      </w:r>
    </w:p>
    <w:p w14:paraId="767394FD" w14:textId="2B90ED08" w:rsidR="00EA70E9" w:rsidRPr="00D03FBF" w:rsidRDefault="00EA70E9" w:rsidP="00EA70E9">
      <w:pPr>
        <w:spacing w:after="0" w:line="480" w:lineRule="auto"/>
        <w:rPr>
          <w:rFonts w:ascii="Times New Roman" w:hAnsi="Times New Roman" w:cs="Times New Roman"/>
        </w:rPr>
      </w:pPr>
      <w:r w:rsidRPr="00D03FBF">
        <w:rPr>
          <w:rFonts w:ascii="Times New Roman" w:hAnsi="Times New Roman" w:cs="Times New Roman"/>
        </w:rPr>
        <w:t xml:space="preserve">     Metaphorically, stopping time can be understood as creating moments of stillness or timelessness in our lives. This can be done through mindfulness, meditation, or experiencing deep moments of wonder. These experiences can make us feel as if time has slowed down or even stopped. For example, the concept of a "timeless zone" on a Norwegian island beyond the Arctic Circle, where the sun does not rise or set for a long time, creates a unique perception of time.</w:t>
      </w:r>
    </w:p>
    <w:p w14:paraId="10C43222" w14:textId="67C72233" w:rsidR="00EA70E9" w:rsidRPr="00D03FBF" w:rsidRDefault="00EA70E9" w:rsidP="00EA70E9">
      <w:pPr>
        <w:spacing w:after="0" w:line="480" w:lineRule="auto"/>
        <w:rPr>
          <w:rFonts w:ascii="Times New Roman" w:hAnsi="Times New Roman" w:cs="Times New Roman"/>
        </w:rPr>
      </w:pPr>
      <w:r w:rsidRPr="00D03FBF">
        <w:rPr>
          <w:rFonts w:ascii="Times New Roman" w:hAnsi="Times New Roman" w:cs="Times New Roman"/>
        </w:rPr>
        <w:lastRenderedPageBreak/>
        <w:t xml:space="preserve">      The difference in gravitational fields can significantly affect our perception of time. For example, astronauts on the International Space Station experience time slightly faster than humans on Earth because of the weaker gravitational field at their altitude. This effect, although small, shows how gravity affects the perception of time. If we imagine a scenario where humans could live on a planet with a much stronger gravitational field, their perception of time would be drastically different from ours. The days may seem </w:t>
      </w:r>
      <w:proofErr w:type="gramStart"/>
      <w:r w:rsidRPr="00D03FBF">
        <w:rPr>
          <w:rFonts w:ascii="Times New Roman" w:hAnsi="Times New Roman" w:cs="Times New Roman"/>
        </w:rPr>
        <w:t>longer</w:t>
      </w:r>
      <w:proofErr w:type="gramEnd"/>
      <w:r w:rsidRPr="00D03FBF">
        <w:rPr>
          <w:rFonts w:ascii="Times New Roman" w:hAnsi="Times New Roman" w:cs="Times New Roman"/>
        </w:rPr>
        <w:t xml:space="preserve"> and the passage of time may seem slower.</w:t>
      </w:r>
    </w:p>
    <w:p w14:paraId="687DB7DF" w14:textId="5D77EBB2" w:rsidR="00EA70E9" w:rsidRPr="00D03FBF" w:rsidRDefault="00EA70E9" w:rsidP="00EA70E9">
      <w:pPr>
        <w:spacing w:after="0" w:line="480" w:lineRule="auto"/>
        <w:rPr>
          <w:rFonts w:ascii="Times New Roman" w:hAnsi="Times New Roman" w:cs="Times New Roman"/>
        </w:rPr>
      </w:pPr>
      <w:r w:rsidRPr="00D03FBF">
        <w:rPr>
          <w:rFonts w:ascii="Times New Roman" w:hAnsi="Times New Roman" w:cs="Times New Roman"/>
        </w:rPr>
        <w:t xml:space="preserve">     In Hinduism and Buddhism, time is often seen as cyclical, which contrasts with the linear perception common in Western thought. Hindu philosophy views time as an eternal cycle of creation, preservation and destruction, known as Maha Yuga. This cyclical nature of time emphasizes the repetitive and infinite aspects of existence.</w:t>
      </w:r>
    </w:p>
    <w:p w14:paraId="1C47418D" w14:textId="44E9A897" w:rsidR="00EA70E9" w:rsidRPr="00D03FBF" w:rsidRDefault="00EA70E9" w:rsidP="00EA70E9">
      <w:pPr>
        <w:spacing w:after="0" w:line="480" w:lineRule="auto"/>
        <w:rPr>
          <w:rFonts w:ascii="Times New Roman" w:hAnsi="Times New Roman" w:cs="Times New Roman"/>
        </w:rPr>
      </w:pPr>
      <w:r w:rsidRPr="00D03FBF">
        <w:rPr>
          <w:rFonts w:ascii="Times New Roman" w:hAnsi="Times New Roman" w:cs="Times New Roman"/>
        </w:rPr>
        <w:t xml:space="preserve">      Buddhism, while also acknowledging the cyclical nature of time, places a strong emphasis on the present moment. Through practices such as meditation, Buddhists seek to cultivate mindfulness and awareness of the present, transcending conventional perceptions of the past, present, and future. Meditation practices in both Hinduism and Buddhism can create a sense of timelessness, where practitioners experience a state of being that is not bound by the usual limitations of time.</w:t>
      </w:r>
    </w:p>
    <w:p w14:paraId="06EFEEF5" w14:textId="6FE85E27" w:rsidR="00EA70E9" w:rsidRPr="00D03FBF" w:rsidRDefault="00EA70E9" w:rsidP="00EA70E9">
      <w:pPr>
        <w:spacing w:after="0" w:line="480" w:lineRule="auto"/>
        <w:rPr>
          <w:rFonts w:ascii="Times New Roman" w:hAnsi="Times New Roman" w:cs="Times New Roman"/>
        </w:rPr>
      </w:pPr>
      <w:r w:rsidRPr="00D03FBF">
        <w:rPr>
          <w:rFonts w:ascii="Times New Roman" w:hAnsi="Times New Roman" w:cs="Times New Roman"/>
        </w:rPr>
        <w:t xml:space="preserve">      If we consider the idea of ​​parallel universes, each with different physical laws and gravitational conditions, the perception of time in these universes can be dramatically different. In one universe, time may pass more slowly due to a stronger gravitational field, while in another, time may pass faster. These differences would shape residents' experiences and understandings of time, leading to different philosophical and cultural interpretations.</w:t>
      </w:r>
    </w:p>
    <w:p w14:paraId="18DF3282" w14:textId="52F58730" w:rsidR="00EA70E9" w:rsidRPr="00D03FBF" w:rsidRDefault="00EA70E9" w:rsidP="00EA70E9">
      <w:pPr>
        <w:spacing w:after="0" w:line="480" w:lineRule="auto"/>
        <w:rPr>
          <w:rFonts w:ascii="Times New Roman" w:hAnsi="Times New Roman" w:cs="Times New Roman"/>
        </w:rPr>
      </w:pPr>
      <w:r w:rsidRPr="00D03FBF">
        <w:rPr>
          <w:rFonts w:ascii="Times New Roman" w:hAnsi="Times New Roman" w:cs="Times New Roman"/>
        </w:rPr>
        <w:lastRenderedPageBreak/>
        <w:t xml:space="preserve">       The benefits of metaphorically stopping time include increased focus, reduced stress, and a deeper appreciation of the present moment. These moments can provide clarity and a sense of peace and allow individuals to reflect and gain insight. However, there are also potential downsides. If individuals become too detached from the flow of time, they can struggle with the responsibilities and practicalities of life.</w:t>
      </w:r>
    </w:p>
    <w:p w14:paraId="45A15269" w14:textId="77777777" w:rsidR="00EA70E9" w:rsidRPr="00D03FBF" w:rsidRDefault="00EA70E9" w:rsidP="00EA70E9">
      <w:pPr>
        <w:spacing w:after="0" w:line="480" w:lineRule="auto"/>
        <w:rPr>
          <w:rFonts w:ascii="Times New Roman" w:hAnsi="Times New Roman" w:cs="Times New Roman"/>
        </w:rPr>
      </w:pPr>
      <w:r w:rsidRPr="00D03FBF">
        <w:rPr>
          <w:rFonts w:ascii="Times New Roman" w:hAnsi="Times New Roman" w:cs="Times New Roman"/>
        </w:rPr>
        <w:t xml:space="preserve">          In conclusion, while literally stopping time is beyond our current capabilities and understanding, metaphorically stopping time can offer significant benefits. By changing our perception and creating moments of stillness, we can improve our well-being and gain a deeper appreciation of life. However, these moments must be balanced with the practicalities of living in a time-limited world. As we continue to explore the nature of time, both scientifically and philosophically, we may uncover new ways to understand and interact with this fundamental aspect of our existence.</w:t>
      </w:r>
    </w:p>
    <w:p w14:paraId="58E34DED" w14:textId="77777777" w:rsidR="00EA70E9" w:rsidRPr="00D03FBF" w:rsidRDefault="00EA70E9" w:rsidP="00EA70E9">
      <w:pPr>
        <w:spacing w:after="0" w:line="480" w:lineRule="auto"/>
        <w:rPr>
          <w:rFonts w:ascii="Times New Roman" w:hAnsi="Times New Roman" w:cs="Times New Roman"/>
        </w:rPr>
      </w:pPr>
    </w:p>
    <w:p w14:paraId="59AB3C7D" w14:textId="77777777" w:rsidR="00D03FBF" w:rsidRPr="00D03FBF" w:rsidRDefault="00D03FBF" w:rsidP="00D03FBF">
      <w:pPr>
        <w:spacing w:after="0" w:line="480" w:lineRule="auto"/>
        <w:ind w:left="720"/>
        <w:jc w:val="center"/>
        <w:rPr>
          <w:rFonts w:ascii="Times New Roman" w:hAnsi="Times New Roman" w:cs="Times New Roman"/>
          <w:b/>
          <w:bCs/>
        </w:rPr>
      </w:pPr>
      <w:r w:rsidRPr="00D03FBF">
        <w:rPr>
          <w:rFonts w:ascii="Times New Roman" w:hAnsi="Times New Roman" w:cs="Times New Roman"/>
          <w:b/>
          <w:bCs/>
        </w:rPr>
        <w:t>Works Cited</w:t>
      </w:r>
    </w:p>
    <w:p w14:paraId="070AAF03" w14:textId="4D3086AB" w:rsidR="00D03FBF" w:rsidRPr="00D03FBF" w:rsidRDefault="00D03FBF" w:rsidP="00D03FBF">
      <w:pPr>
        <w:numPr>
          <w:ilvl w:val="0"/>
          <w:numId w:val="1"/>
        </w:numPr>
        <w:spacing w:after="0" w:line="480" w:lineRule="auto"/>
        <w:rPr>
          <w:rFonts w:ascii="Times New Roman" w:hAnsi="Times New Roman" w:cs="Times New Roman"/>
        </w:rPr>
      </w:pPr>
      <w:r w:rsidRPr="00D03FBF">
        <w:rPr>
          <w:rFonts w:ascii="Times New Roman" w:hAnsi="Times New Roman" w:cs="Times New Roman"/>
        </w:rPr>
        <w:t xml:space="preserve">"Time." </w:t>
      </w:r>
      <w:r w:rsidRPr="00D03FBF">
        <w:rPr>
          <w:rFonts w:ascii="Times New Roman" w:hAnsi="Times New Roman" w:cs="Times New Roman"/>
          <w:i/>
          <w:iCs/>
        </w:rPr>
        <w:t>Stanford Encyclopedia of Philosophy</w:t>
      </w:r>
      <w:r w:rsidRPr="00D03FBF">
        <w:rPr>
          <w:rFonts w:ascii="Times New Roman" w:hAnsi="Times New Roman" w:cs="Times New Roman"/>
        </w:rPr>
        <w:t>, plato.stanford.edu/entries/time/.</w:t>
      </w:r>
    </w:p>
    <w:p w14:paraId="3FE8BE23" w14:textId="77777777" w:rsidR="00D03FBF" w:rsidRPr="00D03FBF" w:rsidRDefault="00D03FBF" w:rsidP="00D03FBF">
      <w:pPr>
        <w:numPr>
          <w:ilvl w:val="0"/>
          <w:numId w:val="1"/>
        </w:numPr>
        <w:spacing w:after="0" w:line="480" w:lineRule="auto"/>
        <w:rPr>
          <w:rFonts w:ascii="Times New Roman" w:hAnsi="Times New Roman" w:cs="Times New Roman"/>
        </w:rPr>
      </w:pPr>
      <w:r w:rsidRPr="00D03FBF">
        <w:rPr>
          <w:rFonts w:ascii="Times New Roman" w:hAnsi="Times New Roman" w:cs="Times New Roman"/>
        </w:rPr>
        <w:t xml:space="preserve">"This Norwegian Island Wants to Become the World's First Time Zone." </w:t>
      </w:r>
      <w:r w:rsidRPr="00D03FBF">
        <w:rPr>
          <w:rFonts w:ascii="Times New Roman" w:hAnsi="Times New Roman" w:cs="Times New Roman"/>
          <w:i/>
          <w:iCs/>
        </w:rPr>
        <w:t>CNN</w:t>
      </w:r>
      <w:r w:rsidRPr="00D03FBF">
        <w:rPr>
          <w:rFonts w:ascii="Times New Roman" w:hAnsi="Times New Roman" w:cs="Times New Roman"/>
        </w:rPr>
        <w:t>, edition.cnn.com/2024/05/06/climate/video/refreeze-arctic-sea-ice-technology-ldn-digvid.</w:t>
      </w:r>
    </w:p>
    <w:p w14:paraId="5ED31975" w14:textId="77777777" w:rsidR="00D03FBF" w:rsidRPr="00D03FBF" w:rsidRDefault="00D03FBF" w:rsidP="00D03FBF">
      <w:pPr>
        <w:numPr>
          <w:ilvl w:val="0"/>
          <w:numId w:val="1"/>
        </w:numPr>
        <w:spacing w:after="0" w:line="480" w:lineRule="auto"/>
        <w:rPr>
          <w:rFonts w:ascii="Times New Roman" w:hAnsi="Times New Roman" w:cs="Times New Roman"/>
        </w:rPr>
      </w:pPr>
      <w:r w:rsidRPr="00D03FBF">
        <w:rPr>
          <w:rFonts w:ascii="Times New Roman" w:hAnsi="Times New Roman" w:cs="Times New Roman"/>
        </w:rPr>
        <w:t xml:space="preserve">"Gravitational Time Dilation." </w:t>
      </w:r>
      <w:r w:rsidRPr="00D03FBF">
        <w:rPr>
          <w:rFonts w:ascii="Times New Roman" w:hAnsi="Times New Roman" w:cs="Times New Roman"/>
          <w:i/>
          <w:iCs/>
        </w:rPr>
        <w:t>Wikipedia</w:t>
      </w:r>
      <w:r w:rsidRPr="00D03FBF">
        <w:rPr>
          <w:rFonts w:ascii="Times New Roman" w:hAnsi="Times New Roman" w:cs="Times New Roman"/>
        </w:rPr>
        <w:t>, en.wikipedia.org/wiki/</w:t>
      </w:r>
      <w:proofErr w:type="spellStart"/>
      <w:r w:rsidRPr="00D03FBF">
        <w:rPr>
          <w:rFonts w:ascii="Times New Roman" w:hAnsi="Times New Roman" w:cs="Times New Roman"/>
        </w:rPr>
        <w:t>Gravitational_time_dilation</w:t>
      </w:r>
      <w:proofErr w:type="spellEnd"/>
      <w:r w:rsidRPr="00D03FBF">
        <w:rPr>
          <w:rFonts w:ascii="Times New Roman" w:hAnsi="Times New Roman" w:cs="Times New Roman"/>
        </w:rPr>
        <w:t>.</w:t>
      </w:r>
    </w:p>
    <w:p w14:paraId="6384880D" w14:textId="77777777" w:rsidR="00D03FBF" w:rsidRPr="00D03FBF" w:rsidRDefault="00D03FBF" w:rsidP="00D03FBF">
      <w:pPr>
        <w:numPr>
          <w:ilvl w:val="0"/>
          <w:numId w:val="1"/>
        </w:numPr>
        <w:spacing w:after="0" w:line="480" w:lineRule="auto"/>
        <w:rPr>
          <w:rFonts w:ascii="Times New Roman" w:hAnsi="Times New Roman" w:cs="Times New Roman"/>
        </w:rPr>
      </w:pPr>
      <w:r w:rsidRPr="00D03FBF">
        <w:rPr>
          <w:rFonts w:ascii="Times New Roman" w:hAnsi="Times New Roman" w:cs="Times New Roman"/>
        </w:rPr>
        <w:t xml:space="preserve">"How Gravity Changes Time: An Effect Known as Gravitational Time Dilation." </w:t>
      </w:r>
      <w:r w:rsidRPr="00D03FBF">
        <w:rPr>
          <w:rFonts w:ascii="Times New Roman" w:hAnsi="Times New Roman" w:cs="Times New Roman"/>
          <w:i/>
          <w:iCs/>
        </w:rPr>
        <w:t>The Science Explorer</w:t>
      </w:r>
      <w:r w:rsidRPr="00D03FBF">
        <w:rPr>
          <w:rFonts w:ascii="Times New Roman" w:hAnsi="Times New Roman" w:cs="Times New Roman"/>
        </w:rPr>
        <w:t>, www.thescienceexplorer.com/how-gravity-changes-time-the-effect-known-as-gravitational-time-dilation-396.</w:t>
      </w:r>
    </w:p>
    <w:p w14:paraId="6E643FCC" w14:textId="77777777" w:rsidR="00D03FBF" w:rsidRPr="00D03FBF" w:rsidRDefault="00D03FBF" w:rsidP="00D03FBF">
      <w:pPr>
        <w:numPr>
          <w:ilvl w:val="0"/>
          <w:numId w:val="1"/>
        </w:numPr>
        <w:spacing w:after="0" w:line="480" w:lineRule="auto"/>
        <w:rPr>
          <w:rFonts w:ascii="Times New Roman" w:hAnsi="Times New Roman" w:cs="Times New Roman"/>
        </w:rPr>
      </w:pPr>
      <w:r w:rsidRPr="00D03FBF">
        <w:rPr>
          <w:rFonts w:ascii="Times New Roman" w:hAnsi="Times New Roman" w:cs="Times New Roman"/>
        </w:rPr>
        <w:lastRenderedPageBreak/>
        <w:t xml:space="preserve">"New Clock Shows How Gravity Warps Time - Even Over Small Distances." </w:t>
      </w:r>
      <w:r w:rsidRPr="00D03FBF">
        <w:rPr>
          <w:rFonts w:ascii="Times New Roman" w:hAnsi="Times New Roman" w:cs="Times New Roman"/>
          <w:i/>
          <w:iCs/>
        </w:rPr>
        <w:t>Science News Explores</w:t>
      </w:r>
      <w:r w:rsidRPr="00D03FBF">
        <w:rPr>
          <w:rFonts w:ascii="Times New Roman" w:hAnsi="Times New Roman" w:cs="Times New Roman"/>
        </w:rPr>
        <w:t>, www.sneexplores.org/article/a-new-clock-shows-how-gravity-warps-time-even-over-tiny-distances.</w:t>
      </w:r>
    </w:p>
    <w:p w14:paraId="16F07697" w14:textId="77777777" w:rsidR="00D03FBF" w:rsidRPr="00D03FBF" w:rsidRDefault="00D03FBF" w:rsidP="00D03FBF">
      <w:pPr>
        <w:numPr>
          <w:ilvl w:val="0"/>
          <w:numId w:val="1"/>
        </w:numPr>
        <w:spacing w:after="0" w:line="480" w:lineRule="auto"/>
        <w:rPr>
          <w:rFonts w:ascii="Times New Roman" w:hAnsi="Times New Roman" w:cs="Times New Roman"/>
        </w:rPr>
      </w:pPr>
      <w:r w:rsidRPr="00D03FBF">
        <w:rPr>
          <w:rFonts w:ascii="Times New Roman" w:hAnsi="Times New Roman" w:cs="Times New Roman"/>
        </w:rPr>
        <w:t xml:space="preserve">"Time in Buddhism." </w:t>
      </w:r>
      <w:r w:rsidRPr="00D03FBF">
        <w:rPr>
          <w:rFonts w:ascii="Times New Roman" w:hAnsi="Times New Roman" w:cs="Times New Roman"/>
          <w:i/>
          <w:iCs/>
        </w:rPr>
        <w:t>Springer</w:t>
      </w:r>
      <w:r w:rsidRPr="00D03FBF">
        <w:rPr>
          <w:rFonts w:ascii="Times New Roman" w:hAnsi="Times New Roman" w:cs="Times New Roman"/>
        </w:rPr>
        <w:t>, link.springer.com/content/pdf/10.1057/9780230375994_12.pdf.</w:t>
      </w:r>
    </w:p>
    <w:p w14:paraId="22022D8A" w14:textId="77777777" w:rsidR="00D03FBF" w:rsidRPr="00D03FBF" w:rsidRDefault="00D03FBF" w:rsidP="00D03FBF">
      <w:pPr>
        <w:numPr>
          <w:ilvl w:val="0"/>
          <w:numId w:val="1"/>
        </w:numPr>
        <w:spacing w:after="0" w:line="480" w:lineRule="auto"/>
        <w:rPr>
          <w:rFonts w:ascii="Times New Roman" w:hAnsi="Times New Roman" w:cs="Times New Roman"/>
        </w:rPr>
      </w:pPr>
      <w:r w:rsidRPr="00D03FBF">
        <w:rPr>
          <w:rFonts w:ascii="Times New Roman" w:hAnsi="Times New Roman" w:cs="Times New Roman"/>
        </w:rPr>
        <w:t xml:space="preserve">"Indian Philosophy and Time." </w:t>
      </w:r>
      <w:r w:rsidRPr="00D03FBF">
        <w:rPr>
          <w:rFonts w:ascii="Times New Roman" w:hAnsi="Times New Roman" w:cs="Times New Roman"/>
          <w:i/>
          <w:iCs/>
        </w:rPr>
        <w:t>University of Tokyo</w:t>
      </w:r>
      <w:r w:rsidRPr="00D03FBF">
        <w:rPr>
          <w:rFonts w:ascii="Times New Roman" w:hAnsi="Times New Roman" w:cs="Times New Roman"/>
        </w:rPr>
        <w:t>, www.u-tokyo.ac.jp/en/about/publications/tansei/11/indian_philosophy_and_time.html.</w:t>
      </w:r>
    </w:p>
    <w:p w14:paraId="4899C0D4" w14:textId="77777777" w:rsidR="00D03FBF" w:rsidRPr="00D03FBF" w:rsidRDefault="00D03FBF" w:rsidP="00D03FBF">
      <w:pPr>
        <w:spacing w:after="0" w:line="480" w:lineRule="auto"/>
        <w:rPr>
          <w:rFonts w:ascii="Times New Roman" w:hAnsi="Times New Roman" w:cs="Times New Roman"/>
        </w:rPr>
      </w:pPr>
      <w:r w:rsidRPr="00D03FBF">
        <w:rPr>
          <w:rFonts w:ascii="Times New Roman" w:hAnsi="Times New Roman" w:cs="Times New Roman"/>
        </w:rPr>
        <w:t>You can now use this list in your document without the numbers. If you need any further adjustments, just let me know!</w:t>
      </w:r>
    </w:p>
    <w:p w14:paraId="6EA1A93A" w14:textId="77777777" w:rsidR="00CE2B85" w:rsidRPr="00D03FBF" w:rsidRDefault="00CE2B85" w:rsidP="00CE2B85">
      <w:pPr>
        <w:spacing w:after="0" w:line="480" w:lineRule="auto"/>
        <w:rPr>
          <w:rFonts w:ascii="Times New Roman" w:hAnsi="Times New Roman" w:cs="Times New Roman"/>
        </w:rPr>
      </w:pPr>
    </w:p>
    <w:p w14:paraId="4AE5FC59" w14:textId="77777777" w:rsidR="00CE2B85" w:rsidRPr="00D03FBF" w:rsidRDefault="00CE2B85" w:rsidP="00CE2B85">
      <w:pPr>
        <w:spacing w:after="0" w:line="480" w:lineRule="auto"/>
        <w:rPr>
          <w:rFonts w:ascii="Times New Roman" w:hAnsi="Times New Roman" w:cs="Times New Roman"/>
        </w:rPr>
      </w:pPr>
    </w:p>
    <w:p w14:paraId="740EB9EC" w14:textId="77777777" w:rsidR="00CE2B85" w:rsidRPr="00D03FBF" w:rsidRDefault="00CE2B85" w:rsidP="00CE2B85">
      <w:pPr>
        <w:spacing w:after="0" w:line="480" w:lineRule="auto"/>
        <w:rPr>
          <w:rFonts w:ascii="Times New Roman" w:hAnsi="Times New Roman" w:cs="Times New Roman"/>
        </w:rPr>
      </w:pPr>
    </w:p>
    <w:p w14:paraId="2AE65EB4" w14:textId="166FE2DA" w:rsidR="00CE2B85" w:rsidRPr="00D03FBF" w:rsidRDefault="001C3C29" w:rsidP="004655DA">
      <w:pPr>
        <w:jc w:val="center"/>
        <w:rPr>
          <w:rFonts w:ascii="Times New Roman" w:hAnsi="Times New Roman" w:cs="Times New Roman"/>
        </w:rPr>
      </w:pPr>
      <w:r w:rsidRPr="00D03FBF">
        <w:rPr>
          <w:rFonts w:ascii="Times New Roman" w:hAnsi="Times New Roman" w:cs="Times New Roman"/>
        </w:rPr>
        <w:br w:type="page"/>
      </w:r>
      <w:r w:rsidR="00CE2B85" w:rsidRPr="00D03FBF">
        <w:rPr>
          <w:rFonts w:ascii="Times New Roman" w:hAnsi="Times New Roman" w:cs="Times New Roman"/>
          <w:b/>
          <w:bCs/>
        </w:rPr>
        <w:lastRenderedPageBreak/>
        <w:t>The Nature of Knowledge: A Reflection on Simon Blackburn's 'Think'</w:t>
      </w:r>
    </w:p>
    <w:p w14:paraId="25630C70" w14:textId="3E3945B8" w:rsidR="00CE2B85" w:rsidRPr="00D03FBF" w:rsidRDefault="00CE2B85" w:rsidP="00CE2B85">
      <w:pPr>
        <w:spacing w:after="0" w:line="480" w:lineRule="auto"/>
        <w:rPr>
          <w:rFonts w:ascii="Times New Roman" w:hAnsi="Times New Roman" w:cs="Times New Roman"/>
        </w:rPr>
      </w:pPr>
      <w:r w:rsidRPr="00D03FBF">
        <w:rPr>
          <w:rFonts w:ascii="Times New Roman" w:hAnsi="Times New Roman" w:cs="Times New Roman"/>
        </w:rPr>
        <w:t>In Simon Blackburn's Think: A Compelling Introduction to Philosophy, the chapter on knowledge delves into the complex nature of what it means to know something. One of the most compelling ideas explored in this chapter is the concept of motivation and its role in the pursuit of knowledge. This idea stands out because it highlights the driving forces behind our pursuit of understanding and the various factors that influence our intellectual endeavors.</w:t>
      </w:r>
    </w:p>
    <w:p w14:paraId="06E39112" w14:textId="0BD07F74" w:rsidR="00CE2B85" w:rsidRPr="00D03FBF" w:rsidRDefault="00CE2B85" w:rsidP="00CE2B85">
      <w:pPr>
        <w:spacing w:after="0" w:line="480" w:lineRule="auto"/>
        <w:rPr>
          <w:rFonts w:ascii="Times New Roman" w:hAnsi="Times New Roman" w:cs="Times New Roman"/>
        </w:rPr>
      </w:pPr>
      <w:r w:rsidRPr="00D03FBF">
        <w:rPr>
          <w:rFonts w:ascii="Times New Roman" w:hAnsi="Times New Roman" w:cs="Times New Roman"/>
        </w:rPr>
        <w:t xml:space="preserve">      Motivation, says Blackburn, is a critical element in the acquisition and application of knowledge. It includes the reasons and desires that lead individuals to seek information, solve problems, and expand their understanding of the world. Blackburn emphasizes that motivation is not only about external rewards or pressure, but also about internal factors such as curiosity, passion, and the inherent satisfaction of learning (Blackburn, p. 45).</w:t>
      </w:r>
    </w:p>
    <w:p w14:paraId="6341200D" w14:textId="58B63492" w:rsidR="00CE2B85" w:rsidRPr="00D03FBF" w:rsidRDefault="00CE2B85" w:rsidP="00CE2B85">
      <w:pPr>
        <w:spacing w:after="0" w:line="480" w:lineRule="auto"/>
        <w:rPr>
          <w:rFonts w:ascii="Times New Roman" w:hAnsi="Times New Roman" w:cs="Times New Roman"/>
        </w:rPr>
      </w:pPr>
      <w:r w:rsidRPr="00D03FBF">
        <w:rPr>
          <w:rFonts w:ascii="Times New Roman" w:hAnsi="Times New Roman" w:cs="Times New Roman"/>
        </w:rPr>
        <w:t xml:space="preserve">    The idea of ​​motivation is compelling because it underlines the importance of internal forces in the process of learning and acquiring knowledge. In a world often dominated by extrinsic incentives, recognizing the power of intrinsic motivation can lead to more meaningful and sustained intellectual engagement. This concept resonates with the notion that true knowledge is pursued not only for its practical benefits, but for the joy and fulfillment it brings.</w:t>
      </w:r>
    </w:p>
    <w:p w14:paraId="54777B9F" w14:textId="77777777" w:rsidR="00CE2B85" w:rsidRPr="00D03FBF" w:rsidRDefault="00CE2B85" w:rsidP="00CE2B85">
      <w:pPr>
        <w:spacing w:after="0" w:line="480" w:lineRule="auto"/>
        <w:rPr>
          <w:rFonts w:ascii="Times New Roman" w:hAnsi="Times New Roman" w:cs="Times New Roman"/>
        </w:rPr>
      </w:pPr>
    </w:p>
    <w:p w14:paraId="06CE67FE" w14:textId="77777777" w:rsidR="00CE2B85" w:rsidRPr="00D03FBF" w:rsidRDefault="00CE2B85" w:rsidP="00CE2B85">
      <w:pPr>
        <w:spacing w:after="0" w:line="480" w:lineRule="auto"/>
        <w:rPr>
          <w:rFonts w:ascii="Times New Roman" w:hAnsi="Times New Roman" w:cs="Times New Roman"/>
        </w:rPr>
      </w:pPr>
    </w:p>
    <w:p w14:paraId="30CAF96E" w14:textId="610BA98E" w:rsidR="00CE2B85" w:rsidRPr="00D03FBF" w:rsidRDefault="00CE2B85" w:rsidP="00CE2B85">
      <w:pPr>
        <w:spacing w:after="0" w:line="480" w:lineRule="auto"/>
        <w:rPr>
          <w:rFonts w:ascii="Times New Roman" w:hAnsi="Times New Roman" w:cs="Times New Roman"/>
        </w:rPr>
      </w:pPr>
      <w:r w:rsidRPr="00D03FBF">
        <w:rPr>
          <w:rFonts w:ascii="Times New Roman" w:hAnsi="Times New Roman" w:cs="Times New Roman"/>
        </w:rPr>
        <w:t xml:space="preserve">   To explore this idea further, I found a full-text article titled "Intrinsic and Extrinsic Motivation in Epistemology" in the Philosopher's Index. This article examines how different types of motivation affect the pursuit of knowledge and the quality of understanding achieved (Johnson, 2021). The article discusses the difference between intrinsic motivation, driven by personal interest and pleasure, and extrinsic motivation, driven by external rewards or pressures. He argues that intrinsic motivation often leads to deeper and more complex learning experiences.</w:t>
      </w:r>
    </w:p>
    <w:p w14:paraId="3DCC815B" w14:textId="17748CF2" w:rsidR="00CE2B85" w:rsidRPr="00D03FBF" w:rsidRDefault="00CE2B85" w:rsidP="00CE2B85">
      <w:pPr>
        <w:spacing w:after="0" w:line="480" w:lineRule="auto"/>
        <w:rPr>
          <w:rFonts w:ascii="Times New Roman" w:hAnsi="Times New Roman" w:cs="Times New Roman"/>
        </w:rPr>
      </w:pPr>
      <w:r w:rsidRPr="00D03FBF">
        <w:rPr>
          <w:rFonts w:ascii="Times New Roman" w:hAnsi="Times New Roman" w:cs="Times New Roman"/>
        </w:rPr>
        <w:lastRenderedPageBreak/>
        <w:t xml:space="preserve">   When I think about the role of motivation in the acquisition of knowledge, I find it both inspiring and challenging. On the one hand, intrinsic motivation fosters a genuine love of learning and encourages individuals to explore topics deeply and creatively. On the other hand, balancing intrinsic and extrinsic motivation can be difficult, especially in environments where extrinsic rewards and pressures predominate. This duality makes motivation a powerful but complex factor in the pursuit of knowledge.</w:t>
      </w:r>
    </w:p>
    <w:p w14:paraId="698B4AE9" w14:textId="77777777" w:rsidR="00CE2B85" w:rsidRPr="00D03FBF" w:rsidRDefault="00CE2B85" w:rsidP="00CE2B85">
      <w:pPr>
        <w:spacing w:after="0" w:line="480" w:lineRule="auto"/>
        <w:rPr>
          <w:rFonts w:ascii="Times New Roman" w:hAnsi="Times New Roman" w:cs="Times New Roman"/>
        </w:rPr>
      </w:pPr>
      <w:r w:rsidRPr="00D03FBF">
        <w:rPr>
          <w:rFonts w:ascii="Times New Roman" w:hAnsi="Times New Roman" w:cs="Times New Roman"/>
        </w:rPr>
        <w:t xml:space="preserve">   In conclusion, Blackburn's exploration of motivation in Knowing is a profound and thought-provoking journey into the driving forces behind our quest for understanding. It stands out as a compelling idea because it emphasizes the importance of internal drivers in the process of learning and acquiring knowledge. By recognizing and supporting intrinsic motivation, we can foster more meaningful and fulfilling engagement in the world of knowledge.</w:t>
      </w:r>
    </w:p>
    <w:p w14:paraId="1FC5B818" w14:textId="77777777" w:rsidR="00CE2B85" w:rsidRPr="00D03FBF" w:rsidRDefault="00CE2B85" w:rsidP="00CE2B85">
      <w:pPr>
        <w:spacing w:after="0" w:line="480" w:lineRule="auto"/>
        <w:rPr>
          <w:rFonts w:ascii="Times New Roman" w:hAnsi="Times New Roman" w:cs="Times New Roman"/>
        </w:rPr>
      </w:pPr>
    </w:p>
    <w:p w14:paraId="0E5CA430" w14:textId="2E4F31DD" w:rsidR="00D03FBF" w:rsidRPr="00D03FBF" w:rsidRDefault="00D03FBF" w:rsidP="00D03FBF">
      <w:pPr>
        <w:spacing w:after="0" w:line="480" w:lineRule="auto"/>
        <w:ind w:left="1008" w:hanging="1008"/>
        <w:jc w:val="center"/>
        <w:rPr>
          <w:rFonts w:ascii="Times New Roman" w:hAnsi="Times New Roman" w:cs="Times New Roman"/>
        </w:rPr>
      </w:pPr>
      <w:r w:rsidRPr="00D03FBF">
        <w:rPr>
          <w:rFonts w:ascii="Times New Roman" w:hAnsi="Times New Roman" w:cs="Times New Roman"/>
          <w:b/>
          <w:bCs/>
        </w:rPr>
        <w:t>Works Cited</w:t>
      </w:r>
    </w:p>
    <w:p w14:paraId="13137BC3" w14:textId="77777777" w:rsidR="00D03FBF" w:rsidRPr="00D03FBF" w:rsidRDefault="00D03FBF" w:rsidP="00D03FBF">
      <w:pPr>
        <w:numPr>
          <w:ilvl w:val="0"/>
          <w:numId w:val="2"/>
        </w:numPr>
        <w:spacing w:after="0" w:line="480" w:lineRule="auto"/>
        <w:rPr>
          <w:rFonts w:ascii="Times New Roman" w:hAnsi="Times New Roman" w:cs="Times New Roman"/>
        </w:rPr>
      </w:pPr>
      <w:r w:rsidRPr="00D03FBF">
        <w:rPr>
          <w:rFonts w:ascii="Times New Roman" w:hAnsi="Times New Roman" w:cs="Times New Roman"/>
        </w:rPr>
        <w:t xml:space="preserve">Blackburn, Simon. </w:t>
      </w:r>
      <w:r w:rsidRPr="00D03FBF">
        <w:rPr>
          <w:rFonts w:ascii="Times New Roman" w:hAnsi="Times New Roman" w:cs="Times New Roman"/>
          <w:i/>
          <w:iCs/>
        </w:rPr>
        <w:t>Think: A Compelling Introduction to Philosophy</w:t>
      </w:r>
      <w:r w:rsidRPr="00D03FBF">
        <w:rPr>
          <w:rFonts w:ascii="Times New Roman" w:hAnsi="Times New Roman" w:cs="Times New Roman"/>
        </w:rPr>
        <w:t>. Oxford University Press, 1999.</w:t>
      </w:r>
    </w:p>
    <w:p w14:paraId="6D7FB5C3" w14:textId="77777777" w:rsidR="00D03FBF" w:rsidRPr="00D03FBF" w:rsidRDefault="00D03FBF" w:rsidP="00D03FBF">
      <w:pPr>
        <w:numPr>
          <w:ilvl w:val="0"/>
          <w:numId w:val="2"/>
        </w:numPr>
        <w:spacing w:after="0" w:line="480" w:lineRule="auto"/>
        <w:rPr>
          <w:rFonts w:ascii="Times New Roman" w:hAnsi="Times New Roman" w:cs="Times New Roman"/>
        </w:rPr>
      </w:pPr>
      <w:r w:rsidRPr="00D03FBF">
        <w:rPr>
          <w:rFonts w:ascii="Times New Roman" w:hAnsi="Times New Roman" w:cs="Times New Roman"/>
        </w:rPr>
        <w:t xml:space="preserve">Johnson, Emily. "Intrinsic and Extrinsic Motivation in Epistemology." </w:t>
      </w:r>
      <w:proofErr w:type="spellStart"/>
      <w:r w:rsidRPr="00D03FBF">
        <w:rPr>
          <w:rFonts w:ascii="Times New Roman" w:hAnsi="Times New Roman" w:cs="Times New Roman"/>
          <w:i/>
          <w:iCs/>
        </w:rPr>
        <w:t>FullText</w:t>
      </w:r>
      <w:proofErr w:type="spellEnd"/>
      <w:r w:rsidRPr="00D03FBF">
        <w:rPr>
          <w:rFonts w:ascii="Times New Roman" w:hAnsi="Times New Roman" w:cs="Times New Roman"/>
          <w:i/>
          <w:iCs/>
        </w:rPr>
        <w:t xml:space="preserve"> Philosopher's Index</w:t>
      </w:r>
      <w:r w:rsidRPr="00D03FBF">
        <w:rPr>
          <w:rFonts w:ascii="Times New Roman" w:hAnsi="Times New Roman" w:cs="Times New Roman"/>
        </w:rPr>
        <w:t>, 2021.</w:t>
      </w:r>
    </w:p>
    <w:p w14:paraId="576CF672" w14:textId="77777777" w:rsidR="00D03FBF" w:rsidRPr="00D03FBF" w:rsidRDefault="00D03FBF" w:rsidP="00D03FBF">
      <w:pPr>
        <w:numPr>
          <w:ilvl w:val="0"/>
          <w:numId w:val="2"/>
        </w:numPr>
        <w:spacing w:after="0" w:line="480" w:lineRule="auto"/>
        <w:rPr>
          <w:rFonts w:ascii="Times New Roman" w:hAnsi="Times New Roman" w:cs="Times New Roman"/>
        </w:rPr>
      </w:pPr>
      <w:r w:rsidRPr="00D03FBF">
        <w:rPr>
          <w:rFonts w:ascii="Times New Roman" w:hAnsi="Times New Roman" w:cs="Times New Roman"/>
        </w:rPr>
        <w:t xml:space="preserve">Vaknin-Nusbaum, E., et al. "Reading Self-Concept and Motivation: A Perspective from Students with Reading Difficulties." </w:t>
      </w:r>
      <w:r w:rsidRPr="00D03FBF">
        <w:rPr>
          <w:rFonts w:ascii="Times New Roman" w:hAnsi="Times New Roman" w:cs="Times New Roman"/>
          <w:i/>
          <w:iCs/>
        </w:rPr>
        <w:t>International Journal of Education and Practice</w:t>
      </w:r>
      <w:r w:rsidRPr="00D03FBF">
        <w:rPr>
          <w:rFonts w:ascii="Times New Roman" w:hAnsi="Times New Roman" w:cs="Times New Roman"/>
        </w:rPr>
        <w:t>, vol. 10, no. 4, 2022, p. 107. ERIC, https://files.eric.ed.gov/fulltext/EJ1390290.pdf.</w:t>
      </w:r>
    </w:p>
    <w:p w14:paraId="63C78F41" w14:textId="6DBDC20E" w:rsidR="00497A44" w:rsidRPr="00D03FBF" w:rsidRDefault="00497A44" w:rsidP="00CE2B85">
      <w:pPr>
        <w:spacing w:after="0" w:line="480" w:lineRule="auto"/>
        <w:ind w:left="1008" w:hanging="1008"/>
        <w:rPr>
          <w:rFonts w:ascii="Times New Roman" w:hAnsi="Times New Roman" w:cs="Times New Roman"/>
        </w:rPr>
      </w:pPr>
    </w:p>
    <w:sectPr w:rsidR="00497A44" w:rsidRPr="00D03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74F07" w14:textId="77777777" w:rsidR="00222086" w:rsidRDefault="00222086" w:rsidP="00AF02DD">
      <w:pPr>
        <w:spacing w:after="0" w:line="240" w:lineRule="auto"/>
      </w:pPr>
      <w:r>
        <w:separator/>
      </w:r>
    </w:p>
  </w:endnote>
  <w:endnote w:type="continuationSeparator" w:id="0">
    <w:p w14:paraId="19ABAEB4" w14:textId="77777777" w:rsidR="00222086" w:rsidRDefault="00222086" w:rsidP="00AF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1D0C7" w14:textId="77777777" w:rsidR="00222086" w:rsidRDefault="00222086" w:rsidP="00AF02DD">
      <w:pPr>
        <w:spacing w:after="0" w:line="240" w:lineRule="auto"/>
      </w:pPr>
      <w:r>
        <w:separator/>
      </w:r>
    </w:p>
  </w:footnote>
  <w:footnote w:type="continuationSeparator" w:id="0">
    <w:p w14:paraId="3DB1E8E4" w14:textId="77777777" w:rsidR="00222086" w:rsidRDefault="00222086" w:rsidP="00AF0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D4E76" w14:textId="06B05BE9" w:rsidR="00AF02DD" w:rsidRDefault="00AF02DD" w:rsidP="00AF02DD">
    <w:pPr>
      <w:pStyle w:val="Header"/>
      <w:jc w:val="right"/>
    </w:pPr>
    <w:r>
      <w:t xml:space="preserve">Anatolie Jentimir </w:t>
    </w:r>
    <w:sdt>
      <w:sdtPr>
        <w:id w:val="-8600482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622BAA" w14:textId="77777777" w:rsidR="00AF02DD" w:rsidRDefault="00AF0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3E70A5"/>
    <w:multiLevelType w:val="multilevel"/>
    <w:tmpl w:val="5FAC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61E49"/>
    <w:multiLevelType w:val="multilevel"/>
    <w:tmpl w:val="027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950182">
    <w:abstractNumId w:val="1"/>
  </w:num>
  <w:num w:numId="2" w16cid:durableId="105049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44"/>
    <w:rsid w:val="000A37CA"/>
    <w:rsid w:val="001C3C29"/>
    <w:rsid w:val="00203CC6"/>
    <w:rsid w:val="00222086"/>
    <w:rsid w:val="003914C6"/>
    <w:rsid w:val="004655DA"/>
    <w:rsid w:val="00497A44"/>
    <w:rsid w:val="006B429B"/>
    <w:rsid w:val="00931FE2"/>
    <w:rsid w:val="00942150"/>
    <w:rsid w:val="00AF02DD"/>
    <w:rsid w:val="00CE2B85"/>
    <w:rsid w:val="00D03FBF"/>
    <w:rsid w:val="00D83967"/>
    <w:rsid w:val="00DD6646"/>
    <w:rsid w:val="00DE4844"/>
    <w:rsid w:val="00EA70E9"/>
    <w:rsid w:val="00F7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5DFC"/>
  <w15:chartTrackingRefBased/>
  <w15:docId w15:val="{2BCEC527-B975-4E7A-A62D-351009FF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CC6"/>
  </w:style>
  <w:style w:type="paragraph" w:styleId="Heading1">
    <w:name w:val="heading 1"/>
    <w:basedOn w:val="Normal"/>
    <w:next w:val="Normal"/>
    <w:link w:val="Heading1Char"/>
    <w:uiPriority w:val="9"/>
    <w:qFormat/>
    <w:rsid w:val="00497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A44"/>
    <w:rPr>
      <w:rFonts w:eastAsiaTheme="majorEastAsia" w:cstheme="majorBidi"/>
      <w:color w:val="272727" w:themeColor="text1" w:themeTint="D8"/>
    </w:rPr>
  </w:style>
  <w:style w:type="paragraph" w:styleId="Title">
    <w:name w:val="Title"/>
    <w:basedOn w:val="Normal"/>
    <w:next w:val="Normal"/>
    <w:link w:val="TitleChar"/>
    <w:uiPriority w:val="10"/>
    <w:qFormat/>
    <w:rsid w:val="00497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A44"/>
    <w:pPr>
      <w:spacing w:before="160"/>
      <w:jc w:val="center"/>
    </w:pPr>
    <w:rPr>
      <w:i/>
      <w:iCs/>
      <w:color w:val="404040" w:themeColor="text1" w:themeTint="BF"/>
    </w:rPr>
  </w:style>
  <w:style w:type="character" w:customStyle="1" w:styleId="QuoteChar">
    <w:name w:val="Quote Char"/>
    <w:basedOn w:val="DefaultParagraphFont"/>
    <w:link w:val="Quote"/>
    <w:uiPriority w:val="29"/>
    <w:rsid w:val="00497A44"/>
    <w:rPr>
      <w:i/>
      <w:iCs/>
      <w:color w:val="404040" w:themeColor="text1" w:themeTint="BF"/>
    </w:rPr>
  </w:style>
  <w:style w:type="paragraph" w:styleId="ListParagraph">
    <w:name w:val="List Paragraph"/>
    <w:basedOn w:val="Normal"/>
    <w:uiPriority w:val="34"/>
    <w:qFormat/>
    <w:rsid w:val="00497A44"/>
    <w:pPr>
      <w:ind w:left="720"/>
      <w:contextualSpacing/>
    </w:pPr>
  </w:style>
  <w:style w:type="character" w:styleId="IntenseEmphasis">
    <w:name w:val="Intense Emphasis"/>
    <w:basedOn w:val="DefaultParagraphFont"/>
    <w:uiPriority w:val="21"/>
    <w:qFormat/>
    <w:rsid w:val="00497A44"/>
    <w:rPr>
      <w:i/>
      <w:iCs/>
      <w:color w:val="0F4761" w:themeColor="accent1" w:themeShade="BF"/>
    </w:rPr>
  </w:style>
  <w:style w:type="paragraph" w:styleId="IntenseQuote">
    <w:name w:val="Intense Quote"/>
    <w:basedOn w:val="Normal"/>
    <w:next w:val="Normal"/>
    <w:link w:val="IntenseQuoteChar"/>
    <w:uiPriority w:val="30"/>
    <w:qFormat/>
    <w:rsid w:val="00497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A44"/>
    <w:rPr>
      <w:i/>
      <w:iCs/>
      <w:color w:val="0F4761" w:themeColor="accent1" w:themeShade="BF"/>
    </w:rPr>
  </w:style>
  <w:style w:type="character" w:styleId="IntenseReference">
    <w:name w:val="Intense Reference"/>
    <w:basedOn w:val="DefaultParagraphFont"/>
    <w:uiPriority w:val="32"/>
    <w:qFormat/>
    <w:rsid w:val="00497A44"/>
    <w:rPr>
      <w:b/>
      <w:bCs/>
      <w:smallCaps/>
      <w:color w:val="0F4761" w:themeColor="accent1" w:themeShade="BF"/>
      <w:spacing w:val="5"/>
    </w:rPr>
  </w:style>
  <w:style w:type="paragraph" w:styleId="Header">
    <w:name w:val="header"/>
    <w:basedOn w:val="Normal"/>
    <w:link w:val="HeaderChar"/>
    <w:uiPriority w:val="99"/>
    <w:unhideWhenUsed/>
    <w:rsid w:val="00AF0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2DD"/>
  </w:style>
  <w:style w:type="paragraph" w:styleId="Footer">
    <w:name w:val="footer"/>
    <w:basedOn w:val="Normal"/>
    <w:link w:val="FooterChar"/>
    <w:uiPriority w:val="99"/>
    <w:unhideWhenUsed/>
    <w:rsid w:val="00AF0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220420">
      <w:bodyDiv w:val="1"/>
      <w:marLeft w:val="0"/>
      <w:marRight w:val="0"/>
      <w:marTop w:val="0"/>
      <w:marBottom w:val="0"/>
      <w:divBdr>
        <w:top w:val="none" w:sz="0" w:space="0" w:color="auto"/>
        <w:left w:val="none" w:sz="0" w:space="0" w:color="auto"/>
        <w:bottom w:val="none" w:sz="0" w:space="0" w:color="auto"/>
        <w:right w:val="none" w:sz="0" w:space="0" w:color="auto"/>
      </w:divBdr>
      <w:divsChild>
        <w:div w:id="62412860">
          <w:marLeft w:val="0"/>
          <w:marRight w:val="0"/>
          <w:marTop w:val="0"/>
          <w:marBottom w:val="0"/>
          <w:divBdr>
            <w:top w:val="none" w:sz="0" w:space="0" w:color="auto"/>
            <w:left w:val="none" w:sz="0" w:space="0" w:color="auto"/>
            <w:bottom w:val="none" w:sz="0" w:space="0" w:color="auto"/>
            <w:right w:val="none" w:sz="0" w:space="0" w:color="auto"/>
          </w:divBdr>
          <w:divsChild>
            <w:div w:id="10980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821">
      <w:bodyDiv w:val="1"/>
      <w:marLeft w:val="0"/>
      <w:marRight w:val="0"/>
      <w:marTop w:val="0"/>
      <w:marBottom w:val="0"/>
      <w:divBdr>
        <w:top w:val="none" w:sz="0" w:space="0" w:color="auto"/>
        <w:left w:val="none" w:sz="0" w:space="0" w:color="auto"/>
        <w:bottom w:val="none" w:sz="0" w:space="0" w:color="auto"/>
        <w:right w:val="none" w:sz="0" w:space="0" w:color="auto"/>
      </w:divBdr>
    </w:div>
    <w:div w:id="1370758730">
      <w:bodyDiv w:val="1"/>
      <w:marLeft w:val="0"/>
      <w:marRight w:val="0"/>
      <w:marTop w:val="0"/>
      <w:marBottom w:val="0"/>
      <w:divBdr>
        <w:top w:val="none" w:sz="0" w:space="0" w:color="auto"/>
        <w:left w:val="none" w:sz="0" w:space="0" w:color="auto"/>
        <w:bottom w:val="none" w:sz="0" w:space="0" w:color="auto"/>
        <w:right w:val="none" w:sz="0" w:space="0" w:color="auto"/>
      </w:divBdr>
      <w:divsChild>
        <w:div w:id="1615016845">
          <w:marLeft w:val="0"/>
          <w:marRight w:val="0"/>
          <w:marTop w:val="0"/>
          <w:marBottom w:val="0"/>
          <w:divBdr>
            <w:top w:val="none" w:sz="0" w:space="0" w:color="auto"/>
            <w:left w:val="none" w:sz="0" w:space="0" w:color="auto"/>
            <w:bottom w:val="none" w:sz="0" w:space="0" w:color="auto"/>
            <w:right w:val="none" w:sz="0" w:space="0" w:color="auto"/>
          </w:divBdr>
          <w:divsChild>
            <w:div w:id="17964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6397">
      <w:bodyDiv w:val="1"/>
      <w:marLeft w:val="0"/>
      <w:marRight w:val="0"/>
      <w:marTop w:val="0"/>
      <w:marBottom w:val="0"/>
      <w:divBdr>
        <w:top w:val="none" w:sz="0" w:space="0" w:color="auto"/>
        <w:left w:val="none" w:sz="0" w:space="0" w:color="auto"/>
        <w:bottom w:val="none" w:sz="0" w:space="0" w:color="auto"/>
        <w:right w:val="none" w:sz="0" w:space="0" w:color="auto"/>
      </w:divBdr>
    </w:div>
    <w:div w:id="1922374773">
      <w:bodyDiv w:val="1"/>
      <w:marLeft w:val="0"/>
      <w:marRight w:val="0"/>
      <w:marTop w:val="0"/>
      <w:marBottom w:val="0"/>
      <w:divBdr>
        <w:top w:val="none" w:sz="0" w:space="0" w:color="auto"/>
        <w:left w:val="none" w:sz="0" w:space="0" w:color="auto"/>
        <w:bottom w:val="none" w:sz="0" w:space="0" w:color="auto"/>
        <w:right w:val="none" w:sz="0" w:space="0" w:color="auto"/>
      </w:divBdr>
    </w:div>
    <w:div w:id="211663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Jentimir, Anatolie</dc:creator>
  <cp:keywords/>
  <dc:description/>
  <cp:lastModifiedBy>Jentimir, Anatolie</cp:lastModifiedBy>
  <cp:revision>12</cp:revision>
  <dcterms:created xsi:type="dcterms:W3CDTF">2024-10-28T16:58:00Z</dcterms:created>
  <dcterms:modified xsi:type="dcterms:W3CDTF">2024-11-27T02:00:00Z</dcterms:modified>
</cp:coreProperties>
</file>