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77F7177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31DCB57D" w14:textId="364D3343"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2024(Grand View Research, 2024).</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1D7DDA">
        <w:t xml:space="preserve">(Research and Markets,2024).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4281D5C0" w14:textId="1B2C0BAD" w:rsidR="002C693D" w:rsidRDefault="002C693D" w:rsidP="00C564BF">
      <w:r>
        <w:t>2.3 Existing Digital Health platforms and their Shortcomings</w:t>
      </w:r>
    </w:p>
    <w:p w14:paraId="425007EE" w14:textId="1921DD1D" w:rsidR="002C693D" w:rsidRDefault="002C693D" w:rsidP="00C564BF">
      <w:r>
        <w:t xml:space="preserve">Researchers have conducted extensive studies about the current state of digital health platforms. The cross-sectional research of mobile health applications conducted in India </w:t>
      </w:r>
      <w:r w:rsidR="00991B8B">
        <w:t>discovered that</w:t>
      </w:r>
      <w:r>
        <w:t xml:space="preserve"> </w:t>
      </w:r>
      <w:proofErr w:type="spellStart"/>
      <w:r w:rsidR="00991B8B">
        <w:t>Practo</w:t>
      </w:r>
      <w:proofErr w:type="spellEnd"/>
      <w:r w:rsidR="00991B8B">
        <w:t xml:space="preserve">, </w:t>
      </w:r>
      <w:proofErr w:type="spellStart"/>
      <w:proofErr w:type="gramStart"/>
      <w:r w:rsidR="00991B8B">
        <w:t>mfine</w:t>
      </w:r>
      <w:proofErr w:type="spellEnd"/>
      <w:r w:rsidR="00991B8B">
        <w:t xml:space="preserve">,  </w:t>
      </w:r>
      <w:proofErr w:type="spellStart"/>
      <w:r w:rsidR="00991B8B">
        <w:t>DocsApp</w:t>
      </w:r>
      <w:proofErr w:type="spellEnd"/>
      <w:proofErr w:type="gramEnd"/>
      <w:r w:rsidR="00991B8B">
        <w:t>, and Lybrate emerged as the most popular</w:t>
      </w:r>
      <w:r>
        <w:t xml:space="preserve"> applications </w:t>
      </w:r>
      <w:r w:rsidR="00991B8B">
        <w:t>which provided users with</w:t>
      </w:r>
      <w:r>
        <w:t xml:space="preserve"> consultation </w:t>
      </w:r>
      <w:r>
        <w:lastRenderedPageBreak/>
        <w:t xml:space="preserve">services through chat, audio and video communication </w:t>
      </w:r>
      <w:r w:rsidR="00C3527E">
        <w:t>channels (</w:t>
      </w:r>
      <w:r>
        <w:t>Agarwal and Biswas,2020).</w:t>
      </w:r>
      <w:r w:rsidR="00991B8B">
        <w:t xml:space="preserve"> The study</w:t>
      </w:r>
      <w:r w:rsidR="00053616">
        <w:t xml:space="preserve"> found that the platforms achieved extensive reach yet they possessed three major shortcomings, which included the absence of intelligent t</w:t>
      </w:r>
      <w:r w:rsidR="000638DD">
        <w:t xml:space="preserve">riage systems and the lack of verification procedures for listed practitioners and the failure to provide users with customized recommendations. A similar investigation on limitations of mobile healthcare applications that operate within sub-Saharan African medical systems showed that poor doctor-patient interaction design together with missing symptom-based specialist matching capabilities have weakened both </w:t>
      </w:r>
      <w:r w:rsidR="00891B9C">
        <w:t>consultation</w:t>
      </w:r>
      <w:r w:rsidR="000638DD">
        <w:t xml:space="preserve"> effectiveness </w:t>
      </w:r>
      <w:r w:rsidR="00891B9C">
        <w:t>and</w:t>
      </w:r>
      <w:r w:rsidR="000638DD">
        <w:t xml:space="preserve"> patient contentment-Nwabueze and </w:t>
      </w:r>
      <w:proofErr w:type="spellStart"/>
      <w:proofErr w:type="gramStart"/>
      <w:r w:rsidR="000638DD">
        <w:t>Oju</w:t>
      </w:r>
      <w:proofErr w:type="spellEnd"/>
      <w:r w:rsidR="000638DD">
        <w:t>(</w:t>
      </w:r>
      <w:proofErr w:type="gramEnd"/>
      <w:r w:rsidR="000638DD">
        <w:t>2019). Absence of regulatory oversight</w:t>
      </w:r>
      <w:r w:rsidR="00891B9C">
        <w:t xml:space="preserve"> and</w:t>
      </w:r>
      <w:r w:rsidR="000638DD">
        <w:t xml:space="preserve"> </w:t>
      </w:r>
      <w:r w:rsidR="00891B9C">
        <w:t>weak data protection measures were discovered</w:t>
      </w:r>
      <w:r w:rsidR="000638DD">
        <w:t xml:space="preserve"> in the evaluation of mobile medical applications </w:t>
      </w:r>
      <w:r w:rsidR="00891B9C">
        <w:t xml:space="preserve">which endanger patient safety (Kamel </w:t>
      </w:r>
      <w:proofErr w:type="spellStart"/>
      <w:r w:rsidR="00891B9C">
        <w:t>Boulous</w:t>
      </w:r>
      <w:proofErr w:type="spellEnd"/>
      <w:r w:rsidR="00891B9C">
        <w:t xml:space="preserve"> </w:t>
      </w:r>
      <w:proofErr w:type="gramStart"/>
      <w:r w:rsidR="00891B9C">
        <w:t>et.al(</w:t>
      </w:r>
      <w:proofErr w:type="gramEnd"/>
      <w:r w:rsidR="00891B9C">
        <w:t>2014)). These studies revealed that none of the existing platform has implanted AI for specialist recommendation system along with the authentication of verified doctors and blockchain-protected medical data into one complete system. This project aims to develop this particular solution.</w:t>
      </w:r>
    </w:p>
    <w:p w14:paraId="271704D8" w14:textId="71F8D6F1" w:rsidR="00374664" w:rsidRDefault="00374664" w:rsidP="00C564BF">
      <w:r>
        <w:t xml:space="preserve">2.4 </w:t>
      </w:r>
      <w:r w:rsidR="00995AD9">
        <w:t>Artificial</w:t>
      </w:r>
      <w:r>
        <w:t xml:space="preserve"> Intelligence and Machine Learning for personalized Recommendation</w:t>
      </w:r>
    </w:p>
    <w:p w14:paraId="686F1725" w14:textId="0227497A" w:rsidR="00704323" w:rsidRDefault="00704323" w:rsidP="00C564BF">
      <w:r>
        <w:t xml:space="preserve">The detailed study found that machine learning algorithms like random forests, neural networks and support vector machine models have a high degree accuracy in diverse clinical domains where they outperform human triaging in many instances (Ahsab et. al (2022). The personalized </w:t>
      </w:r>
      <w:r w:rsidR="00264F99">
        <w:t xml:space="preserve">symptom-disease </w:t>
      </w:r>
      <w:r>
        <w:t xml:space="preserve">mapping </w:t>
      </w:r>
      <w:r w:rsidR="00264F99">
        <w:t xml:space="preserve">using </w:t>
      </w:r>
      <w:r>
        <w:t xml:space="preserve">recommendation system </w:t>
      </w:r>
      <w:r w:rsidR="00264F99">
        <w:t>with</w:t>
      </w:r>
      <w:r>
        <w:t xml:space="preserve"> machine learning</w:t>
      </w:r>
      <w:r w:rsidR="00264F99">
        <w:t xml:space="preserve"> algorithms</w:t>
      </w:r>
      <w:r>
        <w:t xml:space="preserve"> </w:t>
      </w:r>
      <w:r w:rsidR="00264F99">
        <w:t xml:space="preserve">is </w:t>
      </w:r>
      <w:r w:rsidR="00BC6B01">
        <w:t>quite</w:t>
      </w:r>
      <w:r w:rsidR="00264F99">
        <w:t xml:space="preserve"> accurate</w:t>
      </w:r>
      <w:r>
        <w:t xml:space="preserve"> with a 97% accuracy rate which </w:t>
      </w:r>
      <w:r w:rsidR="00264F99">
        <w:t xml:space="preserve">is better than the </w:t>
      </w:r>
      <w:r w:rsidR="00BC6B01">
        <w:t>result achieved</w:t>
      </w:r>
      <w:r>
        <w:t xml:space="preserve"> through traditional self-refer</w:t>
      </w:r>
      <w:r w:rsidR="00264F99">
        <w:t>ence</w:t>
      </w:r>
      <w:r>
        <w:t xml:space="preserve"> processes (Hassan and Elagamy</w:t>
      </w:r>
      <w:r w:rsidR="00017EE2">
        <w:t xml:space="preserve"> </w:t>
      </w:r>
      <w:r>
        <w:t xml:space="preserve">(2025). </w:t>
      </w:r>
      <w:r w:rsidR="00BC6B01">
        <w:t>The field of AI with</w:t>
      </w:r>
      <w:r>
        <w:t xml:space="preserve">in medicine </w:t>
      </w:r>
      <w:r w:rsidR="00BC6B01">
        <w:t xml:space="preserve">has diverted its focus from specific AI models to clinical decision-making system which is continuously improved based on the interactions with their clients </w:t>
      </w:r>
      <w:r>
        <w:t>(Guo et al. (2024)).</w:t>
      </w:r>
      <w:r w:rsidR="00C20EF3">
        <w:t xml:space="preserve"> </w:t>
      </w:r>
      <w:r w:rsidR="00BC6B01">
        <w:t>R</w:t>
      </w:r>
      <w:r w:rsidR="00C20EF3">
        <w:t xml:space="preserve">ecommendations </w:t>
      </w:r>
      <w:r w:rsidR="00BC6B01">
        <w:t>made by AI models cannot be considered reliable if they are applied to imbalanced datasets that do not consider some demographics (</w:t>
      </w:r>
      <w:r w:rsidR="00C20EF3">
        <w:t xml:space="preserve">Iqbal </w:t>
      </w:r>
      <w:proofErr w:type="gramStart"/>
      <w:r w:rsidR="00C20EF3">
        <w:t>et al.(</w:t>
      </w:r>
      <w:proofErr w:type="gramEnd"/>
      <w:r w:rsidR="00C20EF3">
        <w:t xml:space="preserve">2024). </w:t>
      </w:r>
      <w:r w:rsidR="00BC6B01">
        <w:t>To address this, Kaggle symptom-disease datasets are preprocessed to ensure balance representation before training.</w:t>
      </w:r>
    </w:p>
    <w:p w14:paraId="2651281E" w14:textId="074BA567" w:rsidR="009120AF" w:rsidRDefault="00C75CC7" w:rsidP="00C564BF">
      <w:r>
        <w:t>2.5 Blockchain technology for the Security of Medical Records</w:t>
      </w:r>
    </w:p>
    <w:p w14:paraId="50F95ABB" w14:textId="764EE657" w:rsidR="00C75CC7" w:rsidRDefault="00C75CC7" w:rsidP="00C564BF">
      <w:r>
        <w:t xml:space="preserve">The security of patient data is still a concern in digital healthcare. </w:t>
      </w:r>
      <w:r w:rsidR="00804DB2">
        <w:t>Over 133 million patient records have been breached in 2023 which especially highlights the importance of Blockchain (</w:t>
      </w:r>
      <w:proofErr w:type="spellStart"/>
      <w:r w:rsidR="00804DB2">
        <w:t>Daaloul</w:t>
      </w:r>
      <w:proofErr w:type="spellEnd"/>
      <w:r w:rsidR="00804DB2">
        <w:t xml:space="preserve"> et al.,2023). </w:t>
      </w:r>
      <w:r>
        <w:t>A decentralized structure is provided by Blockchain creating tamper-proof records which do not require verification of data through central authorities (Mougayar,2016). Decentralized blockchain networks minimize the risks of illegal data changes</w:t>
      </w:r>
      <w:r w:rsidR="00804DB2">
        <w:t xml:space="preserve"> to protect the privacy of patients (</w:t>
      </w:r>
      <w:proofErr w:type="spellStart"/>
      <w:r w:rsidR="00804DB2">
        <w:t>kiania</w:t>
      </w:r>
      <w:proofErr w:type="spellEnd"/>
      <w:r w:rsidR="00804DB2">
        <w:t xml:space="preserve"> et al. (2023))</w:t>
      </w:r>
      <w:r>
        <w:t>.</w:t>
      </w:r>
      <w:r w:rsidR="00804DB2">
        <w:t xml:space="preserve"> In this project Blockchain is employed to store prescription for patients and verification of doctor to ensure data integrity.</w:t>
      </w:r>
    </w:p>
    <w:p w14:paraId="01DD680E" w14:textId="77777777" w:rsidR="00AD7975" w:rsidRDefault="00AD7975"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lastRenderedPageBreak/>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6CF1F" w14:textId="77777777" w:rsidR="00963443" w:rsidRDefault="00963443" w:rsidP="00A83011">
      <w:pPr>
        <w:spacing w:after="0" w:line="240" w:lineRule="auto"/>
      </w:pPr>
      <w:r>
        <w:separator/>
      </w:r>
    </w:p>
  </w:endnote>
  <w:endnote w:type="continuationSeparator" w:id="0">
    <w:p w14:paraId="5C3554B3" w14:textId="77777777" w:rsidR="00963443" w:rsidRDefault="00963443"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24F4E" w14:textId="77777777" w:rsidR="00963443" w:rsidRDefault="00963443" w:rsidP="00A83011">
      <w:pPr>
        <w:spacing w:after="0" w:line="240" w:lineRule="auto"/>
      </w:pPr>
      <w:r>
        <w:separator/>
      </w:r>
    </w:p>
  </w:footnote>
  <w:footnote w:type="continuationSeparator" w:id="0">
    <w:p w14:paraId="6ACDA75F" w14:textId="77777777" w:rsidR="00963443" w:rsidRDefault="00963443"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17EE2"/>
    <w:rsid w:val="000227C7"/>
    <w:rsid w:val="00025CE0"/>
    <w:rsid w:val="00053616"/>
    <w:rsid w:val="000638DD"/>
    <w:rsid w:val="00065040"/>
    <w:rsid w:val="000E42FE"/>
    <w:rsid w:val="000F21E7"/>
    <w:rsid w:val="00100891"/>
    <w:rsid w:val="001C7E24"/>
    <w:rsid w:val="001D7DDA"/>
    <w:rsid w:val="00211CD4"/>
    <w:rsid w:val="00216340"/>
    <w:rsid w:val="00264F99"/>
    <w:rsid w:val="00291590"/>
    <w:rsid w:val="002C693D"/>
    <w:rsid w:val="002E50BA"/>
    <w:rsid w:val="0030086B"/>
    <w:rsid w:val="00304F7F"/>
    <w:rsid w:val="0031564E"/>
    <w:rsid w:val="00326BB2"/>
    <w:rsid w:val="00346FC2"/>
    <w:rsid w:val="00374664"/>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A0B5E"/>
    <w:rsid w:val="006F4ACE"/>
    <w:rsid w:val="00701389"/>
    <w:rsid w:val="00704323"/>
    <w:rsid w:val="0072303E"/>
    <w:rsid w:val="00797ADC"/>
    <w:rsid w:val="007C6B60"/>
    <w:rsid w:val="007E29A2"/>
    <w:rsid w:val="008015EB"/>
    <w:rsid w:val="00804964"/>
    <w:rsid w:val="00804DB2"/>
    <w:rsid w:val="00867B4B"/>
    <w:rsid w:val="00891B9C"/>
    <w:rsid w:val="008D0386"/>
    <w:rsid w:val="008D2FB1"/>
    <w:rsid w:val="008E33E2"/>
    <w:rsid w:val="009120AF"/>
    <w:rsid w:val="00956C13"/>
    <w:rsid w:val="00963443"/>
    <w:rsid w:val="009648CD"/>
    <w:rsid w:val="00991B8B"/>
    <w:rsid w:val="0099215D"/>
    <w:rsid w:val="00995AD9"/>
    <w:rsid w:val="009B0E13"/>
    <w:rsid w:val="009B4601"/>
    <w:rsid w:val="00A047F0"/>
    <w:rsid w:val="00A55698"/>
    <w:rsid w:val="00A83011"/>
    <w:rsid w:val="00A90D11"/>
    <w:rsid w:val="00A9669E"/>
    <w:rsid w:val="00AA469C"/>
    <w:rsid w:val="00AD7975"/>
    <w:rsid w:val="00B04078"/>
    <w:rsid w:val="00B04CA0"/>
    <w:rsid w:val="00B64B9B"/>
    <w:rsid w:val="00B7075C"/>
    <w:rsid w:val="00BA5DA5"/>
    <w:rsid w:val="00BC6B01"/>
    <w:rsid w:val="00C03E49"/>
    <w:rsid w:val="00C10E5B"/>
    <w:rsid w:val="00C20EF3"/>
    <w:rsid w:val="00C34924"/>
    <w:rsid w:val="00C3527E"/>
    <w:rsid w:val="00C564BF"/>
    <w:rsid w:val="00C75CC7"/>
    <w:rsid w:val="00C926FB"/>
    <w:rsid w:val="00CD0078"/>
    <w:rsid w:val="00CF24AE"/>
    <w:rsid w:val="00D86683"/>
    <w:rsid w:val="00DB4F97"/>
    <w:rsid w:val="00DD0A1B"/>
    <w:rsid w:val="00DE021B"/>
    <w:rsid w:val="00E04A10"/>
    <w:rsid w:val="00E10BEB"/>
    <w:rsid w:val="00E16575"/>
    <w:rsid w:val="00E31BE7"/>
    <w:rsid w:val="00E66A6E"/>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1403</TotalTime>
  <Pages>13</Pages>
  <Words>2182</Words>
  <Characters>12440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183</cp:revision>
  <dcterms:created xsi:type="dcterms:W3CDTF">2020-05-13T08:52:00Z</dcterms:created>
  <dcterms:modified xsi:type="dcterms:W3CDTF">2026-05-02T02:58:00Z</dcterms:modified>
</cp:coreProperties>
</file>