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53006242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165B8C">
            <w:trPr>
              <w:trHeight w:val="2880"/>
              <w:jc w:val="center"/>
            </w:trPr>
            <w:sdt>
              <w:sdtPr>
                <w:rPr>
                  <w:rFonts w:asciiTheme="majorHAnsi" w:eastAsiaTheme="majorEastAsia" w:hAnsiTheme="majorHAnsi" w:cstheme="majorBidi"/>
                  <w:caps/>
                  <w:lang w:eastAsia="en-US"/>
                </w:rPr>
                <w:alias w:val="Company"/>
                <w:id w:val="15524243"/>
                <w:placeholder>
                  <w:docPart w:val="476421068084474D97F990056512E160"/>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165B8C" w:rsidRDefault="00165B8C" w:rsidP="00165B8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rochester institute of technology</w:t>
                    </w:r>
                  </w:p>
                </w:tc>
              </w:sdtContent>
            </w:sdt>
          </w:tr>
          <w:tr w:rsidR="00165B8C">
            <w:trPr>
              <w:trHeight w:val="1440"/>
              <w:jc w:val="center"/>
            </w:trPr>
            <w:sdt>
              <w:sdtPr>
                <w:rPr>
                  <w:rFonts w:asciiTheme="majorHAnsi" w:eastAsiaTheme="majorEastAsia" w:hAnsiTheme="majorHAnsi" w:cstheme="majorBidi"/>
                  <w:sz w:val="80"/>
                  <w:szCs w:val="80"/>
                </w:rPr>
                <w:alias w:val="Title"/>
                <w:id w:val="15524250"/>
                <w:placeholder>
                  <w:docPart w:val="72C6B933073D4DB892A0EFB21FDC188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The </w:t>
                    </w:r>
                    <w:r w:rsidR="00945E2E">
                      <w:rPr>
                        <w:rFonts w:asciiTheme="majorHAnsi" w:eastAsiaTheme="majorEastAsia" w:hAnsiTheme="majorHAnsi" w:cstheme="majorBidi"/>
                        <w:sz w:val="80"/>
                        <w:szCs w:val="80"/>
                      </w:rPr>
                      <w:t>Smart</w:t>
                    </w:r>
                    <w:r>
                      <w:rPr>
                        <w:rFonts w:asciiTheme="majorHAnsi" w:eastAsiaTheme="majorEastAsia" w:hAnsiTheme="majorHAnsi" w:cstheme="majorBidi"/>
                        <w:sz w:val="80"/>
                        <w:szCs w:val="80"/>
                      </w:rPr>
                      <w:t>est</w:t>
                    </w:r>
                    <w:r w:rsidR="00945E2E">
                      <w:rPr>
                        <w:rFonts w:asciiTheme="majorHAnsi" w:eastAsiaTheme="majorEastAsia" w:hAnsiTheme="majorHAnsi" w:cstheme="majorBidi"/>
                        <w:sz w:val="80"/>
                        <w:szCs w:val="80"/>
                      </w:rPr>
                      <w:t xml:space="preserve"> Little Computer</w:t>
                    </w:r>
                  </w:p>
                </w:tc>
              </w:sdtContent>
            </w:sdt>
          </w:tr>
          <w:tr w:rsidR="00165B8C">
            <w:trPr>
              <w:trHeight w:val="720"/>
              <w:jc w:val="center"/>
            </w:trPr>
            <w:sdt>
              <w:sdtPr>
                <w:rPr>
                  <w:rFonts w:asciiTheme="majorHAnsi" w:eastAsiaTheme="majorEastAsia" w:hAnsiTheme="majorHAnsi" w:cstheme="majorBidi"/>
                  <w:sz w:val="44"/>
                  <w:szCs w:val="44"/>
                </w:rPr>
                <w:alias w:val="Subtitle"/>
                <w:id w:val="15524255"/>
                <w:placeholder>
                  <w:docPart w:val="36B855B3D84440D3A3480F0B2F5A2A8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65B8C" w:rsidRDefault="00FE432E" w:rsidP="00FE432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Hardware</w:t>
                    </w:r>
                    <w:r w:rsidR="00165B8C">
                      <w:rPr>
                        <w:rFonts w:asciiTheme="majorHAnsi" w:eastAsiaTheme="majorEastAsia" w:hAnsiTheme="majorHAnsi" w:cstheme="majorBidi"/>
                        <w:sz w:val="44"/>
                        <w:szCs w:val="44"/>
                      </w:rPr>
                      <w:t xml:space="preserve"> </w:t>
                    </w:r>
                    <w:r>
                      <w:rPr>
                        <w:rFonts w:asciiTheme="majorHAnsi" w:eastAsiaTheme="majorEastAsia" w:hAnsiTheme="majorHAnsi" w:cstheme="majorBidi"/>
                        <w:sz w:val="44"/>
                        <w:szCs w:val="44"/>
                      </w:rPr>
                      <w:t>and Control Unit Document</w:t>
                    </w:r>
                  </w:p>
                </w:tc>
              </w:sdtContent>
            </w:sdt>
          </w:tr>
          <w:tr w:rsidR="00165B8C">
            <w:trPr>
              <w:trHeight w:val="360"/>
              <w:jc w:val="center"/>
            </w:trPr>
            <w:tc>
              <w:tcPr>
                <w:tcW w:w="5000" w:type="pct"/>
                <w:vAlign w:val="center"/>
              </w:tcPr>
              <w:p w:rsidR="00165B8C" w:rsidRDefault="00165B8C">
                <w:pPr>
                  <w:pStyle w:val="NoSpacing"/>
                  <w:jc w:val="center"/>
                </w:pPr>
              </w:p>
            </w:tc>
          </w:tr>
          <w:tr w:rsidR="00165B8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65B8C" w:rsidRDefault="00165B8C" w:rsidP="00165B8C">
                    <w:pPr>
                      <w:pStyle w:val="NoSpacing"/>
                      <w:jc w:val="center"/>
                      <w:rPr>
                        <w:b/>
                        <w:bCs/>
                      </w:rPr>
                    </w:pPr>
                    <w:r>
                      <w:rPr>
                        <w:b/>
                        <w:bCs/>
                      </w:rPr>
                      <w:t>Jenny Zhen &amp; Grant Kurtz</w:t>
                    </w:r>
                  </w:p>
                </w:tc>
              </w:sdtContent>
            </w:sdt>
          </w:tr>
          <w:tr w:rsidR="00165B8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4-28T00:00:00Z">
                  <w:dateFormat w:val="M/d/yyyy"/>
                  <w:lid w:val="en-US"/>
                  <w:storeMappedDataAs w:val="dateTime"/>
                  <w:calendar w:val="gregorian"/>
                </w:date>
              </w:sdtPr>
              <w:sdtEndPr/>
              <w:sdtContent>
                <w:tc>
                  <w:tcPr>
                    <w:tcW w:w="5000" w:type="pct"/>
                    <w:vAlign w:val="center"/>
                  </w:tcPr>
                  <w:p w:rsidR="00165B8C" w:rsidRDefault="00FE432E" w:rsidP="00FE432E">
                    <w:pPr>
                      <w:pStyle w:val="NoSpacing"/>
                      <w:jc w:val="center"/>
                      <w:rPr>
                        <w:b/>
                        <w:bCs/>
                      </w:rPr>
                    </w:pPr>
                    <w:r>
                      <w:rPr>
                        <w:b/>
                        <w:bCs/>
                      </w:rPr>
                      <w:t>4/28/2014</w:t>
                    </w:r>
                  </w:p>
                </w:tc>
              </w:sdtContent>
            </w:sdt>
          </w:tr>
        </w:tbl>
        <w:p w:rsidR="00165B8C" w:rsidRDefault="00165B8C"/>
        <w:p w:rsidR="00165B8C" w:rsidRDefault="00165B8C"/>
        <w:tbl>
          <w:tblPr>
            <w:tblpPr w:leftFromText="187" w:rightFromText="187" w:horzAnchor="margin" w:tblpXSpec="center" w:tblpYSpec="bottom"/>
            <w:tblW w:w="5000" w:type="pct"/>
            <w:tblLook w:val="04A0" w:firstRow="1" w:lastRow="0" w:firstColumn="1" w:lastColumn="0" w:noHBand="0" w:noVBand="1"/>
          </w:tblPr>
          <w:tblGrid>
            <w:gridCol w:w="9576"/>
          </w:tblGrid>
          <w:tr w:rsidR="00165B8C">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65B8C" w:rsidRDefault="00FE432E" w:rsidP="00FE432E">
                    <w:pPr>
                      <w:pStyle w:val="NoSpacing"/>
                    </w:pPr>
                    <w:r>
                      <w:t>The hardware and control unit document describes the basic Register Transfer Language (RTL) for all instructions in the CPU.  The control unit describes the control flow of the RTL for managing the overall operation of the CPU.</w:t>
                    </w:r>
                  </w:p>
                </w:tc>
              </w:sdtContent>
            </w:sdt>
          </w:tr>
        </w:tbl>
        <w:p w:rsidR="00165B8C" w:rsidRDefault="00165B8C"/>
        <w:p w:rsidR="00165B8C" w:rsidRDefault="00165B8C">
          <w:r>
            <w:br w:type="page"/>
          </w:r>
        </w:p>
      </w:sdtContent>
    </w:sdt>
    <w:sdt>
      <w:sdtPr>
        <w:rPr>
          <w:rFonts w:asciiTheme="minorHAnsi" w:eastAsiaTheme="minorHAnsi" w:hAnsiTheme="minorHAnsi" w:cstheme="minorBidi"/>
          <w:b w:val="0"/>
          <w:bCs w:val="0"/>
          <w:color w:val="auto"/>
          <w:sz w:val="22"/>
          <w:szCs w:val="22"/>
          <w:lang w:eastAsia="en-US"/>
        </w:rPr>
        <w:id w:val="-202632811"/>
        <w:docPartObj>
          <w:docPartGallery w:val="Table of Contents"/>
          <w:docPartUnique/>
        </w:docPartObj>
      </w:sdtPr>
      <w:sdtEndPr>
        <w:rPr>
          <w:noProof/>
        </w:rPr>
      </w:sdtEndPr>
      <w:sdtContent>
        <w:p w:rsidR="00165B8C" w:rsidRDefault="00165B8C">
          <w:pPr>
            <w:pStyle w:val="TOCHeading"/>
          </w:pPr>
          <w:r>
            <w:t>Table of Contents</w:t>
          </w:r>
        </w:p>
        <w:p w:rsidR="005C0198" w:rsidRDefault="00165B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6393796" w:history="1">
            <w:r w:rsidR="005C0198" w:rsidRPr="00BA68F1">
              <w:rPr>
                <w:rStyle w:val="Hyperlink"/>
                <w:noProof/>
              </w:rPr>
              <w:t>Introduction</w:t>
            </w:r>
            <w:r w:rsidR="005C0198">
              <w:rPr>
                <w:noProof/>
                <w:webHidden/>
              </w:rPr>
              <w:tab/>
            </w:r>
            <w:r w:rsidR="005C0198">
              <w:rPr>
                <w:noProof/>
                <w:webHidden/>
              </w:rPr>
              <w:fldChar w:fldCharType="begin"/>
            </w:r>
            <w:r w:rsidR="005C0198">
              <w:rPr>
                <w:noProof/>
                <w:webHidden/>
              </w:rPr>
              <w:instrText xml:space="preserve"> PAGEREF _Toc386393796 \h </w:instrText>
            </w:r>
            <w:r w:rsidR="005C0198">
              <w:rPr>
                <w:noProof/>
                <w:webHidden/>
              </w:rPr>
            </w:r>
            <w:r w:rsidR="005C0198">
              <w:rPr>
                <w:noProof/>
                <w:webHidden/>
              </w:rPr>
              <w:fldChar w:fldCharType="separate"/>
            </w:r>
            <w:r w:rsidR="005C0198">
              <w:rPr>
                <w:noProof/>
                <w:webHidden/>
              </w:rPr>
              <w:t>2</w:t>
            </w:r>
            <w:r w:rsidR="005C0198">
              <w:rPr>
                <w:noProof/>
                <w:webHidden/>
              </w:rPr>
              <w:fldChar w:fldCharType="end"/>
            </w:r>
          </w:hyperlink>
        </w:p>
        <w:p w:rsidR="005C0198" w:rsidRDefault="00E50A69">
          <w:pPr>
            <w:pStyle w:val="TOC1"/>
            <w:tabs>
              <w:tab w:val="right" w:leader="dot" w:pos="9350"/>
            </w:tabs>
            <w:rPr>
              <w:rFonts w:eastAsiaTheme="minorEastAsia"/>
              <w:noProof/>
            </w:rPr>
          </w:pPr>
          <w:hyperlink w:anchor="_Toc386393797" w:history="1">
            <w:r w:rsidR="005C0198" w:rsidRPr="00BA68F1">
              <w:rPr>
                <w:rStyle w:val="Hyperlink"/>
                <w:noProof/>
              </w:rPr>
              <w:t>Architecture</w:t>
            </w:r>
            <w:r w:rsidR="005C0198">
              <w:rPr>
                <w:noProof/>
                <w:webHidden/>
              </w:rPr>
              <w:tab/>
            </w:r>
            <w:r w:rsidR="005C0198">
              <w:rPr>
                <w:noProof/>
                <w:webHidden/>
              </w:rPr>
              <w:fldChar w:fldCharType="begin"/>
            </w:r>
            <w:r w:rsidR="005C0198">
              <w:rPr>
                <w:noProof/>
                <w:webHidden/>
              </w:rPr>
              <w:instrText xml:space="preserve"> PAGEREF _Toc386393797 \h </w:instrText>
            </w:r>
            <w:r w:rsidR="005C0198">
              <w:rPr>
                <w:noProof/>
                <w:webHidden/>
              </w:rPr>
            </w:r>
            <w:r w:rsidR="005C0198">
              <w:rPr>
                <w:noProof/>
                <w:webHidden/>
              </w:rPr>
              <w:fldChar w:fldCharType="separate"/>
            </w:r>
            <w:r w:rsidR="005C0198">
              <w:rPr>
                <w:noProof/>
                <w:webHidden/>
              </w:rPr>
              <w:t>2</w:t>
            </w:r>
            <w:r w:rsidR="005C0198">
              <w:rPr>
                <w:noProof/>
                <w:webHidden/>
              </w:rPr>
              <w:fldChar w:fldCharType="end"/>
            </w:r>
          </w:hyperlink>
        </w:p>
        <w:p w:rsidR="005C0198" w:rsidRDefault="00E50A69">
          <w:pPr>
            <w:pStyle w:val="TOC2"/>
            <w:tabs>
              <w:tab w:val="right" w:leader="dot" w:pos="9350"/>
            </w:tabs>
            <w:rPr>
              <w:rFonts w:eastAsiaTheme="minorEastAsia"/>
              <w:noProof/>
            </w:rPr>
          </w:pPr>
          <w:hyperlink w:anchor="_Toc386393798" w:history="1">
            <w:r w:rsidR="005C0198" w:rsidRPr="00BA68F1">
              <w:rPr>
                <w:rStyle w:val="Hyperlink"/>
                <w:noProof/>
              </w:rPr>
              <w:t>Diagram</w:t>
            </w:r>
            <w:r w:rsidR="005C0198">
              <w:rPr>
                <w:noProof/>
                <w:webHidden/>
              </w:rPr>
              <w:tab/>
            </w:r>
            <w:r w:rsidR="005C0198">
              <w:rPr>
                <w:noProof/>
                <w:webHidden/>
              </w:rPr>
              <w:fldChar w:fldCharType="begin"/>
            </w:r>
            <w:r w:rsidR="005C0198">
              <w:rPr>
                <w:noProof/>
                <w:webHidden/>
              </w:rPr>
              <w:instrText xml:space="preserve"> PAGEREF _Toc386393798 \h </w:instrText>
            </w:r>
            <w:r w:rsidR="005C0198">
              <w:rPr>
                <w:noProof/>
                <w:webHidden/>
              </w:rPr>
            </w:r>
            <w:r w:rsidR="005C0198">
              <w:rPr>
                <w:noProof/>
                <w:webHidden/>
              </w:rPr>
              <w:fldChar w:fldCharType="separate"/>
            </w:r>
            <w:r w:rsidR="005C0198">
              <w:rPr>
                <w:noProof/>
                <w:webHidden/>
              </w:rPr>
              <w:t>2</w:t>
            </w:r>
            <w:r w:rsidR="005C0198">
              <w:rPr>
                <w:noProof/>
                <w:webHidden/>
              </w:rPr>
              <w:fldChar w:fldCharType="end"/>
            </w:r>
          </w:hyperlink>
        </w:p>
        <w:p w:rsidR="005C0198" w:rsidRDefault="00E50A69">
          <w:pPr>
            <w:pStyle w:val="TOC2"/>
            <w:tabs>
              <w:tab w:val="right" w:leader="dot" w:pos="9350"/>
            </w:tabs>
            <w:rPr>
              <w:rFonts w:eastAsiaTheme="minorEastAsia"/>
              <w:noProof/>
            </w:rPr>
          </w:pPr>
          <w:hyperlink w:anchor="_Toc386393799" w:history="1">
            <w:r w:rsidR="005C0198" w:rsidRPr="00BA68F1">
              <w:rPr>
                <w:rStyle w:val="Hyperlink"/>
                <w:noProof/>
              </w:rPr>
              <w:t>Branch Prediction Table</w:t>
            </w:r>
            <w:r w:rsidR="005C0198">
              <w:rPr>
                <w:noProof/>
                <w:webHidden/>
              </w:rPr>
              <w:tab/>
            </w:r>
            <w:r w:rsidR="005C0198">
              <w:rPr>
                <w:noProof/>
                <w:webHidden/>
              </w:rPr>
              <w:fldChar w:fldCharType="begin"/>
            </w:r>
            <w:r w:rsidR="005C0198">
              <w:rPr>
                <w:noProof/>
                <w:webHidden/>
              </w:rPr>
              <w:instrText xml:space="preserve"> PAGEREF _Toc386393799 \h </w:instrText>
            </w:r>
            <w:r w:rsidR="005C0198">
              <w:rPr>
                <w:noProof/>
                <w:webHidden/>
              </w:rPr>
            </w:r>
            <w:r w:rsidR="005C0198">
              <w:rPr>
                <w:noProof/>
                <w:webHidden/>
              </w:rPr>
              <w:fldChar w:fldCharType="separate"/>
            </w:r>
            <w:r w:rsidR="005C0198">
              <w:rPr>
                <w:noProof/>
                <w:webHidden/>
              </w:rPr>
              <w:t>2</w:t>
            </w:r>
            <w:r w:rsidR="005C0198">
              <w:rPr>
                <w:noProof/>
                <w:webHidden/>
              </w:rPr>
              <w:fldChar w:fldCharType="end"/>
            </w:r>
          </w:hyperlink>
        </w:p>
        <w:p w:rsidR="005C0198" w:rsidRDefault="00E50A69">
          <w:pPr>
            <w:pStyle w:val="TOC3"/>
            <w:tabs>
              <w:tab w:val="right" w:leader="dot" w:pos="9350"/>
            </w:tabs>
            <w:rPr>
              <w:rFonts w:eastAsiaTheme="minorEastAsia"/>
              <w:noProof/>
            </w:rPr>
          </w:pPr>
          <w:hyperlink w:anchor="_Toc386393800" w:history="1">
            <w:r w:rsidR="005C0198" w:rsidRPr="00BA68F1">
              <w:rPr>
                <w:rStyle w:val="Hyperlink"/>
                <w:noProof/>
              </w:rPr>
              <w:t>Construction</w:t>
            </w:r>
            <w:r w:rsidR="005C0198">
              <w:rPr>
                <w:noProof/>
                <w:webHidden/>
              </w:rPr>
              <w:tab/>
            </w:r>
            <w:r w:rsidR="005C0198">
              <w:rPr>
                <w:noProof/>
                <w:webHidden/>
              </w:rPr>
              <w:fldChar w:fldCharType="begin"/>
            </w:r>
            <w:r w:rsidR="005C0198">
              <w:rPr>
                <w:noProof/>
                <w:webHidden/>
              </w:rPr>
              <w:instrText xml:space="preserve"> PAGEREF _Toc386393800 \h </w:instrText>
            </w:r>
            <w:r w:rsidR="005C0198">
              <w:rPr>
                <w:noProof/>
                <w:webHidden/>
              </w:rPr>
            </w:r>
            <w:r w:rsidR="005C0198">
              <w:rPr>
                <w:noProof/>
                <w:webHidden/>
              </w:rPr>
              <w:fldChar w:fldCharType="separate"/>
            </w:r>
            <w:r w:rsidR="005C0198">
              <w:rPr>
                <w:noProof/>
                <w:webHidden/>
              </w:rPr>
              <w:t>2</w:t>
            </w:r>
            <w:r w:rsidR="005C0198">
              <w:rPr>
                <w:noProof/>
                <w:webHidden/>
              </w:rPr>
              <w:fldChar w:fldCharType="end"/>
            </w:r>
          </w:hyperlink>
        </w:p>
        <w:p w:rsidR="005C0198" w:rsidRDefault="00E50A69">
          <w:pPr>
            <w:pStyle w:val="TOC3"/>
            <w:tabs>
              <w:tab w:val="right" w:leader="dot" w:pos="9350"/>
            </w:tabs>
            <w:rPr>
              <w:rFonts w:eastAsiaTheme="minorEastAsia"/>
              <w:noProof/>
            </w:rPr>
          </w:pPr>
          <w:hyperlink w:anchor="_Toc386393801" w:history="1">
            <w:r w:rsidR="005C0198" w:rsidRPr="00BA68F1">
              <w:rPr>
                <w:rStyle w:val="Hyperlink"/>
                <w:noProof/>
              </w:rPr>
              <w:t>Registers</w:t>
            </w:r>
            <w:r w:rsidR="005C0198">
              <w:rPr>
                <w:noProof/>
                <w:webHidden/>
              </w:rPr>
              <w:tab/>
            </w:r>
            <w:r w:rsidR="005C0198">
              <w:rPr>
                <w:noProof/>
                <w:webHidden/>
              </w:rPr>
              <w:fldChar w:fldCharType="begin"/>
            </w:r>
            <w:r w:rsidR="005C0198">
              <w:rPr>
                <w:noProof/>
                <w:webHidden/>
              </w:rPr>
              <w:instrText xml:space="preserve"> PAGEREF _Toc386393801 \h </w:instrText>
            </w:r>
            <w:r w:rsidR="005C0198">
              <w:rPr>
                <w:noProof/>
                <w:webHidden/>
              </w:rPr>
            </w:r>
            <w:r w:rsidR="005C0198">
              <w:rPr>
                <w:noProof/>
                <w:webHidden/>
              </w:rPr>
              <w:fldChar w:fldCharType="separate"/>
            </w:r>
            <w:r w:rsidR="005C0198">
              <w:rPr>
                <w:noProof/>
                <w:webHidden/>
              </w:rPr>
              <w:t>3</w:t>
            </w:r>
            <w:r w:rsidR="005C0198">
              <w:rPr>
                <w:noProof/>
                <w:webHidden/>
              </w:rPr>
              <w:fldChar w:fldCharType="end"/>
            </w:r>
          </w:hyperlink>
        </w:p>
        <w:p w:rsidR="005C0198" w:rsidRDefault="00E50A69">
          <w:pPr>
            <w:pStyle w:val="TOC3"/>
            <w:tabs>
              <w:tab w:val="right" w:leader="dot" w:pos="9350"/>
            </w:tabs>
            <w:rPr>
              <w:rFonts w:eastAsiaTheme="minorEastAsia"/>
              <w:noProof/>
            </w:rPr>
          </w:pPr>
          <w:hyperlink w:anchor="_Toc386393802" w:history="1">
            <w:r w:rsidR="005C0198" w:rsidRPr="00BA68F1">
              <w:rPr>
                <w:rStyle w:val="Hyperlink"/>
                <w:noProof/>
              </w:rPr>
              <w:t>Operation</w:t>
            </w:r>
            <w:r w:rsidR="005C0198">
              <w:rPr>
                <w:noProof/>
                <w:webHidden/>
              </w:rPr>
              <w:tab/>
            </w:r>
            <w:r w:rsidR="005C0198">
              <w:rPr>
                <w:noProof/>
                <w:webHidden/>
              </w:rPr>
              <w:fldChar w:fldCharType="begin"/>
            </w:r>
            <w:r w:rsidR="005C0198">
              <w:rPr>
                <w:noProof/>
                <w:webHidden/>
              </w:rPr>
              <w:instrText xml:space="preserve"> PAGEREF _Toc386393802 \h </w:instrText>
            </w:r>
            <w:r w:rsidR="005C0198">
              <w:rPr>
                <w:noProof/>
                <w:webHidden/>
              </w:rPr>
            </w:r>
            <w:r w:rsidR="005C0198">
              <w:rPr>
                <w:noProof/>
                <w:webHidden/>
              </w:rPr>
              <w:fldChar w:fldCharType="separate"/>
            </w:r>
            <w:r w:rsidR="005C0198">
              <w:rPr>
                <w:noProof/>
                <w:webHidden/>
              </w:rPr>
              <w:t>3</w:t>
            </w:r>
            <w:r w:rsidR="005C0198">
              <w:rPr>
                <w:noProof/>
                <w:webHidden/>
              </w:rPr>
              <w:fldChar w:fldCharType="end"/>
            </w:r>
          </w:hyperlink>
        </w:p>
        <w:p w:rsidR="005C0198" w:rsidRDefault="00E50A69">
          <w:pPr>
            <w:pStyle w:val="TOC1"/>
            <w:tabs>
              <w:tab w:val="right" w:leader="dot" w:pos="9350"/>
            </w:tabs>
            <w:rPr>
              <w:rFonts w:eastAsiaTheme="minorEastAsia"/>
              <w:noProof/>
            </w:rPr>
          </w:pPr>
          <w:hyperlink w:anchor="_Toc386393803" w:history="1">
            <w:r w:rsidR="005C0198" w:rsidRPr="00BA68F1">
              <w:rPr>
                <w:rStyle w:val="Hyperlink"/>
                <w:noProof/>
              </w:rPr>
              <w:t>Register Transfer Language</w:t>
            </w:r>
            <w:r w:rsidR="005C0198">
              <w:rPr>
                <w:noProof/>
                <w:webHidden/>
              </w:rPr>
              <w:tab/>
            </w:r>
            <w:r w:rsidR="005C0198">
              <w:rPr>
                <w:noProof/>
                <w:webHidden/>
              </w:rPr>
              <w:fldChar w:fldCharType="begin"/>
            </w:r>
            <w:r w:rsidR="005C0198">
              <w:rPr>
                <w:noProof/>
                <w:webHidden/>
              </w:rPr>
              <w:instrText xml:space="preserve"> PAGEREF _Toc386393803 \h </w:instrText>
            </w:r>
            <w:r w:rsidR="005C0198">
              <w:rPr>
                <w:noProof/>
                <w:webHidden/>
              </w:rPr>
            </w:r>
            <w:r w:rsidR="005C0198">
              <w:rPr>
                <w:noProof/>
                <w:webHidden/>
              </w:rPr>
              <w:fldChar w:fldCharType="separate"/>
            </w:r>
            <w:r w:rsidR="005C0198">
              <w:rPr>
                <w:noProof/>
                <w:webHidden/>
              </w:rPr>
              <w:t>5</w:t>
            </w:r>
            <w:r w:rsidR="005C0198">
              <w:rPr>
                <w:noProof/>
                <w:webHidden/>
              </w:rPr>
              <w:fldChar w:fldCharType="end"/>
            </w:r>
          </w:hyperlink>
        </w:p>
        <w:p w:rsidR="005C0198" w:rsidRDefault="00E50A69">
          <w:pPr>
            <w:pStyle w:val="TOC2"/>
            <w:tabs>
              <w:tab w:val="right" w:leader="dot" w:pos="9350"/>
            </w:tabs>
            <w:rPr>
              <w:rFonts w:eastAsiaTheme="minorEastAsia"/>
              <w:noProof/>
            </w:rPr>
          </w:pPr>
          <w:hyperlink w:anchor="_Toc386393804" w:history="1">
            <w:r w:rsidR="005C0198" w:rsidRPr="00BA68F1">
              <w:rPr>
                <w:rStyle w:val="Hyperlink"/>
                <w:noProof/>
              </w:rPr>
              <w:t>Fetch Phase</w:t>
            </w:r>
            <w:r w:rsidR="005C0198">
              <w:rPr>
                <w:noProof/>
                <w:webHidden/>
              </w:rPr>
              <w:tab/>
            </w:r>
            <w:r w:rsidR="005C0198">
              <w:rPr>
                <w:noProof/>
                <w:webHidden/>
              </w:rPr>
              <w:fldChar w:fldCharType="begin"/>
            </w:r>
            <w:r w:rsidR="005C0198">
              <w:rPr>
                <w:noProof/>
                <w:webHidden/>
              </w:rPr>
              <w:instrText xml:space="preserve"> PAGEREF _Toc386393804 \h </w:instrText>
            </w:r>
            <w:r w:rsidR="005C0198">
              <w:rPr>
                <w:noProof/>
                <w:webHidden/>
              </w:rPr>
            </w:r>
            <w:r w:rsidR="005C0198">
              <w:rPr>
                <w:noProof/>
                <w:webHidden/>
              </w:rPr>
              <w:fldChar w:fldCharType="separate"/>
            </w:r>
            <w:r w:rsidR="005C0198">
              <w:rPr>
                <w:noProof/>
                <w:webHidden/>
              </w:rPr>
              <w:t>6</w:t>
            </w:r>
            <w:r w:rsidR="005C0198">
              <w:rPr>
                <w:noProof/>
                <w:webHidden/>
              </w:rPr>
              <w:fldChar w:fldCharType="end"/>
            </w:r>
          </w:hyperlink>
        </w:p>
        <w:p w:rsidR="00165B8C" w:rsidRDefault="00165B8C">
          <w:r>
            <w:rPr>
              <w:b/>
              <w:bCs/>
              <w:noProof/>
            </w:rPr>
            <w:fldChar w:fldCharType="end"/>
          </w:r>
        </w:p>
      </w:sdtContent>
    </w:sdt>
    <w:p w:rsidR="00165B8C" w:rsidRDefault="00165B8C">
      <w:r>
        <w:br w:type="page"/>
      </w:r>
    </w:p>
    <w:p w:rsidR="00A77289" w:rsidRDefault="00A77289" w:rsidP="00A77289">
      <w:pPr>
        <w:pStyle w:val="Heading1"/>
      </w:pPr>
      <w:bookmarkStart w:id="0" w:name="_Toc386393796"/>
      <w:r>
        <w:lastRenderedPageBreak/>
        <w:t>Introduction</w:t>
      </w:r>
      <w:bookmarkEnd w:id="0"/>
    </w:p>
    <w:p w:rsidR="00FE432E" w:rsidRPr="00A77289" w:rsidRDefault="000C685D" w:rsidP="00A77289">
      <w:r>
        <w:tab/>
        <w:t xml:space="preserve">The purpose of this document is to specify the </w:t>
      </w:r>
      <w:r w:rsidR="00FE432E">
        <w:t>entirety of the</w:t>
      </w:r>
      <w:r>
        <w:t xml:space="preserve"> simulated computer to test and demonstrate the effectiveness of branch prediction on a pipelined RISC architecture.  The instruction set is kept simple and small but with a large enough variability to create a complete testing environment. Instructions are limited to only a single byte in width so as </w:t>
      </w:r>
      <w:r w:rsidR="007D04FC">
        <w:t xml:space="preserve">to </w:t>
      </w:r>
      <w:r>
        <w:t>keep the pipeline itself simple</w:t>
      </w:r>
      <w:r w:rsidR="007D04FC">
        <w:t>,</w:t>
      </w:r>
      <w:r>
        <w:t xml:space="preserve"> to minimize the complexity necessary to add bra</w:t>
      </w:r>
      <w:r w:rsidR="00FE432E">
        <w:t xml:space="preserve">nch prediction to the pipeline. </w:t>
      </w:r>
    </w:p>
    <w:p w:rsidR="0066408F" w:rsidRDefault="0066408F" w:rsidP="00A77289">
      <w:pPr>
        <w:pStyle w:val="Heading1"/>
      </w:pPr>
      <w:bookmarkStart w:id="1" w:name="_Toc386393797"/>
      <w:r>
        <w:t>Architecture</w:t>
      </w:r>
      <w:bookmarkEnd w:id="1"/>
    </w:p>
    <w:p w:rsidR="00FE432E" w:rsidRDefault="00FE432E" w:rsidP="00FE432E">
      <w:pPr>
        <w:pStyle w:val="Heading2"/>
      </w:pPr>
      <w:bookmarkStart w:id="2" w:name="_Toc386393798"/>
      <w:r>
        <w:t>Diagram</w:t>
      </w:r>
      <w:bookmarkEnd w:id="2"/>
    </w:p>
    <w:p w:rsidR="005F35D5" w:rsidRPr="005F35D5" w:rsidRDefault="005F35D5" w:rsidP="005F35D5">
      <w:r>
        <w:tab/>
        <w:t>See attached diagram at end of document.</w:t>
      </w:r>
    </w:p>
    <w:p w:rsidR="00462B61" w:rsidRDefault="00462B61" w:rsidP="00000CF5">
      <w:pPr>
        <w:pStyle w:val="Heading2"/>
      </w:pPr>
      <w:bookmarkStart w:id="3" w:name="_Toc386393799"/>
      <w:r>
        <w:t>Branch Prediction Table</w:t>
      </w:r>
      <w:bookmarkEnd w:id="3"/>
    </w:p>
    <w:p w:rsidR="00A87369" w:rsidRPr="00A87369" w:rsidRDefault="00A87369" w:rsidP="00000CF5">
      <w:pPr>
        <w:pStyle w:val="Heading3"/>
      </w:pPr>
      <w:bookmarkStart w:id="4" w:name="_Toc386393800"/>
      <w:r>
        <w:t>Construction</w:t>
      </w:r>
      <w:bookmarkEnd w:id="4"/>
    </w:p>
    <w:p w:rsidR="0026077A" w:rsidRDefault="00462B61" w:rsidP="00462B61">
      <w:r>
        <w:tab/>
        <w:t xml:space="preserve">The branch prediction table (BPT) is responsible for making accurate (albeit slow) predictions for whether an I- or J-Type instruction will branch.  If it predicts taken, then the BPT will output the predicted </w:t>
      </w:r>
      <w:r w:rsidR="0026077A">
        <w:t xml:space="preserve">PC </w:t>
      </w:r>
      <w:r>
        <w:t>to be used instead of the other</w:t>
      </w:r>
      <w:r w:rsidR="0026077A">
        <w:t xml:space="preserve"> generated values. The BPT is composed of 32 registers, 16 used for identification of branch statements, and 16 used for storing the </w:t>
      </w:r>
      <w:r w:rsidR="005A6F71">
        <w:t xml:space="preserve">new </w:t>
      </w:r>
      <w:r w:rsidR="0026077A">
        <w:t xml:space="preserve">PC.  Both sets of registers also contain information about historical pattern data used by the control unit to make a prediction. The algorithm for detecting jump or not jump is a </w:t>
      </w:r>
      <w:r w:rsidR="0026077A" w:rsidRPr="0026077A">
        <w:t>Two-</w:t>
      </w:r>
      <w:r w:rsidR="00FC293E">
        <w:t>L</w:t>
      </w:r>
      <w:r w:rsidR="0026077A" w:rsidRPr="0026077A">
        <w:t xml:space="preserve">evel </w:t>
      </w:r>
      <w:r w:rsidR="0026077A">
        <w:t>A</w:t>
      </w:r>
      <w:r w:rsidR="0026077A" w:rsidRPr="0026077A">
        <w:t xml:space="preserve">daptive </w:t>
      </w:r>
      <w:r w:rsidR="0026077A">
        <w:t>P</w:t>
      </w:r>
      <w:r w:rsidR="0026077A" w:rsidRPr="0026077A">
        <w:t>redictor</w:t>
      </w:r>
      <w:r w:rsidR="0026077A">
        <w:t>.</w:t>
      </w:r>
    </w:p>
    <w:p w:rsidR="00462B61" w:rsidRDefault="0026077A" w:rsidP="00462B61">
      <w:r>
        <w:tab/>
        <w:t>The first bank of registers, known as the identification bank (I-bank), has the following format</w:t>
      </w:r>
      <w:r w:rsidR="00D86887">
        <w:t>.</w:t>
      </w:r>
    </w:p>
    <w:tbl>
      <w:tblPr>
        <w:tblStyle w:val="TableGrid"/>
        <w:tblW w:w="0" w:type="auto"/>
        <w:tblLook w:val="04A0" w:firstRow="1" w:lastRow="0" w:firstColumn="1" w:lastColumn="0" w:noHBand="0" w:noVBand="1"/>
      </w:tblPr>
      <w:tblGrid>
        <w:gridCol w:w="2394"/>
        <w:gridCol w:w="2394"/>
        <w:gridCol w:w="2394"/>
        <w:gridCol w:w="2394"/>
      </w:tblGrid>
      <w:tr w:rsidR="0026077A" w:rsidTr="0026077A">
        <w:tc>
          <w:tcPr>
            <w:tcW w:w="2394" w:type="dxa"/>
          </w:tcPr>
          <w:p w:rsidR="0026077A" w:rsidRPr="0026077A" w:rsidRDefault="0026077A" w:rsidP="0026077A">
            <w:r>
              <w:t>Historical Values, 11-10</w:t>
            </w:r>
          </w:p>
        </w:tc>
        <w:tc>
          <w:tcPr>
            <w:tcW w:w="2394" w:type="dxa"/>
          </w:tcPr>
          <w:p w:rsidR="0026077A" w:rsidRPr="0026077A" w:rsidRDefault="00502F24" w:rsidP="00462B61">
            <w:r>
              <w:t>00</w:t>
            </w:r>
            <w:r w:rsidR="00A87369">
              <w:t>, A</w:t>
            </w:r>
            <w:r w:rsidR="00D86887">
              <w:t>-</w:t>
            </w:r>
            <w:r>
              <w:t>Predictor, 9-8</w:t>
            </w:r>
          </w:p>
        </w:tc>
        <w:tc>
          <w:tcPr>
            <w:tcW w:w="2394" w:type="dxa"/>
          </w:tcPr>
          <w:p w:rsidR="0026077A" w:rsidRPr="00502F24" w:rsidRDefault="00502F24" w:rsidP="00462B61">
            <w:r>
              <w:t>01</w:t>
            </w:r>
            <w:r w:rsidR="00A87369">
              <w:t>, B</w:t>
            </w:r>
            <w:r w:rsidR="00D86887">
              <w:t>-</w:t>
            </w:r>
            <w:r>
              <w:t>Predictor, 7-6</w:t>
            </w:r>
          </w:p>
        </w:tc>
        <w:tc>
          <w:tcPr>
            <w:tcW w:w="2394" w:type="dxa"/>
          </w:tcPr>
          <w:p w:rsidR="0026077A" w:rsidRPr="00502F24" w:rsidRDefault="00502F24" w:rsidP="00462B61">
            <w:r>
              <w:t>PC, 5-0</w:t>
            </w:r>
          </w:p>
        </w:tc>
      </w:tr>
    </w:tbl>
    <w:p w:rsidR="00502F24" w:rsidRDefault="00502F24" w:rsidP="00462B61">
      <w:r>
        <w:tab/>
      </w:r>
    </w:p>
    <w:p w:rsidR="00502F24" w:rsidRDefault="00502F24" w:rsidP="00462B61">
      <w:r>
        <w:tab/>
        <w:t>The second bank of registers, known as the resolution bank (R-bank), has the following format</w:t>
      </w:r>
      <w:r w:rsidR="00D86887">
        <w:t>.</w:t>
      </w:r>
    </w:p>
    <w:tbl>
      <w:tblPr>
        <w:tblStyle w:val="TableGrid"/>
        <w:tblW w:w="0" w:type="auto"/>
        <w:tblLook w:val="04A0" w:firstRow="1" w:lastRow="0" w:firstColumn="1" w:lastColumn="0" w:noHBand="0" w:noVBand="1"/>
      </w:tblPr>
      <w:tblGrid>
        <w:gridCol w:w="3192"/>
        <w:gridCol w:w="3192"/>
        <w:gridCol w:w="3192"/>
      </w:tblGrid>
      <w:tr w:rsidR="00502F24" w:rsidTr="00502F24">
        <w:tc>
          <w:tcPr>
            <w:tcW w:w="3192" w:type="dxa"/>
          </w:tcPr>
          <w:p w:rsidR="00502F24" w:rsidRDefault="00502F24" w:rsidP="00462B61">
            <w:r>
              <w:t>10</w:t>
            </w:r>
            <w:r w:rsidR="00D86887">
              <w:t>, C-</w:t>
            </w:r>
            <w:r>
              <w:t>Predictor, 11-10</w:t>
            </w:r>
          </w:p>
        </w:tc>
        <w:tc>
          <w:tcPr>
            <w:tcW w:w="3192" w:type="dxa"/>
          </w:tcPr>
          <w:p w:rsidR="00502F24" w:rsidRDefault="00502F24" w:rsidP="00462B61">
            <w:r>
              <w:t>11</w:t>
            </w:r>
            <w:r w:rsidR="00A87369">
              <w:t>, D</w:t>
            </w:r>
            <w:r w:rsidR="00D86887">
              <w:t>-</w:t>
            </w:r>
            <w:r>
              <w:t>Predictor, 9-8</w:t>
            </w:r>
          </w:p>
        </w:tc>
        <w:tc>
          <w:tcPr>
            <w:tcW w:w="3192" w:type="dxa"/>
          </w:tcPr>
          <w:p w:rsidR="00502F24" w:rsidRDefault="00502F24" w:rsidP="00462B61">
            <w:r>
              <w:t>New Program Counter, 7-0</w:t>
            </w:r>
          </w:p>
        </w:tc>
      </w:tr>
    </w:tbl>
    <w:p w:rsidR="00C40440" w:rsidRDefault="00502F24" w:rsidP="00462B61">
      <w:r>
        <w:t xml:space="preserve"> </w:t>
      </w:r>
    </w:p>
    <w:p w:rsidR="00C40440" w:rsidRDefault="00C40440">
      <w:r>
        <w:br w:type="page"/>
      </w:r>
    </w:p>
    <w:p w:rsidR="00502F24" w:rsidRDefault="00502F24" w:rsidP="00462B61"/>
    <w:p w:rsidR="00840742" w:rsidRDefault="00C40440" w:rsidP="00000CF5">
      <w:pPr>
        <w:pStyle w:val="Heading3"/>
      </w:pPr>
      <w:bookmarkStart w:id="5" w:name="_Toc386393801"/>
      <w:r>
        <w:t>Registers</w:t>
      </w:r>
      <w:bookmarkEnd w:id="5"/>
    </w:p>
    <w:p w:rsidR="00840742" w:rsidRPr="00840742" w:rsidRDefault="00840742" w:rsidP="00840742">
      <w:r>
        <w:tab/>
      </w:r>
      <w:r w:rsidR="006825C8">
        <w:t xml:space="preserve">The BPT has several status flags and registers for storing various </w:t>
      </w:r>
      <w:r w:rsidR="00686657">
        <w:t>operational data.</w:t>
      </w:r>
    </w:p>
    <w:tbl>
      <w:tblPr>
        <w:tblStyle w:val="TableGrid"/>
        <w:tblW w:w="4991" w:type="pct"/>
        <w:tblLook w:val="04A0" w:firstRow="1" w:lastRow="0" w:firstColumn="1" w:lastColumn="0" w:noHBand="0" w:noVBand="1"/>
      </w:tblPr>
      <w:tblGrid>
        <w:gridCol w:w="962"/>
        <w:gridCol w:w="1436"/>
        <w:gridCol w:w="669"/>
        <w:gridCol w:w="6492"/>
      </w:tblGrid>
      <w:tr w:rsidR="006825C8" w:rsidTr="00F85308">
        <w:tc>
          <w:tcPr>
            <w:tcW w:w="503" w:type="pct"/>
          </w:tcPr>
          <w:p w:rsidR="006825C8" w:rsidRPr="006825C8" w:rsidRDefault="006825C8" w:rsidP="006825C8">
            <w:pPr>
              <w:rPr>
                <w:b/>
              </w:rPr>
            </w:pPr>
            <w:r w:rsidRPr="006825C8">
              <w:rPr>
                <w:b/>
              </w:rPr>
              <w:t>Register</w:t>
            </w:r>
          </w:p>
        </w:tc>
        <w:tc>
          <w:tcPr>
            <w:tcW w:w="751" w:type="pct"/>
          </w:tcPr>
          <w:p w:rsidR="006825C8" w:rsidRPr="006825C8" w:rsidRDefault="006825C8" w:rsidP="006825C8">
            <w:pPr>
              <w:rPr>
                <w:b/>
              </w:rPr>
            </w:pPr>
            <w:r w:rsidRPr="006825C8">
              <w:rPr>
                <w:b/>
              </w:rPr>
              <w:t>Name</w:t>
            </w:r>
          </w:p>
        </w:tc>
        <w:tc>
          <w:tcPr>
            <w:tcW w:w="350" w:type="pct"/>
          </w:tcPr>
          <w:p w:rsidR="006825C8" w:rsidRPr="006825C8" w:rsidRDefault="006825C8" w:rsidP="006825C8">
            <w:pPr>
              <w:rPr>
                <w:b/>
              </w:rPr>
            </w:pPr>
            <w:r w:rsidRPr="006825C8">
              <w:rPr>
                <w:b/>
              </w:rPr>
              <w:t>Size</w:t>
            </w:r>
          </w:p>
        </w:tc>
        <w:tc>
          <w:tcPr>
            <w:tcW w:w="3396" w:type="pct"/>
          </w:tcPr>
          <w:p w:rsidR="006825C8" w:rsidRPr="006825C8" w:rsidRDefault="006825C8" w:rsidP="006825C8">
            <w:pPr>
              <w:rPr>
                <w:b/>
              </w:rPr>
            </w:pPr>
            <w:r w:rsidRPr="006825C8">
              <w:rPr>
                <w:b/>
              </w:rPr>
              <w:t>Notes</w:t>
            </w:r>
          </w:p>
        </w:tc>
      </w:tr>
      <w:tr w:rsidR="00C40440" w:rsidTr="00F85308">
        <w:tc>
          <w:tcPr>
            <w:tcW w:w="503" w:type="pct"/>
          </w:tcPr>
          <w:p w:rsidR="00C40440" w:rsidRDefault="00C40440" w:rsidP="006825C8">
            <w:r>
              <w:t>R_PC</w:t>
            </w:r>
          </w:p>
        </w:tc>
        <w:tc>
          <w:tcPr>
            <w:tcW w:w="751" w:type="pct"/>
          </w:tcPr>
          <w:p w:rsidR="00C40440" w:rsidRDefault="00C40440" w:rsidP="00F85308">
            <w:r>
              <w:t>Read PC</w:t>
            </w:r>
          </w:p>
        </w:tc>
        <w:tc>
          <w:tcPr>
            <w:tcW w:w="350" w:type="pct"/>
          </w:tcPr>
          <w:p w:rsidR="00C40440" w:rsidRDefault="00C40440" w:rsidP="006825C8">
            <w:r>
              <w:t>8</w:t>
            </w:r>
          </w:p>
        </w:tc>
        <w:tc>
          <w:tcPr>
            <w:tcW w:w="3396" w:type="pct"/>
          </w:tcPr>
          <w:p w:rsidR="00C40440" w:rsidRDefault="00C40440" w:rsidP="00C40440">
            <w:r>
              <w:t>Used for querying the BPT for matches.</w:t>
            </w:r>
          </w:p>
        </w:tc>
      </w:tr>
      <w:tr w:rsidR="00C40440" w:rsidTr="00F85308">
        <w:tc>
          <w:tcPr>
            <w:tcW w:w="503" w:type="pct"/>
          </w:tcPr>
          <w:p w:rsidR="00C40440" w:rsidRDefault="00C40440" w:rsidP="006825C8">
            <w:r>
              <w:t>W_PC</w:t>
            </w:r>
          </w:p>
        </w:tc>
        <w:tc>
          <w:tcPr>
            <w:tcW w:w="751" w:type="pct"/>
          </w:tcPr>
          <w:p w:rsidR="00C40440" w:rsidRDefault="00C40440" w:rsidP="00F85308">
            <w:r>
              <w:t>Write PC</w:t>
            </w:r>
          </w:p>
        </w:tc>
        <w:tc>
          <w:tcPr>
            <w:tcW w:w="350" w:type="pct"/>
          </w:tcPr>
          <w:p w:rsidR="00C40440" w:rsidRDefault="00C40440" w:rsidP="006825C8">
            <w:r>
              <w:t>8</w:t>
            </w:r>
          </w:p>
        </w:tc>
        <w:tc>
          <w:tcPr>
            <w:tcW w:w="3396" w:type="pct"/>
          </w:tcPr>
          <w:p w:rsidR="00C40440" w:rsidRDefault="00C40440" w:rsidP="00C40440">
            <w:r>
              <w:t>Used for adding or updating entries into the BPT.</w:t>
            </w:r>
          </w:p>
        </w:tc>
      </w:tr>
      <w:tr w:rsidR="00C40440" w:rsidTr="00F85308">
        <w:tc>
          <w:tcPr>
            <w:tcW w:w="503" w:type="pct"/>
          </w:tcPr>
          <w:p w:rsidR="00C40440" w:rsidRDefault="00C40440" w:rsidP="006825C8">
            <w:r>
              <w:t>NPC</w:t>
            </w:r>
          </w:p>
        </w:tc>
        <w:tc>
          <w:tcPr>
            <w:tcW w:w="751" w:type="pct"/>
          </w:tcPr>
          <w:p w:rsidR="00C40440" w:rsidRDefault="00C40440" w:rsidP="00F85308">
            <w:r>
              <w:t>New PC</w:t>
            </w:r>
          </w:p>
        </w:tc>
        <w:tc>
          <w:tcPr>
            <w:tcW w:w="350" w:type="pct"/>
          </w:tcPr>
          <w:p w:rsidR="00C40440" w:rsidRDefault="00C40440" w:rsidP="006825C8">
            <w:r>
              <w:t>8</w:t>
            </w:r>
          </w:p>
        </w:tc>
        <w:tc>
          <w:tcPr>
            <w:tcW w:w="3396" w:type="pct"/>
          </w:tcPr>
          <w:p w:rsidR="00C40440" w:rsidRDefault="00C40440" w:rsidP="00C40440">
            <w:r>
              <w:t>The computed EA for the branch, for use in later predictions.</w:t>
            </w:r>
          </w:p>
        </w:tc>
      </w:tr>
      <w:tr w:rsidR="00C40440" w:rsidTr="00F85308">
        <w:tc>
          <w:tcPr>
            <w:tcW w:w="503" w:type="pct"/>
          </w:tcPr>
          <w:p w:rsidR="00C40440" w:rsidRDefault="00C40440" w:rsidP="006825C8">
            <w:r>
              <w:t>TAKEN</w:t>
            </w:r>
          </w:p>
        </w:tc>
        <w:tc>
          <w:tcPr>
            <w:tcW w:w="751" w:type="pct"/>
          </w:tcPr>
          <w:p w:rsidR="00C40440" w:rsidRDefault="00C40440" w:rsidP="00F85308">
            <w:r>
              <w:t>Taken</w:t>
            </w:r>
          </w:p>
        </w:tc>
        <w:tc>
          <w:tcPr>
            <w:tcW w:w="350" w:type="pct"/>
          </w:tcPr>
          <w:p w:rsidR="00C40440" w:rsidRDefault="00C40440" w:rsidP="006825C8">
            <w:r>
              <w:t>1</w:t>
            </w:r>
          </w:p>
        </w:tc>
        <w:tc>
          <w:tcPr>
            <w:tcW w:w="3396" w:type="pct"/>
          </w:tcPr>
          <w:p w:rsidR="00C40440" w:rsidRDefault="00C40440" w:rsidP="00C40440">
            <w:r>
              <w:t>Indicates whether the previous branch was taken or not, updates previous entries.</w:t>
            </w:r>
          </w:p>
        </w:tc>
      </w:tr>
      <w:tr w:rsidR="00C40440" w:rsidTr="00F85308">
        <w:tc>
          <w:tcPr>
            <w:tcW w:w="503" w:type="pct"/>
          </w:tcPr>
          <w:p w:rsidR="00C40440" w:rsidRDefault="00C40440" w:rsidP="006825C8">
            <w:r>
              <w:t>PPC</w:t>
            </w:r>
          </w:p>
        </w:tc>
        <w:tc>
          <w:tcPr>
            <w:tcW w:w="751" w:type="pct"/>
          </w:tcPr>
          <w:p w:rsidR="00C40440" w:rsidRDefault="00C40440" w:rsidP="00F85308">
            <w:r>
              <w:t>Predicted PC</w:t>
            </w:r>
          </w:p>
        </w:tc>
        <w:tc>
          <w:tcPr>
            <w:tcW w:w="350" w:type="pct"/>
          </w:tcPr>
          <w:p w:rsidR="00C40440" w:rsidRDefault="00C40440" w:rsidP="006825C8">
            <w:r>
              <w:t>8</w:t>
            </w:r>
          </w:p>
        </w:tc>
        <w:tc>
          <w:tcPr>
            <w:tcW w:w="3396" w:type="pct"/>
          </w:tcPr>
          <w:p w:rsidR="00C40440" w:rsidRDefault="00C40440" w:rsidP="00C40440">
            <w:r>
              <w:t>The predicted PC.</w:t>
            </w:r>
          </w:p>
        </w:tc>
      </w:tr>
      <w:tr w:rsidR="006825C8" w:rsidTr="00F85308">
        <w:tc>
          <w:tcPr>
            <w:tcW w:w="503" w:type="pct"/>
          </w:tcPr>
          <w:p w:rsidR="006825C8" w:rsidRDefault="00F85308" w:rsidP="006825C8">
            <w:r>
              <w:t>S</w:t>
            </w:r>
            <w:r w:rsidR="006825C8">
              <w:t>VI</w:t>
            </w:r>
          </w:p>
        </w:tc>
        <w:tc>
          <w:tcPr>
            <w:tcW w:w="751" w:type="pct"/>
          </w:tcPr>
          <w:p w:rsidR="006825C8" w:rsidRDefault="00F85308" w:rsidP="00F85308">
            <w:r>
              <w:t xml:space="preserve">Status Flags and </w:t>
            </w:r>
            <w:r w:rsidR="006825C8">
              <w:t>Victim Index</w:t>
            </w:r>
          </w:p>
        </w:tc>
        <w:tc>
          <w:tcPr>
            <w:tcW w:w="350" w:type="pct"/>
          </w:tcPr>
          <w:p w:rsidR="006825C8" w:rsidRDefault="00F85308" w:rsidP="006825C8">
            <w:r>
              <w:t>8</w:t>
            </w:r>
          </w:p>
        </w:tc>
        <w:tc>
          <w:tcPr>
            <w:tcW w:w="3396" w:type="pct"/>
          </w:tcPr>
          <w:p w:rsidR="006825C8" w:rsidRDefault="00F85308" w:rsidP="00CB54A3">
            <w:r>
              <w:t>SVI</w:t>
            </w:r>
            <w:r>
              <w:rPr>
                <w:vertAlign w:val="subscript"/>
              </w:rPr>
              <w:t>5</w:t>
            </w:r>
            <w:r w:rsidR="006825C8">
              <w:t xml:space="preserve"> </w:t>
            </w:r>
            <w:r>
              <w:t>is the table full flag, used to indicate not to use the free index register. SVI</w:t>
            </w:r>
            <w:r>
              <w:rPr>
                <w:vertAlign w:val="subscript"/>
              </w:rPr>
              <w:t>4</w:t>
            </w:r>
            <w:r>
              <w:t xml:space="preserve"> indicates the previous free index is invalid and must be searched again.</w:t>
            </w:r>
            <w:r w:rsidR="006825C8">
              <w:t xml:space="preserve"> </w:t>
            </w:r>
            <w:r>
              <w:t xml:space="preserve"> SVI</w:t>
            </w:r>
            <w:r>
              <w:rPr>
                <w:vertAlign w:val="subscript"/>
              </w:rPr>
              <w:t>3-</w:t>
            </w:r>
            <w:r w:rsidR="00B534B9">
              <w:rPr>
                <w:vertAlign w:val="subscript"/>
              </w:rPr>
              <w:t>0</w:t>
            </w:r>
            <w:r w:rsidR="00B534B9">
              <w:rPr>
                <w:vertAlign w:val="subscript"/>
              </w:rPr>
              <w:softHyphen/>
            </w:r>
            <w:r w:rsidR="00B534B9">
              <w:t xml:space="preserve"> is</w:t>
            </w:r>
            <w:r>
              <w:t xml:space="preserve"> the </w:t>
            </w:r>
            <w:r w:rsidR="006825C8">
              <w:t>previous victim that was purged. This value is incremented before purging the entry.</w:t>
            </w:r>
          </w:p>
        </w:tc>
      </w:tr>
      <w:tr w:rsidR="006825C8" w:rsidTr="00F85308">
        <w:tc>
          <w:tcPr>
            <w:tcW w:w="503" w:type="pct"/>
          </w:tcPr>
          <w:p w:rsidR="006825C8" w:rsidRDefault="006825C8" w:rsidP="006825C8">
            <w:r>
              <w:t>FI</w:t>
            </w:r>
          </w:p>
        </w:tc>
        <w:tc>
          <w:tcPr>
            <w:tcW w:w="751" w:type="pct"/>
          </w:tcPr>
          <w:p w:rsidR="006825C8" w:rsidRDefault="006825C8" w:rsidP="006825C8">
            <w:r>
              <w:t>Free Index</w:t>
            </w:r>
          </w:p>
        </w:tc>
        <w:tc>
          <w:tcPr>
            <w:tcW w:w="350" w:type="pct"/>
          </w:tcPr>
          <w:p w:rsidR="006825C8" w:rsidRDefault="006825C8" w:rsidP="006825C8">
            <w:r>
              <w:t>8</w:t>
            </w:r>
          </w:p>
        </w:tc>
        <w:tc>
          <w:tcPr>
            <w:tcW w:w="3396" w:type="pct"/>
          </w:tcPr>
          <w:p w:rsidR="006825C8" w:rsidRDefault="006825C8" w:rsidP="005A6F71">
            <w:r>
              <w:t xml:space="preserve">The top four bits are for the instruction that just got added, and the bottom four bits for the instruction that just finished </w:t>
            </w:r>
            <w:r w:rsidR="005A6F71">
              <w:t>the</w:t>
            </w:r>
            <w:r>
              <w:t xml:space="preserve"> decode phase.</w:t>
            </w:r>
            <w:r w:rsidR="005A6F71">
              <w:t xml:space="preserve"> They must be kept in this format to allow for cooperation.</w:t>
            </w:r>
          </w:p>
        </w:tc>
      </w:tr>
    </w:tbl>
    <w:p w:rsidR="00000CF5" w:rsidRDefault="00000CF5" w:rsidP="00000CF5">
      <w:pPr>
        <w:pStyle w:val="Heading3"/>
      </w:pPr>
      <w:bookmarkStart w:id="6" w:name="_Toc386393802"/>
      <w:r>
        <w:t>Operation</w:t>
      </w:r>
      <w:bookmarkEnd w:id="6"/>
    </w:p>
    <w:p w:rsidR="00A87369" w:rsidRDefault="00C7078F" w:rsidP="00000CF5">
      <w:pPr>
        <w:pStyle w:val="Heading4"/>
      </w:pPr>
      <w:r>
        <w:t>Querying for Existing Entries</w:t>
      </w:r>
    </w:p>
    <w:p w:rsidR="00502F24" w:rsidRDefault="00502F24" w:rsidP="00C7078F">
      <w:pPr>
        <w:ind w:firstLine="360"/>
      </w:pPr>
      <w:r>
        <w:t xml:space="preserve">Making a complete prediction </w:t>
      </w:r>
      <w:r w:rsidR="00A87369">
        <w:t xml:space="preserve">can require </w:t>
      </w:r>
      <w:r w:rsidR="00C7078F">
        <w:t>multiple</w:t>
      </w:r>
      <w:r>
        <w:t xml:space="preserve"> steps</w:t>
      </w:r>
      <w:r w:rsidR="00A87369">
        <w:t>.  The text in bold indicates the BPT has computed a result.</w:t>
      </w:r>
      <w:r w:rsidR="00C7078F">
        <w:t xml:space="preserve"> After computing a result, no further action is taken.</w:t>
      </w:r>
    </w:p>
    <w:p w:rsidR="00502F24" w:rsidRDefault="00502F24" w:rsidP="00502F24">
      <w:pPr>
        <w:pStyle w:val="ListParagraph"/>
        <w:numPr>
          <w:ilvl w:val="0"/>
          <w:numId w:val="3"/>
        </w:numPr>
      </w:pPr>
      <w:r>
        <w:t>Search for the current PC in the I-bank with the following method</w:t>
      </w:r>
    </w:p>
    <w:p w:rsidR="00502F24" w:rsidRDefault="00502F24" w:rsidP="00502F24">
      <w:pPr>
        <w:pStyle w:val="ListParagraph"/>
        <w:numPr>
          <w:ilvl w:val="1"/>
          <w:numId w:val="3"/>
        </w:numPr>
        <w:spacing w:before="240"/>
      </w:pPr>
      <w:r>
        <w:t>Start searching at 4* IR</w:t>
      </w:r>
      <w:r>
        <w:rPr>
          <w:vertAlign w:val="subscript"/>
        </w:rPr>
        <w:t>1-0</w:t>
      </w:r>
      <w:r>
        <w:t xml:space="preserve"> in the I-bank, if the IR</w:t>
      </w:r>
      <w:r>
        <w:rPr>
          <w:vertAlign w:val="subscript"/>
        </w:rPr>
        <w:t>7-2</w:t>
      </w:r>
      <w:r>
        <w:t xml:space="preserve"> is equal to PC</w:t>
      </w:r>
      <w:r>
        <w:rPr>
          <w:vertAlign w:val="subscript"/>
        </w:rPr>
        <w:t>5-0</w:t>
      </w:r>
      <w:r>
        <w:t>, then the correct</w:t>
      </w:r>
      <w:r w:rsidR="00ED3CE6">
        <w:t xml:space="preserve"> entry was found.  Go to Step 2, otherwise continue.</w:t>
      </w:r>
    </w:p>
    <w:p w:rsidR="00502F24" w:rsidRDefault="00502F24" w:rsidP="00502F24">
      <w:pPr>
        <w:pStyle w:val="ListParagraph"/>
        <w:numPr>
          <w:ilvl w:val="1"/>
          <w:numId w:val="3"/>
        </w:numPr>
        <w:spacing w:before="240"/>
      </w:pPr>
      <w:r>
        <w:t>Check each entry in the table iteratively until the entire table is exhausted or a blank entry is detected.  If the entry is found, then go to Step 2</w:t>
      </w:r>
      <w:r w:rsidR="00ED3CE6">
        <w:t>, otherwise continue</w:t>
      </w:r>
      <w:r>
        <w:t>.</w:t>
      </w:r>
      <w:r w:rsidR="00FC293E">
        <w:t xml:space="preserve"> </w:t>
      </w:r>
    </w:p>
    <w:p w:rsidR="00A87369" w:rsidRDefault="00FC293E" w:rsidP="00502F24">
      <w:pPr>
        <w:pStyle w:val="ListParagraph"/>
        <w:numPr>
          <w:ilvl w:val="1"/>
          <w:numId w:val="3"/>
        </w:numPr>
        <w:spacing w:before="240"/>
      </w:pPr>
      <w:r>
        <w:t xml:space="preserve">Since our entry does not exist, no prediction can be made.  The BPT will predict </w:t>
      </w:r>
      <w:r>
        <w:rPr>
          <w:b/>
        </w:rPr>
        <w:t>branch not taken</w:t>
      </w:r>
      <w:r>
        <w:t>, as the PC has not been computed to predict otherwise.</w:t>
      </w:r>
      <w:r w:rsidR="005634C9">
        <w:t xml:space="preserve">  If a blank entry was found, then the index of the previous free entry is shifted to the bottom four bits and our new entry is added. </w:t>
      </w:r>
      <w:r w:rsidR="00417169">
        <w:t xml:space="preserve"> If no blank entry was found, set the table full flag to indicate no more free entries.</w:t>
      </w:r>
    </w:p>
    <w:p w:rsidR="00A87369" w:rsidRDefault="00A87369" w:rsidP="00A87369">
      <w:pPr>
        <w:pStyle w:val="ListParagraph"/>
        <w:numPr>
          <w:ilvl w:val="0"/>
          <w:numId w:val="3"/>
        </w:numPr>
        <w:spacing w:before="240"/>
      </w:pPr>
      <w:r>
        <w:t>The indexed position in the I-bank will be the corresponding position i</w:t>
      </w:r>
      <w:r w:rsidR="005A6F71">
        <w:t>n the R-bank</w:t>
      </w:r>
      <w:r w:rsidR="00FC1903">
        <w:t>.</w:t>
      </w:r>
      <w:r w:rsidR="005A6F71">
        <w:t xml:space="preserve"> </w:t>
      </w:r>
      <w:r w:rsidR="00FC1903">
        <w:t xml:space="preserve"> S</w:t>
      </w:r>
      <w:r w:rsidR="005A6F71">
        <w:t>et the top four bits of the free index register to the current index.</w:t>
      </w:r>
    </w:p>
    <w:p w:rsidR="00A87369" w:rsidRDefault="00A87369" w:rsidP="00C7078F">
      <w:pPr>
        <w:pStyle w:val="ListParagraph"/>
        <w:numPr>
          <w:ilvl w:val="0"/>
          <w:numId w:val="3"/>
        </w:numPr>
        <w:spacing w:before="240"/>
      </w:pPr>
      <w:r>
        <w:t>The historical values bits, I-bank</w:t>
      </w:r>
      <w:r>
        <w:rPr>
          <w:vertAlign w:val="subscript"/>
        </w:rPr>
        <w:t>11-10</w:t>
      </w:r>
      <w:r>
        <w:t xml:space="preserve">, indicates which saturated predictor to examine.  For example, if the history reads 00, then the history was two branches not taken.  The </w:t>
      </w:r>
      <w:r w:rsidR="00FC293E">
        <w:t xml:space="preserve">corresponding </w:t>
      </w:r>
      <w:r>
        <w:t>saturated counter</w:t>
      </w:r>
      <w:r w:rsidR="00FC293E">
        <w:t>,</w:t>
      </w:r>
      <w:r w:rsidR="00D86887">
        <w:t xml:space="preserve"> in our case the A-P</w:t>
      </w:r>
      <w:r w:rsidR="00FC293E">
        <w:t>redictor,</w:t>
      </w:r>
      <w:r>
        <w:t xml:space="preserve"> will either predict if the following branch is </w:t>
      </w:r>
      <w:r w:rsidRPr="00C7078F">
        <w:rPr>
          <w:b/>
        </w:rPr>
        <w:t>taken, or not taken</w:t>
      </w:r>
      <w:r>
        <w:t>.</w:t>
      </w:r>
    </w:p>
    <w:p w:rsidR="00C7078F" w:rsidRDefault="00C7078F" w:rsidP="00000CF5">
      <w:pPr>
        <w:pStyle w:val="Heading4"/>
      </w:pPr>
      <w:r>
        <w:lastRenderedPageBreak/>
        <w:t>Adding New Entries</w:t>
      </w:r>
    </w:p>
    <w:p w:rsidR="005634C9" w:rsidRDefault="00C7078F" w:rsidP="00C7078F">
      <w:r>
        <w:tab/>
        <w:t>Entries can only be added after the decode phase has finished executing.  Only then will the instruction be identified as an R-Type (and therefore not requiring an entry in the table), or an I or J-Type.</w:t>
      </w:r>
      <w:r w:rsidR="005634C9">
        <w:t xml:space="preserve"> </w:t>
      </w:r>
    </w:p>
    <w:p w:rsidR="00C7078F" w:rsidRDefault="00417169" w:rsidP="005634C9">
      <w:pPr>
        <w:pStyle w:val="ListParagraph"/>
        <w:numPr>
          <w:ilvl w:val="0"/>
          <w:numId w:val="4"/>
        </w:numPr>
      </w:pPr>
      <w:r>
        <w:t>If the status flag for an invalid free entry slot is set</w:t>
      </w:r>
      <w:r w:rsidR="00FC1903">
        <w:t>,</w:t>
      </w:r>
      <w:r>
        <w:t xml:space="preserve"> go to Step 4. If the table full flag is set, then go to Step 5. Otherwise, t</w:t>
      </w:r>
      <w:r w:rsidR="005634C9">
        <w:t xml:space="preserve">he </w:t>
      </w:r>
      <w:r>
        <w:t>bottom four bits of the free entry index indicates where to store our new entry.</w:t>
      </w:r>
    </w:p>
    <w:p w:rsidR="00417169" w:rsidRDefault="00417169" w:rsidP="005634C9">
      <w:pPr>
        <w:pStyle w:val="ListParagraph"/>
        <w:numPr>
          <w:ilvl w:val="0"/>
          <w:numId w:val="4"/>
        </w:numPr>
      </w:pPr>
      <w:r>
        <w:t>The history bits are shifted with the new value (taken or not taken), but no changes to the A-D predictors are made (since we have only one data point).</w:t>
      </w:r>
    </w:p>
    <w:p w:rsidR="00417169" w:rsidRDefault="00417169" w:rsidP="005634C9">
      <w:pPr>
        <w:pStyle w:val="ListParagraph"/>
        <w:numPr>
          <w:ilvl w:val="0"/>
          <w:numId w:val="4"/>
        </w:numPr>
      </w:pPr>
      <w:r>
        <w:t>If the top four bits of the free entry index are the same as our current one, set a flag indicating the previous entry is invalid</w:t>
      </w:r>
      <w:r w:rsidR="006825C8">
        <w:t>, otherwise clear the value</w:t>
      </w:r>
      <w:r>
        <w:t xml:space="preserve">. The entry is added, </w:t>
      </w:r>
      <w:r>
        <w:rPr>
          <w:b/>
        </w:rPr>
        <w:t>stop execution</w:t>
      </w:r>
      <w:r>
        <w:t>.</w:t>
      </w:r>
    </w:p>
    <w:p w:rsidR="00417169" w:rsidRDefault="00417169" w:rsidP="005634C9">
      <w:pPr>
        <w:pStyle w:val="ListParagraph"/>
        <w:numPr>
          <w:ilvl w:val="0"/>
          <w:numId w:val="4"/>
        </w:numPr>
      </w:pPr>
      <w:r>
        <w:t>Our previous free entry index was invalid; iterate through the table searching for a new free position.  Our new index is the empty entry</w:t>
      </w:r>
      <w:r w:rsidR="00ED3CE6">
        <w:t>, return to Step 2.</w:t>
      </w:r>
    </w:p>
    <w:p w:rsidR="00F85308" w:rsidRDefault="00417169" w:rsidP="00F85308">
      <w:pPr>
        <w:pStyle w:val="ListParagraph"/>
        <w:numPr>
          <w:ilvl w:val="0"/>
          <w:numId w:val="4"/>
        </w:numPr>
      </w:pPr>
      <w:r>
        <w:t>The table is full; increment the victim index and purge the entry.  Our new entry is the current victim index, return to Step 2.</w:t>
      </w:r>
    </w:p>
    <w:p w:rsidR="00F85308" w:rsidRDefault="00F85308" w:rsidP="00000CF5">
      <w:pPr>
        <w:pStyle w:val="Heading4"/>
      </w:pPr>
      <w:r>
        <w:t>Updating Current Entries</w:t>
      </w:r>
    </w:p>
    <w:p w:rsidR="00F85308" w:rsidRDefault="00F85308" w:rsidP="00F85308">
      <w:r>
        <w:tab/>
        <w:t>Currently existing entries can be updated, but a data hazard can be present in that the index to update was purged by the decode phase in front of us. The process for updating an entry is detailed as follows:</w:t>
      </w:r>
    </w:p>
    <w:p w:rsidR="00F85308" w:rsidRDefault="005A6F71" w:rsidP="00F85308">
      <w:pPr>
        <w:pStyle w:val="ListParagraph"/>
        <w:numPr>
          <w:ilvl w:val="0"/>
          <w:numId w:val="5"/>
        </w:numPr>
      </w:pPr>
      <w:r>
        <w:t>The bottom four bits of the free index register contain the index to where our entry is located. If our entry no longer exists, go to Step 4.  Otherwise, the current history data indicates which predictor to use.</w:t>
      </w:r>
    </w:p>
    <w:p w:rsidR="005A6F71" w:rsidRDefault="005A6F71" w:rsidP="00F85308">
      <w:pPr>
        <w:pStyle w:val="ListParagraph"/>
        <w:numPr>
          <w:ilvl w:val="0"/>
          <w:numId w:val="5"/>
        </w:numPr>
      </w:pPr>
      <w:r>
        <w:t>If the branch was taken, increment the respective predictor, otherwise decrement.</w:t>
      </w:r>
    </w:p>
    <w:p w:rsidR="005A6F71" w:rsidRDefault="005A6F71" w:rsidP="00F85308">
      <w:pPr>
        <w:pStyle w:val="ListParagraph"/>
        <w:numPr>
          <w:ilvl w:val="0"/>
          <w:numId w:val="5"/>
        </w:numPr>
      </w:pPr>
      <w:r>
        <w:t>Shift the current history data left, adding the results of whether the branch was taken.</w:t>
      </w:r>
    </w:p>
    <w:p w:rsidR="00F77FF0" w:rsidRDefault="005A6F71" w:rsidP="00FB58D5">
      <w:pPr>
        <w:pStyle w:val="ListParagraph"/>
        <w:numPr>
          <w:ilvl w:val="0"/>
          <w:numId w:val="5"/>
        </w:numPr>
      </w:pPr>
      <w:r>
        <w:t xml:space="preserve">Since our entry was purged, see Section </w:t>
      </w:r>
      <w:r>
        <w:rPr>
          <w:i/>
        </w:rPr>
        <w:t>Adding New Entries</w:t>
      </w:r>
      <w:r>
        <w:t xml:space="preserve">, </w:t>
      </w:r>
      <w:r w:rsidR="00000CF5">
        <w:t>and then</w:t>
      </w:r>
      <w:r>
        <w:t xml:space="preserve"> go to Step 1.</w:t>
      </w:r>
    </w:p>
    <w:p w:rsidR="00FB58D5" w:rsidRPr="00F85308" w:rsidRDefault="00F77FF0" w:rsidP="00F77FF0">
      <w:r>
        <w:br w:type="page"/>
      </w:r>
    </w:p>
    <w:p w:rsidR="00A07955" w:rsidRDefault="00A07955" w:rsidP="00A07955">
      <w:pPr>
        <w:pStyle w:val="Heading1"/>
      </w:pPr>
      <w:bookmarkStart w:id="7" w:name="_Toc386393803"/>
      <w:r>
        <w:lastRenderedPageBreak/>
        <w:t>Register Transfer Language</w:t>
      </w:r>
      <w:bookmarkEnd w:id="7"/>
    </w:p>
    <w:p w:rsidR="00A07955" w:rsidRPr="00A07955" w:rsidRDefault="006E4588" w:rsidP="00A07955">
      <w:r>
        <w:tab/>
        <w:t>The fetch phase is excluded so as to avoid unnecessary redundancy in the table.  Instead, the fetch phase for all instructions is detailed after the following table.</w:t>
      </w:r>
      <w:r w:rsidR="000C06AB">
        <w:t xml:space="preserve"> It is also assumed that any relevant data is automatically copied down the pipeline.</w:t>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7"/>
        <w:gridCol w:w="2496"/>
        <w:gridCol w:w="2116"/>
        <w:gridCol w:w="2116"/>
        <w:gridCol w:w="2111"/>
      </w:tblGrid>
      <w:tr w:rsidR="006304E5" w:rsidTr="000C06AB">
        <w:tc>
          <w:tcPr>
            <w:tcW w:w="385" w:type="pct"/>
            <w:tcBorders>
              <w:top w:val="nil"/>
              <w:bottom w:val="single" w:sz="4" w:space="0" w:color="auto"/>
              <w:right w:val="nil"/>
            </w:tcBorders>
          </w:tcPr>
          <w:p w:rsidR="006304E5" w:rsidRPr="00A07955" w:rsidRDefault="006304E5" w:rsidP="000A1F27">
            <w:pPr>
              <w:rPr>
                <w:b/>
              </w:rPr>
            </w:pPr>
            <w:r>
              <w:rPr>
                <w:b/>
              </w:rPr>
              <w:t>OPC</w:t>
            </w:r>
          </w:p>
        </w:tc>
        <w:tc>
          <w:tcPr>
            <w:tcW w:w="1303" w:type="pct"/>
            <w:tcBorders>
              <w:top w:val="nil"/>
              <w:left w:val="nil"/>
              <w:bottom w:val="single" w:sz="4" w:space="0" w:color="auto"/>
              <w:right w:val="nil"/>
            </w:tcBorders>
          </w:tcPr>
          <w:p w:rsidR="006304E5" w:rsidRPr="00A07955" w:rsidRDefault="006304E5" w:rsidP="000A1F27">
            <w:pPr>
              <w:rPr>
                <w:b/>
              </w:rPr>
            </w:pPr>
            <w:r w:rsidRPr="00A07955">
              <w:rPr>
                <w:b/>
              </w:rPr>
              <w:t>DECODE</w:t>
            </w:r>
          </w:p>
        </w:tc>
        <w:tc>
          <w:tcPr>
            <w:tcW w:w="1105" w:type="pct"/>
            <w:tcBorders>
              <w:top w:val="nil"/>
              <w:left w:val="nil"/>
              <w:bottom w:val="single" w:sz="4" w:space="0" w:color="auto"/>
              <w:right w:val="nil"/>
            </w:tcBorders>
          </w:tcPr>
          <w:p w:rsidR="006304E5" w:rsidRPr="00A07955" w:rsidRDefault="006304E5" w:rsidP="000A1F27">
            <w:pPr>
              <w:rPr>
                <w:b/>
              </w:rPr>
            </w:pPr>
            <w:r w:rsidRPr="00A07955">
              <w:rPr>
                <w:b/>
              </w:rPr>
              <w:t>EXECUTE</w:t>
            </w:r>
          </w:p>
        </w:tc>
        <w:tc>
          <w:tcPr>
            <w:tcW w:w="1105" w:type="pct"/>
            <w:tcBorders>
              <w:top w:val="nil"/>
              <w:left w:val="nil"/>
              <w:bottom w:val="single" w:sz="4" w:space="0" w:color="auto"/>
              <w:right w:val="nil"/>
            </w:tcBorders>
          </w:tcPr>
          <w:p w:rsidR="006304E5" w:rsidRPr="00A07955" w:rsidRDefault="006304E5" w:rsidP="000A1F27">
            <w:pPr>
              <w:rPr>
                <w:b/>
              </w:rPr>
            </w:pPr>
            <w:r w:rsidRPr="00A07955">
              <w:rPr>
                <w:b/>
              </w:rPr>
              <w:t>MEMORY</w:t>
            </w:r>
          </w:p>
        </w:tc>
        <w:tc>
          <w:tcPr>
            <w:tcW w:w="1102" w:type="pct"/>
            <w:tcBorders>
              <w:top w:val="nil"/>
              <w:left w:val="nil"/>
              <w:bottom w:val="single" w:sz="4" w:space="0" w:color="auto"/>
            </w:tcBorders>
          </w:tcPr>
          <w:p w:rsidR="006304E5" w:rsidRPr="00A07955" w:rsidRDefault="006304E5" w:rsidP="000A1F27">
            <w:pPr>
              <w:rPr>
                <w:b/>
              </w:rPr>
            </w:pPr>
            <w:r w:rsidRPr="00A07955">
              <w:rPr>
                <w:b/>
              </w:rPr>
              <w:t>WRITEBACK</w:t>
            </w:r>
          </w:p>
        </w:tc>
      </w:tr>
      <w:tr w:rsidR="006304E5" w:rsidRPr="00A07955" w:rsidTr="000C06AB">
        <w:tc>
          <w:tcPr>
            <w:tcW w:w="385" w:type="pct"/>
            <w:tcBorders>
              <w:top w:val="single" w:sz="4" w:space="0" w:color="auto"/>
              <w:left w:val="nil"/>
              <w:bottom w:val="single" w:sz="4" w:space="0" w:color="auto"/>
              <w:right w:val="nil"/>
            </w:tcBorders>
          </w:tcPr>
          <w:p w:rsidR="006304E5" w:rsidRPr="00A07955" w:rsidRDefault="006304E5" w:rsidP="000A1F27">
            <w:r>
              <w:t>NOP</w:t>
            </w:r>
          </w:p>
        </w:tc>
        <w:tc>
          <w:tcPr>
            <w:tcW w:w="1303" w:type="pct"/>
            <w:tcBorders>
              <w:top w:val="single" w:sz="4" w:space="0" w:color="auto"/>
              <w:left w:val="nil"/>
              <w:bottom w:val="single" w:sz="4" w:space="0" w:color="auto"/>
              <w:right w:val="nil"/>
            </w:tcBorders>
          </w:tcPr>
          <w:p w:rsidR="006304E5" w:rsidRPr="00A07955" w:rsidRDefault="006304E5" w:rsidP="000A1F27">
            <w:r>
              <w:t>-</w:t>
            </w:r>
          </w:p>
        </w:tc>
        <w:tc>
          <w:tcPr>
            <w:tcW w:w="1105" w:type="pct"/>
            <w:tcBorders>
              <w:top w:val="single" w:sz="4" w:space="0" w:color="auto"/>
              <w:left w:val="nil"/>
              <w:bottom w:val="single" w:sz="4" w:space="0" w:color="auto"/>
              <w:right w:val="nil"/>
            </w:tcBorders>
          </w:tcPr>
          <w:p w:rsidR="006304E5" w:rsidRPr="00A07955" w:rsidRDefault="006304E5" w:rsidP="000A1F27">
            <w:r>
              <w:t>-</w:t>
            </w:r>
          </w:p>
        </w:tc>
        <w:tc>
          <w:tcPr>
            <w:tcW w:w="1105" w:type="pct"/>
            <w:tcBorders>
              <w:top w:val="single" w:sz="4" w:space="0" w:color="auto"/>
              <w:left w:val="nil"/>
              <w:bottom w:val="single" w:sz="4" w:space="0" w:color="auto"/>
              <w:right w:val="nil"/>
            </w:tcBorders>
          </w:tcPr>
          <w:p w:rsidR="006304E5" w:rsidRPr="00A07955" w:rsidRDefault="006304E5" w:rsidP="000A1F27">
            <w:r>
              <w:t>-</w:t>
            </w:r>
          </w:p>
        </w:tc>
        <w:tc>
          <w:tcPr>
            <w:tcW w:w="1102" w:type="pct"/>
            <w:tcBorders>
              <w:top w:val="single" w:sz="4" w:space="0" w:color="auto"/>
              <w:left w:val="nil"/>
              <w:bottom w:val="single" w:sz="4" w:space="0" w:color="auto"/>
              <w:right w:val="nil"/>
            </w:tcBorders>
          </w:tcPr>
          <w:p w:rsidR="006304E5" w:rsidRPr="00A07955" w:rsidRDefault="006304E5" w:rsidP="000A1F27">
            <w:r>
              <w:t>-</w:t>
            </w:r>
          </w:p>
        </w:tc>
      </w:tr>
      <w:tr w:rsidR="006304E5" w:rsidTr="000C06AB">
        <w:tc>
          <w:tcPr>
            <w:tcW w:w="385" w:type="pct"/>
            <w:tcBorders>
              <w:top w:val="single" w:sz="4" w:space="0" w:color="auto"/>
              <w:left w:val="nil"/>
              <w:bottom w:val="single" w:sz="4" w:space="0" w:color="auto"/>
              <w:right w:val="nil"/>
            </w:tcBorders>
          </w:tcPr>
          <w:p w:rsidR="006304E5" w:rsidRDefault="006304E5" w:rsidP="000A1F27">
            <w:r>
              <w:t>ADD</w:t>
            </w:r>
          </w:p>
        </w:tc>
        <w:tc>
          <w:tcPr>
            <w:tcW w:w="1303" w:type="pct"/>
            <w:tcBorders>
              <w:top w:val="single" w:sz="4" w:space="0" w:color="auto"/>
              <w:left w:val="nil"/>
              <w:bottom w:val="single" w:sz="4" w:space="0" w:color="auto"/>
              <w:right w:val="nil"/>
            </w:tcBorders>
          </w:tcPr>
          <w:p w:rsidR="001B363D" w:rsidRDefault="001B363D" w:rsidP="000A1F27">
            <w:r>
              <w:t>D/X_RS ← F/D_IR</w:t>
            </w:r>
            <w:r>
              <w:rPr>
                <w:vertAlign w:val="subscript"/>
              </w:rPr>
              <w:t>rs</w:t>
            </w:r>
            <w:r>
              <w:t>,</w:t>
            </w:r>
          </w:p>
          <w:p w:rsidR="001B363D" w:rsidRDefault="001B363D" w:rsidP="000A1F27">
            <w:r>
              <w:t xml:space="preserve">D/X_RT ← </w:t>
            </w:r>
            <w:r w:rsidR="000C06AB">
              <w:t>REG[</w:t>
            </w:r>
            <w:r>
              <w:t>F/D_IR</w:t>
            </w:r>
            <w:r>
              <w:rPr>
                <w:vertAlign w:val="subscript"/>
              </w:rPr>
              <w:t>rt</w:t>
            </w:r>
            <w:r w:rsidR="000C06AB">
              <w:t>]</w:t>
            </w:r>
            <w:r>
              <w:t>,</w:t>
            </w:r>
          </w:p>
          <w:p w:rsidR="001B363D" w:rsidRPr="000C06AB" w:rsidRDefault="001B363D" w:rsidP="000A1F27">
            <w:r>
              <w:t xml:space="preserve">D/X_RD ← </w:t>
            </w:r>
            <w:r w:rsidR="000C06AB">
              <w:t>REG[</w:t>
            </w:r>
            <w:r>
              <w:t>F/D_IR</w:t>
            </w:r>
            <w:r>
              <w:rPr>
                <w:vertAlign w:val="subscript"/>
              </w:rPr>
              <w:t>rd</w:t>
            </w:r>
            <w:r w:rsidR="000C06AB">
              <w:t>]</w:t>
            </w:r>
          </w:p>
        </w:tc>
        <w:tc>
          <w:tcPr>
            <w:tcW w:w="1105" w:type="pct"/>
            <w:tcBorders>
              <w:top w:val="single" w:sz="4" w:space="0" w:color="auto"/>
              <w:left w:val="nil"/>
              <w:bottom w:val="single" w:sz="4" w:space="0" w:color="auto"/>
              <w:right w:val="nil"/>
            </w:tcBorders>
          </w:tcPr>
          <w:p w:rsidR="006304E5" w:rsidRPr="000C06AB" w:rsidRDefault="000C06AB" w:rsidP="000A1F27">
            <w:r>
              <w:t>X/M</w:t>
            </w:r>
            <w:r>
              <w:softHyphen/>
              <w:t>_ALU ← D/X_RT + D/X_RS</w:t>
            </w:r>
          </w:p>
        </w:tc>
        <w:tc>
          <w:tcPr>
            <w:tcW w:w="1105" w:type="pct"/>
            <w:tcBorders>
              <w:top w:val="single" w:sz="4" w:space="0" w:color="auto"/>
              <w:left w:val="nil"/>
              <w:bottom w:val="single" w:sz="4" w:space="0" w:color="auto"/>
              <w:right w:val="nil"/>
            </w:tcBorders>
          </w:tcPr>
          <w:p w:rsidR="006304E5" w:rsidRDefault="000C06AB" w:rsidP="000A1F27">
            <w:r>
              <w:t>-</w:t>
            </w:r>
          </w:p>
        </w:tc>
        <w:tc>
          <w:tcPr>
            <w:tcW w:w="1102" w:type="pct"/>
            <w:tcBorders>
              <w:top w:val="single" w:sz="4" w:space="0" w:color="auto"/>
              <w:left w:val="nil"/>
              <w:bottom w:val="single" w:sz="4" w:space="0" w:color="auto"/>
              <w:right w:val="nil"/>
            </w:tcBorders>
          </w:tcPr>
          <w:p w:rsidR="006304E5" w:rsidRDefault="000C06AB" w:rsidP="000A1F27">
            <w:r>
              <w:t>REG[M/W_RD] ← M/W_ALU</w:t>
            </w:r>
          </w:p>
        </w:tc>
      </w:tr>
      <w:tr w:rsidR="000C06AB" w:rsidTr="000C06AB">
        <w:tc>
          <w:tcPr>
            <w:tcW w:w="385" w:type="pct"/>
            <w:tcBorders>
              <w:top w:val="single" w:sz="4" w:space="0" w:color="auto"/>
              <w:left w:val="nil"/>
              <w:bottom w:val="single" w:sz="4" w:space="0" w:color="auto"/>
              <w:right w:val="nil"/>
            </w:tcBorders>
          </w:tcPr>
          <w:p w:rsidR="000C06AB" w:rsidRDefault="000C06AB" w:rsidP="000A1F27">
            <w:r>
              <w:t>ADDI</w:t>
            </w:r>
          </w:p>
        </w:tc>
        <w:tc>
          <w:tcPr>
            <w:tcW w:w="1303" w:type="pct"/>
            <w:tcBorders>
              <w:top w:val="single" w:sz="4" w:space="0" w:color="auto"/>
              <w:left w:val="nil"/>
              <w:bottom w:val="single" w:sz="4" w:space="0" w:color="auto"/>
              <w:right w:val="nil"/>
            </w:tcBorders>
          </w:tcPr>
          <w:p w:rsidR="000C06AB" w:rsidRDefault="000C06AB" w:rsidP="00FB58D5">
            <w:r>
              <w:t>D/X_RS ← F/D_IR</w:t>
            </w:r>
            <w:r>
              <w:rPr>
                <w:vertAlign w:val="subscript"/>
              </w:rPr>
              <w:t>rs</w:t>
            </w:r>
            <w:r>
              <w:t>,</w:t>
            </w:r>
          </w:p>
          <w:p w:rsidR="000C06AB" w:rsidRDefault="000C06AB" w:rsidP="00FB58D5">
            <w:r>
              <w:t>D/X_RT ← REG[F/D_IR</w:t>
            </w:r>
            <w:r>
              <w:rPr>
                <w:vertAlign w:val="subscript"/>
              </w:rPr>
              <w:t>rt</w:t>
            </w:r>
            <w:r>
              <w:t>],</w:t>
            </w:r>
          </w:p>
          <w:p w:rsidR="000C06AB" w:rsidRPr="000C06AB" w:rsidRDefault="000C06AB" w:rsidP="00FB58D5">
            <w:pPr>
              <w:rPr>
                <w:vertAlign w:val="subscript"/>
              </w:rPr>
            </w:pPr>
            <w:r>
              <w:t>D/X_IMM ← F/D_IR</w:t>
            </w:r>
            <w:r>
              <w:rPr>
                <w:vertAlign w:val="subscript"/>
              </w:rPr>
              <w:t>imm</w:t>
            </w:r>
          </w:p>
        </w:tc>
        <w:tc>
          <w:tcPr>
            <w:tcW w:w="1105" w:type="pct"/>
            <w:tcBorders>
              <w:top w:val="single" w:sz="4" w:space="0" w:color="auto"/>
              <w:left w:val="nil"/>
              <w:bottom w:val="single" w:sz="4" w:space="0" w:color="auto"/>
              <w:right w:val="nil"/>
            </w:tcBorders>
          </w:tcPr>
          <w:p w:rsidR="000C06AB" w:rsidRPr="000C06AB" w:rsidRDefault="000C06AB" w:rsidP="00FB58D5">
            <w:r>
              <w:t>X/M</w:t>
            </w:r>
            <w:r>
              <w:softHyphen/>
              <w:t>_ALU ← D/X_RT + D/X_IMM</w:t>
            </w:r>
          </w:p>
        </w:tc>
        <w:tc>
          <w:tcPr>
            <w:tcW w:w="1105" w:type="pct"/>
            <w:tcBorders>
              <w:top w:val="single" w:sz="4" w:space="0" w:color="auto"/>
              <w:left w:val="nil"/>
              <w:bottom w:val="single" w:sz="4" w:space="0" w:color="auto"/>
              <w:right w:val="nil"/>
            </w:tcBorders>
          </w:tcPr>
          <w:p w:rsidR="000C06AB" w:rsidRDefault="000C06AB" w:rsidP="00FB58D5">
            <w:r>
              <w:t>-</w:t>
            </w:r>
          </w:p>
        </w:tc>
        <w:tc>
          <w:tcPr>
            <w:tcW w:w="1102" w:type="pct"/>
            <w:tcBorders>
              <w:top w:val="single" w:sz="4" w:space="0" w:color="auto"/>
              <w:left w:val="nil"/>
              <w:bottom w:val="single" w:sz="4" w:space="0" w:color="auto"/>
              <w:right w:val="nil"/>
            </w:tcBorders>
          </w:tcPr>
          <w:p w:rsidR="000C06AB" w:rsidRDefault="000C06AB" w:rsidP="00FB58D5">
            <w:r>
              <w:t>REG[M/W_RS] ← M/W_ALU</w:t>
            </w:r>
          </w:p>
        </w:tc>
      </w:tr>
      <w:tr w:rsidR="000C06AB" w:rsidTr="000C06AB">
        <w:tc>
          <w:tcPr>
            <w:tcW w:w="385" w:type="pct"/>
            <w:tcBorders>
              <w:top w:val="single" w:sz="4" w:space="0" w:color="auto"/>
              <w:left w:val="nil"/>
              <w:bottom w:val="single" w:sz="4" w:space="0" w:color="auto"/>
              <w:right w:val="nil"/>
            </w:tcBorders>
          </w:tcPr>
          <w:p w:rsidR="000C06AB" w:rsidRDefault="000C06AB" w:rsidP="000A1F27">
            <w:r>
              <w:t>AND</w:t>
            </w:r>
          </w:p>
        </w:tc>
        <w:tc>
          <w:tcPr>
            <w:tcW w:w="1303" w:type="pct"/>
            <w:tcBorders>
              <w:top w:val="single" w:sz="4" w:space="0" w:color="auto"/>
              <w:left w:val="nil"/>
              <w:bottom w:val="single" w:sz="4" w:space="0" w:color="auto"/>
              <w:right w:val="nil"/>
            </w:tcBorders>
          </w:tcPr>
          <w:p w:rsidR="000C06AB" w:rsidRDefault="000C06AB" w:rsidP="00FB58D5">
            <w:r>
              <w:t>D/X_RS ← F/D_IR</w:t>
            </w:r>
            <w:r>
              <w:rPr>
                <w:vertAlign w:val="subscript"/>
              </w:rPr>
              <w:t>rs</w:t>
            </w:r>
            <w:r>
              <w:t>,</w:t>
            </w:r>
          </w:p>
          <w:p w:rsidR="000C06AB" w:rsidRDefault="000C06AB" w:rsidP="00FB58D5">
            <w:r>
              <w:t>D/X_RT ← REG[F/D_IR</w:t>
            </w:r>
            <w:r>
              <w:rPr>
                <w:vertAlign w:val="subscript"/>
              </w:rPr>
              <w:t>rt</w:t>
            </w:r>
            <w:r>
              <w:t>],</w:t>
            </w:r>
          </w:p>
          <w:p w:rsidR="000C06AB" w:rsidRPr="000C06AB" w:rsidRDefault="000C06AB"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0C06AB" w:rsidRPr="000C06AB" w:rsidRDefault="000C06AB" w:rsidP="000C06AB">
            <w:r>
              <w:t>X/M</w:t>
            </w:r>
            <w:r>
              <w:softHyphen/>
              <w:t>_ALU ← D/X_RT &amp; D/X_RS</w:t>
            </w:r>
          </w:p>
        </w:tc>
        <w:tc>
          <w:tcPr>
            <w:tcW w:w="1105" w:type="pct"/>
            <w:tcBorders>
              <w:top w:val="single" w:sz="4" w:space="0" w:color="auto"/>
              <w:left w:val="nil"/>
              <w:bottom w:val="single" w:sz="4" w:space="0" w:color="auto"/>
              <w:right w:val="nil"/>
            </w:tcBorders>
          </w:tcPr>
          <w:p w:rsidR="000C06AB" w:rsidRDefault="000C06AB" w:rsidP="00FB58D5">
            <w:r>
              <w:t>-</w:t>
            </w:r>
          </w:p>
        </w:tc>
        <w:tc>
          <w:tcPr>
            <w:tcW w:w="1102" w:type="pct"/>
            <w:tcBorders>
              <w:top w:val="single" w:sz="4" w:space="0" w:color="auto"/>
              <w:left w:val="nil"/>
              <w:bottom w:val="single" w:sz="4" w:space="0" w:color="auto"/>
              <w:right w:val="nil"/>
            </w:tcBorders>
          </w:tcPr>
          <w:p w:rsidR="000C06AB" w:rsidRDefault="000C06AB" w:rsidP="00FB58D5">
            <w:r>
              <w:t>REG[M/W_RD] ← M/W_ALU</w:t>
            </w:r>
          </w:p>
        </w:tc>
      </w:tr>
      <w:tr w:rsidR="000C06AB" w:rsidTr="000C06AB">
        <w:tc>
          <w:tcPr>
            <w:tcW w:w="385" w:type="pct"/>
            <w:tcBorders>
              <w:top w:val="single" w:sz="4" w:space="0" w:color="auto"/>
              <w:left w:val="nil"/>
              <w:bottom w:val="single" w:sz="4" w:space="0" w:color="auto"/>
              <w:right w:val="nil"/>
            </w:tcBorders>
          </w:tcPr>
          <w:p w:rsidR="000C06AB" w:rsidRDefault="000C06AB" w:rsidP="000A1F27">
            <w:r>
              <w:t>OR</w:t>
            </w:r>
          </w:p>
        </w:tc>
        <w:tc>
          <w:tcPr>
            <w:tcW w:w="1303" w:type="pct"/>
            <w:tcBorders>
              <w:top w:val="single" w:sz="4" w:space="0" w:color="auto"/>
              <w:left w:val="nil"/>
              <w:bottom w:val="single" w:sz="4" w:space="0" w:color="auto"/>
              <w:right w:val="nil"/>
            </w:tcBorders>
          </w:tcPr>
          <w:p w:rsidR="000C06AB" w:rsidRDefault="000C06AB" w:rsidP="00FB58D5">
            <w:r>
              <w:t>D/X_RS ← F/D_IR</w:t>
            </w:r>
            <w:r>
              <w:rPr>
                <w:vertAlign w:val="subscript"/>
              </w:rPr>
              <w:t>rs</w:t>
            </w:r>
            <w:r>
              <w:t>,</w:t>
            </w:r>
          </w:p>
          <w:p w:rsidR="000C06AB" w:rsidRDefault="000C06AB" w:rsidP="00FB58D5">
            <w:r>
              <w:t>D/X_RT ← REG[F/D_IR</w:t>
            </w:r>
            <w:r>
              <w:rPr>
                <w:vertAlign w:val="subscript"/>
              </w:rPr>
              <w:t>rt</w:t>
            </w:r>
            <w:r>
              <w:t>],</w:t>
            </w:r>
          </w:p>
          <w:p w:rsidR="000C06AB" w:rsidRPr="000C06AB" w:rsidRDefault="000C06AB"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0C06AB" w:rsidRPr="000C06AB" w:rsidRDefault="000C06AB" w:rsidP="000C06AB">
            <w:r>
              <w:t>X/M</w:t>
            </w:r>
            <w:r>
              <w:softHyphen/>
              <w:t>_ALU ← D/X_RT | D/X_RS</w:t>
            </w:r>
          </w:p>
        </w:tc>
        <w:tc>
          <w:tcPr>
            <w:tcW w:w="1105" w:type="pct"/>
            <w:tcBorders>
              <w:top w:val="single" w:sz="4" w:space="0" w:color="auto"/>
              <w:left w:val="nil"/>
              <w:bottom w:val="single" w:sz="4" w:space="0" w:color="auto"/>
              <w:right w:val="nil"/>
            </w:tcBorders>
          </w:tcPr>
          <w:p w:rsidR="000C06AB" w:rsidRDefault="000C06AB" w:rsidP="00FB58D5">
            <w:r>
              <w:t>-</w:t>
            </w:r>
          </w:p>
        </w:tc>
        <w:tc>
          <w:tcPr>
            <w:tcW w:w="1102" w:type="pct"/>
            <w:tcBorders>
              <w:top w:val="single" w:sz="4" w:space="0" w:color="auto"/>
              <w:left w:val="nil"/>
              <w:bottom w:val="single" w:sz="4" w:space="0" w:color="auto"/>
              <w:right w:val="nil"/>
            </w:tcBorders>
          </w:tcPr>
          <w:p w:rsidR="000C06AB" w:rsidRDefault="000C06AB" w:rsidP="00FB58D5">
            <w:r>
              <w:t>REG[M/W_RD] ← M/W_ALU</w:t>
            </w:r>
          </w:p>
        </w:tc>
      </w:tr>
      <w:tr w:rsidR="000C06AB" w:rsidTr="000C06AB">
        <w:tc>
          <w:tcPr>
            <w:tcW w:w="385" w:type="pct"/>
            <w:tcBorders>
              <w:top w:val="single" w:sz="4" w:space="0" w:color="auto"/>
              <w:left w:val="nil"/>
              <w:bottom w:val="single" w:sz="4" w:space="0" w:color="auto"/>
              <w:right w:val="nil"/>
            </w:tcBorders>
          </w:tcPr>
          <w:p w:rsidR="000C06AB" w:rsidRDefault="000C06AB" w:rsidP="000A1F27">
            <w:r>
              <w:t>XOR</w:t>
            </w:r>
          </w:p>
        </w:tc>
        <w:tc>
          <w:tcPr>
            <w:tcW w:w="1303" w:type="pct"/>
            <w:tcBorders>
              <w:top w:val="single" w:sz="4" w:space="0" w:color="auto"/>
              <w:left w:val="nil"/>
              <w:bottom w:val="single" w:sz="4" w:space="0" w:color="auto"/>
              <w:right w:val="nil"/>
            </w:tcBorders>
          </w:tcPr>
          <w:p w:rsidR="000C06AB" w:rsidRDefault="000C06AB" w:rsidP="00FB58D5">
            <w:r>
              <w:t>D/X_RS ← F/D_IR</w:t>
            </w:r>
            <w:r>
              <w:rPr>
                <w:vertAlign w:val="subscript"/>
              </w:rPr>
              <w:t>rs</w:t>
            </w:r>
            <w:r>
              <w:t>,</w:t>
            </w:r>
          </w:p>
          <w:p w:rsidR="000C06AB" w:rsidRDefault="000C06AB" w:rsidP="00FB58D5">
            <w:r>
              <w:t>D/X_RT ← REG[F/D_IR</w:t>
            </w:r>
            <w:r>
              <w:rPr>
                <w:vertAlign w:val="subscript"/>
              </w:rPr>
              <w:t>rt</w:t>
            </w:r>
            <w:r>
              <w:t>],</w:t>
            </w:r>
          </w:p>
          <w:p w:rsidR="000C06AB" w:rsidRPr="000C06AB" w:rsidRDefault="000C06AB"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0C06AB" w:rsidRPr="000C06AB" w:rsidRDefault="000C06AB" w:rsidP="00FB58D5">
            <w:r>
              <w:t>X/M</w:t>
            </w:r>
            <w:r>
              <w:softHyphen/>
              <w:t xml:space="preserve">_ALU ← D/X_RT </w:t>
            </w:r>
            <w:r w:rsidRPr="000C06AB">
              <w:rPr>
                <w:rFonts w:ascii="Cambria Math" w:hAnsi="Cambria Math" w:cs="Cambria Math"/>
              </w:rPr>
              <w:t>⊕</w:t>
            </w:r>
            <w:r>
              <w:t xml:space="preserve"> D/X_RS</w:t>
            </w:r>
          </w:p>
        </w:tc>
        <w:tc>
          <w:tcPr>
            <w:tcW w:w="1105" w:type="pct"/>
            <w:tcBorders>
              <w:top w:val="single" w:sz="4" w:space="0" w:color="auto"/>
              <w:left w:val="nil"/>
              <w:bottom w:val="single" w:sz="4" w:space="0" w:color="auto"/>
              <w:right w:val="nil"/>
            </w:tcBorders>
          </w:tcPr>
          <w:p w:rsidR="000C06AB" w:rsidRDefault="000C06AB" w:rsidP="00FB58D5">
            <w:r>
              <w:t>-</w:t>
            </w:r>
          </w:p>
        </w:tc>
        <w:tc>
          <w:tcPr>
            <w:tcW w:w="1102" w:type="pct"/>
            <w:tcBorders>
              <w:top w:val="single" w:sz="4" w:space="0" w:color="auto"/>
              <w:left w:val="nil"/>
              <w:bottom w:val="single" w:sz="4" w:space="0" w:color="auto"/>
              <w:right w:val="nil"/>
            </w:tcBorders>
          </w:tcPr>
          <w:p w:rsidR="000C06AB" w:rsidRDefault="000C06AB" w:rsidP="00FB58D5">
            <w:r>
              <w:t>REG[M/W_RD] ← M/W_ALU</w:t>
            </w:r>
          </w:p>
        </w:tc>
      </w:tr>
      <w:tr w:rsidR="00FB58D5" w:rsidTr="000C06AB">
        <w:tc>
          <w:tcPr>
            <w:tcW w:w="385" w:type="pct"/>
            <w:tcBorders>
              <w:top w:val="single" w:sz="4" w:space="0" w:color="auto"/>
              <w:left w:val="nil"/>
              <w:bottom w:val="single" w:sz="4" w:space="0" w:color="auto"/>
              <w:right w:val="nil"/>
            </w:tcBorders>
          </w:tcPr>
          <w:p w:rsidR="00FB58D5" w:rsidRDefault="00FB58D5" w:rsidP="000A1F27">
            <w:r>
              <w:t>SLL</w:t>
            </w:r>
          </w:p>
        </w:tc>
        <w:tc>
          <w:tcPr>
            <w:tcW w:w="1303" w:type="pct"/>
            <w:tcBorders>
              <w:top w:val="single" w:sz="4" w:space="0" w:color="auto"/>
              <w:left w:val="nil"/>
              <w:bottom w:val="single" w:sz="4" w:space="0" w:color="auto"/>
              <w:right w:val="nil"/>
            </w:tcBorders>
          </w:tcPr>
          <w:p w:rsidR="00FB58D5" w:rsidRDefault="00FB58D5" w:rsidP="00FB58D5">
            <w:r>
              <w:t>D/X_RS ← F/D_IR</w:t>
            </w:r>
            <w:r>
              <w:rPr>
                <w:vertAlign w:val="subscript"/>
              </w:rPr>
              <w:t>rs</w:t>
            </w:r>
            <w:r>
              <w:t>,</w:t>
            </w:r>
          </w:p>
          <w:p w:rsidR="00FB58D5" w:rsidRDefault="00FB58D5" w:rsidP="00FB58D5">
            <w:r>
              <w:t>D/X_RT ← REG[F/D_IR</w:t>
            </w:r>
            <w:r>
              <w:rPr>
                <w:vertAlign w:val="subscript"/>
              </w:rPr>
              <w:t>rt</w:t>
            </w:r>
            <w:r>
              <w:t>],</w:t>
            </w:r>
          </w:p>
          <w:p w:rsidR="00FB58D5" w:rsidRPr="000C06AB" w:rsidRDefault="00FB58D5"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FB58D5" w:rsidRPr="000C06AB" w:rsidRDefault="00FB58D5" w:rsidP="00FB58D5">
            <w:r>
              <w:t>X/M</w:t>
            </w:r>
            <w:r>
              <w:softHyphen/>
              <w:t xml:space="preserve">_ALU ← D/X_RT </w:t>
            </w:r>
            <w:r>
              <w:rPr>
                <w:rFonts w:ascii="Cambria Math" w:hAnsi="Cambria Math" w:cs="Cambria Math"/>
              </w:rPr>
              <w:t xml:space="preserve">&lt;&lt; </w:t>
            </w:r>
            <w:r>
              <w:t xml:space="preserve"> D/X_RS</w:t>
            </w:r>
          </w:p>
        </w:tc>
        <w:tc>
          <w:tcPr>
            <w:tcW w:w="1105" w:type="pct"/>
            <w:tcBorders>
              <w:top w:val="single" w:sz="4" w:space="0" w:color="auto"/>
              <w:left w:val="nil"/>
              <w:bottom w:val="single" w:sz="4" w:space="0" w:color="auto"/>
              <w:right w:val="nil"/>
            </w:tcBorders>
          </w:tcPr>
          <w:p w:rsidR="00FB58D5" w:rsidRDefault="00FB58D5" w:rsidP="00FB58D5">
            <w:r>
              <w:t>-</w:t>
            </w:r>
          </w:p>
        </w:tc>
        <w:tc>
          <w:tcPr>
            <w:tcW w:w="1102" w:type="pct"/>
            <w:tcBorders>
              <w:top w:val="single" w:sz="4" w:space="0" w:color="auto"/>
              <w:left w:val="nil"/>
              <w:bottom w:val="single" w:sz="4" w:space="0" w:color="auto"/>
              <w:right w:val="nil"/>
            </w:tcBorders>
          </w:tcPr>
          <w:p w:rsidR="00FB58D5" w:rsidRDefault="00FB58D5" w:rsidP="00FB58D5">
            <w:r>
              <w:t>REG[M/W_RD] ← M/W_ALU</w:t>
            </w:r>
          </w:p>
        </w:tc>
      </w:tr>
      <w:tr w:rsidR="00FB58D5" w:rsidTr="000C06AB">
        <w:tc>
          <w:tcPr>
            <w:tcW w:w="385" w:type="pct"/>
            <w:tcBorders>
              <w:top w:val="single" w:sz="4" w:space="0" w:color="auto"/>
              <w:left w:val="nil"/>
              <w:bottom w:val="single" w:sz="4" w:space="0" w:color="auto"/>
              <w:right w:val="nil"/>
            </w:tcBorders>
          </w:tcPr>
          <w:p w:rsidR="00FB58D5" w:rsidRDefault="00FB58D5" w:rsidP="000A1F27">
            <w:r>
              <w:t>SRL</w:t>
            </w:r>
          </w:p>
        </w:tc>
        <w:tc>
          <w:tcPr>
            <w:tcW w:w="1303" w:type="pct"/>
            <w:tcBorders>
              <w:top w:val="single" w:sz="4" w:space="0" w:color="auto"/>
              <w:left w:val="nil"/>
              <w:bottom w:val="single" w:sz="4" w:space="0" w:color="auto"/>
              <w:right w:val="nil"/>
            </w:tcBorders>
          </w:tcPr>
          <w:p w:rsidR="00FB58D5" w:rsidRDefault="00FB58D5" w:rsidP="00FB58D5">
            <w:r>
              <w:t>D/X_RS ← F/D_IR</w:t>
            </w:r>
            <w:r>
              <w:rPr>
                <w:vertAlign w:val="subscript"/>
              </w:rPr>
              <w:t>rs</w:t>
            </w:r>
            <w:r>
              <w:t>,</w:t>
            </w:r>
          </w:p>
          <w:p w:rsidR="00FB58D5" w:rsidRDefault="00FB58D5" w:rsidP="00FB58D5">
            <w:r>
              <w:t>D/X_RT ← REG[F/D_IR</w:t>
            </w:r>
            <w:r>
              <w:rPr>
                <w:vertAlign w:val="subscript"/>
              </w:rPr>
              <w:t>rt</w:t>
            </w:r>
            <w:r>
              <w:t>],</w:t>
            </w:r>
          </w:p>
          <w:p w:rsidR="00FB58D5" w:rsidRPr="000C06AB" w:rsidRDefault="00FB58D5"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FB58D5" w:rsidRPr="000C06AB" w:rsidRDefault="00FB58D5" w:rsidP="00FB58D5">
            <w:r>
              <w:t>X/M</w:t>
            </w:r>
            <w:r>
              <w:softHyphen/>
              <w:t xml:space="preserve">_ALU ← D/X_RT </w:t>
            </w:r>
            <w:r>
              <w:rPr>
                <w:rFonts w:ascii="Cambria Math" w:hAnsi="Cambria Math" w:cs="Cambria Math"/>
              </w:rPr>
              <w:t xml:space="preserve">&gt;&gt; </w:t>
            </w:r>
            <w:r>
              <w:t xml:space="preserve"> D/X_RS</w:t>
            </w:r>
          </w:p>
        </w:tc>
        <w:tc>
          <w:tcPr>
            <w:tcW w:w="1105" w:type="pct"/>
            <w:tcBorders>
              <w:top w:val="single" w:sz="4" w:space="0" w:color="auto"/>
              <w:left w:val="nil"/>
              <w:bottom w:val="single" w:sz="4" w:space="0" w:color="auto"/>
              <w:right w:val="nil"/>
            </w:tcBorders>
          </w:tcPr>
          <w:p w:rsidR="00FB58D5" w:rsidRDefault="00FB58D5" w:rsidP="00FB58D5">
            <w:r>
              <w:t>-</w:t>
            </w:r>
          </w:p>
        </w:tc>
        <w:tc>
          <w:tcPr>
            <w:tcW w:w="1102" w:type="pct"/>
            <w:tcBorders>
              <w:top w:val="single" w:sz="4" w:space="0" w:color="auto"/>
              <w:left w:val="nil"/>
              <w:bottom w:val="single" w:sz="4" w:space="0" w:color="auto"/>
              <w:right w:val="nil"/>
            </w:tcBorders>
          </w:tcPr>
          <w:p w:rsidR="00FB58D5" w:rsidRDefault="00FB58D5" w:rsidP="00FB58D5">
            <w:r>
              <w:t>REG[M/W_RD] ← M/W_ALU</w:t>
            </w:r>
          </w:p>
        </w:tc>
      </w:tr>
      <w:tr w:rsidR="00FB58D5" w:rsidTr="000C06AB">
        <w:tc>
          <w:tcPr>
            <w:tcW w:w="385" w:type="pct"/>
            <w:tcBorders>
              <w:top w:val="single" w:sz="4" w:space="0" w:color="auto"/>
              <w:left w:val="nil"/>
              <w:bottom w:val="single" w:sz="4" w:space="0" w:color="auto"/>
              <w:right w:val="nil"/>
            </w:tcBorders>
          </w:tcPr>
          <w:p w:rsidR="00FB58D5" w:rsidRDefault="00FB58D5" w:rsidP="000A1F27">
            <w:r>
              <w:t>SRA</w:t>
            </w:r>
          </w:p>
        </w:tc>
        <w:tc>
          <w:tcPr>
            <w:tcW w:w="1303" w:type="pct"/>
            <w:tcBorders>
              <w:top w:val="single" w:sz="4" w:space="0" w:color="auto"/>
              <w:left w:val="nil"/>
              <w:bottom w:val="single" w:sz="4" w:space="0" w:color="auto"/>
              <w:right w:val="nil"/>
            </w:tcBorders>
          </w:tcPr>
          <w:p w:rsidR="00FB58D5" w:rsidRDefault="00FB58D5" w:rsidP="00FB58D5">
            <w:r>
              <w:t>D/X_RS ← F/D_IR</w:t>
            </w:r>
            <w:r>
              <w:rPr>
                <w:vertAlign w:val="subscript"/>
              </w:rPr>
              <w:t>rs</w:t>
            </w:r>
            <w:r>
              <w:t>,</w:t>
            </w:r>
          </w:p>
          <w:p w:rsidR="00FB58D5" w:rsidRDefault="00FB58D5" w:rsidP="00FB58D5">
            <w:r>
              <w:t>D/X_RT ← REG[F/D_IR</w:t>
            </w:r>
            <w:r>
              <w:rPr>
                <w:vertAlign w:val="subscript"/>
              </w:rPr>
              <w:t>rt</w:t>
            </w:r>
            <w:r>
              <w:t>],</w:t>
            </w:r>
          </w:p>
          <w:p w:rsidR="00FB58D5" w:rsidRPr="000C06AB" w:rsidRDefault="00FB58D5" w:rsidP="00FB58D5">
            <w:r>
              <w:t>D/X_RD ← REG[F/D_IR</w:t>
            </w:r>
            <w:r>
              <w:rPr>
                <w:vertAlign w:val="subscript"/>
              </w:rPr>
              <w:t>rd</w:t>
            </w:r>
            <w:r>
              <w:t>]</w:t>
            </w:r>
          </w:p>
        </w:tc>
        <w:tc>
          <w:tcPr>
            <w:tcW w:w="1105" w:type="pct"/>
            <w:tcBorders>
              <w:top w:val="single" w:sz="4" w:space="0" w:color="auto"/>
              <w:left w:val="nil"/>
              <w:bottom w:val="single" w:sz="4" w:space="0" w:color="auto"/>
              <w:right w:val="nil"/>
            </w:tcBorders>
          </w:tcPr>
          <w:p w:rsidR="00FB58D5" w:rsidRPr="000C06AB" w:rsidRDefault="00FB58D5" w:rsidP="00FB58D5">
            <w:r>
              <w:t>X/M</w:t>
            </w:r>
            <w:r>
              <w:softHyphen/>
              <w:t xml:space="preserve">_ALU ← D/X_RT </w:t>
            </w:r>
            <w:r>
              <w:rPr>
                <w:rFonts w:ascii="Cambria Math" w:hAnsi="Cambria Math" w:cs="Cambria Math"/>
              </w:rPr>
              <w:t>&gt;&gt;</w:t>
            </w:r>
            <w:r>
              <w:rPr>
                <w:rFonts w:ascii="Cambria Math" w:hAnsi="Cambria Math" w:cs="Cambria Math"/>
                <w:vertAlign w:val="subscript"/>
              </w:rPr>
              <w:t>a</w:t>
            </w:r>
            <w:r>
              <w:rPr>
                <w:rFonts w:ascii="Cambria Math" w:hAnsi="Cambria Math" w:cs="Cambria Math"/>
              </w:rPr>
              <w:t xml:space="preserve"> </w:t>
            </w:r>
            <w:r>
              <w:t xml:space="preserve"> D/X_RS</w:t>
            </w:r>
          </w:p>
        </w:tc>
        <w:tc>
          <w:tcPr>
            <w:tcW w:w="1105" w:type="pct"/>
            <w:tcBorders>
              <w:top w:val="single" w:sz="4" w:space="0" w:color="auto"/>
              <w:left w:val="nil"/>
              <w:bottom w:val="single" w:sz="4" w:space="0" w:color="auto"/>
              <w:right w:val="nil"/>
            </w:tcBorders>
          </w:tcPr>
          <w:p w:rsidR="00FB58D5" w:rsidRDefault="00FB58D5" w:rsidP="00FB58D5">
            <w:r>
              <w:t>-</w:t>
            </w:r>
          </w:p>
        </w:tc>
        <w:tc>
          <w:tcPr>
            <w:tcW w:w="1102" w:type="pct"/>
            <w:tcBorders>
              <w:top w:val="single" w:sz="4" w:space="0" w:color="auto"/>
              <w:left w:val="nil"/>
              <w:bottom w:val="single" w:sz="4" w:space="0" w:color="auto"/>
              <w:right w:val="nil"/>
            </w:tcBorders>
          </w:tcPr>
          <w:p w:rsidR="00FB58D5" w:rsidRDefault="00FB58D5" w:rsidP="00FB58D5">
            <w:r>
              <w:t>REG[M/W_RD] ← M/W_ALU</w:t>
            </w:r>
          </w:p>
        </w:tc>
      </w:tr>
      <w:tr w:rsidR="00FB58D5" w:rsidTr="000C06AB">
        <w:tc>
          <w:tcPr>
            <w:tcW w:w="385" w:type="pct"/>
            <w:tcBorders>
              <w:top w:val="single" w:sz="4" w:space="0" w:color="auto"/>
              <w:left w:val="nil"/>
              <w:bottom w:val="single" w:sz="4" w:space="0" w:color="auto"/>
              <w:right w:val="nil"/>
            </w:tcBorders>
          </w:tcPr>
          <w:p w:rsidR="00FB58D5" w:rsidRDefault="00FB58D5" w:rsidP="000A1F27">
            <w:r>
              <w:t>SB</w:t>
            </w:r>
          </w:p>
        </w:tc>
        <w:tc>
          <w:tcPr>
            <w:tcW w:w="1303" w:type="pct"/>
            <w:tcBorders>
              <w:top w:val="single" w:sz="4" w:space="0" w:color="auto"/>
              <w:left w:val="nil"/>
              <w:bottom w:val="single" w:sz="4" w:space="0" w:color="auto"/>
              <w:right w:val="nil"/>
            </w:tcBorders>
          </w:tcPr>
          <w:p w:rsidR="00FB58D5" w:rsidRDefault="00FB58D5" w:rsidP="00FB58D5">
            <w:r>
              <w:t>D/X_RS ← F/D_IR</w:t>
            </w:r>
            <w:r>
              <w:rPr>
                <w:vertAlign w:val="subscript"/>
              </w:rPr>
              <w:t>rs</w:t>
            </w:r>
            <w:r>
              <w:t>,</w:t>
            </w:r>
          </w:p>
          <w:p w:rsidR="00FB58D5" w:rsidRDefault="00FB58D5" w:rsidP="00FB58D5">
            <w:r>
              <w:t>D/X_RT ← REG[F/D_IR</w:t>
            </w:r>
            <w:r>
              <w:rPr>
                <w:vertAlign w:val="subscript"/>
              </w:rPr>
              <w:t>rt</w:t>
            </w:r>
            <w:r>
              <w:t>],</w:t>
            </w:r>
          </w:p>
          <w:p w:rsidR="00FB58D5" w:rsidRPr="000C06AB" w:rsidRDefault="00FB58D5" w:rsidP="00FB58D5">
            <w:pPr>
              <w:rPr>
                <w:vertAlign w:val="subscript"/>
              </w:rPr>
            </w:pPr>
            <w:r>
              <w:t>D/X_IMM ← F/D_IR</w:t>
            </w:r>
            <w:r>
              <w:rPr>
                <w:vertAlign w:val="subscript"/>
              </w:rPr>
              <w:t>imm</w:t>
            </w:r>
          </w:p>
        </w:tc>
        <w:tc>
          <w:tcPr>
            <w:tcW w:w="1105" w:type="pct"/>
            <w:tcBorders>
              <w:top w:val="single" w:sz="4" w:space="0" w:color="auto"/>
              <w:left w:val="nil"/>
              <w:bottom w:val="single" w:sz="4" w:space="0" w:color="auto"/>
              <w:right w:val="nil"/>
            </w:tcBorders>
          </w:tcPr>
          <w:p w:rsidR="00FB58D5" w:rsidRPr="000C06AB" w:rsidRDefault="00FB58D5" w:rsidP="00FB58D5">
            <w:r>
              <w:t>X/M</w:t>
            </w:r>
            <w:r>
              <w:softHyphen/>
              <w:t>_ALU ← D/X_RT + D/X_IMM</w:t>
            </w:r>
          </w:p>
        </w:tc>
        <w:tc>
          <w:tcPr>
            <w:tcW w:w="1105" w:type="pct"/>
            <w:tcBorders>
              <w:top w:val="single" w:sz="4" w:space="0" w:color="auto"/>
              <w:left w:val="nil"/>
              <w:bottom w:val="single" w:sz="4" w:space="0" w:color="auto"/>
              <w:right w:val="nil"/>
            </w:tcBorders>
          </w:tcPr>
          <w:p w:rsidR="00FB58D5" w:rsidRDefault="00FB58D5" w:rsidP="00FB58D5">
            <w:r>
              <w:t>MEM[X/M_ALU] ← X/M_RS</w:t>
            </w:r>
          </w:p>
        </w:tc>
        <w:tc>
          <w:tcPr>
            <w:tcW w:w="1102" w:type="pct"/>
            <w:tcBorders>
              <w:top w:val="single" w:sz="4" w:space="0" w:color="auto"/>
              <w:left w:val="nil"/>
              <w:bottom w:val="single" w:sz="4" w:space="0" w:color="auto"/>
              <w:right w:val="nil"/>
            </w:tcBorders>
          </w:tcPr>
          <w:p w:rsidR="00FB58D5" w:rsidRDefault="00B534B9" w:rsidP="00FB58D5">
            <w:r>
              <w:t>-</w:t>
            </w:r>
          </w:p>
        </w:tc>
      </w:tr>
      <w:tr w:rsidR="00FB58D5" w:rsidTr="000C06AB">
        <w:tc>
          <w:tcPr>
            <w:tcW w:w="385" w:type="pct"/>
            <w:tcBorders>
              <w:top w:val="single" w:sz="4" w:space="0" w:color="auto"/>
              <w:left w:val="nil"/>
              <w:bottom w:val="single" w:sz="4" w:space="0" w:color="auto"/>
              <w:right w:val="nil"/>
            </w:tcBorders>
          </w:tcPr>
          <w:p w:rsidR="00FB58D5" w:rsidRDefault="00FB58D5" w:rsidP="000A1F27">
            <w:r>
              <w:t>LB</w:t>
            </w:r>
          </w:p>
        </w:tc>
        <w:tc>
          <w:tcPr>
            <w:tcW w:w="1303" w:type="pct"/>
            <w:tcBorders>
              <w:top w:val="single" w:sz="4" w:space="0" w:color="auto"/>
              <w:left w:val="nil"/>
              <w:bottom w:val="single" w:sz="4" w:space="0" w:color="auto"/>
              <w:right w:val="nil"/>
            </w:tcBorders>
          </w:tcPr>
          <w:p w:rsidR="00FB58D5" w:rsidRDefault="00FB58D5" w:rsidP="00FB58D5">
            <w:r>
              <w:t>D/X_RS ← F/D_IR</w:t>
            </w:r>
            <w:r>
              <w:rPr>
                <w:vertAlign w:val="subscript"/>
              </w:rPr>
              <w:t>rs</w:t>
            </w:r>
            <w:r>
              <w:t>,</w:t>
            </w:r>
          </w:p>
          <w:p w:rsidR="00FB58D5" w:rsidRDefault="00FB58D5" w:rsidP="00FB58D5">
            <w:r>
              <w:t>D/X_RT ← REG[F/D_IR</w:t>
            </w:r>
            <w:r>
              <w:rPr>
                <w:vertAlign w:val="subscript"/>
              </w:rPr>
              <w:t>rt</w:t>
            </w:r>
            <w:r>
              <w:t>],</w:t>
            </w:r>
          </w:p>
          <w:p w:rsidR="00FB58D5" w:rsidRPr="000C06AB" w:rsidRDefault="00FB58D5" w:rsidP="00FB58D5">
            <w:pPr>
              <w:rPr>
                <w:vertAlign w:val="subscript"/>
              </w:rPr>
            </w:pPr>
            <w:r>
              <w:t>D/X_IMM ← F/D_IR</w:t>
            </w:r>
            <w:r>
              <w:rPr>
                <w:vertAlign w:val="subscript"/>
              </w:rPr>
              <w:t>imm</w:t>
            </w:r>
          </w:p>
        </w:tc>
        <w:tc>
          <w:tcPr>
            <w:tcW w:w="1105" w:type="pct"/>
            <w:tcBorders>
              <w:top w:val="single" w:sz="4" w:space="0" w:color="auto"/>
              <w:left w:val="nil"/>
              <w:bottom w:val="single" w:sz="4" w:space="0" w:color="auto"/>
              <w:right w:val="nil"/>
            </w:tcBorders>
          </w:tcPr>
          <w:p w:rsidR="00FB58D5" w:rsidRPr="000C06AB" w:rsidRDefault="00FB58D5" w:rsidP="00FB58D5">
            <w:r>
              <w:t>X/M</w:t>
            </w:r>
            <w:r>
              <w:softHyphen/>
              <w:t>_ALU ← D/X_RT + D/X_IMM</w:t>
            </w:r>
          </w:p>
        </w:tc>
        <w:tc>
          <w:tcPr>
            <w:tcW w:w="1105" w:type="pct"/>
            <w:tcBorders>
              <w:top w:val="single" w:sz="4" w:space="0" w:color="auto"/>
              <w:left w:val="nil"/>
              <w:bottom w:val="single" w:sz="4" w:space="0" w:color="auto"/>
              <w:right w:val="nil"/>
            </w:tcBorders>
          </w:tcPr>
          <w:p w:rsidR="00FB58D5" w:rsidRDefault="00B534B9" w:rsidP="00FB58D5">
            <w:r>
              <w:t>M/W_MDR ← MEM[X/M_ALU]</w:t>
            </w:r>
          </w:p>
        </w:tc>
        <w:tc>
          <w:tcPr>
            <w:tcW w:w="1102" w:type="pct"/>
            <w:tcBorders>
              <w:top w:val="single" w:sz="4" w:space="0" w:color="auto"/>
              <w:left w:val="nil"/>
              <w:bottom w:val="single" w:sz="4" w:space="0" w:color="auto"/>
              <w:right w:val="nil"/>
            </w:tcBorders>
          </w:tcPr>
          <w:p w:rsidR="00FB58D5" w:rsidRDefault="00B534B9" w:rsidP="00FB58D5">
            <w:r>
              <w:t>M/W_RS ← M/W_MDR</w:t>
            </w:r>
          </w:p>
        </w:tc>
      </w:tr>
      <w:tr w:rsidR="00B534B9" w:rsidTr="000C06AB">
        <w:tc>
          <w:tcPr>
            <w:tcW w:w="385" w:type="pct"/>
            <w:tcBorders>
              <w:top w:val="single" w:sz="4" w:space="0" w:color="auto"/>
              <w:left w:val="nil"/>
              <w:bottom w:val="single" w:sz="4" w:space="0" w:color="auto"/>
              <w:right w:val="nil"/>
            </w:tcBorders>
          </w:tcPr>
          <w:p w:rsidR="00B534B9" w:rsidRDefault="00B534B9" w:rsidP="000A1F27">
            <w:r>
              <w:t>SLT</w:t>
            </w:r>
          </w:p>
        </w:tc>
        <w:tc>
          <w:tcPr>
            <w:tcW w:w="1303" w:type="pct"/>
            <w:tcBorders>
              <w:top w:val="single" w:sz="4" w:space="0" w:color="auto"/>
              <w:left w:val="nil"/>
              <w:bottom w:val="single" w:sz="4" w:space="0" w:color="auto"/>
              <w:right w:val="nil"/>
            </w:tcBorders>
          </w:tcPr>
          <w:p w:rsidR="00B534B9" w:rsidRDefault="00B534B9" w:rsidP="009C26A6">
            <w:r>
              <w:t>D/X_RS ← F/D_IR</w:t>
            </w:r>
            <w:r>
              <w:rPr>
                <w:vertAlign w:val="subscript"/>
              </w:rPr>
              <w:t>rs</w:t>
            </w:r>
            <w:r>
              <w:t>,</w:t>
            </w:r>
          </w:p>
          <w:p w:rsidR="00B534B9" w:rsidRDefault="00B534B9" w:rsidP="009C26A6">
            <w:r>
              <w:t>D/X_RT ← REG[F/D_IR</w:t>
            </w:r>
            <w:r>
              <w:rPr>
                <w:vertAlign w:val="subscript"/>
              </w:rPr>
              <w:t>rt</w:t>
            </w:r>
            <w:r>
              <w:t>],</w:t>
            </w:r>
          </w:p>
          <w:p w:rsidR="00B534B9" w:rsidRPr="000C06AB" w:rsidRDefault="00B534B9" w:rsidP="009C26A6">
            <w:r>
              <w:t>D/X_RD ← REG[F/D_IR</w:t>
            </w:r>
            <w:r>
              <w:rPr>
                <w:vertAlign w:val="subscript"/>
              </w:rPr>
              <w:t>rd</w:t>
            </w:r>
            <w:r>
              <w:t>]</w:t>
            </w:r>
          </w:p>
        </w:tc>
        <w:tc>
          <w:tcPr>
            <w:tcW w:w="1105" w:type="pct"/>
            <w:tcBorders>
              <w:top w:val="single" w:sz="4" w:space="0" w:color="auto"/>
              <w:left w:val="nil"/>
              <w:bottom w:val="single" w:sz="4" w:space="0" w:color="auto"/>
              <w:right w:val="nil"/>
            </w:tcBorders>
          </w:tcPr>
          <w:p w:rsidR="00B534B9" w:rsidRPr="000C06AB" w:rsidRDefault="00B534B9" w:rsidP="00B534B9">
            <w:r>
              <w:t>X/M</w:t>
            </w:r>
            <w:r>
              <w:softHyphen/>
              <w:t>_ALU ← D/X_RD &lt; D/X_RT</w:t>
            </w:r>
          </w:p>
        </w:tc>
        <w:tc>
          <w:tcPr>
            <w:tcW w:w="1105" w:type="pct"/>
            <w:tcBorders>
              <w:top w:val="single" w:sz="4" w:space="0" w:color="auto"/>
              <w:left w:val="nil"/>
              <w:bottom w:val="single" w:sz="4" w:space="0" w:color="auto"/>
              <w:right w:val="nil"/>
            </w:tcBorders>
          </w:tcPr>
          <w:p w:rsidR="00B534B9" w:rsidRDefault="00B534B9" w:rsidP="009C26A6">
            <w:r>
              <w:t>-</w:t>
            </w:r>
          </w:p>
        </w:tc>
        <w:tc>
          <w:tcPr>
            <w:tcW w:w="1102" w:type="pct"/>
            <w:tcBorders>
              <w:top w:val="single" w:sz="4" w:space="0" w:color="auto"/>
              <w:left w:val="nil"/>
              <w:bottom w:val="single" w:sz="4" w:space="0" w:color="auto"/>
              <w:right w:val="nil"/>
            </w:tcBorders>
          </w:tcPr>
          <w:p w:rsidR="00B534B9" w:rsidRDefault="00B534B9" w:rsidP="009C26A6">
            <w:r>
              <w:t>REG[M/W_RS] ← M/W_ALU</w:t>
            </w:r>
          </w:p>
        </w:tc>
      </w:tr>
      <w:tr w:rsidR="00B534B9" w:rsidTr="000C06AB">
        <w:tc>
          <w:tcPr>
            <w:tcW w:w="385" w:type="pct"/>
            <w:tcBorders>
              <w:top w:val="single" w:sz="4" w:space="0" w:color="auto"/>
              <w:left w:val="nil"/>
              <w:bottom w:val="single" w:sz="4" w:space="0" w:color="auto"/>
              <w:right w:val="nil"/>
            </w:tcBorders>
          </w:tcPr>
          <w:p w:rsidR="00B534B9" w:rsidRDefault="00B534B9" w:rsidP="001034EB">
            <w:r>
              <w:t>BEZ</w:t>
            </w:r>
          </w:p>
        </w:tc>
        <w:tc>
          <w:tcPr>
            <w:tcW w:w="1303" w:type="pct"/>
            <w:tcBorders>
              <w:top w:val="single" w:sz="4" w:space="0" w:color="auto"/>
              <w:left w:val="nil"/>
              <w:bottom w:val="single" w:sz="4" w:space="0" w:color="auto"/>
              <w:right w:val="nil"/>
            </w:tcBorders>
          </w:tcPr>
          <w:p w:rsidR="00B534B9" w:rsidRDefault="001034EB" w:rsidP="000A1F27">
            <w:r>
              <w:t>BPT</w:t>
            </w:r>
            <w:r>
              <w:rPr>
                <w:vertAlign w:val="subscript"/>
              </w:rPr>
              <w:t>W</w:t>
            </w:r>
            <w:r>
              <w:rPr>
                <w:vertAlign w:val="subscript"/>
              </w:rPr>
              <w:softHyphen/>
              <w:t>_PC</w:t>
            </w:r>
            <w:r>
              <w:t xml:space="preserve"> ← F/D_PC,</w:t>
            </w:r>
          </w:p>
          <w:p w:rsidR="001034EB" w:rsidRDefault="001034EB" w:rsidP="000A1F27">
            <w:r>
              <w:t>BPT</w:t>
            </w:r>
            <w:r>
              <w:rPr>
                <w:vertAlign w:val="subscript"/>
              </w:rPr>
              <w:t>NPC</w:t>
            </w:r>
            <w:r>
              <w:t xml:space="preserve"> ← EA,</w:t>
            </w:r>
          </w:p>
          <w:p w:rsidR="001034EB" w:rsidRPr="00C40440" w:rsidRDefault="001034EB" w:rsidP="000A1F27">
            <w:r>
              <w:t>BPT</w:t>
            </w:r>
            <w:r w:rsidR="00C40440">
              <w:rPr>
                <w:vertAlign w:val="subscript"/>
              </w:rPr>
              <w:t>taken</w:t>
            </w:r>
            <w:r w:rsidR="00C40440">
              <w:t xml:space="preserve"> ←RS == 0</w:t>
            </w:r>
          </w:p>
        </w:tc>
        <w:tc>
          <w:tcPr>
            <w:tcW w:w="1105" w:type="pct"/>
            <w:tcBorders>
              <w:top w:val="single" w:sz="4" w:space="0" w:color="auto"/>
              <w:left w:val="nil"/>
              <w:bottom w:val="single" w:sz="4" w:space="0" w:color="auto"/>
              <w:right w:val="nil"/>
            </w:tcBorders>
          </w:tcPr>
          <w:p w:rsidR="00B534B9" w:rsidRDefault="001034EB" w:rsidP="000A1F27">
            <w:r>
              <w:t>-</w:t>
            </w:r>
          </w:p>
        </w:tc>
        <w:tc>
          <w:tcPr>
            <w:tcW w:w="1105" w:type="pct"/>
            <w:tcBorders>
              <w:top w:val="single" w:sz="4" w:space="0" w:color="auto"/>
              <w:left w:val="nil"/>
              <w:bottom w:val="single" w:sz="4" w:space="0" w:color="auto"/>
              <w:right w:val="nil"/>
            </w:tcBorders>
          </w:tcPr>
          <w:p w:rsidR="00B534B9" w:rsidRDefault="001034EB" w:rsidP="000A1F27">
            <w:r>
              <w:t>-</w:t>
            </w:r>
          </w:p>
        </w:tc>
        <w:tc>
          <w:tcPr>
            <w:tcW w:w="1102" w:type="pct"/>
            <w:tcBorders>
              <w:top w:val="single" w:sz="4" w:space="0" w:color="auto"/>
              <w:left w:val="nil"/>
              <w:bottom w:val="single" w:sz="4" w:space="0" w:color="auto"/>
              <w:right w:val="nil"/>
            </w:tcBorders>
          </w:tcPr>
          <w:p w:rsidR="00B534B9" w:rsidRDefault="001034EB" w:rsidP="000A1F27">
            <w:r>
              <w:t>-</w:t>
            </w:r>
          </w:p>
        </w:tc>
      </w:tr>
    </w:tbl>
    <w:p w:rsidR="00F77FF0" w:rsidRDefault="00F77FF0">
      <w:r>
        <w:br w:type="page"/>
      </w:r>
    </w:p>
    <w:tbl>
      <w:tblPr>
        <w:tblStyle w:val="TableGrid"/>
        <w:tblW w:w="500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37"/>
        <w:gridCol w:w="2496"/>
        <w:gridCol w:w="2116"/>
        <w:gridCol w:w="2116"/>
        <w:gridCol w:w="2111"/>
      </w:tblGrid>
      <w:tr w:rsidR="00F77FF0" w:rsidTr="00F77FF0">
        <w:tc>
          <w:tcPr>
            <w:tcW w:w="385" w:type="pct"/>
            <w:tcBorders>
              <w:top w:val="nil"/>
              <w:left w:val="nil"/>
              <w:bottom w:val="single" w:sz="4" w:space="0" w:color="auto"/>
              <w:right w:val="nil"/>
            </w:tcBorders>
          </w:tcPr>
          <w:p w:rsidR="00F77FF0" w:rsidRPr="00A07955" w:rsidRDefault="00F77FF0" w:rsidP="009C26A6">
            <w:pPr>
              <w:rPr>
                <w:b/>
              </w:rPr>
            </w:pPr>
            <w:r>
              <w:lastRenderedPageBreak/>
              <w:br w:type="page"/>
            </w:r>
            <w:r>
              <w:rPr>
                <w:b/>
              </w:rPr>
              <w:t>OPC</w:t>
            </w:r>
          </w:p>
        </w:tc>
        <w:tc>
          <w:tcPr>
            <w:tcW w:w="1303" w:type="pct"/>
            <w:tcBorders>
              <w:top w:val="nil"/>
              <w:left w:val="nil"/>
              <w:bottom w:val="single" w:sz="4" w:space="0" w:color="auto"/>
              <w:right w:val="nil"/>
            </w:tcBorders>
          </w:tcPr>
          <w:p w:rsidR="00F77FF0" w:rsidRPr="00A07955" w:rsidRDefault="00F77FF0" w:rsidP="009C26A6">
            <w:pPr>
              <w:rPr>
                <w:b/>
              </w:rPr>
            </w:pPr>
            <w:r w:rsidRPr="00A07955">
              <w:rPr>
                <w:b/>
              </w:rPr>
              <w:t>DECODE</w:t>
            </w:r>
          </w:p>
        </w:tc>
        <w:tc>
          <w:tcPr>
            <w:tcW w:w="1105" w:type="pct"/>
            <w:tcBorders>
              <w:top w:val="nil"/>
              <w:left w:val="nil"/>
              <w:bottom w:val="single" w:sz="4" w:space="0" w:color="auto"/>
              <w:right w:val="nil"/>
            </w:tcBorders>
          </w:tcPr>
          <w:p w:rsidR="00F77FF0" w:rsidRPr="00A07955" w:rsidRDefault="00F77FF0" w:rsidP="009C26A6">
            <w:pPr>
              <w:rPr>
                <w:b/>
              </w:rPr>
            </w:pPr>
            <w:r w:rsidRPr="00A07955">
              <w:rPr>
                <w:b/>
              </w:rPr>
              <w:t>EXECUTE</w:t>
            </w:r>
          </w:p>
        </w:tc>
        <w:tc>
          <w:tcPr>
            <w:tcW w:w="1105" w:type="pct"/>
            <w:tcBorders>
              <w:top w:val="nil"/>
              <w:left w:val="nil"/>
              <w:bottom w:val="single" w:sz="4" w:space="0" w:color="auto"/>
              <w:right w:val="nil"/>
            </w:tcBorders>
          </w:tcPr>
          <w:p w:rsidR="00F77FF0" w:rsidRPr="00A07955" w:rsidRDefault="00F77FF0" w:rsidP="009C26A6">
            <w:pPr>
              <w:rPr>
                <w:b/>
              </w:rPr>
            </w:pPr>
            <w:r w:rsidRPr="00A07955">
              <w:rPr>
                <w:b/>
              </w:rPr>
              <w:t>MEMORY</w:t>
            </w:r>
          </w:p>
        </w:tc>
        <w:tc>
          <w:tcPr>
            <w:tcW w:w="1102" w:type="pct"/>
            <w:tcBorders>
              <w:top w:val="nil"/>
              <w:left w:val="nil"/>
              <w:bottom w:val="single" w:sz="4" w:space="0" w:color="auto"/>
              <w:right w:val="nil"/>
            </w:tcBorders>
          </w:tcPr>
          <w:p w:rsidR="00F77FF0" w:rsidRPr="00A07955" w:rsidRDefault="00F77FF0" w:rsidP="009C26A6">
            <w:pPr>
              <w:rPr>
                <w:b/>
              </w:rPr>
            </w:pPr>
            <w:r w:rsidRPr="00A07955">
              <w:rPr>
                <w:b/>
              </w:rPr>
              <w:t>WRITEBACK</w:t>
            </w:r>
          </w:p>
        </w:tc>
      </w:tr>
      <w:tr w:rsidR="00F77FF0" w:rsidTr="000C06AB">
        <w:tc>
          <w:tcPr>
            <w:tcW w:w="385" w:type="pct"/>
            <w:tcBorders>
              <w:top w:val="single" w:sz="4" w:space="0" w:color="auto"/>
              <w:left w:val="nil"/>
              <w:bottom w:val="single" w:sz="4" w:space="0" w:color="auto"/>
              <w:right w:val="nil"/>
            </w:tcBorders>
          </w:tcPr>
          <w:p w:rsidR="00F77FF0" w:rsidRDefault="00F77FF0" w:rsidP="001034EB">
            <w:r>
              <w:t>BNE</w:t>
            </w:r>
          </w:p>
        </w:tc>
        <w:tc>
          <w:tcPr>
            <w:tcW w:w="1303" w:type="pct"/>
            <w:tcBorders>
              <w:top w:val="single" w:sz="4" w:space="0" w:color="auto"/>
              <w:left w:val="nil"/>
              <w:bottom w:val="single" w:sz="4" w:space="0" w:color="auto"/>
              <w:right w:val="nil"/>
            </w:tcBorders>
          </w:tcPr>
          <w:p w:rsidR="00F77FF0" w:rsidRDefault="00F77FF0" w:rsidP="00C40440">
            <w:r>
              <w:t>BPT</w:t>
            </w:r>
            <w:r>
              <w:rPr>
                <w:vertAlign w:val="subscript"/>
              </w:rPr>
              <w:t>W</w:t>
            </w:r>
            <w:r>
              <w:rPr>
                <w:vertAlign w:val="subscript"/>
              </w:rPr>
              <w:softHyphen/>
              <w:t>_PC</w:t>
            </w:r>
            <w:r>
              <w:t xml:space="preserve"> ← F/D_PC,</w:t>
            </w:r>
          </w:p>
          <w:p w:rsidR="00F77FF0" w:rsidRDefault="00F77FF0" w:rsidP="00C40440">
            <w:r>
              <w:t>BPT</w:t>
            </w:r>
            <w:r>
              <w:rPr>
                <w:vertAlign w:val="subscript"/>
              </w:rPr>
              <w:t>NPC</w:t>
            </w:r>
            <w:r>
              <w:t xml:space="preserve"> ← EA,</w:t>
            </w:r>
          </w:p>
          <w:p w:rsidR="00F77FF0" w:rsidRDefault="00F77FF0" w:rsidP="00C40440">
            <w:r>
              <w:t>BPT</w:t>
            </w:r>
            <w:r>
              <w:rPr>
                <w:vertAlign w:val="subscript"/>
              </w:rPr>
              <w:t>taken</w:t>
            </w:r>
            <w:r>
              <w:t xml:space="preserve"> ←RS != 0</w:t>
            </w:r>
          </w:p>
        </w:tc>
        <w:tc>
          <w:tcPr>
            <w:tcW w:w="1105" w:type="pct"/>
            <w:tcBorders>
              <w:top w:val="single" w:sz="4" w:space="0" w:color="auto"/>
              <w:left w:val="nil"/>
              <w:bottom w:val="single" w:sz="4" w:space="0" w:color="auto"/>
              <w:right w:val="nil"/>
            </w:tcBorders>
          </w:tcPr>
          <w:p w:rsidR="00F77FF0" w:rsidRDefault="00F77FF0" w:rsidP="000A1F27">
            <w:r>
              <w:t>-</w:t>
            </w:r>
          </w:p>
        </w:tc>
        <w:tc>
          <w:tcPr>
            <w:tcW w:w="1105" w:type="pct"/>
            <w:tcBorders>
              <w:top w:val="single" w:sz="4" w:space="0" w:color="auto"/>
              <w:left w:val="nil"/>
              <w:bottom w:val="single" w:sz="4" w:space="0" w:color="auto"/>
              <w:right w:val="nil"/>
            </w:tcBorders>
          </w:tcPr>
          <w:p w:rsidR="00F77FF0" w:rsidRDefault="00F77FF0" w:rsidP="000A1F27">
            <w:r>
              <w:t>-</w:t>
            </w:r>
          </w:p>
        </w:tc>
        <w:tc>
          <w:tcPr>
            <w:tcW w:w="1102" w:type="pct"/>
            <w:tcBorders>
              <w:top w:val="single" w:sz="4" w:space="0" w:color="auto"/>
              <w:left w:val="nil"/>
              <w:bottom w:val="single" w:sz="4" w:space="0" w:color="auto"/>
              <w:right w:val="nil"/>
            </w:tcBorders>
          </w:tcPr>
          <w:p w:rsidR="00F77FF0" w:rsidRDefault="00F77FF0" w:rsidP="000A1F27">
            <w:r>
              <w:t>-</w:t>
            </w:r>
          </w:p>
        </w:tc>
      </w:tr>
      <w:tr w:rsidR="00F77FF0" w:rsidTr="000C06AB">
        <w:tc>
          <w:tcPr>
            <w:tcW w:w="385" w:type="pct"/>
            <w:tcBorders>
              <w:top w:val="single" w:sz="4" w:space="0" w:color="auto"/>
              <w:left w:val="nil"/>
              <w:bottom w:val="single" w:sz="4" w:space="0" w:color="auto"/>
              <w:right w:val="nil"/>
            </w:tcBorders>
          </w:tcPr>
          <w:p w:rsidR="00F77FF0" w:rsidRDefault="00F77FF0" w:rsidP="000A1F27">
            <w:r>
              <w:t>JUMP</w:t>
            </w:r>
          </w:p>
        </w:tc>
        <w:tc>
          <w:tcPr>
            <w:tcW w:w="1303" w:type="pct"/>
            <w:tcBorders>
              <w:top w:val="single" w:sz="4" w:space="0" w:color="auto"/>
              <w:left w:val="nil"/>
              <w:bottom w:val="single" w:sz="4" w:space="0" w:color="auto"/>
              <w:right w:val="nil"/>
            </w:tcBorders>
          </w:tcPr>
          <w:p w:rsidR="00F77FF0" w:rsidRDefault="00F77FF0" w:rsidP="00C40440">
            <w:r>
              <w:t>BPT</w:t>
            </w:r>
            <w:r>
              <w:rPr>
                <w:vertAlign w:val="subscript"/>
              </w:rPr>
              <w:t>W</w:t>
            </w:r>
            <w:r>
              <w:rPr>
                <w:vertAlign w:val="subscript"/>
              </w:rPr>
              <w:softHyphen/>
              <w:t>_PC</w:t>
            </w:r>
            <w:r>
              <w:t xml:space="preserve"> ← F/D_PC,</w:t>
            </w:r>
          </w:p>
          <w:p w:rsidR="00F77FF0" w:rsidRDefault="00F77FF0" w:rsidP="00C40440">
            <w:r>
              <w:t>BPT</w:t>
            </w:r>
            <w:r>
              <w:rPr>
                <w:vertAlign w:val="subscript"/>
              </w:rPr>
              <w:t>NPC</w:t>
            </w:r>
            <w:r>
              <w:t xml:space="preserve"> ← EA,</w:t>
            </w:r>
          </w:p>
          <w:p w:rsidR="00F77FF0" w:rsidRDefault="00F77FF0" w:rsidP="00C40440">
            <w:r>
              <w:t>BPT</w:t>
            </w:r>
            <w:r>
              <w:rPr>
                <w:vertAlign w:val="subscript"/>
              </w:rPr>
              <w:t>taken</w:t>
            </w:r>
            <w:r>
              <w:t xml:space="preserve"> ← 1</w:t>
            </w:r>
          </w:p>
        </w:tc>
        <w:tc>
          <w:tcPr>
            <w:tcW w:w="1105" w:type="pct"/>
            <w:tcBorders>
              <w:top w:val="single" w:sz="4" w:space="0" w:color="auto"/>
              <w:left w:val="nil"/>
              <w:bottom w:val="single" w:sz="4" w:space="0" w:color="auto"/>
              <w:right w:val="nil"/>
            </w:tcBorders>
          </w:tcPr>
          <w:p w:rsidR="00F77FF0" w:rsidRDefault="00F77FF0" w:rsidP="000A1F27">
            <w:r>
              <w:t>-</w:t>
            </w:r>
          </w:p>
        </w:tc>
        <w:tc>
          <w:tcPr>
            <w:tcW w:w="1105" w:type="pct"/>
            <w:tcBorders>
              <w:top w:val="single" w:sz="4" w:space="0" w:color="auto"/>
              <w:left w:val="nil"/>
              <w:bottom w:val="single" w:sz="4" w:space="0" w:color="auto"/>
              <w:right w:val="nil"/>
            </w:tcBorders>
          </w:tcPr>
          <w:p w:rsidR="00F77FF0" w:rsidRDefault="00F77FF0" w:rsidP="000A1F27">
            <w:r>
              <w:t>-</w:t>
            </w:r>
          </w:p>
        </w:tc>
        <w:tc>
          <w:tcPr>
            <w:tcW w:w="1102" w:type="pct"/>
            <w:tcBorders>
              <w:top w:val="single" w:sz="4" w:space="0" w:color="auto"/>
              <w:left w:val="nil"/>
              <w:bottom w:val="single" w:sz="4" w:space="0" w:color="auto"/>
              <w:right w:val="nil"/>
            </w:tcBorders>
          </w:tcPr>
          <w:p w:rsidR="00F77FF0" w:rsidRDefault="00F77FF0" w:rsidP="000A1F27">
            <w:r>
              <w:t>-</w:t>
            </w:r>
          </w:p>
        </w:tc>
      </w:tr>
      <w:tr w:rsidR="00F77FF0" w:rsidTr="000C06AB">
        <w:tc>
          <w:tcPr>
            <w:tcW w:w="385" w:type="pct"/>
            <w:tcBorders>
              <w:top w:val="single" w:sz="4" w:space="0" w:color="auto"/>
              <w:left w:val="nil"/>
              <w:bottom w:val="single" w:sz="4" w:space="0" w:color="auto"/>
              <w:right w:val="nil"/>
            </w:tcBorders>
          </w:tcPr>
          <w:p w:rsidR="00F77FF0" w:rsidRDefault="00F77FF0" w:rsidP="000A1F27">
            <w:r>
              <w:t>HALT</w:t>
            </w:r>
          </w:p>
        </w:tc>
        <w:tc>
          <w:tcPr>
            <w:tcW w:w="1303" w:type="pct"/>
            <w:tcBorders>
              <w:top w:val="single" w:sz="4" w:space="0" w:color="auto"/>
              <w:left w:val="nil"/>
              <w:bottom w:val="single" w:sz="4" w:space="0" w:color="auto"/>
              <w:right w:val="nil"/>
            </w:tcBorders>
          </w:tcPr>
          <w:p w:rsidR="00F77FF0" w:rsidRDefault="00F77FF0" w:rsidP="000A1F27">
            <w:r>
              <w:t>-</w:t>
            </w:r>
          </w:p>
        </w:tc>
        <w:tc>
          <w:tcPr>
            <w:tcW w:w="1105" w:type="pct"/>
            <w:tcBorders>
              <w:top w:val="single" w:sz="4" w:space="0" w:color="auto"/>
              <w:left w:val="nil"/>
              <w:bottom w:val="single" w:sz="4" w:space="0" w:color="auto"/>
              <w:right w:val="nil"/>
            </w:tcBorders>
          </w:tcPr>
          <w:p w:rsidR="00F77FF0" w:rsidRDefault="00F77FF0" w:rsidP="000A1F27">
            <w:r>
              <w:t>-</w:t>
            </w:r>
          </w:p>
        </w:tc>
        <w:tc>
          <w:tcPr>
            <w:tcW w:w="1105" w:type="pct"/>
            <w:tcBorders>
              <w:top w:val="single" w:sz="4" w:space="0" w:color="auto"/>
              <w:left w:val="nil"/>
              <w:bottom w:val="single" w:sz="4" w:space="0" w:color="auto"/>
              <w:right w:val="nil"/>
            </w:tcBorders>
          </w:tcPr>
          <w:p w:rsidR="00F77FF0" w:rsidRDefault="00F77FF0" w:rsidP="000A1F27">
            <w:r>
              <w:t>-</w:t>
            </w:r>
          </w:p>
        </w:tc>
        <w:tc>
          <w:tcPr>
            <w:tcW w:w="1102" w:type="pct"/>
            <w:tcBorders>
              <w:top w:val="single" w:sz="4" w:space="0" w:color="auto"/>
              <w:left w:val="nil"/>
              <w:bottom w:val="single" w:sz="4" w:space="0" w:color="auto"/>
              <w:right w:val="nil"/>
            </w:tcBorders>
          </w:tcPr>
          <w:p w:rsidR="00F77FF0" w:rsidRDefault="00F77FF0" w:rsidP="000A1F27">
            <w:r>
              <w:t>-</w:t>
            </w:r>
          </w:p>
        </w:tc>
      </w:tr>
      <w:tr w:rsidR="00F77FF0" w:rsidTr="000C06AB">
        <w:tc>
          <w:tcPr>
            <w:tcW w:w="385" w:type="pct"/>
            <w:tcBorders>
              <w:top w:val="single" w:sz="4" w:space="0" w:color="auto"/>
              <w:left w:val="nil"/>
              <w:bottom w:val="nil"/>
              <w:right w:val="nil"/>
            </w:tcBorders>
          </w:tcPr>
          <w:p w:rsidR="00F77FF0" w:rsidRDefault="00F77FF0" w:rsidP="000A1F27"/>
        </w:tc>
        <w:tc>
          <w:tcPr>
            <w:tcW w:w="1303" w:type="pct"/>
            <w:tcBorders>
              <w:top w:val="single" w:sz="4" w:space="0" w:color="auto"/>
              <w:left w:val="nil"/>
              <w:bottom w:val="nil"/>
              <w:right w:val="nil"/>
            </w:tcBorders>
          </w:tcPr>
          <w:p w:rsidR="00F77FF0" w:rsidRDefault="00F77FF0" w:rsidP="000A1F27"/>
        </w:tc>
        <w:tc>
          <w:tcPr>
            <w:tcW w:w="1105" w:type="pct"/>
            <w:tcBorders>
              <w:top w:val="single" w:sz="4" w:space="0" w:color="auto"/>
              <w:left w:val="nil"/>
              <w:bottom w:val="nil"/>
              <w:right w:val="nil"/>
            </w:tcBorders>
          </w:tcPr>
          <w:p w:rsidR="00F77FF0" w:rsidRDefault="00F77FF0" w:rsidP="000A1F27"/>
        </w:tc>
        <w:tc>
          <w:tcPr>
            <w:tcW w:w="1105" w:type="pct"/>
            <w:tcBorders>
              <w:top w:val="single" w:sz="4" w:space="0" w:color="auto"/>
              <w:left w:val="nil"/>
              <w:bottom w:val="nil"/>
              <w:right w:val="nil"/>
            </w:tcBorders>
          </w:tcPr>
          <w:p w:rsidR="00F77FF0" w:rsidRDefault="00F77FF0" w:rsidP="000A1F27"/>
        </w:tc>
        <w:tc>
          <w:tcPr>
            <w:tcW w:w="1102" w:type="pct"/>
            <w:tcBorders>
              <w:top w:val="single" w:sz="4" w:space="0" w:color="auto"/>
              <w:left w:val="nil"/>
              <w:bottom w:val="nil"/>
              <w:right w:val="nil"/>
            </w:tcBorders>
          </w:tcPr>
          <w:p w:rsidR="00F77FF0" w:rsidRDefault="00F77FF0" w:rsidP="000A1F27"/>
        </w:tc>
      </w:tr>
    </w:tbl>
    <w:p w:rsidR="000A1F27" w:rsidRDefault="00C96D25" w:rsidP="00C96D25">
      <w:pPr>
        <w:pStyle w:val="Heading2"/>
      </w:pPr>
      <w:bookmarkStart w:id="8" w:name="_Toc386393804"/>
      <w:r>
        <w:t>Fetch Phase</w:t>
      </w:r>
      <w:bookmarkEnd w:id="8"/>
    </w:p>
    <w:p w:rsidR="006E4588" w:rsidRDefault="006E4588" w:rsidP="006E4588">
      <w:r>
        <w:tab/>
        <w:t xml:space="preserve">The fetch phase is where the branch prediction takes over, and consists of </w:t>
      </w:r>
      <w:r w:rsidR="001B363D">
        <w:t xml:space="preserve">two </w:t>
      </w:r>
      <w:r>
        <w:t>exclusive possibilities:</w:t>
      </w:r>
    </w:p>
    <w:p w:rsidR="006E4588" w:rsidRDefault="006E4588" w:rsidP="006E4588">
      <w:pPr>
        <w:pStyle w:val="ListParagraph"/>
        <w:numPr>
          <w:ilvl w:val="0"/>
          <w:numId w:val="2"/>
        </w:numPr>
      </w:pPr>
      <w:r>
        <w:t>An R-Type instruction will not cause the branch predictor to engage beyond the identification step.  Since all R-Type instructions do not modify the PC or cause any branches in executions, the branch predictor will never override the PC.</w:t>
      </w:r>
      <w:r w:rsidR="00462B61">
        <w:t xml:space="preserve"> </w:t>
      </w:r>
    </w:p>
    <w:p w:rsidR="006E4588" w:rsidRDefault="006E4588" w:rsidP="006E4588">
      <w:pPr>
        <w:pStyle w:val="ListParagraph"/>
        <w:jc w:val="center"/>
      </w:pPr>
      <w:r>
        <w:t>IR</w:t>
      </w:r>
      <w:r w:rsidR="00462B61">
        <w:rPr>
          <w:vertAlign w:val="subscript"/>
        </w:rPr>
        <w:t>F</w:t>
      </w:r>
      <w:r w:rsidR="001B363D">
        <w:rPr>
          <w:vertAlign w:val="subscript"/>
        </w:rPr>
        <w:t>/D</w:t>
      </w:r>
      <w:r>
        <w:t xml:space="preserve"> ← MEM[PC]</w:t>
      </w:r>
    </w:p>
    <w:p w:rsidR="006E4588" w:rsidRDefault="00462B61" w:rsidP="006E4588">
      <w:pPr>
        <w:pStyle w:val="ListParagraph"/>
        <w:jc w:val="center"/>
      </w:pPr>
      <w:r>
        <w:t>PC ← PC + 4</w:t>
      </w:r>
    </w:p>
    <w:p w:rsidR="00462B61" w:rsidRDefault="00462B61" w:rsidP="00462B61">
      <w:pPr>
        <w:pStyle w:val="ListParagraph"/>
        <w:numPr>
          <w:ilvl w:val="0"/>
          <w:numId w:val="2"/>
        </w:numPr>
      </w:pPr>
      <w:r>
        <w:t xml:space="preserve">In the event of </w:t>
      </w:r>
      <w:r w:rsidR="001B363D">
        <w:t>successful identification in the BPT</w:t>
      </w:r>
      <w:r w:rsidR="006E2B5A">
        <w:t>, then the following will happen.</w:t>
      </w:r>
      <w:bookmarkStart w:id="9" w:name="_GoBack"/>
      <w:bookmarkEnd w:id="9"/>
    </w:p>
    <w:p w:rsidR="001B363D" w:rsidRDefault="001B363D" w:rsidP="001B363D">
      <w:pPr>
        <w:pStyle w:val="ListParagraph"/>
        <w:jc w:val="center"/>
      </w:pPr>
      <w:r>
        <w:t>BPT</w:t>
      </w:r>
      <w:r w:rsidR="00C40440">
        <w:rPr>
          <w:vertAlign w:val="subscript"/>
        </w:rPr>
        <w:t>R_PC</w:t>
      </w:r>
      <w:r>
        <w:t xml:space="preserve"> ← PC</w:t>
      </w:r>
    </w:p>
    <w:p w:rsidR="00F77FF0" w:rsidRPr="00F77FF0" w:rsidRDefault="001B363D" w:rsidP="0064798D">
      <w:pPr>
        <w:pStyle w:val="ListParagraph"/>
        <w:jc w:val="center"/>
      </w:pPr>
      <w:r>
        <w:t>PC ← BPT</w:t>
      </w:r>
      <w:r w:rsidR="00C40440">
        <w:rPr>
          <w:vertAlign w:val="subscript"/>
        </w:rPr>
        <w:t>PPC</w:t>
      </w:r>
    </w:p>
    <w:sectPr w:rsidR="00F77FF0" w:rsidRPr="00F77FF0" w:rsidSect="00B5435E">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0A69" w:rsidRDefault="00E50A69" w:rsidP="00165B8C">
      <w:pPr>
        <w:spacing w:after="0" w:line="240" w:lineRule="auto"/>
      </w:pPr>
      <w:r>
        <w:separator/>
      </w:r>
    </w:p>
  </w:endnote>
  <w:endnote w:type="continuationSeparator" w:id="0">
    <w:p w:rsidR="00E50A69" w:rsidRDefault="00E50A69" w:rsidP="0016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2797810"/>
      <w:docPartObj>
        <w:docPartGallery w:val="Page Numbers (Bottom of Page)"/>
        <w:docPartUnique/>
      </w:docPartObj>
    </w:sdtPr>
    <w:sdtEndPr/>
    <w:sdtContent>
      <w:sdt>
        <w:sdtPr>
          <w:id w:val="1812516267"/>
          <w:docPartObj>
            <w:docPartGallery w:val="Page Numbers (Top of Page)"/>
            <w:docPartUnique/>
          </w:docPartObj>
        </w:sdtPr>
        <w:sdtEndPr/>
        <w:sdtContent>
          <w:p w:rsidR="00FB58D5" w:rsidRDefault="00FB58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E2B5A">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E2B5A">
              <w:rPr>
                <w:b/>
                <w:bCs/>
                <w:noProof/>
              </w:rPr>
              <w:t>6</w:t>
            </w:r>
            <w:r>
              <w:rPr>
                <w:b/>
                <w:bCs/>
                <w:sz w:val="24"/>
                <w:szCs w:val="24"/>
              </w:rPr>
              <w:fldChar w:fldCharType="end"/>
            </w:r>
          </w:p>
        </w:sdtContent>
      </w:sdt>
    </w:sdtContent>
  </w:sdt>
  <w:p w:rsidR="00FB58D5" w:rsidRDefault="00FB58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FB58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0A69" w:rsidRDefault="00E50A69" w:rsidP="00165B8C">
      <w:pPr>
        <w:spacing w:after="0" w:line="240" w:lineRule="auto"/>
      </w:pPr>
      <w:r>
        <w:separator/>
      </w:r>
    </w:p>
  </w:footnote>
  <w:footnote w:type="continuationSeparator" w:id="0">
    <w:p w:rsidR="00E50A69" w:rsidRDefault="00E50A69" w:rsidP="00165B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E50A69">
    <w:pPr>
      <w:pStyle w:val="Header"/>
    </w:pPr>
    <w:sdt>
      <w:sdtPr>
        <w:rPr>
          <w:rFonts w:asciiTheme="majorHAnsi" w:eastAsiaTheme="majorEastAsia" w:hAnsiTheme="majorHAnsi" w:cstheme="majorBidi"/>
          <w:sz w:val="24"/>
        </w:rPr>
        <w:alias w:val="Title"/>
        <w:id w:val="1811977342"/>
        <w:dataBinding w:prefixMappings="xmlns:ns0='http://schemas.openxmlformats.org/package/2006/metadata/core-properties' xmlns:ns1='http://purl.org/dc/elements/1.1/'" w:xpath="/ns0:coreProperties[1]/ns1:title[1]" w:storeItemID="{6C3C8BC8-F283-45AE-878A-BAB7291924A1}"/>
        <w:text/>
      </w:sdtPr>
      <w:sdtEndPr/>
      <w:sdtContent>
        <w:r w:rsidR="00FB58D5">
          <w:rPr>
            <w:rFonts w:asciiTheme="majorHAnsi" w:eastAsiaTheme="majorEastAsia" w:hAnsiTheme="majorHAnsi" w:cstheme="majorBidi"/>
            <w:sz w:val="24"/>
          </w:rPr>
          <w:t>The Smartest Little Computer</w:t>
        </w:r>
      </w:sdtContent>
    </w:sdt>
    <w:r w:rsidR="00FB58D5">
      <w:rPr>
        <w:rFonts w:asciiTheme="majorHAnsi" w:eastAsiaTheme="majorEastAsia" w:hAnsiTheme="majorHAnsi" w:cstheme="majorBidi"/>
        <w:color w:val="4F81BD" w:themeColor="accent1"/>
        <w:sz w:val="24"/>
      </w:rPr>
      <w:ptab w:relativeTo="margin" w:alignment="right" w:leader="none"/>
    </w:r>
    <w:r w:rsidR="00FB58D5">
      <w:rPr>
        <w:rFonts w:asciiTheme="majorHAnsi" w:eastAsiaTheme="majorEastAsia" w:hAnsiTheme="majorHAnsi" w:cstheme="majorBidi"/>
        <w:color w:val="4F81BD" w:themeColor="accent1"/>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D5" w:rsidRDefault="00FB58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4526"/>
    <w:multiLevelType w:val="hybridMultilevel"/>
    <w:tmpl w:val="BEBE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9F1392"/>
    <w:multiLevelType w:val="hybridMultilevel"/>
    <w:tmpl w:val="129A1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432BA"/>
    <w:multiLevelType w:val="hybridMultilevel"/>
    <w:tmpl w:val="72D4A168"/>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5EEF53CF"/>
    <w:multiLevelType w:val="hybridMultilevel"/>
    <w:tmpl w:val="3D986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1944AE"/>
    <w:multiLevelType w:val="hybridMultilevel"/>
    <w:tmpl w:val="3698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B8C"/>
    <w:rsid w:val="00000CF5"/>
    <w:rsid w:val="000A1F27"/>
    <w:rsid w:val="000C06AB"/>
    <w:rsid w:val="000C685D"/>
    <w:rsid w:val="001034EB"/>
    <w:rsid w:val="00165B8C"/>
    <w:rsid w:val="001B2C4D"/>
    <w:rsid w:val="001B363D"/>
    <w:rsid w:val="001D6192"/>
    <w:rsid w:val="002075C4"/>
    <w:rsid w:val="002077CA"/>
    <w:rsid w:val="0026077A"/>
    <w:rsid w:val="00272968"/>
    <w:rsid w:val="00285D46"/>
    <w:rsid w:val="002B2131"/>
    <w:rsid w:val="002B7245"/>
    <w:rsid w:val="003B3E19"/>
    <w:rsid w:val="003B4A7B"/>
    <w:rsid w:val="003E2C87"/>
    <w:rsid w:val="00417169"/>
    <w:rsid w:val="00435978"/>
    <w:rsid w:val="00462B61"/>
    <w:rsid w:val="004A206E"/>
    <w:rsid w:val="004B4E76"/>
    <w:rsid w:val="004D13A5"/>
    <w:rsid w:val="004D47BD"/>
    <w:rsid w:val="00502F24"/>
    <w:rsid w:val="00532033"/>
    <w:rsid w:val="00551FA7"/>
    <w:rsid w:val="005634C9"/>
    <w:rsid w:val="0057344D"/>
    <w:rsid w:val="005A6F71"/>
    <w:rsid w:val="005B14B9"/>
    <w:rsid w:val="005C0198"/>
    <w:rsid w:val="005F35D5"/>
    <w:rsid w:val="006304E5"/>
    <w:rsid w:val="006319CE"/>
    <w:rsid w:val="00643745"/>
    <w:rsid w:val="0064798D"/>
    <w:rsid w:val="0066408F"/>
    <w:rsid w:val="006825C8"/>
    <w:rsid w:val="00686657"/>
    <w:rsid w:val="006E2B5A"/>
    <w:rsid w:val="006E4588"/>
    <w:rsid w:val="006F4C41"/>
    <w:rsid w:val="00723EC5"/>
    <w:rsid w:val="007950E7"/>
    <w:rsid w:val="007C3602"/>
    <w:rsid w:val="007D04FC"/>
    <w:rsid w:val="007F727D"/>
    <w:rsid w:val="00840742"/>
    <w:rsid w:val="00864BD0"/>
    <w:rsid w:val="0087696B"/>
    <w:rsid w:val="00945E2E"/>
    <w:rsid w:val="00963F17"/>
    <w:rsid w:val="00A07955"/>
    <w:rsid w:val="00A401D1"/>
    <w:rsid w:val="00A516AC"/>
    <w:rsid w:val="00A77289"/>
    <w:rsid w:val="00A773E0"/>
    <w:rsid w:val="00A83552"/>
    <w:rsid w:val="00A8428F"/>
    <w:rsid w:val="00A87369"/>
    <w:rsid w:val="00AC2482"/>
    <w:rsid w:val="00AC6C5A"/>
    <w:rsid w:val="00AF2F27"/>
    <w:rsid w:val="00B05CA3"/>
    <w:rsid w:val="00B06405"/>
    <w:rsid w:val="00B11228"/>
    <w:rsid w:val="00B534B9"/>
    <w:rsid w:val="00B5435E"/>
    <w:rsid w:val="00B83502"/>
    <w:rsid w:val="00BE66C7"/>
    <w:rsid w:val="00C40440"/>
    <w:rsid w:val="00C7078F"/>
    <w:rsid w:val="00C96D25"/>
    <w:rsid w:val="00CB54A3"/>
    <w:rsid w:val="00D54F0D"/>
    <w:rsid w:val="00D63350"/>
    <w:rsid w:val="00D7096D"/>
    <w:rsid w:val="00D86887"/>
    <w:rsid w:val="00D9096F"/>
    <w:rsid w:val="00DA56D6"/>
    <w:rsid w:val="00DA7626"/>
    <w:rsid w:val="00DE0AE0"/>
    <w:rsid w:val="00E076FB"/>
    <w:rsid w:val="00E366B6"/>
    <w:rsid w:val="00E50A69"/>
    <w:rsid w:val="00ED3CE6"/>
    <w:rsid w:val="00EE3C19"/>
    <w:rsid w:val="00F0751A"/>
    <w:rsid w:val="00F77FF0"/>
    <w:rsid w:val="00F85308"/>
    <w:rsid w:val="00F859E4"/>
    <w:rsid w:val="00F9544B"/>
    <w:rsid w:val="00FA347A"/>
    <w:rsid w:val="00FB58D5"/>
    <w:rsid w:val="00FC1903"/>
    <w:rsid w:val="00FC293E"/>
    <w:rsid w:val="00FE432E"/>
    <w:rsid w:val="00FF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 w:type="character" w:customStyle="1" w:styleId="Heading3Char">
    <w:name w:val="Heading 3 Char"/>
    <w:basedOn w:val="DefaultParagraphFont"/>
    <w:link w:val="Heading3"/>
    <w:uiPriority w:val="9"/>
    <w:rsid w:val="00462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736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8736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5B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72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2B6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8736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5B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65B8C"/>
    <w:rPr>
      <w:rFonts w:eastAsiaTheme="minorEastAsia"/>
      <w:lang w:eastAsia="ja-JP"/>
    </w:rPr>
  </w:style>
  <w:style w:type="paragraph" w:styleId="BalloonText">
    <w:name w:val="Balloon Text"/>
    <w:basedOn w:val="Normal"/>
    <w:link w:val="BalloonTextChar"/>
    <w:uiPriority w:val="99"/>
    <w:semiHidden/>
    <w:unhideWhenUsed/>
    <w:rsid w:val="00165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B8C"/>
    <w:rPr>
      <w:rFonts w:ascii="Tahoma" w:hAnsi="Tahoma" w:cs="Tahoma"/>
      <w:sz w:val="16"/>
      <w:szCs w:val="16"/>
    </w:rPr>
  </w:style>
  <w:style w:type="character" w:customStyle="1" w:styleId="Heading1Char">
    <w:name w:val="Heading 1 Char"/>
    <w:basedOn w:val="DefaultParagraphFont"/>
    <w:link w:val="Heading1"/>
    <w:uiPriority w:val="9"/>
    <w:rsid w:val="00165B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65B8C"/>
    <w:pPr>
      <w:outlineLvl w:val="9"/>
    </w:pPr>
    <w:rPr>
      <w:lang w:eastAsia="ja-JP"/>
    </w:rPr>
  </w:style>
  <w:style w:type="paragraph" w:styleId="Header">
    <w:name w:val="header"/>
    <w:basedOn w:val="Normal"/>
    <w:link w:val="HeaderChar"/>
    <w:uiPriority w:val="99"/>
    <w:unhideWhenUsed/>
    <w:rsid w:val="00165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8C"/>
  </w:style>
  <w:style w:type="paragraph" w:styleId="Footer">
    <w:name w:val="footer"/>
    <w:basedOn w:val="Normal"/>
    <w:link w:val="FooterChar"/>
    <w:uiPriority w:val="99"/>
    <w:unhideWhenUsed/>
    <w:rsid w:val="00165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8C"/>
  </w:style>
  <w:style w:type="character" w:customStyle="1" w:styleId="Heading2Char">
    <w:name w:val="Heading 2 Char"/>
    <w:basedOn w:val="DefaultParagraphFont"/>
    <w:link w:val="Heading2"/>
    <w:uiPriority w:val="9"/>
    <w:rsid w:val="00A7728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C685D"/>
    <w:pPr>
      <w:spacing w:after="100"/>
    </w:pPr>
  </w:style>
  <w:style w:type="paragraph" w:styleId="TOC2">
    <w:name w:val="toc 2"/>
    <w:basedOn w:val="Normal"/>
    <w:next w:val="Normal"/>
    <w:autoRedefine/>
    <w:uiPriority w:val="39"/>
    <w:unhideWhenUsed/>
    <w:rsid w:val="000C685D"/>
    <w:pPr>
      <w:spacing w:after="100"/>
      <w:ind w:left="220"/>
    </w:pPr>
  </w:style>
  <w:style w:type="character" w:styleId="Hyperlink">
    <w:name w:val="Hyperlink"/>
    <w:basedOn w:val="DefaultParagraphFont"/>
    <w:uiPriority w:val="99"/>
    <w:unhideWhenUsed/>
    <w:rsid w:val="000C685D"/>
    <w:rPr>
      <w:color w:val="0000FF" w:themeColor="hyperlink"/>
      <w:u w:val="single"/>
    </w:rPr>
  </w:style>
  <w:style w:type="table" w:styleId="TableGrid">
    <w:name w:val="Table Grid"/>
    <w:basedOn w:val="TableNormal"/>
    <w:uiPriority w:val="59"/>
    <w:rsid w:val="00551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E66C7"/>
    <w:pPr>
      <w:ind w:left="720"/>
      <w:contextualSpacing/>
    </w:pPr>
  </w:style>
  <w:style w:type="character" w:customStyle="1" w:styleId="Heading3Char">
    <w:name w:val="Heading 3 Char"/>
    <w:basedOn w:val="DefaultParagraphFont"/>
    <w:link w:val="Heading3"/>
    <w:uiPriority w:val="9"/>
    <w:rsid w:val="00462B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8736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873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0325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76421068084474D97F990056512E160"/>
        <w:category>
          <w:name w:val="General"/>
          <w:gallery w:val="placeholder"/>
        </w:category>
        <w:types>
          <w:type w:val="bbPlcHdr"/>
        </w:types>
        <w:behaviors>
          <w:behavior w:val="content"/>
        </w:behaviors>
        <w:guid w:val="{F7630531-C463-4FAF-AD7D-9D87632CF728}"/>
      </w:docPartPr>
      <w:docPartBody>
        <w:p w:rsidR="00B1143F" w:rsidRDefault="00086CC1" w:rsidP="00086CC1">
          <w:pPr>
            <w:pStyle w:val="476421068084474D97F990056512E160"/>
          </w:pPr>
          <w:r>
            <w:rPr>
              <w:rFonts w:asciiTheme="majorHAnsi" w:eastAsiaTheme="majorEastAsia" w:hAnsiTheme="majorHAnsi" w:cstheme="majorBidi"/>
              <w:caps/>
            </w:rPr>
            <w:t>[Type the company name]</w:t>
          </w:r>
        </w:p>
      </w:docPartBody>
    </w:docPart>
    <w:docPart>
      <w:docPartPr>
        <w:name w:val="72C6B933073D4DB892A0EFB21FDC1888"/>
        <w:category>
          <w:name w:val="General"/>
          <w:gallery w:val="placeholder"/>
        </w:category>
        <w:types>
          <w:type w:val="bbPlcHdr"/>
        </w:types>
        <w:behaviors>
          <w:behavior w:val="content"/>
        </w:behaviors>
        <w:guid w:val="{2DD029A1-545D-4920-AC82-895B19BF0554}"/>
      </w:docPartPr>
      <w:docPartBody>
        <w:p w:rsidR="00B1143F" w:rsidRDefault="00086CC1" w:rsidP="00086CC1">
          <w:pPr>
            <w:pStyle w:val="72C6B933073D4DB892A0EFB21FDC1888"/>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CC1"/>
    <w:rsid w:val="00086CC1"/>
    <w:rsid w:val="0035026F"/>
    <w:rsid w:val="00726666"/>
    <w:rsid w:val="007E692B"/>
    <w:rsid w:val="0084089D"/>
    <w:rsid w:val="008E399E"/>
    <w:rsid w:val="00AF4B29"/>
    <w:rsid w:val="00B11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 w:type="paragraph" w:customStyle="1" w:styleId="02FAD55AF8954A12A80A9A4FBA0272ED">
    <w:name w:val="02FAD55AF8954A12A80A9A4FBA0272ED"/>
    <w:rsid w:val="00AF4B2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6421068084474D97F990056512E160">
    <w:name w:val="476421068084474D97F990056512E160"/>
    <w:rsid w:val="00086CC1"/>
  </w:style>
  <w:style w:type="paragraph" w:customStyle="1" w:styleId="72C6B933073D4DB892A0EFB21FDC1888">
    <w:name w:val="72C6B933073D4DB892A0EFB21FDC1888"/>
    <w:rsid w:val="00086CC1"/>
  </w:style>
  <w:style w:type="paragraph" w:customStyle="1" w:styleId="36B855B3D84440D3A3480F0B2F5A2A88">
    <w:name w:val="36B855B3D84440D3A3480F0B2F5A2A88"/>
    <w:rsid w:val="00086CC1"/>
  </w:style>
  <w:style w:type="paragraph" w:customStyle="1" w:styleId="5E925300E6454D1F932E15F89EA11AB8">
    <w:name w:val="5E925300E6454D1F932E15F89EA11AB8"/>
    <w:rsid w:val="00086CC1"/>
  </w:style>
  <w:style w:type="paragraph" w:customStyle="1" w:styleId="061C71BA93374A19893A73F194BEB7F2">
    <w:name w:val="061C71BA93374A19893A73F194BEB7F2"/>
    <w:rsid w:val="00086CC1"/>
  </w:style>
  <w:style w:type="paragraph" w:customStyle="1" w:styleId="5E61D73B79E34794BB6596B1F0E58E3D">
    <w:name w:val="5E61D73B79E34794BB6596B1F0E58E3D"/>
    <w:rsid w:val="00086CC1"/>
  </w:style>
  <w:style w:type="paragraph" w:customStyle="1" w:styleId="05AE6C76E8D8447C9DF8286C9D72F75B">
    <w:name w:val="05AE6C76E8D8447C9DF8286C9D72F75B"/>
    <w:rsid w:val="00086CC1"/>
  </w:style>
  <w:style w:type="paragraph" w:customStyle="1" w:styleId="D58F7394768243498B82324BB4D6EBA2">
    <w:name w:val="D58F7394768243498B82324BB4D6EBA2"/>
    <w:rsid w:val="00086CC1"/>
  </w:style>
  <w:style w:type="paragraph" w:customStyle="1" w:styleId="02FAD55AF8954A12A80A9A4FBA0272ED">
    <w:name w:val="02FAD55AF8954A12A80A9A4FBA0272ED"/>
    <w:rsid w:val="00AF4B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2014-04-28T00:00:00</PublishDate>
  <Abstract>The hardware and control unit document describes the basic Register Transfer Language (RTL) for all instructions in the CPU.  The control unit describes the control flow of the RTL for managing the overall operation of the CPU.</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A8D2F4-DF12-4EFB-904E-8C485A2A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7</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The Smartest Little Computer</vt:lpstr>
    </vt:vector>
  </TitlesOfParts>
  <Company>rochester institute of technology</Company>
  <LinksUpToDate>false</LinksUpToDate>
  <CharactersWithSpaces>9275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Smartest Little Computer</dc:title>
  <dc:subject>Hardware and Control Unit Document</dc:subject>
  <dc:creator>Jenny Zhen &amp; Grant Kurtz</dc:creator>
  <cp:lastModifiedBy>grnt426</cp:lastModifiedBy>
  <cp:revision>47</cp:revision>
  <cp:lastPrinted>2014-04-09T02:35:00Z</cp:lastPrinted>
  <dcterms:created xsi:type="dcterms:W3CDTF">2014-04-09T00:07:00Z</dcterms:created>
  <dcterms:modified xsi:type="dcterms:W3CDTF">2014-04-28T01:01:00Z</dcterms:modified>
</cp:coreProperties>
</file>