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30062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lang w:eastAsia="en-U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165B8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5B8C" w:rsidRDefault="00FE432E" w:rsidP="00FE432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w:t>
                    </w:r>
                    <w:r w:rsidR="00945E2E">
                      <w:rPr>
                        <w:rFonts w:asciiTheme="majorHAnsi" w:eastAsiaTheme="majorEastAsia" w:hAnsiTheme="majorHAnsi" w:cstheme="majorBidi"/>
                        <w:sz w:val="80"/>
                        <w:szCs w:val="80"/>
                      </w:rPr>
                      <w:t>Smart</w:t>
                    </w:r>
                    <w:r>
                      <w:rPr>
                        <w:rFonts w:asciiTheme="majorHAnsi" w:eastAsiaTheme="majorEastAsia" w:hAnsiTheme="majorHAnsi" w:cstheme="majorBidi"/>
                        <w:sz w:val="80"/>
                        <w:szCs w:val="80"/>
                      </w:rPr>
                      <w:t>est</w:t>
                    </w:r>
                    <w:r w:rsidR="00945E2E">
                      <w:rPr>
                        <w:rFonts w:asciiTheme="majorHAnsi" w:eastAsiaTheme="majorEastAsia" w:hAnsiTheme="majorHAnsi" w:cstheme="majorBidi"/>
                        <w:sz w:val="80"/>
                        <w:szCs w:val="80"/>
                      </w:rPr>
                      <w:t xml:space="preserve"> 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5B8C" w:rsidRDefault="00FE432E" w:rsidP="00FE43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Hardware</w:t>
                    </w:r>
                    <w:r w:rsidR="00165B8C">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and Control Unit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28T00:00:00Z">
                  <w:dateFormat w:val="M/d/yyyy"/>
                  <w:lid w:val="en-US"/>
                  <w:storeMappedDataAs w:val="dateTime"/>
                  <w:calendar w:val="gregorian"/>
                </w:date>
              </w:sdtPr>
              <w:sdtEndPr/>
              <w:sdtContent>
                <w:tc>
                  <w:tcPr>
                    <w:tcW w:w="5000" w:type="pct"/>
                    <w:vAlign w:val="center"/>
                  </w:tcPr>
                  <w:p w:rsidR="00165B8C" w:rsidRDefault="00FE432E" w:rsidP="00FE432E">
                    <w:pPr>
                      <w:pStyle w:val="NoSpacing"/>
                      <w:jc w:val="center"/>
                      <w:rPr>
                        <w:b/>
                        <w:bCs/>
                      </w:rPr>
                    </w:pPr>
                    <w:r>
                      <w:rPr>
                        <w:b/>
                        <w:bCs/>
                      </w:rPr>
                      <w:t>4/28/2014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65B8C" w:rsidRDefault="00FE432E" w:rsidP="00FE432E">
                    <w:pPr>
                      <w:pStyle w:val="NoSpacing"/>
                    </w:pPr>
                    <w:r>
                      <w:t>The hardware and control unit document describes the basic Register Transfer Language (RTL) for all instructions in the CPU.  The control unit describes the control flow of the RTL for managing the overall operation of the CPU.</w:t>
                    </w:r>
                  </w:p>
                </w:tc>
              </w:sdtContent>
            </w:sdt>
          </w:tr>
        </w:tbl>
        <w:p w:rsidR="00165B8C" w:rsidRDefault="00165B8C"/>
        <w:p w:rsidR="00165B8C" w:rsidRDefault="00165B8C">
          <w:r>
            <w:br w:type="page"/>
          </w:r>
        </w:p>
      </w:sdtContent>
    </w:sdt>
    <w:sdt>
      <w:sdtPr>
        <w:rPr>
          <w:rFonts w:asciiTheme="minorHAnsi" w:eastAsiaTheme="minorHAnsi" w:hAnsiTheme="minorHAnsi" w:cstheme="minorBidi"/>
          <w:b w:val="0"/>
          <w:bCs w:val="0"/>
          <w:color w:val="auto"/>
          <w:sz w:val="22"/>
          <w:szCs w:val="22"/>
          <w:lang w:eastAsia="en-US"/>
        </w:rPr>
        <w:id w:val="-202632811"/>
        <w:docPartObj>
          <w:docPartGallery w:val="Table of Contents"/>
          <w:docPartUnique/>
        </w:docPartObj>
      </w:sdtPr>
      <w:sdtEndPr>
        <w:rPr>
          <w:noProof/>
        </w:rPr>
      </w:sdtEndPr>
      <w:sdtContent>
        <w:p w:rsidR="00165B8C" w:rsidRDefault="00165B8C">
          <w:pPr>
            <w:pStyle w:val="TOCHeading"/>
          </w:pPr>
          <w:r>
            <w:t>Table of Contents</w:t>
          </w:r>
        </w:p>
        <w:p w:rsidR="002F2672"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2F2672" w:rsidRPr="00DB742B">
            <w:rPr>
              <w:rStyle w:val="Hyperlink"/>
              <w:noProof/>
            </w:rPr>
            <w:fldChar w:fldCharType="begin"/>
          </w:r>
          <w:r w:rsidR="002F2672" w:rsidRPr="00DB742B">
            <w:rPr>
              <w:rStyle w:val="Hyperlink"/>
              <w:noProof/>
            </w:rPr>
            <w:instrText xml:space="preserve"> </w:instrText>
          </w:r>
          <w:r w:rsidR="002F2672">
            <w:rPr>
              <w:noProof/>
            </w:rPr>
            <w:instrText>HYPERLINK \l "_Toc388391156"</w:instrText>
          </w:r>
          <w:r w:rsidR="002F2672" w:rsidRPr="00DB742B">
            <w:rPr>
              <w:rStyle w:val="Hyperlink"/>
              <w:noProof/>
            </w:rPr>
            <w:instrText xml:space="preserve"> </w:instrText>
          </w:r>
          <w:r w:rsidR="002F2672" w:rsidRPr="00DB742B">
            <w:rPr>
              <w:rStyle w:val="Hyperlink"/>
              <w:noProof/>
            </w:rPr>
          </w:r>
          <w:r w:rsidR="002F2672" w:rsidRPr="00DB742B">
            <w:rPr>
              <w:rStyle w:val="Hyperlink"/>
              <w:noProof/>
            </w:rPr>
            <w:fldChar w:fldCharType="separate"/>
          </w:r>
          <w:r w:rsidR="002F2672" w:rsidRPr="00DB742B">
            <w:rPr>
              <w:rStyle w:val="Hyperlink"/>
              <w:noProof/>
            </w:rPr>
            <w:t>Introduction</w:t>
          </w:r>
          <w:r w:rsidR="002F2672">
            <w:rPr>
              <w:noProof/>
              <w:webHidden/>
            </w:rPr>
            <w:tab/>
          </w:r>
          <w:r w:rsidR="002F2672">
            <w:rPr>
              <w:noProof/>
              <w:webHidden/>
            </w:rPr>
            <w:fldChar w:fldCharType="begin"/>
          </w:r>
          <w:r w:rsidR="002F2672">
            <w:rPr>
              <w:noProof/>
              <w:webHidden/>
            </w:rPr>
            <w:instrText xml:space="preserve"> PAGEREF _Toc388391156 \h </w:instrText>
          </w:r>
          <w:r w:rsidR="002F2672">
            <w:rPr>
              <w:noProof/>
              <w:webHidden/>
            </w:rPr>
          </w:r>
          <w:r w:rsidR="002F2672">
            <w:rPr>
              <w:noProof/>
              <w:webHidden/>
            </w:rPr>
            <w:fldChar w:fldCharType="separate"/>
          </w:r>
          <w:r w:rsidR="002F2672">
            <w:rPr>
              <w:noProof/>
              <w:webHidden/>
            </w:rPr>
            <w:t>2</w:t>
          </w:r>
          <w:r w:rsidR="002F2672">
            <w:rPr>
              <w:noProof/>
              <w:webHidden/>
            </w:rPr>
            <w:fldChar w:fldCharType="end"/>
          </w:r>
          <w:r w:rsidR="002F2672" w:rsidRPr="00DB742B">
            <w:rPr>
              <w:rStyle w:val="Hyperlink"/>
              <w:noProof/>
            </w:rPr>
            <w:fldChar w:fldCharType="end"/>
          </w:r>
        </w:p>
        <w:p w:rsidR="002F2672" w:rsidRDefault="002F2672">
          <w:pPr>
            <w:pStyle w:val="TOC1"/>
            <w:tabs>
              <w:tab w:val="right" w:leader="dot" w:pos="9350"/>
            </w:tabs>
            <w:rPr>
              <w:rFonts w:eastAsiaTheme="minorEastAsia"/>
              <w:noProof/>
            </w:rPr>
          </w:pPr>
          <w:hyperlink w:anchor="_Toc388391157" w:history="1">
            <w:r w:rsidRPr="00DB742B">
              <w:rPr>
                <w:rStyle w:val="Hyperlink"/>
                <w:noProof/>
              </w:rPr>
              <w:t>Architecture</w:t>
            </w:r>
            <w:r>
              <w:rPr>
                <w:noProof/>
                <w:webHidden/>
              </w:rPr>
              <w:tab/>
            </w:r>
            <w:r>
              <w:rPr>
                <w:noProof/>
                <w:webHidden/>
              </w:rPr>
              <w:fldChar w:fldCharType="begin"/>
            </w:r>
            <w:r>
              <w:rPr>
                <w:noProof/>
                <w:webHidden/>
              </w:rPr>
              <w:instrText xml:space="preserve"> PAGEREF _Toc388391157 \h </w:instrText>
            </w:r>
            <w:r>
              <w:rPr>
                <w:noProof/>
                <w:webHidden/>
              </w:rPr>
            </w:r>
            <w:r>
              <w:rPr>
                <w:noProof/>
                <w:webHidden/>
              </w:rPr>
              <w:fldChar w:fldCharType="separate"/>
            </w:r>
            <w:r>
              <w:rPr>
                <w:noProof/>
                <w:webHidden/>
              </w:rPr>
              <w:t>2</w:t>
            </w:r>
            <w:r>
              <w:rPr>
                <w:noProof/>
                <w:webHidden/>
              </w:rPr>
              <w:fldChar w:fldCharType="end"/>
            </w:r>
          </w:hyperlink>
        </w:p>
        <w:p w:rsidR="002F2672" w:rsidRDefault="002F2672">
          <w:pPr>
            <w:pStyle w:val="TOC2"/>
            <w:tabs>
              <w:tab w:val="right" w:leader="dot" w:pos="9350"/>
            </w:tabs>
            <w:rPr>
              <w:rFonts w:eastAsiaTheme="minorEastAsia"/>
              <w:noProof/>
            </w:rPr>
          </w:pPr>
          <w:hyperlink w:anchor="_Toc388391158" w:history="1">
            <w:r w:rsidRPr="00DB742B">
              <w:rPr>
                <w:rStyle w:val="Hyperlink"/>
                <w:noProof/>
              </w:rPr>
              <w:t>Diagram</w:t>
            </w:r>
            <w:r>
              <w:rPr>
                <w:noProof/>
                <w:webHidden/>
              </w:rPr>
              <w:tab/>
            </w:r>
            <w:r>
              <w:rPr>
                <w:noProof/>
                <w:webHidden/>
              </w:rPr>
              <w:fldChar w:fldCharType="begin"/>
            </w:r>
            <w:r>
              <w:rPr>
                <w:noProof/>
                <w:webHidden/>
              </w:rPr>
              <w:instrText xml:space="preserve"> PAGEREF _Toc388391158 \h </w:instrText>
            </w:r>
            <w:r>
              <w:rPr>
                <w:noProof/>
                <w:webHidden/>
              </w:rPr>
            </w:r>
            <w:r>
              <w:rPr>
                <w:noProof/>
                <w:webHidden/>
              </w:rPr>
              <w:fldChar w:fldCharType="separate"/>
            </w:r>
            <w:r>
              <w:rPr>
                <w:noProof/>
                <w:webHidden/>
              </w:rPr>
              <w:t>2</w:t>
            </w:r>
            <w:r>
              <w:rPr>
                <w:noProof/>
                <w:webHidden/>
              </w:rPr>
              <w:fldChar w:fldCharType="end"/>
            </w:r>
          </w:hyperlink>
        </w:p>
        <w:p w:rsidR="002F2672" w:rsidRDefault="002F2672">
          <w:pPr>
            <w:pStyle w:val="TOC2"/>
            <w:tabs>
              <w:tab w:val="right" w:leader="dot" w:pos="9350"/>
            </w:tabs>
            <w:rPr>
              <w:rFonts w:eastAsiaTheme="minorEastAsia"/>
              <w:noProof/>
            </w:rPr>
          </w:pPr>
          <w:hyperlink w:anchor="_Toc388391159" w:history="1">
            <w:r w:rsidRPr="00DB742B">
              <w:rPr>
                <w:rStyle w:val="Hyperlink"/>
                <w:noProof/>
              </w:rPr>
              <w:t>Branch Prediction Table</w:t>
            </w:r>
            <w:r>
              <w:rPr>
                <w:noProof/>
                <w:webHidden/>
              </w:rPr>
              <w:tab/>
            </w:r>
            <w:r>
              <w:rPr>
                <w:noProof/>
                <w:webHidden/>
              </w:rPr>
              <w:fldChar w:fldCharType="begin"/>
            </w:r>
            <w:r>
              <w:rPr>
                <w:noProof/>
                <w:webHidden/>
              </w:rPr>
              <w:instrText xml:space="preserve"> PAGEREF _Toc388391159 \h </w:instrText>
            </w:r>
            <w:r>
              <w:rPr>
                <w:noProof/>
                <w:webHidden/>
              </w:rPr>
            </w:r>
            <w:r>
              <w:rPr>
                <w:noProof/>
                <w:webHidden/>
              </w:rPr>
              <w:fldChar w:fldCharType="separate"/>
            </w:r>
            <w:r>
              <w:rPr>
                <w:noProof/>
                <w:webHidden/>
              </w:rPr>
              <w:t>2</w:t>
            </w:r>
            <w:r>
              <w:rPr>
                <w:noProof/>
                <w:webHidden/>
              </w:rPr>
              <w:fldChar w:fldCharType="end"/>
            </w:r>
          </w:hyperlink>
        </w:p>
        <w:p w:rsidR="002F2672" w:rsidRDefault="002F2672">
          <w:pPr>
            <w:pStyle w:val="TOC3"/>
            <w:tabs>
              <w:tab w:val="right" w:leader="dot" w:pos="9350"/>
            </w:tabs>
            <w:rPr>
              <w:rFonts w:eastAsiaTheme="minorEastAsia"/>
              <w:noProof/>
            </w:rPr>
          </w:pPr>
          <w:hyperlink w:anchor="_Toc388391160" w:history="1">
            <w:r w:rsidRPr="00DB742B">
              <w:rPr>
                <w:rStyle w:val="Hyperlink"/>
                <w:noProof/>
              </w:rPr>
              <w:t>Construction</w:t>
            </w:r>
            <w:r>
              <w:rPr>
                <w:noProof/>
                <w:webHidden/>
              </w:rPr>
              <w:tab/>
            </w:r>
            <w:r>
              <w:rPr>
                <w:noProof/>
                <w:webHidden/>
              </w:rPr>
              <w:fldChar w:fldCharType="begin"/>
            </w:r>
            <w:r>
              <w:rPr>
                <w:noProof/>
                <w:webHidden/>
              </w:rPr>
              <w:instrText xml:space="preserve"> PAGEREF _Toc388391160 \h </w:instrText>
            </w:r>
            <w:r>
              <w:rPr>
                <w:noProof/>
                <w:webHidden/>
              </w:rPr>
            </w:r>
            <w:r>
              <w:rPr>
                <w:noProof/>
                <w:webHidden/>
              </w:rPr>
              <w:fldChar w:fldCharType="separate"/>
            </w:r>
            <w:r>
              <w:rPr>
                <w:noProof/>
                <w:webHidden/>
              </w:rPr>
              <w:t>2</w:t>
            </w:r>
            <w:r>
              <w:rPr>
                <w:noProof/>
                <w:webHidden/>
              </w:rPr>
              <w:fldChar w:fldCharType="end"/>
            </w:r>
          </w:hyperlink>
        </w:p>
        <w:p w:rsidR="002F2672" w:rsidRDefault="002F2672">
          <w:pPr>
            <w:pStyle w:val="TOC3"/>
            <w:tabs>
              <w:tab w:val="right" w:leader="dot" w:pos="9350"/>
            </w:tabs>
            <w:rPr>
              <w:rFonts w:eastAsiaTheme="minorEastAsia"/>
              <w:noProof/>
            </w:rPr>
          </w:pPr>
          <w:hyperlink w:anchor="_Toc388391161" w:history="1">
            <w:r w:rsidRPr="00DB742B">
              <w:rPr>
                <w:rStyle w:val="Hyperlink"/>
                <w:noProof/>
              </w:rPr>
              <w:t>Operation</w:t>
            </w:r>
            <w:r>
              <w:rPr>
                <w:noProof/>
                <w:webHidden/>
              </w:rPr>
              <w:tab/>
            </w:r>
            <w:r>
              <w:rPr>
                <w:noProof/>
                <w:webHidden/>
              </w:rPr>
              <w:fldChar w:fldCharType="begin"/>
            </w:r>
            <w:r>
              <w:rPr>
                <w:noProof/>
                <w:webHidden/>
              </w:rPr>
              <w:instrText xml:space="preserve"> PAGEREF _Toc388391161 \h </w:instrText>
            </w:r>
            <w:r>
              <w:rPr>
                <w:noProof/>
                <w:webHidden/>
              </w:rPr>
            </w:r>
            <w:r>
              <w:rPr>
                <w:noProof/>
                <w:webHidden/>
              </w:rPr>
              <w:fldChar w:fldCharType="separate"/>
            </w:r>
            <w:r>
              <w:rPr>
                <w:noProof/>
                <w:webHidden/>
              </w:rPr>
              <w:t>3</w:t>
            </w:r>
            <w:r>
              <w:rPr>
                <w:noProof/>
                <w:webHidden/>
              </w:rPr>
              <w:fldChar w:fldCharType="end"/>
            </w:r>
          </w:hyperlink>
        </w:p>
        <w:p w:rsidR="002F2672" w:rsidRDefault="002F2672">
          <w:pPr>
            <w:pStyle w:val="TOC1"/>
            <w:tabs>
              <w:tab w:val="right" w:leader="dot" w:pos="9350"/>
            </w:tabs>
            <w:rPr>
              <w:rFonts w:eastAsiaTheme="minorEastAsia"/>
              <w:noProof/>
            </w:rPr>
          </w:pPr>
          <w:hyperlink w:anchor="_Toc388391162" w:history="1">
            <w:r w:rsidRPr="00DB742B">
              <w:rPr>
                <w:rStyle w:val="Hyperlink"/>
                <w:noProof/>
              </w:rPr>
              <w:t>Register Transfer Language</w:t>
            </w:r>
            <w:r>
              <w:rPr>
                <w:noProof/>
                <w:webHidden/>
              </w:rPr>
              <w:tab/>
            </w:r>
            <w:r>
              <w:rPr>
                <w:noProof/>
                <w:webHidden/>
              </w:rPr>
              <w:fldChar w:fldCharType="begin"/>
            </w:r>
            <w:r>
              <w:rPr>
                <w:noProof/>
                <w:webHidden/>
              </w:rPr>
              <w:instrText xml:space="preserve"> PAGEREF _Toc388391162 \h </w:instrText>
            </w:r>
            <w:r>
              <w:rPr>
                <w:noProof/>
                <w:webHidden/>
              </w:rPr>
            </w:r>
            <w:r>
              <w:rPr>
                <w:noProof/>
                <w:webHidden/>
              </w:rPr>
              <w:fldChar w:fldCharType="separate"/>
            </w:r>
            <w:r>
              <w:rPr>
                <w:noProof/>
                <w:webHidden/>
              </w:rPr>
              <w:t>3</w:t>
            </w:r>
            <w:r>
              <w:rPr>
                <w:noProof/>
                <w:webHidden/>
              </w:rPr>
              <w:fldChar w:fldCharType="end"/>
            </w:r>
          </w:hyperlink>
        </w:p>
        <w:p w:rsidR="002F2672" w:rsidRDefault="002F2672">
          <w:pPr>
            <w:pStyle w:val="TOC2"/>
            <w:tabs>
              <w:tab w:val="right" w:leader="dot" w:pos="9350"/>
            </w:tabs>
            <w:rPr>
              <w:rFonts w:eastAsiaTheme="minorEastAsia"/>
              <w:noProof/>
            </w:rPr>
          </w:pPr>
          <w:hyperlink w:anchor="_Toc388391163" w:history="1">
            <w:r w:rsidRPr="00DB742B">
              <w:rPr>
                <w:rStyle w:val="Hyperlink"/>
                <w:noProof/>
              </w:rPr>
              <w:t>Fetch Phase</w:t>
            </w:r>
            <w:r>
              <w:rPr>
                <w:noProof/>
                <w:webHidden/>
              </w:rPr>
              <w:tab/>
            </w:r>
            <w:r>
              <w:rPr>
                <w:noProof/>
                <w:webHidden/>
              </w:rPr>
              <w:fldChar w:fldCharType="begin"/>
            </w:r>
            <w:r>
              <w:rPr>
                <w:noProof/>
                <w:webHidden/>
              </w:rPr>
              <w:instrText xml:space="preserve"> PAGEREF _Toc388391163 \h </w:instrText>
            </w:r>
            <w:r>
              <w:rPr>
                <w:noProof/>
                <w:webHidden/>
              </w:rPr>
            </w:r>
            <w:r>
              <w:rPr>
                <w:noProof/>
                <w:webHidden/>
              </w:rPr>
              <w:fldChar w:fldCharType="separate"/>
            </w:r>
            <w:r>
              <w:rPr>
                <w:noProof/>
                <w:webHidden/>
              </w:rPr>
              <w:t>4</w:t>
            </w:r>
            <w:r>
              <w:rPr>
                <w:noProof/>
                <w:webHidden/>
              </w:rPr>
              <w:fldChar w:fldCharType="end"/>
            </w:r>
          </w:hyperlink>
        </w:p>
        <w:p w:rsidR="00165B8C" w:rsidRDefault="00165B8C">
          <w:r>
            <w:rPr>
              <w:b/>
              <w:bCs/>
              <w:noProof/>
            </w:rPr>
            <w:fldChar w:fldCharType="end"/>
          </w:r>
        </w:p>
      </w:sdtContent>
    </w:sdt>
    <w:p w:rsidR="00165B8C" w:rsidRDefault="00165B8C">
      <w:r>
        <w:br w:type="page"/>
      </w:r>
    </w:p>
    <w:p w:rsidR="00A77289" w:rsidRDefault="00A77289" w:rsidP="00A77289">
      <w:pPr>
        <w:pStyle w:val="Heading1"/>
      </w:pPr>
      <w:bookmarkStart w:id="1" w:name="_Toc388391156"/>
      <w:r>
        <w:lastRenderedPageBreak/>
        <w:t>Introduction</w:t>
      </w:r>
      <w:bookmarkEnd w:id="1"/>
    </w:p>
    <w:p w:rsidR="00FE432E" w:rsidRPr="00A77289" w:rsidRDefault="000C685D" w:rsidP="00A77289">
      <w:r>
        <w:tab/>
        <w:t xml:space="preserve">The purpose of this document is to specify the </w:t>
      </w:r>
      <w:r w:rsidR="00FE432E">
        <w:t>entirety of the</w:t>
      </w:r>
      <w:r>
        <w:t xml:space="preserve">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w:t>
      </w:r>
      <w:r w:rsidR="00FE432E">
        <w:t xml:space="preserve">nch prediction to the pipeline. </w:t>
      </w:r>
    </w:p>
    <w:p w:rsidR="0066408F" w:rsidRDefault="0066408F" w:rsidP="00A77289">
      <w:pPr>
        <w:pStyle w:val="Heading1"/>
      </w:pPr>
      <w:bookmarkStart w:id="2" w:name="_Toc388391157"/>
      <w:r>
        <w:t>Architecture</w:t>
      </w:r>
      <w:bookmarkEnd w:id="2"/>
    </w:p>
    <w:p w:rsidR="00FE432E" w:rsidRDefault="00FE432E" w:rsidP="00FE432E">
      <w:pPr>
        <w:pStyle w:val="Heading2"/>
      </w:pPr>
      <w:bookmarkStart w:id="3" w:name="_Toc388391158"/>
      <w:r>
        <w:t>Diagram</w:t>
      </w:r>
      <w:bookmarkEnd w:id="3"/>
    </w:p>
    <w:p w:rsidR="005F35D5" w:rsidRPr="005F35D5" w:rsidRDefault="005F35D5" w:rsidP="005F35D5">
      <w:r>
        <w:tab/>
        <w:t>See attached diagram at end of document.</w:t>
      </w:r>
    </w:p>
    <w:p w:rsidR="00462B61" w:rsidRDefault="00462B61" w:rsidP="00000CF5">
      <w:pPr>
        <w:pStyle w:val="Heading2"/>
      </w:pPr>
      <w:bookmarkStart w:id="4" w:name="_Toc388391159"/>
      <w:r>
        <w:t>Branch Prediction Table</w:t>
      </w:r>
      <w:bookmarkEnd w:id="4"/>
    </w:p>
    <w:p w:rsidR="00A87369" w:rsidRPr="00A87369" w:rsidRDefault="00A87369" w:rsidP="00000CF5">
      <w:pPr>
        <w:pStyle w:val="Heading3"/>
      </w:pPr>
      <w:bookmarkStart w:id="5" w:name="_Toc388391160"/>
      <w:r>
        <w:t>Construction</w:t>
      </w:r>
      <w:bookmarkEnd w:id="5"/>
    </w:p>
    <w:p w:rsidR="0026077A" w:rsidRDefault="00462B61" w:rsidP="00462B61">
      <w:r>
        <w:tab/>
        <w:t xml:space="preserve">The branch prediction table (BPT) is responsible for making accurate (albeit slow) predictions for whether an I- or J-Type instruction will branch.  If it predicts taken, then the BPT will output the predicted </w:t>
      </w:r>
      <w:r w:rsidR="0026077A">
        <w:t xml:space="preserve">PC </w:t>
      </w:r>
      <w:r>
        <w:t>to be used instead of the other</w:t>
      </w:r>
      <w:r w:rsidR="0026077A">
        <w:t xml:space="preserve"> generated values. The BPT is composed of 32 registers, 16 used for identification of branch statements, and 16 used for storing the </w:t>
      </w:r>
      <w:r w:rsidR="005A6F71">
        <w:t xml:space="preserve">new </w:t>
      </w:r>
      <w:r w:rsidR="0026077A">
        <w:t xml:space="preserve">PC.  Both sets of registers also contain information about historical pattern data used by the control unit to make a prediction. The algorithm for detecting jump or not jump is a </w:t>
      </w:r>
      <w:r w:rsidR="0026077A" w:rsidRPr="0026077A">
        <w:t>Two-</w:t>
      </w:r>
      <w:r w:rsidR="00FC293E">
        <w:t>L</w:t>
      </w:r>
      <w:r w:rsidR="0026077A" w:rsidRPr="0026077A">
        <w:t xml:space="preserve">evel </w:t>
      </w:r>
      <w:r w:rsidR="0026077A">
        <w:t>A</w:t>
      </w:r>
      <w:r w:rsidR="0026077A" w:rsidRPr="0026077A">
        <w:t xml:space="preserve">daptive </w:t>
      </w:r>
      <w:r w:rsidR="0026077A">
        <w:t>P</w:t>
      </w:r>
      <w:r w:rsidR="0026077A" w:rsidRPr="0026077A">
        <w:t>redictor</w:t>
      </w:r>
      <w:r w:rsidR="0026077A">
        <w:t>.</w:t>
      </w:r>
    </w:p>
    <w:p w:rsidR="00462B61" w:rsidRDefault="0026077A" w:rsidP="00462B61">
      <w:r>
        <w:tab/>
        <w:t>The first bank of registers, known as the identification bank (I-bank), has the following format</w:t>
      </w:r>
      <w:r w:rsidR="00D86887">
        <w:t>.</w:t>
      </w:r>
    </w:p>
    <w:tbl>
      <w:tblPr>
        <w:tblStyle w:val="TableGrid"/>
        <w:tblW w:w="0" w:type="auto"/>
        <w:tblLook w:val="04A0" w:firstRow="1" w:lastRow="0" w:firstColumn="1" w:lastColumn="0" w:noHBand="0" w:noVBand="1"/>
      </w:tblPr>
      <w:tblGrid>
        <w:gridCol w:w="2394"/>
        <w:gridCol w:w="2394"/>
        <w:gridCol w:w="2394"/>
        <w:gridCol w:w="2394"/>
      </w:tblGrid>
      <w:tr w:rsidR="0026077A" w:rsidTr="0026077A">
        <w:tc>
          <w:tcPr>
            <w:tcW w:w="2394" w:type="dxa"/>
          </w:tcPr>
          <w:p w:rsidR="0026077A" w:rsidRPr="0026077A" w:rsidRDefault="0026077A" w:rsidP="0026077A">
            <w:r>
              <w:t>Historical Values, 11-10</w:t>
            </w:r>
          </w:p>
        </w:tc>
        <w:tc>
          <w:tcPr>
            <w:tcW w:w="2394" w:type="dxa"/>
          </w:tcPr>
          <w:p w:rsidR="0026077A" w:rsidRPr="0026077A" w:rsidRDefault="00502F24" w:rsidP="00462B61">
            <w:r>
              <w:t>00</w:t>
            </w:r>
            <w:r w:rsidR="00A87369">
              <w:t>, A</w:t>
            </w:r>
            <w:r w:rsidR="00D86887">
              <w:t>-</w:t>
            </w:r>
            <w:r>
              <w:t>Predictor, 9-8</w:t>
            </w:r>
          </w:p>
        </w:tc>
        <w:tc>
          <w:tcPr>
            <w:tcW w:w="2394" w:type="dxa"/>
          </w:tcPr>
          <w:p w:rsidR="0026077A" w:rsidRPr="00502F24" w:rsidRDefault="00502F24" w:rsidP="00462B61">
            <w:r>
              <w:t>01</w:t>
            </w:r>
            <w:r w:rsidR="00A87369">
              <w:t>, B</w:t>
            </w:r>
            <w:r w:rsidR="00D86887">
              <w:t>-</w:t>
            </w:r>
            <w:r>
              <w:t>Predictor, 7-6</w:t>
            </w:r>
          </w:p>
        </w:tc>
        <w:tc>
          <w:tcPr>
            <w:tcW w:w="2394" w:type="dxa"/>
          </w:tcPr>
          <w:p w:rsidR="0026077A" w:rsidRPr="00502F24" w:rsidRDefault="00502F24" w:rsidP="00462B61">
            <w:r>
              <w:t>PC, 5-0</w:t>
            </w:r>
          </w:p>
        </w:tc>
      </w:tr>
    </w:tbl>
    <w:p w:rsidR="00502F24" w:rsidRDefault="00502F24" w:rsidP="00462B61">
      <w:r>
        <w:tab/>
      </w:r>
    </w:p>
    <w:p w:rsidR="00502F24" w:rsidRDefault="00502F24" w:rsidP="00462B61">
      <w:r>
        <w:tab/>
        <w:t>The second bank of registers, known as the resolution bank (R-bank), has the following format</w:t>
      </w:r>
      <w:r w:rsidR="00D86887">
        <w:t>.</w:t>
      </w:r>
    </w:p>
    <w:tbl>
      <w:tblPr>
        <w:tblStyle w:val="TableGrid"/>
        <w:tblW w:w="0" w:type="auto"/>
        <w:tblLook w:val="04A0" w:firstRow="1" w:lastRow="0" w:firstColumn="1" w:lastColumn="0" w:noHBand="0" w:noVBand="1"/>
      </w:tblPr>
      <w:tblGrid>
        <w:gridCol w:w="3192"/>
        <w:gridCol w:w="3192"/>
        <w:gridCol w:w="3192"/>
      </w:tblGrid>
      <w:tr w:rsidR="00502F24" w:rsidTr="00502F24">
        <w:tc>
          <w:tcPr>
            <w:tcW w:w="3192" w:type="dxa"/>
          </w:tcPr>
          <w:p w:rsidR="00502F24" w:rsidRDefault="00502F24" w:rsidP="00462B61">
            <w:r>
              <w:t>10</w:t>
            </w:r>
            <w:r w:rsidR="00D86887">
              <w:t>, C-</w:t>
            </w:r>
            <w:r>
              <w:t>Predictor, 11-10</w:t>
            </w:r>
          </w:p>
        </w:tc>
        <w:tc>
          <w:tcPr>
            <w:tcW w:w="3192" w:type="dxa"/>
          </w:tcPr>
          <w:p w:rsidR="00502F24" w:rsidRDefault="00502F24" w:rsidP="00462B61">
            <w:r>
              <w:t>11</w:t>
            </w:r>
            <w:r w:rsidR="00A87369">
              <w:t>, D</w:t>
            </w:r>
            <w:r w:rsidR="00D86887">
              <w:t>-</w:t>
            </w:r>
            <w:r>
              <w:t>Predictor, 9-8</w:t>
            </w:r>
          </w:p>
        </w:tc>
        <w:tc>
          <w:tcPr>
            <w:tcW w:w="3192" w:type="dxa"/>
          </w:tcPr>
          <w:p w:rsidR="00502F24" w:rsidRDefault="00502F24" w:rsidP="00462B61">
            <w:r>
              <w:t>New Program Counter, 7-0</w:t>
            </w:r>
          </w:p>
        </w:tc>
      </w:tr>
    </w:tbl>
    <w:p w:rsidR="00C40440" w:rsidRDefault="00502F24" w:rsidP="00462B61">
      <w:r>
        <w:t xml:space="preserve"> </w:t>
      </w:r>
    </w:p>
    <w:p w:rsidR="00C40440" w:rsidRDefault="00C40440">
      <w:r>
        <w:br w:type="page"/>
      </w:r>
    </w:p>
    <w:p w:rsidR="00502F24" w:rsidRDefault="00502F24" w:rsidP="00462B61"/>
    <w:p w:rsidR="00000CF5" w:rsidRDefault="00000CF5" w:rsidP="00000CF5">
      <w:pPr>
        <w:pStyle w:val="Heading3"/>
      </w:pPr>
      <w:bookmarkStart w:id="6" w:name="_Toc388391161"/>
      <w:r>
        <w:t>Operation</w:t>
      </w:r>
      <w:bookmarkEnd w:id="6"/>
    </w:p>
    <w:p w:rsidR="00A87369" w:rsidRDefault="00C7078F" w:rsidP="00000CF5">
      <w:pPr>
        <w:pStyle w:val="Heading4"/>
      </w:pPr>
      <w:r>
        <w:t>Querying for Existing Entries</w:t>
      </w:r>
    </w:p>
    <w:p w:rsidR="00A87369" w:rsidRDefault="00791BFB" w:rsidP="00791BFB">
      <w:pPr>
        <w:ind w:firstLine="720"/>
      </w:pPr>
      <w:r>
        <w:t xml:space="preserve"> All entries in the BPT are enumerated until an exact matching PC is found.  If no such match is found, then the BPT does not contain a mapping for the provided PC.</w:t>
      </w:r>
    </w:p>
    <w:p w:rsidR="00C7078F" w:rsidRDefault="00C7078F" w:rsidP="00000CF5">
      <w:pPr>
        <w:pStyle w:val="Heading4"/>
      </w:pPr>
      <w:r>
        <w:t>Adding New Entries</w:t>
      </w:r>
    </w:p>
    <w:p w:rsidR="005634C9" w:rsidRDefault="00C7078F" w:rsidP="00791BFB">
      <w:pPr>
        <w:ind w:firstLine="720"/>
      </w:pPr>
      <w:r>
        <w:t xml:space="preserve">Entries can only be added after the decode phase has finished executing.  Only then will the instruction be identified as an R-Type (and therefore not requiring an entry in the table), or </w:t>
      </w:r>
      <w:proofErr w:type="gramStart"/>
      <w:r>
        <w:t>an I</w:t>
      </w:r>
      <w:proofErr w:type="gramEnd"/>
      <w:r>
        <w:t xml:space="preserve"> or J-Type.</w:t>
      </w:r>
      <w:r w:rsidR="005634C9">
        <w:t xml:space="preserve"> </w:t>
      </w:r>
      <w:r w:rsidR="00791BFB">
        <w:t xml:space="preserve"> Entries are added into a circular buffer.  Once the buffer is full, older entries are purged in a FIFO manner.  All new additions are initialized with each saturated counter weakly predicting “not taken”, but exactly one increment away from weakly predicting “taken”.</w:t>
      </w:r>
    </w:p>
    <w:p w:rsidR="00F85308" w:rsidRDefault="00F85308" w:rsidP="00000CF5">
      <w:pPr>
        <w:pStyle w:val="Heading4"/>
      </w:pPr>
      <w:r>
        <w:t>Updating Current Entries</w:t>
      </w:r>
    </w:p>
    <w:p w:rsidR="00FB58D5" w:rsidRPr="00F85308" w:rsidRDefault="00F85308" w:rsidP="00F77FF0">
      <w:r>
        <w:tab/>
      </w:r>
      <w:r w:rsidR="00791BFB">
        <w:t>If the entry is found, then the history window is updated to reflect the latest branch taken or not taken information.  It also updates the saturated counters as appropriate.</w:t>
      </w:r>
    </w:p>
    <w:p w:rsidR="00A07955" w:rsidRDefault="00A07955" w:rsidP="00A07955">
      <w:pPr>
        <w:pStyle w:val="Heading1"/>
      </w:pPr>
      <w:bookmarkStart w:id="7" w:name="_Toc388391162"/>
      <w:r>
        <w:t>Register Transfer Language</w:t>
      </w:r>
      <w:bookmarkEnd w:id="7"/>
    </w:p>
    <w:p w:rsidR="00A07955" w:rsidRPr="00A07955" w:rsidRDefault="006E4588" w:rsidP="00A07955">
      <w:r>
        <w:tab/>
        <w:t>The fetch phase is excluded so as to avoid unnecessary redundancy in the table.  Instead, the fetch phase for all instructions is detailed after the following table.</w:t>
      </w:r>
      <w:r w:rsidR="000C06AB">
        <w:t xml:space="preserve"> It is also assumed that any relevant data is automatically copied down the pipeline.</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7"/>
        <w:gridCol w:w="2496"/>
        <w:gridCol w:w="2116"/>
        <w:gridCol w:w="2116"/>
        <w:gridCol w:w="2111"/>
      </w:tblGrid>
      <w:tr w:rsidR="006304E5" w:rsidTr="000C06AB">
        <w:tc>
          <w:tcPr>
            <w:tcW w:w="385" w:type="pct"/>
            <w:tcBorders>
              <w:top w:val="nil"/>
              <w:bottom w:val="single" w:sz="4" w:space="0" w:color="auto"/>
              <w:right w:val="nil"/>
            </w:tcBorders>
          </w:tcPr>
          <w:p w:rsidR="006304E5" w:rsidRPr="00A07955" w:rsidRDefault="006304E5" w:rsidP="000A1F27">
            <w:pPr>
              <w:rPr>
                <w:b/>
              </w:rPr>
            </w:pPr>
            <w:r>
              <w:rPr>
                <w:b/>
              </w:rPr>
              <w:t>OPC</w:t>
            </w:r>
          </w:p>
        </w:tc>
        <w:tc>
          <w:tcPr>
            <w:tcW w:w="1303" w:type="pct"/>
            <w:tcBorders>
              <w:top w:val="nil"/>
              <w:left w:val="nil"/>
              <w:bottom w:val="single" w:sz="4" w:space="0" w:color="auto"/>
              <w:right w:val="nil"/>
            </w:tcBorders>
          </w:tcPr>
          <w:p w:rsidR="006304E5" w:rsidRPr="00A07955" w:rsidRDefault="006304E5" w:rsidP="000A1F27">
            <w:pPr>
              <w:rPr>
                <w:b/>
              </w:rPr>
            </w:pPr>
            <w:r w:rsidRPr="00A07955">
              <w:rPr>
                <w:b/>
              </w:rPr>
              <w:t>DECODE</w:t>
            </w:r>
          </w:p>
        </w:tc>
        <w:tc>
          <w:tcPr>
            <w:tcW w:w="1105" w:type="pct"/>
            <w:tcBorders>
              <w:top w:val="nil"/>
              <w:left w:val="nil"/>
              <w:bottom w:val="single" w:sz="4" w:space="0" w:color="auto"/>
              <w:right w:val="nil"/>
            </w:tcBorders>
          </w:tcPr>
          <w:p w:rsidR="006304E5" w:rsidRPr="00A07955" w:rsidRDefault="006304E5" w:rsidP="000A1F27">
            <w:pPr>
              <w:rPr>
                <w:b/>
              </w:rPr>
            </w:pPr>
            <w:r w:rsidRPr="00A07955">
              <w:rPr>
                <w:b/>
              </w:rPr>
              <w:t>EXECUTE</w:t>
            </w:r>
          </w:p>
        </w:tc>
        <w:tc>
          <w:tcPr>
            <w:tcW w:w="1105" w:type="pct"/>
            <w:tcBorders>
              <w:top w:val="nil"/>
              <w:left w:val="nil"/>
              <w:bottom w:val="single" w:sz="4" w:space="0" w:color="auto"/>
              <w:right w:val="nil"/>
            </w:tcBorders>
          </w:tcPr>
          <w:p w:rsidR="006304E5" w:rsidRPr="00A07955" w:rsidRDefault="006304E5" w:rsidP="000A1F27">
            <w:pPr>
              <w:rPr>
                <w:b/>
              </w:rPr>
            </w:pPr>
            <w:r w:rsidRPr="00A07955">
              <w:rPr>
                <w:b/>
              </w:rPr>
              <w:t>MEMORY</w:t>
            </w:r>
          </w:p>
        </w:tc>
        <w:tc>
          <w:tcPr>
            <w:tcW w:w="1102" w:type="pct"/>
            <w:tcBorders>
              <w:top w:val="nil"/>
              <w:left w:val="nil"/>
              <w:bottom w:val="single" w:sz="4" w:space="0" w:color="auto"/>
            </w:tcBorders>
          </w:tcPr>
          <w:p w:rsidR="006304E5" w:rsidRPr="00A07955" w:rsidRDefault="006304E5" w:rsidP="000A1F27">
            <w:pPr>
              <w:rPr>
                <w:b/>
              </w:rPr>
            </w:pPr>
            <w:r w:rsidRPr="00A07955">
              <w:rPr>
                <w:b/>
              </w:rPr>
              <w:t>WRITEBACK</w:t>
            </w:r>
          </w:p>
        </w:tc>
      </w:tr>
      <w:tr w:rsidR="006304E5" w:rsidRPr="00A07955" w:rsidTr="000C06AB">
        <w:tc>
          <w:tcPr>
            <w:tcW w:w="385" w:type="pct"/>
            <w:tcBorders>
              <w:top w:val="single" w:sz="4" w:space="0" w:color="auto"/>
              <w:left w:val="nil"/>
              <w:bottom w:val="single" w:sz="4" w:space="0" w:color="auto"/>
              <w:right w:val="nil"/>
            </w:tcBorders>
          </w:tcPr>
          <w:p w:rsidR="006304E5" w:rsidRPr="00A07955" w:rsidRDefault="006304E5" w:rsidP="000A1F27">
            <w:r>
              <w:t>NOP</w:t>
            </w:r>
          </w:p>
        </w:tc>
        <w:tc>
          <w:tcPr>
            <w:tcW w:w="1303" w:type="pct"/>
            <w:tcBorders>
              <w:top w:val="single" w:sz="4" w:space="0" w:color="auto"/>
              <w:left w:val="nil"/>
              <w:bottom w:val="single" w:sz="4" w:space="0" w:color="auto"/>
              <w:right w:val="nil"/>
            </w:tcBorders>
          </w:tcPr>
          <w:p w:rsidR="006304E5" w:rsidRPr="00A07955" w:rsidRDefault="006304E5" w:rsidP="000A1F27">
            <w:r>
              <w:t>-</w:t>
            </w:r>
          </w:p>
        </w:tc>
        <w:tc>
          <w:tcPr>
            <w:tcW w:w="1105" w:type="pct"/>
            <w:tcBorders>
              <w:top w:val="single" w:sz="4" w:space="0" w:color="auto"/>
              <w:left w:val="nil"/>
              <w:bottom w:val="single" w:sz="4" w:space="0" w:color="auto"/>
              <w:right w:val="nil"/>
            </w:tcBorders>
          </w:tcPr>
          <w:p w:rsidR="006304E5" w:rsidRPr="00A07955" w:rsidRDefault="006304E5" w:rsidP="000A1F27">
            <w:r>
              <w:t>-</w:t>
            </w:r>
          </w:p>
        </w:tc>
        <w:tc>
          <w:tcPr>
            <w:tcW w:w="1105" w:type="pct"/>
            <w:tcBorders>
              <w:top w:val="single" w:sz="4" w:space="0" w:color="auto"/>
              <w:left w:val="nil"/>
              <w:bottom w:val="single" w:sz="4" w:space="0" w:color="auto"/>
              <w:right w:val="nil"/>
            </w:tcBorders>
          </w:tcPr>
          <w:p w:rsidR="006304E5" w:rsidRPr="00A07955" w:rsidRDefault="006304E5" w:rsidP="000A1F27">
            <w:r>
              <w:t>-</w:t>
            </w:r>
          </w:p>
        </w:tc>
        <w:tc>
          <w:tcPr>
            <w:tcW w:w="1102" w:type="pct"/>
            <w:tcBorders>
              <w:top w:val="single" w:sz="4" w:space="0" w:color="auto"/>
              <w:left w:val="nil"/>
              <w:bottom w:val="single" w:sz="4" w:space="0" w:color="auto"/>
              <w:right w:val="nil"/>
            </w:tcBorders>
          </w:tcPr>
          <w:p w:rsidR="006304E5" w:rsidRPr="00A07955" w:rsidRDefault="006304E5" w:rsidP="000A1F27">
            <w:r>
              <w:t>-</w:t>
            </w:r>
          </w:p>
        </w:tc>
      </w:tr>
      <w:tr w:rsidR="006304E5" w:rsidTr="000C06AB">
        <w:tc>
          <w:tcPr>
            <w:tcW w:w="385" w:type="pct"/>
            <w:tcBorders>
              <w:top w:val="single" w:sz="4" w:space="0" w:color="auto"/>
              <w:left w:val="nil"/>
              <w:bottom w:val="single" w:sz="4" w:space="0" w:color="auto"/>
              <w:right w:val="nil"/>
            </w:tcBorders>
          </w:tcPr>
          <w:p w:rsidR="006304E5" w:rsidRDefault="006304E5" w:rsidP="000A1F27">
            <w:r>
              <w:t>ADD</w:t>
            </w:r>
          </w:p>
        </w:tc>
        <w:tc>
          <w:tcPr>
            <w:tcW w:w="1303" w:type="pct"/>
            <w:tcBorders>
              <w:top w:val="single" w:sz="4" w:space="0" w:color="auto"/>
              <w:left w:val="nil"/>
              <w:bottom w:val="single" w:sz="4" w:space="0" w:color="auto"/>
              <w:right w:val="nil"/>
            </w:tcBorders>
          </w:tcPr>
          <w:p w:rsidR="001B363D" w:rsidRDefault="001B363D" w:rsidP="000A1F27">
            <w:r>
              <w:t>D/X_RS ← F/</w:t>
            </w:r>
            <w:proofErr w:type="spellStart"/>
            <w:r>
              <w:t>D_IR</w:t>
            </w:r>
            <w:r>
              <w:rPr>
                <w:vertAlign w:val="subscript"/>
              </w:rPr>
              <w:t>rs</w:t>
            </w:r>
            <w:proofErr w:type="spellEnd"/>
            <w:r>
              <w:t>,</w:t>
            </w:r>
          </w:p>
          <w:p w:rsidR="001B363D" w:rsidRDefault="001B363D" w:rsidP="000A1F27">
            <w:r>
              <w:t xml:space="preserve">D/X_RT ← </w:t>
            </w:r>
            <w:r w:rsidR="000C06AB">
              <w:t>REG[</w:t>
            </w:r>
            <w:r>
              <w:t>F/</w:t>
            </w:r>
            <w:proofErr w:type="spellStart"/>
            <w:r>
              <w:t>D_IR</w:t>
            </w:r>
            <w:r>
              <w:rPr>
                <w:vertAlign w:val="subscript"/>
              </w:rPr>
              <w:t>rt</w:t>
            </w:r>
            <w:proofErr w:type="spellEnd"/>
            <w:r w:rsidR="000C06AB">
              <w:t>]</w:t>
            </w:r>
            <w:r>
              <w:t>,</w:t>
            </w:r>
          </w:p>
          <w:p w:rsidR="001B363D" w:rsidRPr="000C06AB" w:rsidRDefault="001B363D" w:rsidP="000A1F27">
            <w:r>
              <w:t xml:space="preserve">D/X_RD ← </w:t>
            </w:r>
            <w:r w:rsidR="000C06AB">
              <w:t>REG[</w:t>
            </w:r>
            <w:r>
              <w:t>F/</w:t>
            </w:r>
            <w:proofErr w:type="spellStart"/>
            <w:r>
              <w:t>D_IR</w:t>
            </w:r>
            <w:r>
              <w:rPr>
                <w:vertAlign w:val="subscript"/>
              </w:rPr>
              <w:t>rd</w:t>
            </w:r>
            <w:proofErr w:type="spellEnd"/>
            <w:r w:rsidR="000C06AB">
              <w:t>]</w:t>
            </w:r>
          </w:p>
        </w:tc>
        <w:tc>
          <w:tcPr>
            <w:tcW w:w="1105" w:type="pct"/>
            <w:tcBorders>
              <w:top w:val="single" w:sz="4" w:space="0" w:color="auto"/>
              <w:left w:val="nil"/>
              <w:bottom w:val="single" w:sz="4" w:space="0" w:color="auto"/>
              <w:right w:val="nil"/>
            </w:tcBorders>
          </w:tcPr>
          <w:p w:rsidR="006304E5" w:rsidRPr="000C06AB" w:rsidRDefault="000C06AB" w:rsidP="000A1F27">
            <w:r>
              <w:t>X/M</w:t>
            </w:r>
            <w:r>
              <w:softHyphen/>
              <w:t>_ALU ← D/X_RT + D/X_RS</w:t>
            </w:r>
          </w:p>
        </w:tc>
        <w:tc>
          <w:tcPr>
            <w:tcW w:w="1105" w:type="pct"/>
            <w:tcBorders>
              <w:top w:val="single" w:sz="4" w:space="0" w:color="auto"/>
              <w:left w:val="nil"/>
              <w:bottom w:val="single" w:sz="4" w:space="0" w:color="auto"/>
              <w:right w:val="nil"/>
            </w:tcBorders>
          </w:tcPr>
          <w:p w:rsidR="006304E5" w:rsidRDefault="000C06AB" w:rsidP="000A1F27">
            <w:r>
              <w:t>-</w:t>
            </w:r>
          </w:p>
        </w:tc>
        <w:tc>
          <w:tcPr>
            <w:tcW w:w="1102" w:type="pct"/>
            <w:tcBorders>
              <w:top w:val="single" w:sz="4" w:space="0" w:color="auto"/>
              <w:left w:val="nil"/>
              <w:bottom w:val="single" w:sz="4" w:space="0" w:color="auto"/>
              <w:right w:val="nil"/>
            </w:tcBorders>
          </w:tcPr>
          <w:p w:rsidR="006304E5" w:rsidRDefault="000C06AB" w:rsidP="000A1F27">
            <w:r>
              <w:t>REG[M/W_RD] ← M/W_ALU</w:t>
            </w:r>
          </w:p>
        </w:tc>
      </w:tr>
      <w:tr w:rsidR="000C06AB" w:rsidTr="000C06AB">
        <w:tc>
          <w:tcPr>
            <w:tcW w:w="385" w:type="pct"/>
            <w:tcBorders>
              <w:top w:val="single" w:sz="4" w:space="0" w:color="auto"/>
              <w:left w:val="nil"/>
              <w:bottom w:val="single" w:sz="4" w:space="0" w:color="auto"/>
              <w:right w:val="nil"/>
            </w:tcBorders>
          </w:tcPr>
          <w:p w:rsidR="000C06AB" w:rsidRDefault="000C06AB" w:rsidP="000A1F27">
            <w:r>
              <w:t>ADDI</w:t>
            </w:r>
          </w:p>
        </w:tc>
        <w:tc>
          <w:tcPr>
            <w:tcW w:w="1303" w:type="pct"/>
            <w:tcBorders>
              <w:top w:val="single" w:sz="4" w:space="0" w:color="auto"/>
              <w:left w:val="nil"/>
              <w:bottom w:val="single" w:sz="4" w:space="0" w:color="auto"/>
              <w:right w:val="nil"/>
            </w:tcBorders>
          </w:tcPr>
          <w:p w:rsidR="000C06AB" w:rsidRDefault="000C06AB" w:rsidP="00FB58D5">
            <w:r>
              <w:t>D/X_RS ← F/</w:t>
            </w:r>
            <w:proofErr w:type="spellStart"/>
            <w:r>
              <w:t>D_IR</w:t>
            </w:r>
            <w:r>
              <w:rPr>
                <w:vertAlign w:val="subscript"/>
              </w:rPr>
              <w:t>rs</w:t>
            </w:r>
            <w:proofErr w:type="spellEnd"/>
            <w:r>
              <w:t>,</w:t>
            </w:r>
          </w:p>
          <w:p w:rsidR="000C06AB" w:rsidRDefault="000C06AB" w:rsidP="00FB58D5">
            <w:r>
              <w:t>D/X_RT ← REG[F/</w:t>
            </w:r>
            <w:proofErr w:type="spellStart"/>
            <w:r>
              <w:t>D_IR</w:t>
            </w:r>
            <w:r>
              <w:rPr>
                <w:vertAlign w:val="subscript"/>
              </w:rPr>
              <w:t>rt</w:t>
            </w:r>
            <w:proofErr w:type="spellEnd"/>
            <w:r>
              <w:t>],</w:t>
            </w:r>
          </w:p>
          <w:p w:rsidR="000C06AB" w:rsidRPr="000C06AB" w:rsidRDefault="000C06AB" w:rsidP="00FB58D5">
            <w:pPr>
              <w:rPr>
                <w:vertAlign w:val="subscript"/>
              </w:rPr>
            </w:pPr>
            <w:r>
              <w:t>D/X_IMM ← F/</w:t>
            </w:r>
            <w:proofErr w:type="spellStart"/>
            <w:r>
              <w:t>D_IR</w:t>
            </w:r>
            <w:r>
              <w:rPr>
                <w:vertAlign w:val="subscript"/>
              </w:rPr>
              <w:t>imm</w:t>
            </w:r>
            <w:proofErr w:type="spellEnd"/>
          </w:p>
        </w:tc>
        <w:tc>
          <w:tcPr>
            <w:tcW w:w="1105" w:type="pct"/>
            <w:tcBorders>
              <w:top w:val="single" w:sz="4" w:space="0" w:color="auto"/>
              <w:left w:val="nil"/>
              <w:bottom w:val="single" w:sz="4" w:space="0" w:color="auto"/>
              <w:right w:val="nil"/>
            </w:tcBorders>
          </w:tcPr>
          <w:p w:rsidR="000C06AB" w:rsidRPr="000C06AB" w:rsidRDefault="000C06AB" w:rsidP="00FB58D5">
            <w:r>
              <w:t>X/M</w:t>
            </w:r>
            <w:r>
              <w:softHyphen/>
              <w:t>_ALU ← D/X_RT + D/X_IMM</w:t>
            </w:r>
          </w:p>
        </w:tc>
        <w:tc>
          <w:tcPr>
            <w:tcW w:w="1105" w:type="pct"/>
            <w:tcBorders>
              <w:top w:val="single" w:sz="4" w:space="0" w:color="auto"/>
              <w:left w:val="nil"/>
              <w:bottom w:val="single" w:sz="4" w:space="0" w:color="auto"/>
              <w:right w:val="nil"/>
            </w:tcBorders>
          </w:tcPr>
          <w:p w:rsidR="000C06AB" w:rsidRDefault="000C06AB" w:rsidP="00FB58D5">
            <w:r>
              <w:t>-</w:t>
            </w:r>
          </w:p>
        </w:tc>
        <w:tc>
          <w:tcPr>
            <w:tcW w:w="1102" w:type="pct"/>
            <w:tcBorders>
              <w:top w:val="single" w:sz="4" w:space="0" w:color="auto"/>
              <w:left w:val="nil"/>
              <w:bottom w:val="single" w:sz="4" w:space="0" w:color="auto"/>
              <w:right w:val="nil"/>
            </w:tcBorders>
          </w:tcPr>
          <w:p w:rsidR="000C06AB" w:rsidRDefault="000C06AB" w:rsidP="00FB58D5">
            <w:r>
              <w:t>REG[M/W_RS] ← M/W_ALU</w:t>
            </w:r>
          </w:p>
        </w:tc>
      </w:tr>
      <w:tr w:rsidR="00C6416E" w:rsidTr="000C06AB">
        <w:tc>
          <w:tcPr>
            <w:tcW w:w="385" w:type="pct"/>
            <w:tcBorders>
              <w:top w:val="single" w:sz="4" w:space="0" w:color="auto"/>
              <w:left w:val="nil"/>
              <w:bottom w:val="single" w:sz="4" w:space="0" w:color="auto"/>
              <w:right w:val="nil"/>
            </w:tcBorders>
          </w:tcPr>
          <w:p w:rsidR="00C6416E" w:rsidRDefault="00C6416E" w:rsidP="000A1F27">
            <w:r>
              <w:t>SUB</w:t>
            </w:r>
          </w:p>
        </w:tc>
        <w:tc>
          <w:tcPr>
            <w:tcW w:w="1303" w:type="pct"/>
            <w:tcBorders>
              <w:top w:val="single" w:sz="4" w:space="0" w:color="auto"/>
              <w:left w:val="nil"/>
              <w:bottom w:val="single" w:sz="4" w:space="0" w:color="auto"/>
              <w:right w:val="nil"/>
            </w:tcBorders>
          </w:tcPr>
          <w:p w:rsidR="00C6416E" w:rsidRDefault="00C6416E" w:rsidP="00C603AC">
            <w:r>
              <w:t>D/X_RS ← F/</w:t>
            </w:r>
            <w:proofErr w:type="spellStart"/>
            <w:r>
              <w:t>D_IR</w:t>
            </w:r>
            <w:r>
              <w:rPr>
                <w:vertAlign w:val="subscript"/>
              </w:rPr>
              <w:t>rs</w:t>
            </w:r>
            <w:proofErr w:type="spellEnd"/>
            <w:r>
              <w:t>,</w:t>
            </w:r>
          </w:p>
          <w:p w:rsidR="00C6416E" w:rsidRDefault="00C6416E" w:rsidP="00C603AC">
            <w:r>
              <w:t>D/X_RT ← REG[F/</w:t>
            </w:r>
            <w:proofErr w:type="spellStart"/>
            <w:r>
              <w:t>D_IR</w:t>
            </w:r>
            <w:r>
              <w:rPr>
                <w:vertAlign w:val="subscript"/>
              </w:rPr>
              <w:t>rt</w:t>
            </w:r>
            <w:proofErr w:type="spellEnd"/>
            <w:r>
              <w:t>],</w:t>
            </w:r>
          </w:p>
          <w:p w:rsidR="00C6416E" w:rsidRPr="000C06AB" w:rsidRDefault="00C6416E" w:rsidP="00C603AC">
            <w:r>
              <w:t>D/X_RD ← REG[F/</w:t>
            </w:r>
            <w:proofErr w:type="spellStart"/>
            <w:r>
              <w:t>D_IR</w:t>
            </w:r>
            <w:r>
              <w:rPr>
                <w:vertAlign w:val="subscript"/>
              </w:rPr>
              <w:t>rd</w:t>
            </w:r>
            <w:proofErr w:type="spellEnd"/>
            <w:r>
              <w:t>]</w:t>
            </w:r>
          </w:p>
        </w:tc>
        <w:tc>
          <w:tcPr>
            <w:tcW w:w="1105" w:type="pct"/>
            <w:tcBorders>
              <w:top w:val="single" w:sz="4" w:space="0" w:color="auto"/>
              <w:left w:val="nil"/>
              <w:bottom w:val="single" w:sz="4" w:space="0" w:color="auto"/>
              <w:right w:val="nil"/>
            </w:tcBorders>
          </w:tcPr>
          <w:p w:rsidR="00C6416E" w:rsidRPr="000C06AB" w:rsidRDefault="00C6416E" w:rsidP="00C6416E">
            <w:r>
              <w:t>X/M</w:t>
            </w:r>
            <w:r>
              <w:softHyphen/>
              <w:t>_ALU ← D/X_RT - D/X_RS</w:t>
            </w:r>
          </w:p>
        </w:tc>
        <w:tc>
          <w:tcPr>
            <w:tcW w:w="1105" w:type="pct"/>
            <w:tcBorders>
              <w:top w:val="single" w:sz="4" w:space="0" w:color="auto"/>
              <w:left w:val="nil"/>
              <w:bottom w:val="single" w:sz="4" w:space="0" w:color="auto"/>
              <w:right w:val="nil"/>
            </w:tcBorders>
          </w:tcPr>
          <w:p w:rsidR="00C6416E" w:rsidRDefault="00C6416E" w:rsidP="00C603AC">
            <w:r>
              <w:t>-</w:t>
            </w:r>
          </w:p>
        </w:tc>
        <w:tc>
          <w:tcPr>
            <w:tcW w:w="1102" w:type="pct"/>
            <w:tcBorders>
              <w:top w:val="single" w:sz="4" w:space="0" w:color="auto"/>
              <w:left w:val="nil"/>
              <w:bottom w:val="single" w:sz="4" w:space="0" w:color="auto"/>
              <w:right w:val="nil"/>
            </w:tcBorders>
          </w:tcPr>
          <w:p w:rsidR="00C6416E" w:rsidRDefault="00C6416E" w:rsidP="00C603AC">
            <w:r>
              <w:t>REG[M/W_RD] ← M/W_ALU</w:t>
            </w:r>
          </w:p>
        </w:tc>
      </w:tr>
      <w:tr w:rsidR="00C6416E" w:rsidTr="000C06AB">
        <w:tc>
          <w:tcPr>
            <w:tcW w:w="385" w:type="pct"/>
            <w:tcBorders>
              <w:top w:val="single" w:sz="4" w:space="0" w:color="auto"/>
              <w:left w:val="nil"/>
              <w:bottom w:val="single" w:sz="4" w:space="0" w:color="auto"/>
              <w:right w:val="nil"/>
            </w:tcBorders>
          </w:tcPr>
          <w:p w:rsidR="00C6416E" w:rsidRDefault="00C6416E" w:rsidP="000A1F27">
            <w:r>
              <w:t>AND</w:t>
            </w:r>
          </w:p>
        </w:tc>
        <w:tc>
          <w:tcPr>
            <w:tcW w:w="1303" w:type="pct"/>
            <w:tcBorders>
              <w:top w:val="single" w:sz="4" w:space="0" w:color="auto"/>
              <w:left w:val="nil"/>
              <w:bottom w:val="single" w:sz="4" w:space="0" w:color="auto"/>
              <w:right w:val="nil"/>
            </w:tcBorders>
          </w:tcPr>
          <w:p w:rsidR="00C6416E" w:rsidRDefault="00C6416E" w:rsidP="00FB58D5">
            <w:r>
              <w:t>D/X_RS ← F/</w:t>
            </w:r>
            <w:proofErr w:type="spellStart"/>
            <w:r>
              <w:t>D_IR</w:t>
            </w:r>
            <w:r>
              <w:rPr>
                <w:vertAlign w:val="subscript"/>
              </w:rPr>
              <w:t>rs</w:t>
            </w:r>
            <w:proofErr w:type="spellEnd"/>
            <w:r>
              <w:t>,</w:t>
            </w:r>
          </w:p>
          <w:p w:rsidR="00C6416E" w:rsidRDefault="00C6416E" w:rsidP="00FB58D5">
            <w:r>
              <w:t>D/X_RT ← REG[F/</w:t>
            </w:r>
            <w:proofErr w:type="spellStart"/>
            <w:r>
              <w:t>D_IR</w:t>
            </w:r>
            <w:r>
              <w:rPr>
                <w:vertAlign w:val="subscript"/>
              </w:rPr>
              <w:t>rt</w:t>
            </w:r>
            <w:proofErr w:type="spellEnd"/>
            <w:r>
              <w:t>],</w:t>
            </w:r>
          </w:p>
          <w:p w:rsidR="00C6416E" w:rsidRPr="000C06AB" w:rsidRDefault="00C6416E" w:rsidP="00FB58D5">
            <w:r>
              <w:t>D/X_RD ← REG[F/</w:t>
            </w:r>
            <w:proofErr w:type="spellStart"/>
            <w:r>
              <w:t>D_IR</w:t>
            </w:r>
            <w:r>
              <w:rPr>
                <w:vertAlign w:val="subscript"/>
              </w:rPr>
              <w:t>rd</w:t>
            </w:r>
            <w:proofErr w:type="spellEnd"/>
            <w:r>
              <w:t>]</w:t>
            </w:r>
          </w:p>
        </w:tc>
        <w:tc>
          <w:tcPr>
            <w:tcW w:w="1105" w:type="pct"/>
            <w:tcBorders>
              <w:top w:val="single" w:sz="4" w:space="0" w:color="auto"/>
              <w:left w:val="nil"/>
              <w:bottom w:val="single" w:sz="4" w:space="0" w:color="auto"/>
              <w:right w:val="nil"/>
            </w:tcBorders>
          </w:tcPr>
          <w:p w:rsidR="00C6416E" w:rsidRPr="000C06AB" w:rsidRDefault="00C6416E" w:rsidP="000C06AB">
            <w:r>
              <w:t>X/M</w:t>
            </w:r>
            <w:r>
              <w:softHyphen/>
              <w:t>_ALU ← D/X_RT &amp; D/X_RS</w:t>
            </w:r>
          </w:p>
        </w:tc>
        <w:tc>
          <w:tcPr>
            <w:tcW w:w="1105" w:type="pct"/>
            <w:tcBorders>
              <w:top w:val="single" w:sz="4" w:space="0" w:color="auto"/>
              <w:left w:val="nil"/>
              <w:bottom w:val="single" w:sz="4" w:space="0" w:color="auto"/>
              <w:right w:val="nil"/>
            </w:tcBorders>
          </w:tcPr>
          <w:p w:rsidR="00C6416E" w:rsidRDefault="00C6416E" w:rsidP="00FB58D5">
            <w:r>
              <w:t>-</w:t>
            </w:r>
          </w:p>
        </w:tc>
        <w:tc>
          <w:tcPr>
            <w:tcW w:w="1102" w:type="pct"/>
            <w:tcBorders>
              <w:top w:val="single" w:sz="4" w:space="0" w:color="auto"/>
              <w:left w:val="nil"/>
              <w:bottom w:val="single" w:sz="4" w:space="0" w:color="auto"/>
              <w:right w:val="nil"/>
            </w:tcBorders>
          </w:tcPr>
          <w:p w:rsidR="00C6416E" w:rsidRDefault="00C6416E" w:rsidP="00FB58D5">
            <w:r>
              <w:t>REG[M/W_RD] ← M/W_ALU</w:t>
            </w:r>
          </w:p>
        </w:tc>
      </w:tr>
      <w:tr w:rsidR="00C6416E" w:rsidTr="000C06AB">
        <w:tc>
          <w:tcPr>
            <w:tcW w:w="385" w:type="pct"/>
            <w:tcBorders>
              <w:top w:val="single" w:sz="4" w:space="0" w:color="auto"/>
              <w:left w:val="nil"/>
              <w:bottom w:val="single" w:sz="4" w:space="0" w:color="auto"/>
              <w:right w:val="nil"/>
            </w:tcBorders>
          </w:tcPr>
          <w:p w:rsidR="00C6416E" w:rsidRDefault="00C6416E" w:rsidP="000A1F27">
            <w:r>
              <w:t>OR</w:t>
            </w:r>
          </w:p>
        </w:tc>
        <w:tc>
          <w:tcPr>
            <w:tcW w:w="1303" w:type="pct"/>
            <w:tcBorders>
              <w:top w:val="single" w:sz="4" w:space="0" w:color="auto"/>
              <w:left w:val="nil"/>
              <w:bottom w:val="single" w:sz="4" w:space="0" w:color="auto"/>
              <w:right w:val="nil"/>
            </w:tcBorders>
          </w:tcPr>
          <w:p w:rsidR="00C6416E" w:rsidRDefault="00C6416E" w:rsidP="00FB58D5">
            <w:r>
              <w:t>D/X_RS ← F/</w:t>
            </w:r>
            <w:proofErr w:type="spellStart"/>
            <w:r>
              <w:t>D_IR</w:t>
            </w:r>
            <w:r>
              <w:rPr>
                <w:vertAlign w:val="subscript"/>
              </w:rPr>
              <w:t>rs</w:t>
            </w:r>
            <w:proofErr w:type="spellEnd"/>
            <w:r>
              <w:t>,</w:t>
            </w:r>
          </w:p>
          <w:p w:rsidR="00C6416E" w:rsidRDefault="00C6416E" w:rsidP="00FB58D5">
            <w:r>
              <w:t>D/X_RT ← REG[F/</w:t>
            </w:r>
            <w:proofErr w:type="spellStart"/>
            <w:r>
              <w:t>D_IR</w:t>
            </w:r>
            <w:r>
              <w:rPr>
                <w:vertAlign w:val="subscript"/>
              </w:rPr>
              <w:t>rt</w:t>
            </w:r>
            <w:proofErr w:type="spellEnd"/>
            <w:r>
              <w:t>],</w:t>
            </w:r>
          </w:p>
          <w:p w:rsidR="00C6416E" w:rsidRPr="000C06AB" w:rsidRDefault="00C6416E" w:rsidP="00FB58D5">
            <w:r>
              <w:t>D/X_RD ← REG[F/</w:t>
            </w:r>
            <w:proofErr w:type="spellStart"/>
            <w:r>
              <w:t>D_IR</w:t>
            </w:r>
            <w:r>
              <w:rPr>
                <w:vertAlign w:val="subscript"/>
              </w:rPr>
              <w:t>rd</w:t>
            </w:r>
            <w:proofErr w:type="spellEnd"/>
            <w:r>
              <w:t>]</w:t>
            </w:r>
          </w:p>
        </w:tc>
        <w:tc>
          <w:tcPr>
            <w:tcW w:w="1105" w:type="pct"/>
            <w:tcBorders>
              <w:top w:val="single" w:sz="4" w:space="0" w:color="auto"/>
              <w:left w:val="nil"/>
              <w:bottom w:val="single" w:sz="4" w:space="0" w:color="auto"/>
              <w:right w:val="nil"/>
            </w:tcBorders>
          </w:tcPr>
          <w:p w:rsidR="00C6416E" w:rsidRPr="000C06AB" w:rsidRDefault="00C6416E" w:rsidP="000C06AB">
            <w:r>
              <w:t>X/M</w:t>
            </w:r>
            <w:r>
              <w:softHyphen/>
              <w:t>_ALU ← D/X_RT | D/X_RS</w:t>
            </w:r>
          </w:p>
        </w:tc>
        <w:tc>
          <w:tcPr>
            <w:tcW w:w="1105" w:type="pct"/>
            <w:tcBorders>
              <w:top w:val="single" w:sz="4" w:space="0" w:color="auto"/>
              <w:left w:val="nil"/>
              <w:bottom w:val="single" w:sz="4" w:space="0" w:color="auto"/>
              <w:right w:val="nil"/>
            </w:tcBorders>
          </w:tcPr>
          <w:p w:rsidR="00C6416E" w:rsidRDefault="00C6416E" w:rsidP="00FB58D5">
            <w:r>
              <w:t>-</w:t>
            </w:r>
          </w:p>
        </w:tc>
        <w:tc>
          <w:tcPr>
            <w:tcW w:w="1102" w:type="pct"/>
            <w:tcBorders>
              <w:top w:val="single" w:sz="4" w:space="0" w:color="auto"/>
              <w:left w:val="nil"/>
              <w:bottom w:val="single" w:sz="4" w:space="0" w:color="auto"/>
              <w:right w:val="nil"/>
            </w:tcBorders>
          </w:tcPr>
          <w:p w:rsidR="00C6416E" w:rsidRDefault="00C6416E" w:rsidP="00FB58D5">
            <w:r>
              <w:t>REG[M/W_RD] ← M/W_ALU</w:t>
            </w:r>
          </w:p>
        </w:tc>
      </w:tr>
      <w:tr w:rsidR="00C6416E" w:rsidTr="000C06AB">
        <w:tc>
          <w:tcPr>
            <w:tcW w:w="385" w:type="pct"/>
            <w:tcBorders>
              <w:top w:val="single" w:sz="4" w:space="0" w:color="auto"/>
              <w:left w:val="nil"/>
              <w:bottom w:val="single" w:sz="4" w:space="0" w:color="auto"/>
              <w:right w:val="nil"/>
            </w:tcBorders>
          </w:tcPr>
          <w:p w:rsidR="00C6416E" w:rsidRDefault="00C6416E" w:rsidP="000A1F27">
            <w:r>
              <w:t>XOR</w:t>
            </w:r>
          </w:p>
        </w:tc>
        <w:tc>
          <w:tcPr>
            <w:tcW w:w="1303" w:type="pct"/>
            <w:tcBorders>
              <w:top w:val="single" w:sz="4" w:space="0" w:color="auto"/>
              <w:left w:val="nil"/>
              <w:bottom w:val="single" w:sz="4" w:space="0" w:color="auto"/>
              <w:right w:val="nil"/>
            </w:tcBorders>
          </w:tcPr>
          <w:p w:rsidR="00C6416E" w:rsidRDefault="00C6416E" w:rsidP="00FB58D5">
            <w:r>
              <w:t>D/X_RS ← F/</w:t>
            </w:r>
            <w:proofErr w:type="spellStart"/>
            <w:r>
              <w:t>D_IR</w:t>
            </w:r>
            <w:r>
              <w:rPr>
                <w:vertAlign w:val="subscript"/>
              </w:rPr>
              <w:t>rs</w:t>
            </w:r>
            <w:proofErr w:type="spellEnd"/>
            <w:r>
              <w:t>,</w:t>
            </w:r>
          </w:p>
          <w:p w:rsidR="00C6416E" w:rsidRDefault="00C6416E" w:rsidP="00FB58D5">
            <w:r>
              <w:t>D/X_RT ← REG[F/</w:t>
            </w:r>
            <w:proofErr w:type="spellStart"/>
            <w:r>
              <w:t>D_IR</w:t>
            </w:r>
            <w:r>
              <w:rPr>
                <w:vertAlign w:val="subscript"/>
              </w:rPr>
              <w:t>rt</w:t>
            </w:r>
            <w:proofErr w:type="spellEnd"/>
            <w:r>
              <w:t>],</w:t>
            </w:r>
          </w:p>
          <w:p w:rsidR="00C6416E" w:rsidRPr="000C06AB" w:rsidRDefault="00C6416E" w:rsidP="00FB58D5">
            <w:r>
              <w:t>D/X_RD ← REG[F/</w:t>
            </w:r>
            <w:proofErr w:type="spellStart"/>
            <w:r>
              <w:t>D_IR</w:t>
            </w:r>
            <w:r>
              <w:rPr>
                <w:vertAlign w:val="subscript"/>
              </w:rPr>
              <w:t>rd</w:t>
            </w:r>
            <w:proofErr w:type="spellEnd"/>
            <w:r>
              <w:t>]</w:t>
            </w:r>
          </w:p>
        </w:tc>
        <w:tc>
          <w:tcPr>
            <w:tcW w:w="1105" w:type="pct"/>
            <w:tcBorders>
              <w:top w:val="single" w:sz="4" w:space="0" w:color="auto"/>
              <w:left w:val="nil"/>
              <w:bottom w:val="single" w:sz="4" w:space="0" w:color="auto"/>
              <w:right w:val="nil"/>
            </w:tcBorders>
          </w:tcPr>
          <w:p w:rsidR="00C6416E" w:rsidRPr="000C06AB" w:rsidRDefault="00C6416E" w:rsidP="00FB58D5">
            <w:r>
              <w:t>X/M</w:t>
            </w:r>
            <w:r>
              <w:softHyphen/>
              <w:t xml:space="preserve">_ALU ← D/X_RT </w:t>
            </w:r>
            <w:r w:rsidRPr="000C06AB">
              <w:rPr>
                <w:rFonts w:ascii="Cambria Math" w:hAnsi="Cambria Math" w:cs="Cambria Math"/>
              </w:rPr>
              <w:t>⊕</w:t>
            </w:r>
            <w:r>
              <w:t xml:space="preserve"> D/X_RS</w:t>
            </w:r>
          </w:p>
        </w:tc>
        <w:tc>
          <w:tcPr>
            <w:tcW w:w="1105" w:type="pct"/>
            <w:tcBorders>
              <w:top w:val="single" w:sz="4" w:space="0" w:color="auto"/>
              <w:left w:val="nil"/>
              <w:bottom w:val="single" w:sz="4" w:space="0" w:color="auto"/>
              <w:right w:val="nil"/>
            </w:tcBorders>
          </w:tcPr>
          <w:p w:rsidR="00C6416E" w:rsidRDefault="00C6416E" w:rsidP="00FB58D5">
            <w:r>
              <w:t>-</w:t>
            </w:r>
          </w:p>
        </w:tc>
        <w:tc>
          <w:tcPr>
            <w:tcW w:w="1102" w:type="pct"/>
            <w:tcBorders>
              <w:top w:val="single" w:sz="4" w:space="0" w:color="auto"/>
              <w:left w:val="nil"/>
              <w:bottom w:val="single" w:sz="4" w:space="0" w:color="auto"/>
              <w:right w:val="nil"/>
            </w:tcBorders>
          </w:tcPr>
          <w:p w:rsidR="00C6416E" w:rsidRDefault="00C6416E" w:rsidP="00FB58D5">
            <w:r>
              <w:t>REG[M/W_RD] ← M/W_ALU</w:t>
            </w:r>
          </w:p>
        </w:tc>
      </w:tr>
    </w:tbl>
    <w:p w:rsidR="004D032D" w:rsidRDefault="004D032D">
      <w:r>
        <w:br w:type="page"/>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7"/>
        <w:gridCol w:w="2496"/>
        <w:gridCol w:w="2116"/>
        <w:gridCol w:w="2116"/>
        <w:gridCol w:w="2111"/>
      </w:tblGrid>
      <w:tr w:rsidR="004D032D" w:rsidTr="0094771A">
        <w:tc>
          <w:tcPr>
            <w:tcW w:w="385" w:type="pct"/>
            <w:tcBorders>
              <w:top w:val="nil"/>
              <w:left w:val="nil"/>
              <w:bottom w:val="single" w:sz="4" w:space="0" w:color="auto"/>
              <w:right w:val="nil"/>
            </w:tcBorders>
          </w:tcPr>
          <w:p w:rsidR="004D032D" w:rsidRPr="004D032D" w:rsidRDefault="004D032D" w:rsidP="000A1F27">
            <w:pPr>
              <w:rPr>
                <w:b/>
              </w:rPr>
            </w:pPr>
            <w:r>
              <w:rPr>
                <w:b/>
              </w:rPr>
              <w:lastRenderedPageBreak/>
              <w:t>OPC</w:t>
            </w:r>
          </w:p>
        </w:tc>
        <w:tc>
          <w:tcPr>
            <w:tcW w:w="1303" w:type="pct"/>
            <w:tcBorders>
              <w:top w:val="nil"/>
              <w:left w:val="nil"/>
              <w:bottom w:val="single" w:sz="4" w:space="0" w:color="auto"/>
              <w:right w:val="nil"/>
            </w:tcBorders>
          </w:tcPr>
          <w:p w:rsidR="004D032D" w:rsidRPr="00A07955" w:rsidRDefault="004D032D" w:rsidP="00C603AC">
            <w:pPr>
              <w:rPr>
                <w:b/>
              </w:rPr>
            </w:pPr>
            <w:r w:rsidRPr="00A07955">
              <w:rPr>
                <w:b/>
              </w:rPr>
              <w:t>DECODE</w:t>
            </w:r>
          </w:p>
        </w:tc>
        <w:tc>
          <w:tcPr>
            <w:tcW w:w="1105" w:type="pct"/>
            <w:tcBorders>
              <w:top w:val="nil"/>
              <w:left w:val="nil"/>
              <w:bottom w:val="single" w:sz="4" w:space="0" w:color="auto"/>
              <w:right w:val="nil"/>
            </w:tcBorders>
          </w:tcPr>
          <w:p w:rsidR="004D032D" w:rsidRPr="00A07955" w:rsidRDefault="004D032D" w:rsidP="00C603AC">
            <w:pPr>
              <w:rPr>
                <w:b/>
              </w:rPr>
            </w:pPr>
            <w:r w:rsidRPr="00A07955">
              <w:rPr>
                <w:b/>
              </w:rPr>
              <w:t>EXECUTE</w:t>
            </w:r>
          </w:p>
        </w:tc>
        <w:tc>
          <w:tcPr>
            <w:tcW w:w="1105" w:type="pct"/>
            <w:tcBorders>
              <w:top w:val="nil"/>
              <w:left w:val="nil"/>
              <w:bottom w:val="single" w:sz="4" w:space="0" w:color="auto"/>
              <w:right w:val="nil"/>
            </w:tcBorders>
          </w:tcPr>
          <w:p w:rsidR="004D032D" w:rsidRPr="00A07955" w:rsidRDefault="004D032D" w:rsidP="00C603AC">
            <w:pPr>
              <w:rPr>
                <w:b/>
              </w:rPr>
            </w:pPr>
            <w:r w:rsidRPr="00A07955">
              <w:rPr>
                <w:b/>
              </w:rPr>
              <w:t>MEMORY</w:t>
            </w:r>
          </w:p>
        </w:tc>
        <w:tc>
          <w:tcPr>
            <w:tcW w:w="1102" w:type="pct"/>
            <w:tcBorders>
              <w:top w:val="nil"/>
              <w:left w:val="nil"/>
              <w:bottom w:val="single" w:sz="4" w:space="0" w:color="auto"/>
              <w:right w:val="nil"/>
            </w:tcBorders>
          </w:tcPr>
          <w:p w:rsidR="004D032D" w:rsidRPr="00A07955" w:rsidRDefault="004D032D" w:rsidP="00C603AC">
            <w:pPr>
              <w:rPr>
                <w:b/>
              </w:rPr>
            </w:pPr>
            <w:r w:rsidRPr="00A07955">
              <w:rPr>
                <w:b/>
              </w:rPr>
              <w:t>WRITEBACK</w:t>
            </w:r>
          </w:p>
        </w:tc>
      </w:tr>
      <w:tr w:rsidR="004D032D" w:rsidTr="0096795E">
        <w:tc>
          <w:tcPr>
            <w:tcW w:w="385" w:type="pct"/>
            <w:tcBorders>
              <w:top w:val="nil"/>
              <w:left w:val="nil"/>
              <w:bottom w:val="single" w:sz="4" w:space="0" w:color="auto"/>
              <w:right w:val="nil"/>
            </w:tcBorders>
          </w:tcPr>
          <w:p w:rsidR="004D032D" w:rsidRDefault="004D032D" w:rsidP="00C603AC">
            <w:r>
              <w:t>SLL</w:t>
            </w:r>
          </w:p>
        </w:tc>
        <w:tc>
          <w:tcPr>
            <w:tcW w:w="1303" w:type="pct"/>
            <w:tcBorders>
              <w:top w:val="nil"/>
              <w:left w:val="nil"/>
              <w:bottom w:val="single" w:sz="4" w:space="0" w:color="auto"/>
              <w:right w:val="nil"/>
            </w:tcBorders>
          </w:tcPr>
          <w:p w:rsidR="004D032D" w:rsidRDefault="004D032D" w:rsidP="00C603AC">
            <w:r>
              <w:t>D/X_RS ← F/</w:t>
            </w:r>
            <w:proofErr w:type="spellStart"/>
            <w:r>
              <w:t>D_IR</w:t>
            </w:r>
            <w:r>
              <w:rPr>
                <w:vertAlign w:val="subscript"/>
              </w:rPr>
              <w:t>rs</w:t>
            </w:r>
            <w:proofErr w:type="spellEnd"/>
            <w:r>
              <w:t>,</w:t>
            </w:r>
          </w:p>
          <w:p w:rsidR="004D032D" w:rsidRDefault="004D032D" w:rsidP="00C603AC">
            <w:r>
              <w:t>D/X_RT ← REG[F/</w:t>
            </w:r>
            <w:proofErr w:type="spellStart"/>
            <w:r>
              <w:t>D_IR</w:t>
            </w:r>
            <w:r>
              <w:rPr>
                <w:vertAlign w:val="subscript"/>
              </w:rPr>
              <w:t>rt</w:t>
            </w:r>
            <w:proofErr w:type="spellEnd"/>
            <w:r>
              <w:t>],</w:t>
            </w:r>
          </w:p>
          <w:p w:rsidR="004D032D" w:rsidRPr="000C06AB" w:rsidRDefault="004D032D" w:rsidP="00C603AC">
            <w:r>
              <w:t>D/X_RD ← REG[F/</w:t>
            </w:r>
            <w:proofErr w:type="spellStart"/>
            <w:r>
              <w:t>D_IR</w:t>
            </w:r>
            <w:r>
              <w:rPr>
                <w:vertAlign w:val="subscript"/>
              </w:rPr>
              <w:t>rd</w:t>
            </w:r>
            <w:proofErr w:type="spellEnd"/>
            <w:r>
              <w:t>]</w:t>
            </w:r>
          </w:p>
        </w:tc>
        <w:tc>
          <w:tcPr>
            <w:tcW w:w="1105" w:type="pct"/>
            <w:tcBorders>
              <w:top w:val="nil"/>
              <w:left w:val="nil"/>
              <w:bottom w:val="single" w:sz="4" w:space="0" w:color="auto"/>
              <w:right w:val="nil"/>
            </w:tcBorders>
          </w:tcPr>
          <w:p w:rsidR="004D032D" w:rsidRPr="000C06AB" w:rsidRDefault="004D032D" w:rsidP="00C603AC">
            <w:r>
              <w:t>X/M</w:t>
            </w:r>
            <w:r>
              <w:softHyphen/>
              <w:t xml:space="preserve">_ALU ← D/X_RT </w:t>
            </w:r>
            <w:r>
              <w:rPr>
                <w:rFonts w:ascii="Cambria Math" w:hAnsi="Cambria Math" w:cs="Cambria Math"/>
              </w:rPr>
              <w:t xml:space="preserve">&lt;&lt; </w:t>
            </w:r>
            <w:r>
              <w:t xml:space="preserve"> D/X_RS</w:t>
            </w:r>
          </w:p>
        </w:tc>
        <w:tc>
          <w:tcPr>
            <w:tcW w:w="1105" w:type="pct"/>
            <w:tcBorders>
              <w:top w:val="nil"/>
              <w:left w:val="nil"/>
              <w:bottom w:val="single" w:sz="4" w:space="0" w:color="auto"/>
              <w:right w:val="nil"/>
            </w:tcBorders>
          </w:tcPr>
          <w:p w:rsidR="004D032D" w:rsidRDefault="004D032D" w:rsidP="00C603AC">
            <w:r>
              <w:t>-</w:t>
            </w:r>
          </w:p>
        </w:tc>
        <w:tc>
          <w:tcPr>
            <w:tcW w:w="1102" w:type="pct"/>
            <w:tcBorders>
              <w:top w:val="nil"/>
              <w:left w:val="nil"/>
              <w:bottom w:val="single" w:sz="4" w:space="0" w:color="auto"/>
              <w:right w:val="nil"/>
            </w:tcBorders>
          </w:tcPr>
          <w:p w:rsidR="004D032D" w:rsidRDefault="004D032D" w:rsidP="00C603AC">
            <w:r>
              <w:t>REG[M/W_RD] ← M/W_ALU</w:t>
            </w:r>
          </w:p>
        </w:tc>
      </w:tr>
      <w:tr w:rsidR="004D032D" w:rsidTr="000C06AB">
        <w:tc>
          <w:tcPr>
            <w:tcW w:w="385" w:type="pct"/>
            <w:tcBorders>
              <w:top w:val="single" w:sz="4" w:space="0" w:color="auto"/>
              <w:left w:val="nil"/>
              <w:bottom w:val="single" w:sz="4" w:space="0" w:color="auto"/>
              <w:right w:val="nil"/>
            </w:tcBorders>
          </w:tcPr>
          <w:p w:rsidR="004D032D" w:rsidRDefault="004D032D" w:rsidP="000A1F27">
            <w:r>
              <w:t>SRL</w:t>
            </w:r>
          </w:p>
        </w:tc>
        <w:tc>
          <w:tcPr>
            <w:tcW w:w="1303" w:type="pct"/>
            <w:tcBorders>
              <w:top w:val="single" w:sz="4" w:space="0" w:color="auto"/>
              <w:left w:val="nil"/>
              <w:bottom w:val="single" w:sz="4" w:space="0" w:color="auto"/>
              <w:right w:val="nil"/>
            </w:tcBorders>
          </w:tcPr>
          <w:p w:rsidR="004D032D" w:rsidRDefault="004D032D" w:rsidP="00FB58D5">
            <w:r>
              <w:t>D/X_RS ← F/</w:t>
            </w:r>
            <w:proofErr w:type="spellStart"/>
            <w:r>
              <w:t>D_IR</w:t>
            </w:r>
            <w:r>
              <w:rPr>
                <w:vertAlign w:val="subscript"/>
              </w:rPr>
              <w:t>rs</w:t>
            </w:r>
            <w:proofErr w:type="spellEnd"/>
            <w:r>
              <w:t>,</w:t>
            </w:r>
          </w:p>
          <w:p w:rsidR="004D032D" w:rsidRDefault="004D032D" w:rsidP="00FB58D5">
            <w:r>
              <w:t>D/X_RT ← REG[F/</w:t>
            </w:r>
            <w:proofErr w:type="spellStart"/>
            <w:r>
              <w:t>D_IR</w:t>
            </w:r>
            <w:r>
              <w:rPr>
                <w:vertAlign w:val="subscript"/>
              </w:rPr>
              <w:t>rt</w:t>
            </w:r>
            <w:proofErr w:type="spellEnd"/>
            <w:r>
              <w:t>],</w:t>
            </w:r>
          </w:p>
          <w:p w:rsidR="004D032D" w:rsidRPr="000C06AB" w:rsidRDefault="004D032D" w:rsidP="00FB58D5">
            <w:r>
              <w:t>D/X_RD ← REG[F/</w:t>
            </w:r>
            <w:proofErr w:type="spellStart"/>
            <w:r>
              <w:t>D_IR</w:t>
            </w:r>
            <w:r>
              <w:rPr>
                <w:vertAlign w:val="subscript"/>
              </w:rPr>
              <w:t>rd</w:t>
            </w:r>
            <w:proofErr w:type="spellEnd"/>
            <w:r>
              <w:t>]</w:t>
            </w:r>
          </w:p>
        </w:tc>
        <w:tc>
          <w:tcPr>
            <w:tcW w:w="1105" w:type="pct"/>
            <w:tcBorders>
              <w:top w:val="single" w:sz="4" w:space="0" w:color="auto"/>
              <w:left w:val="nil"/>
              <w:bottom w:val="single" w:sz="4" w:space="0" w:color="auto"/>
              <w:right w:val="nil"/>
            </w:tcBorders>
          </w:tcPr>
          <w:p w:rsidR="004D032D" w:rsidRPr="000C06AB" w:rsidRDefault="004D032D" w:rsidP="00FB58D5">
            <w:r>
              <w:t>X/M</w:t>
            </w:r>
            <w:r>
              <w:softHyphen/>
              <w:t xml:space="preserve">_ALU ← D/X_RT </w:t>
            </w:r>
            <w:r>
              <w:rPr>
                <w:rFonts w:ascii="Cambria Math" w:hAnsi="Cambria Math" w:cs="Cambria Math"/>
              </w:rPr>
              <w:t xml:space="preserve">&gt;&gt; </w:t>
            </w:r>
            <w:r>
              <w:t xml:space="preserve"> D/X_RS</w:t>
            </w:r>
          </w:p>
        </w:tc>
        <w:tc>
          <w:tcPr>
            <w:tcW w:w="1105" w:type="pct"/>
            <w:tcBorders>
              <w:top w:val="single" w:sz="4" w:space="0" w:color="auto"/>
              <w:left w:val="nil"/>
              <w:bottom w:val="single" w:sz="4" w:space="0" w:color="auto"/>
              <w:right w:val="nil"/>
            </w:tcBorders>
          </w:tcPr>
          <w:p w:rsidR="004D032D" w:rsidRDefault="004D032D" w:rsidP="00FB58D5">
            <w:r>
              <w:t>-</w:t>
            </w:r>
          </w:p>
        </w:tc>
        <w:tc>
          <w:tcPr>
            <w:tcW w:w="1102" w:type="pct"/>
            <w:tcBorders>
              <w:top w:val="single" w:sz="4" w:space="0" w:color="auto"/>
              <w:left w:val="nil"/>
              <w:bottom w:val="single" w:sz="4" w:space="0" w:color="auto"/>
              <w:right w:val="nil"/>
            </w:tcBorders>
          </w:tcPr>
          <w:p w:rsidR="004D032D" w:rsidRDefault="004D032D" w:rsidP="00FB58D5">
            <w:r>
              <w:t>REG[M/W_RD] ← M/W_ALU</w:t>
            </w:r>
          </w:p>
        </w:tc>
      </w:tr>
      <w:tr w:rsidR="004D032D" w:rsidTr="000C06AB">
        <w:tc>
          <w:tcPr>
            <w:tcW w:w="385" w:type="pct"/>
            <w:tcBorders>
              <w:top w:val="single" w:sz="4" w:space="0" w:color="auto"/>
              <w:left w:val="nil"/>
              <w:bottom w:val="single" w:sz="4" w:space="0" w:color="auto"/>
              <w:right w:val="nil"/>
            </w:tcBorders>
          </w:tcPr>
          <w:p w:rsidR="004D032D" w:rsidRDefault="004D032D" w:rsidP="000A1F27">
            <w:r>
              <w:t>SRA</w:t>
            </w:r>
          </w:p>
        </w:tc>
        <w:tc>
          <w:tcPr>
            <w:tcW w:w="1303" w:type="pct"/>
            <w:tcBorders>
              <w:top w:val="single" w:sz="4" w:space="0" w:color="auto"/>
              <w:left w:val="nil"/>
              <w:bottom w:val="single" w:sz="4" w:space="0" w:color="auto"/>
              <w:right w:val="nil"/>
            </w:tcBorders>
          </w:tcPr>
          <w:p w:rsidR="004D032D" w:rsidRDefault="004D032D" w:rsidP="00FB58D5">
            <w:r>
              <w:t>D/X_RS ← F/</w:t>
            </w:r>
            <w:proofErr w:type="spellStart"/>
            <w:r>
              <w:t>D_IR</w:t>
            </w:r>
            <w:r>
              <w:rPr>
                <w:vertAlign w:val="subscript"/>
              </w:rPr>
              <w:t>rs</w:t>
            </w:r>
            <w:proofErr w:type="spellEnd"/>
            <w:r>
              <w:t>,</w:t>
            </w:r>
          </w:p>
          <w:p w:rsidR="004D032D" w:rsidRDefault="004D032D" w:rsidP="00FB58D5">
            <w:r>
              <w:t>D/X_RT ← REG[F/</w:t>
            </w:r>
            <w:proofErr w:type="spellStart"/>
            <w:r>
              <w:t>D_IR</w:t>
            </w:r>
            <w:r>
              <w:rPr>
                <w:vertAlign w:val="subscript"/>
              </w:rPr>
              <w:t>rt</w:t>
            </w:r>
            <w:proofErr w:type="spellEnd"/>
            <w:r>
              <w:t>],</w:t>
            </w:r>
          </w:p>
          <w:p w:rsidR="004D032D" w:rsidRPr="000C06AB" w:rsidRDefault="004D032D" w:rsidP="00FB58D5">
            <w:r>
              <w:t>D/X_RD ← REG[F/</w:t>
            </w:r>
            <w:proofErr w:type="spellStart"/>
            <w:r>
              <w:t>D_IR</w:t>
            </w:r>
            <w:r>
              <w:rPr>
                <w:vertAlign w:val="subscript"/>
              </w:rPr>
              <w:t>rd</w:t>
            </w:r>
            <w:proofErr w:type="spellEnd"/>
            <w:r>
              <w:t>]</w:t>
            </w:r>
          </w:p>
        </w:tc>
        <w:tc>
          <w:tcPr>
            <w:tcW w:w="1105" w:type="pct"/>
            <w:tcBorders>
              <w:top w:val="single" w:sz="4" w:space="0" w:color="auto"/>
              <w:left w:val="nil"/>
              <w:bottom w:val="single" w:sz="4" w:space="0" w:color="auto"/>
              <w:right w:val="nil"/>
            </w:tcBorders>
          </w:tcPr>
          <w:p w:rsidR="004D032D" w:rsidRPr="000C06AB" w:rsidRDefault="004D032D" w:rsidP="00FB58D5">
            <w:r>
              <w:t>X/M</w:t>
            </w:r>
            <w:r>
              <w:softHyphen/>
              <w:t xml:space="preserve">_ALU ← D/X_RT </w:t>
            </w:r>
            <w:r>
              <w:rPr>
                <w:rFonts w:ascii="Cambria Math" w:hAnsi="Cambria Math" w:cs="Cambria Math"/>
              </w:rPr>
              <w:t>&gt;&gt;</w:t>
            </w:r>
            <w:r>
              <w:rPr>
                <w:rFonts w:ascii="Cambria Math" w:hAnsi="Cambria Math" w:cs="Cambria Math"/>
                <w:vertAlign w:val="subscript"/>
              </w:rPr>
              <w:t>a</w:t>
            </w:r>
            <w:r>
              <w:rPr>
                <w:rFonts w:ascii="Cambria Math" w:hAnsi="Cambria Math" w:cs="Cambria Math"/>
              </w:rPr>
              <w:t xml:space="preserve"> </w:t>
            </w:r>
            <w:r>
              <w:t xml:space="preserve"> D/X_RS</w:t>
            </w:r>
          </w:p>
        </w:tc>
        <w:tc>
          <w:tcPr>
            <w:tcW w:w="1105" w:type="pct"/>
            <w:tcBorders>
              <w:top w:val="single" w:sz="4" w:space="0" w:color="auto"/>
              <w:left w:val="nil"/>
              <w:bottom w:val="single" w:sz="4" w:space="0" w:color="auto"/>
              <w:right w:val="nil"/>
            </w:tcBorders>
          </w:tcPr>
          <w:p w:rsidR="004D032D" w:rsidRDefault="004D032D" w:rsidP="00FB58D5">
            <w:r>
              <w:t>-</w:t>
            </w:r>
          </w:p>
        </w:tc>
        <w:tc>
          <w:tcPr>
            <w:tcW w:w="1102" w:type="pct"/>
            <w:tcBorders>
              <w:top w:val="single" w:sz="4" w:space="0" w:color="auto"/>
              <w:left w:val="nil"/>
              <w:bottom w:val="single" w:sz="4" w:space="0" w:color="auto"/>
              <w:right w:val="nil"/>
            </w:tcBorders>
          </w:tcPr>
          <w:p w:rsidR="004D032D" w:rsidRDefault="004D032D" w:rsidP="00FB58D5">
            <w:r>
              <w:t>REG[M/W_RD] ← M/W_ALU</w:t>
            </w:r>
          </w:p>
        </w:tc>
      </w:tr>
      <w:tr w:rsidR="004D032D" w:rsidTr="000C06AB">
        <w:tc>
          <w:tcPr>
            <w:tcW w:w="385" w:type="pct"/>
            <w:tcBorders>
              <w:top w:val="single" w:sz="4" w:space="0" w:color="auto"/>
              <w:left w:val="nil"/>
              <w:bottom w:val="single" w:sz="4" w:space="0" w:color="auto"/>
              <w:right w:val="nil"/>
            </w:tcBorders>
          </w:tcPr>
          <w:p w:rsidR="004D032D" w:rsidRDefault="004D032D" w:rsidP="000A1F27">
            <w:r>
              <w:t>SB</w:t>
            </w:r>
          </w:p>
        </w:tc>
        <w:tc>
          <w:tcPr>
            <w:tcW w:w="1303" w:type="pct"/>
            <w:tcBorders>
              <w:top w:val="single" w:sz="4" w:space="0" w:color="auto"/>
              <w:left w:val="nil"/>
              <w:bottom w:val="single" w:sz="4" w:space="0" w:color="auto"/>
              <w:right w:val="nil"/>
            </w:tcBorders>
          </w:tcPr>
          <w:p w:rsidR="004D032D" w:rsidRDefault="004D032D" w:rsidP="00FB58D5">
            <w:r>
              <w:t>D/X_RS ← F/</w:t>
            </w:r>
            <w:proofErr w:type="spellStart"/>
            <w:r>
              <w:t>D_IR</w:t>
            </w:r>
            <w:r>
              <w:rPr>
                <w:vertAlign w:val="subscript"/>
              </w:rPr>
              <w:t>rs</w:t>
            </w:r>
            <w:proofErr w:type="spellEnd"/>
            <w:r>
              <w:t>,</w:t>
            </w:r>
          </w:p>
          <w:p w:rsidR="004D032D" w:rsidRDefault="004D032D" w:rsidP="00FB58D5">
            <w:r>
              <w:t>D/X_RT ← REG[F/</w:t>
            </w:r>
            <w:proofErr w:type="spellStart"/>
            <w:r>
              <w:t>D_IR</w:t>
            </w:r>
            <w:r>
              <w:rPr>
                <w:vertAlign w:val="subscript"/>
              </w:rPr>
              <w:t>rt</w:t>
            </w:r>
            <w:proofErr w:type="spellEnd"/>
            <w:r>
              <w:t>],</w:t>
            </w:r>
          </w:p>
          <w:p w:rsidR="004D032D" w:rsidRPr="000C06AB" w:rsidRDefault="004D032D" w:rsidP="00FB58D5">
            <w:pPr>
              <w:rPr>
                <w:vertAlign w:val="subscript"/>
              </w:rPr>
            </w:pPr>
            <w:r>
              <w:t>D/X_IMM ← F/</w:t>
            </w:r>
            <w:proofErr w:type="spellStart"/>
            <w:r>
              <w:t>D_IR</w:t>
            </w:r>
            <w:r>
              <w:rPr>
                <w:vertAlign w:val="subscript"/>
              </w:rPr>
              <w:t>imm</w:t>
            </w:r>
            <w:proofErr w:type="spellEnd"/>
          </w:p>
        </w:tc>
        <w:tc>
          <w:tcPr>
            <w:tcW w:w="1105" w:type="pct"/>
            <w:tcBorders>
              <w:top w:val="single" w:sz="4" w:space="0" w:color="auto"/>
              <w:left w:val="nil"/>
              <w:bottom w:val="single" w:sz="4" w:space="0" w:color="auto"/>
              <w:right w:val="nil"/>
            </w:tcBorders>
          </w:tcPr>
          <w:p w:rsidR="004D032D" w:rsidRPr="000C06AB" w:rsidRDefault="004D032D" w:rsidP="00FB58D5">
            <w:r>
              <w:t>X/M</w:t>
            </w:r>
            <w:r>
              <w:softHyphen/>
              <w:t>_ALU ← D/X_RT + D/X_IMM</w:t>
            </w:r>
          </w:p>
        </w:tc>
        <w:tc>
          <w:tcPr>
            <w:tcW w:w="1105" w:type="pct"/>
            <w:tcBorders>
              <w:top w:val="single" w:sz="4" w:space="0" w:color="auto"/>
              <w:left w:val="nil"/>
              <w:bottom w:val="single" w:sz="4" w:space="0" w:color="auto"/>
              <w:right w:val="nil"/>
            </w:tcBorders>
          </w:tcPr>
          <w:p w:rsidR="004D032D" w:rsidRDefault="004D032D" w:rsidP="00FB58D5">
            <w:r>
              <w:t>MEM[X/M_ALU] ← X/M_RS</w:t>
            </w:r>
          </w:p>
        </w:tc>
        <w:tc>
          <w:tcPr>
            <w:tcW w:w="1102" w:type="pct"/>
            <w:tcBorders>
              <w:top w:val="single" w:sz="4" w:space="0" w:color="auto"/>
              <w:left w:val="nil"/>
              <w:bottom w:val="single" w:sz="4" w:space="0" w:color="auto"/>
              <w:right w:val="nil"/>
            </w:tcBorders>
          </w:tcPr>
          <w:p w:rsidR="004D032D" w:rsidRDefault="004D032D" w:rsidP="00FB58D5">
            <w:r>
              <w:t>-</w:t>
            </w:r>
          </w:p>
        </w:tc>
      </w:tr>
      <w:tr w:rsidR="004D032D" w:rsidTr="000C06AB">
        <w:tc>
          <w:tcPr>
            <w:tcW w:w="385" w:type="pct"/>
            <w:tcBorders>
              <w:top w:val="single" w:sz="4" w:space="0" w:color="auto"/>
              <w:left w:val="nil"/>
              <w:bottom w:val="single" w:sz="4" w:space="0" w:color="auto"/>
              <w:right w:val="nil"/>
            </w:tcBorders>
          </w:tcPr>
          <w:p w:rsidR="004D032D" w:rsidRDefault="004D032D" w:rsidP="000A1F27">
            <w:r>
              <w:t>LB</w:t>
            </w:r>
          </w:p>
        </w:tc>
        <w:tc>
          <w:tcPr>
            <w:tcW w:w="1303" w:type="pct"/>
            <w:tcBorders>
              <w:top w:val="single" w:sz="4" w:space="0" w:color="auto"/>
              <w:left w:val="nil"/>
              <w:bottom w:val="single" w:sz="4" w:space="0" w:color="auto"/>
              <w:right w:val="nil"/>
            </w:tcBorders>
          </w:tcPr>
          <w:p w:rsidR="004D032D" w:rsidRDefault="004D032D" w:rsidP="00FB58D5">
            <w:r>
              <w:t>D/X_RS ← F/</w:t>
            </w:r>
            <w:proofErr w:type="spellStart"/>
            <w:r>
              <w:t>D_IR</w:t>
            </w:r>
            <w:r>
              <w:rPr>
                <w:vertAlign w:val="subscript"/>
              </w:rPr>
              <w:t>rs</w:t>
            </w:r>
            <w:proofErr w:type="spellEnd"/>
            <w:r>
              <w:t>,</w:t>
            </w:r>
          </w:p>
          <w:p w:rsidR="004D032D" w:rsidRDefault="004D032D" w:rsidP="00FB58D5">
            <w:r>
              <w:t>D/X_RT ← REG[F/</w:t>
            </w:r>
            <w:proofErr w:type="spellStart"/>
            <w:r>
              <w:t>D_IR</w:t>
            </w:r>
            <w:r>
              <w:rPr>
                <w:vertAlign w:val="subscript"/>
              </w:rPr>
              <w:t>rt</w:t>
            </w:r>
            <w:proofErr w:type="spellEnd"/>
            <w:r>
              <w:t>],</w:t>
            </w:r>
          </w:p>
          <w:p w:rsidR="004D032D" w:rsidRPr="000C06AB" w:rsidRDefault="004D032D" w:rsidP="00FB58D5">
            <w:pPr>
              <w:rPr>
                <w:vertAlign w:val="subscript"/>
              </w:rPr>
            </w:pPr>
            <w:r>
              <w:t>D/X_IMM ← F/</w:t>
            </w:r>
            <w:proofErr w:type="spellStart"/>
            <w:r>
              <w:t>D_IR</w:t>
            </w:r>
            <w:r>
              <w:rPr>
                <w:vertAlign w:val="subscript"/>
              </w:rPr>
              <w:t>imm</w:t>
            </w:r>
            <w:proofErr w:type="spellEnd"/>
          </w:p>
        </w:tc>
        <w:tc>
          <w:tcPr>
            <w:tcW w:w="1105" w:type="pct"/>
            <w:tcBorders>
              <w:top w:val="single" w:sz="4" w:space="0" w:color="auto"/>
              <w:left w:val="nil"/>
              <w:bottom w:val="single" w:sz="4" w:space="0" w:color="auto"/>
              <w:right w:val="nil"/>
            </w:tcBorders>
          </w:tcPr>
          <w:p w:rsidR="004D032D" w:rsidRPr="000C06AB" w:rsidRDefault="004D032D" w:rsidP="00FB58D5">
            <w:r>
              <w:t>X/M</w:t>
            </w:r>
            <w:r>
              <w:softHyphen/>
              <w:t>_ALU ← D/X_RT + D/X_IMM</w:t>
            </w:r>
          </w:p>
        </w:tc>
        <w:tc>
          <w:tcPr>
            <w:tcW w:w="1105" w:type="pct"/>
            <w:tcBorders>
              <w:top w:val="single" w:sz="4" w:space="0" w:color="auto"/>
              <w:left w:val="nil"/>
              <w:bottom w:val="single" w:sz="4" w:space="0" w:color="auto"/>
              <w:right w:val="nil"/>
            </w:tcBorders>
          </w:tcPr>
          <w:p w:rsidR="004D032D" w:rsidRDefault="004D032D" w:rsidP="00FB58D5">
            <w:r>
              <w:t>M/W_MDR ← MEM[X/M_ALU]</w:t>
            </w:r>
          </w:p>
        </w:tc>
        <w:tc>
          <w:tcPr>
            <w:tcW w:w="1102" w:type="pct"/>
            <w:tcBorders>
              <w:top w:val="single" w:sz="4" w:space="0" w:color="auto"/>
              <w:left w:val="nil"/>
              <w:bottom w:val="single" w:sz="4" w:space="0" w:color="auto"/>
              <w:right w:val="nil"/>
            </w:tcBorders>
          </w:tcPr>
          <w:p w:rsidR="004D032D" w:rsidRDefault="004D032D" w:rsidP="00FB58D5">
            <w:r>
              <w:t>M/W_RS ← M/W_MDR</w:t>
            </w:r>
          </w:p>
        </w:tc>
      </w:tr>
      <w:tr w:rsidR="004D032D" w:rsidTr="000C06AB">
        <w:tc>
          <w:tcPr>
            <w:tcW w:w="385" w:type="pct"/>
            <w:tcBorders>
              <w:top w:val="single" w:sz="4" w:space="0" w:color="auto"/>
              <w:left w:val="nil"/>
              <w:bottom w:val="single" w:sz="4" w:space="0" w:color="auto"/>
              <w:right w:val="nil"/>
            </w:tcBorders>
          </w:tcPr>
          <w:p w:rsidR="004D032D" w:rsidRDefault="004D032D" w:rsidP="001034EB">
            <w:r>
              <w:t>BEZ</w:t>
            </w:r>
          </w:p>
        </w:tc>
        <w:tc>
          <w:tcPr>
            <w:tcW w:w="1303" w:type="pct"/>
            <w:tcBorders>
              <w:top w:val="single" w:sz="4" w:space="0" w:color="auto"/>
              <w:left w:val="nil"/>
              <w:bottom w:val="single" w:sz="4" w:space="0" w:color="auto"/>
              <w:right w:val="nil"/>
            </w:tcBorders>
          </w:tcPr>
          <w:p w:rsidR="004D032D" w:rsidRDefault="004D032D" w:rsidP="000A1F27">
            <w:r>
              <w:t>BPT</w:t>
            </w:r>
            <w:r>
              <w:rPr>
                <w:vertAlign w:val="subscript"/>
              </w:rPr>
              <w:t>W</w:t>
            </w:r>
            <w:r>
              <w:rPr>
                <w:vertAlign w:val="subscript"/>
              </w:rPr>
              <w:softHyphen/>
              <w:t>_PC</w:t>
            </w:r>
            <w:r>
              <w:t xml:space="preserve"> ← F/D_PC,</w:t>
            </w:r>
          </w:p>
          <w:p w:rsidR="004D032D" w:rsidRDefault="004D032D" w:rsidP="000A1F27">
            <w:r>
              <w:t>BPT</w:t>
            </w:r>
            <w:r>
              <w:rPr>
                <w:vertAlign w:val="subscript"/>
              </w:rPr>
              <w:t>NPC</w:t>
            </w:r>
            <w:r>
              <w:t xml:space="preserve"> ← EA,</w:t>
            </w:r>
          </w:p>
          <w:p w:rsidR="004D032D" w:rsidRPr="00C40440" w:rsidRDefault="004D032D" w:rsidP="000A1F27">
            <w:proofErr w:type="spellStart"/>
            <w:r>
              <w:t>BPT</w:t>
            </w:r>
            <w:r>
              <w:rPr>
                <w:vertAlign w:val="subscript"/>
              </w:rPr>
              <w:t>taken</w:t>
            </w:r>
            <w:proofErr w:type="spellEnd"/>
            <w:r>
              <w:t xml:space="preserve"> ←RS == 0</w:t>
            </w:r>
          </w:p>
        </w:tc>
        <w:tc>
          <w:tcPr>
            <w:tcW w:w="1105" w:type="pct"/>
            <w:tcBorders>
              <w:top w:val="single" w:sz="4" w:space="0" w:color="auto"/>
              <w:left w:val="nil"/>
              <w:bottom w:val="single" w:sz="4" w:space="0" w:color="auto"/>
              <w:right w:val="nil"/>
            </w:tcBorders>
          </w:tcPr>
          <w:p w:rsidR="004D032D" w:rsidRDefault="004D032D" w:rsidP="000A1F27">
            <w:r>
              <w:t>-</w:t>
            </w:r>
          </w:p>
        </w:tc>
        <w:tc>
          <w:tcPr>
            <w:tcW w:w="1105" w:type="pct"/>
            <w:tcBorders>
              <w:top w:val="single" w:sz="4" w:space="0" w:color="auto"/>
              <w:left w:val="nil"/>
              <w:bottom w:val="single" w:sz="4" w:space="0" w:color="auto"/>
              <w:right w:val="nil"/>
            </w:tcBorders>
          </w:tcPr>
          <w:p w:rsidR="004D032D" w:rsidRDefault="004D032D" w:rsidP="000A1F27">
            <w:r>
              <w:t>-</w:t>
            </w:r>
          </w:p>
        </w:tc>
        <w:tc>
          <w:tcPr>
            <w:tcW w:w="1102" w:type="pct"/>
            <w:tcBorders>
              <w:top w:val="single" w:sz="4" w:space="0" w:color="auto"/>
              <w:left w:val="nil"/>
              <w:bottom w:val="single" w:sz="4" w:space="0" w:color="auto"/>
              <w:right w:val="nil"/>
            </w:tcBorders>
          </w:tcPr>
          <w:p w:rsidR="004D032D" w:rsidRDefault="004D032D" w:rsidP="000A1F27">
            <w:r>
              <w:t>-</w:t>
            </w:r>
          </w:p>
        </w:tc>
      </w:tr>
      <w:tr w:rsidR="004D032D" w:rsidTr="000C06AB">
        <w:tc>
          <w:tcPr>
            <w:tcW w:w="385" w:type="pct"/>
            <w:tcBorders>
              <w:top w:val="single" w:sz="4" w:space="0" w:color="auto"/>
              <w:left w:val="nil"/>
              <w:bottom w:val="single" w:sz="4" w:space="0" w:color="auto"/>
              <w:right w:val="nil"/>
            </w:tcBorders>
          </w:tcPr>
          <w:p w:rsidR="004D032D" w:rsidRDefault="004D032D" w:rsidP="001034EB">
            <w:r>
              <w:t>BNE</w:t>
            </w:r>
          </w:p>
        </w:tc>
        <w:tc>
          <w:tcPr>
            <w:tcW w:w="1303" w:type="pct"/>
            <w:tcBorders>
              <w:top w:val="single" w:sz="4" w:space="0" w:color="auto"/>
              <w:left w:val="nil"/>
              <w:bottom w:val="single" w:sz="4" w:space="0" w:color="auto"/>
              <w:right w:val="nil"/>
            </w:tcBorders>
          </w:tcPr>
          <w:p w:rsidR="004D032D" w:rsidRDefault="004D032D" w:rsidP="00C40440">
            <w:r>
              <w:t>BPT</w:t>
            </w:r>
            <w:r>
              <w:rPr>
                <w:vertAlign w:val="subscript"/>
              </w:rPr>
              <w:t>W</w:t>
            </w:r>
            <w:r>
              <w:rPr>
                <w:vertAlign w:val="subscript"/>
              </w:rPr>
              <w:softHyphen/>
              <w:t>_PC</w:t>
            </w:r>
            <w:r>
              <w:t xml:space="preserve"> ← F/D_PC,</w:t>
            </w:r>
          </w:p>
          <w:p w:rsidR="004D032D" w:rsidRDefault="004D032D" w:rsidP="00C40440">
            <w:r>
              <w:t>BPT</w:t>
            </w:r>
            <w:r>
              <w:rPr>
                <w:vertAlign w:val="subscript"/>
              </w:rPr>
              <w:t>NPC</w:t>
            </w:r>
            <w:r>
              <w:t xml:space="preserve"> ← EA,</w:t>
            </w:r>
          </w:p>
          <w:p w:rsidR="004D032D" w:rsidRDefault="004D032D" w:rsidP="00C40440">
            <w:proofErr w:type="spellStart"/>
            <w:r>
              <w:t>BPT</w:t>
            </w:r>
            <w:r>
              <w:rPr>
                <w:vertAlign w:val="subscript"/>
              </w:rPr>
              <w:t>taken</w:t>
            </w:r>
            <w:proofErr w:type="spellEnd"/>
            <w:r>
              <w:t xml:space="preserve"> ←RS != 0</w:t>
            </w:r>
          </w:p>
        </w:tc>
        <w:tc>
          <w:tcPr>
            <w:tcW w:w="1105" w:type="pct"/>
            <w:tcBorders>
              <w:top w:val="single" w:sz="4" w:space="0" w:color="auto"/>
              <w:left w:val="nil"/>
              <w:bottom w:val="single" w:sz="4" w:space="0" w:color="auto"/>
              <w:right w:val="nil"/>
            </w:tcBorders>
          </w:tcPr>
          <w:p w:rsidR="004D032D" w:rsidRDefault="004D032D" w:rsidP="000A1F27">
            <w:r>
              <w:t>-</w:t>
            </w:r>
          </w:p>
        </w:tc>
        <w:tc>
          <w:tcPr>
            <w:tcW w:w="1105" w:type="pct"/>
            <w:tcBorders>
              <w:top w:val="single" w:sz="4" w:space="0" w:color="auto"/>
              <w:left w:val="nil"/>
              <w:bottom w:val="single" w:sz="4" w:space="0" w:color="auto"/>
              <w:right w:val="nil"/>
            </w:tcBorders>
          </w:tcPr>
          <w:p w:rsidR="004D032D" w:rsidRDefault="004D032D" w:rsidP="000A1F27">
            <w:r>
              <w:t>-</w:t>
            </w:r>
          </w:p>
        </w:tc>
        <w:tc>
          <w:tcPr>
            <w:tcW w:w="1102" w:type="pct"/>
            <w:tcBorders>
              <w:top w:val="single" w:sz="4" w:space="0" w:color="auto"/>
              <w:left w:val="nil"/>
              <w:bottom w:val="single" w:sz="4" w:space="0" w:color="auto"/>
              <w:right w:val="nil"/>
            </w:tcBorders>
          </w:tcPr>
          <w:p w:rsidR="004D032D" w:rsidRDefault="004D032D" w:rsidP="000A1F27">
            <w:r>
              <w:t>-</w:t>
            </w:r>
          </w:p>
        </w:tc>
      </w:tr>
      <w:tr w:rsidR="004D032D" w:rsidTr="00704738">
        <w:tc>
          <w:tcPr>
            <w:tcW w:w="385" w:type="pct"/>
            <w:tcBorders>
              <w:top w:val="single" w:sz="4" w:space="0" w:color="auto"/>
              <w:left w:val="nil"/>
              <w:bottom w:val="single" w:sz="4" w:space="0" w:color="auto"/>
              <w:right w:val="nil"/>
            </w:tcBorders>
          </w:tcPr>
          <w:p w:rsidR="004D032D" w:rsidRDefault="004D032D" w:rsidP="000A1F27">
            <w:r>
              <w:t>JUMP</w:t>
            </w:r>
          </w:p>
        </w:tc>
        <w:tc>
          <w:tcPr>
            <w:tcW w:w="1303" w:type="pct"/>
            <w:tcBorders>
              <w:top w:val="single" w:sz="4" w:space="0" w:color="auto"/>
              <w:left w:val="nil"/>
              <w:bottom w:val="single" w:sz="4" w:space="0" w:color="auto"/>
              <w:right w:val="nil"/>
            </w:tcBorders>
          </w:tcPr>
          <w:p w:rsidR="004D032D" w:rsidRDefault="004D032D" w:rsidP="00C40440">
            <w:r>
              <w:t>BPT</w:t>
            </w:r>
            <w:r>
              <w:rPr>
                <w:vertAlign w:val="subscript"/>
              </w:rPr>
              <w:t>W</w:t>
            </w:r>
            <w:r>
              <w:rPr>
                <w:vertAlign w:val="subscript"/>
              </w:rPr>
              <w:softHyphen/>
              <w:t>_PC</w:t>
            </w:r>
            <w:r>
              <w:t xml:space="preserve"> ← F/D_PC,</w:t>
            </w:r>
          </w:p>
          <w:p w:rsidR="004D032D" w:rsidRDefault="004D032D" w:rsidP="00C40440">
            <w:r>
              <w:t>BPT</w:t>
            </w:r>
            <w:r>
              <w:rPr>
                <w:vertAlign w:val="subscript"/>
              </w:rPr>
              <w:t>NPC</w:t>
            </w:r>
            <w:r>
              <w:t xml:space="preserve"> ← EA,</w:t>
            </w:r>
          </w:p>
          <w:p w:rsidR="004D032D" w:rsidRDefault="004D032D" w:rsidP="00C40440">
            <w:proofErr w:type="spellStart"/>
            <w:r>
              <w:t>BPT</w:t>
            </w:r>
            <w:r>
              <w:rPr>
                <w:vertAlign w:val="subscript"/>
              </w:rPr>
              <w:t>taken</w:t>
            </w:r>
            <w:proofErr w:type="spellEnd"/>
            <w:r>
              <w:t xml:space="preserve"> ← 1</w:t>
            </w:r>
          </w:p>
        </w:tc>
        <w:tc>
          <w:tcPr>
            <w:tcW w:w="1105" w:type="pct"/>
            <w:tcBorders>
              <w:top w:val="single" w:sz="4" w:space="0" w:color="auto"/>
              <w:left w:val="nil"/>
              <w:bottom w:val="single" w:sz="4" w:space="0" w:color="auto"/>
              <w:right w:val="nil"/>
            </w:tcBorders>
          </w:tcPr>
          <w:p w:rsidR="004D032D" w:rsidRDefault="004D032D" w:rsidP="000A1F27">
            <w:r>
              <w:t>-</w:t>
            </w:r>
          </w:p>
        </w:tc>
        <w:tc>
          <w:tcPr>
            <w:tcW w:w="1105" w:type="pct"/>
            <w:tcBorders>
              <w:top w:val="single" w:sz="4" w:space="0" w:color="auto"/>
              <w:left w:val="nil"/>
              <w:bottom w:val="single" w:sz="4" w:space="0" w:color="auto"/>
              <w:right w:val="nil"/>
            </w:tcBorders>
          </w:tcPr>
          <w:p w:rsidR="004D032D" w:rsidRDefault="004D032D" w:rsidP="000A1F27">
            <w:r>
              <w:t>-</w:t>
            </w:r>
          </w:p>
        </w:tc>
        <w:tc>
          <w:tcPr>
            <w:tcW w:w="1102" w:type="pct"/>
            <w:tcBorders>
              <w:top w:val="single" w:sz="4" w:space="0" w:color="auto"/>
              <w:left w:val="nil"/>
              <w:bottom w:val="single" w:sz="4" w:space="0" w:color="auto"/>
              <w:right w:val="nil"/>
            </w:tcBorders>
          </w:tcPr>
          <w:p w:rsidR="004D032D" w:rsidRDefault="004D032D" w:rsidP="000A1F27">
            <w:r>
              <w:t>-</w:t>
            </w:r>
          </w:p>
        </w:tc>
      </w:tr>
      <w:tr w:rsidR="004D032D" w:rsidTr="00704738">
        <w:tc>
          <w:tcPr>
            <w:tcW w:w="385" w:type="pct"/>
            <w:tcBorders>
              <w:top w:val="single" w:sz="4" w:space="0" w:color="auto"/>
              <w:left w:val="nil"/>
              <w:bottom w:val="nil"/>
              <w:right w:val="nil"/>
            </w:tcBorders>
          </w:tcPr>
          <w:p w:rsidR="004D032D" w:rsidRDefault="004D032D" w:rsidP="000A1F27">
            <w:r>
              <w:t>HALT</w:t>
            </w:r>
          </w:p>
        </w:tc>
        <w:tc>
          <w:tcPr>
            <w:tcW w:w="1303" w:type="pct"/>
            <w:tcBorders>
              <w:top w:val="single" w:sz="4" w:space="0" w:color="auto"/>
              <w:left w:val="nil"/>
              <w:bottom w:val="nil"/>
              <w:right w:val="nil"/>
            </w:tcBorders>
          </w:tcPr>
          <w:p w:rsidR="004D032D" w:rsidRDefault="004D032D" w:rsidP="000A1F27">
            <w:r>
              <w:t>-</w:t>
            </w:r>
          </w:p>
        </w:tc>
        <w:tc>
          <w:tcPr>
            <w:tcW w:w="1105" w:type="pct"/>
            <w:tcBorders>
              <w:top w:val="single" w:sz="4" w:space="0" w:color="auto"/>
              <w:left w:val="nil"/>
              <w:bottom w:val="nil"/>
              <w:right w:val="nil"/>
            </w:tcBorders>
          </w:tcPr>
          <w:p w:rsidR="004D032D" w:rsidRDefault="004D032D" w:rsidP="000A1F27">
            <w:r>
              <w:t>-</w:t>
            </w:r>
          </w:p>
        </w:tc>
        <w:tc>
          <w:tcPr>
            <w:tcW w:w="1105" w:type="pct"/>
            <w:tcBorders>
              <w:top w:val="single" w:sz="4" w:space="0" w:color="auto"/>
              <w:left w:val="nil"/>
              <w:bottom w:val="nil"/>
              <w:right w:val="nil"/>
            </w:tcBorders>
          </w:tcPr>
          <w:p w:rsidR="004D032D" w:rsidRDefault="004D032D" w:rsidP="000A1F27">
            <w:r>
              <w:t>-</w:t>
            </w:r>
          </w:p>
        </w:tc>
        <w:tc>
          <w:tcPr>
            <w:tcW w:w="1102" w:type="pct"/>
            <w:tcBorders>
              <w:top w:val="single" w:sz="4" w:space="0" w:color="auto"/>
              <w:left w:val="nil"/>
              <w:bottom w:val="nil"/>
              <w:right w:val="nil"/>
            </w:tcBorders>
          </w:tcPr>
          <w:p w:rsidR="004D032D" w:rsidRDefault="004D032D" w:rsidP="000A1F27">
            <w:r>
              <w:t>-</w:t>
            </w:r>
          </w:p>
        </w:tc>
      </w:tr>
      <w:tr w:rsidR="004D032D" w:rsidTr="00704738">
        <w:tc>
          <w:tcPr>
            <w:tcW w:w="385" w:type="pct"/>
            <w:tcBorders>
              <w:top w:val="nil"/>
              <w:left w:val="nil"/>
              <w:bottom w:val="nil"/>
              <w:right w:val="nil"/>
            </w:tcBorders>
          </w:tcPr>
          <w:p w:rsidR="004D032D" w:rsidRDefault="004D032D" w:rsidP="000A1F27"/>
        </w:tc>
        <w:tc>
          <w:tcPr>
            <w:tcW w:w="1303" w:type="pct"/>
            <w:tcBorders>
              <w:top w:val="nil"/>
              <w:left w:val="nil"/>
              <w:bottom w:val="nil"/>
              <w:right w:val="nil"/>
            </w:tcBorders>
          </w:tcPr>
          <w:p w:rsidR="004D032D" w:rsidRDefault="004D032D" w:rsidP="000A1F27"/>
        </w:tc>
        <w:tc>
          <w:tcPr>
            <w:tcW w:w="1105" w:type="pct"/>
            <w:tcBorders>
              <w:top w:val="nil"/>
              <w:left w:val="nil"/>
              <w:bottom w:val="nil"/>
              <w:right w:val="nil"/>
            </w:tcBorders>
          </w:tcPr>
          <w:p w:rsidR="004D032D" w:rsidRDefault="004D032D" w:rsidP="000A1F27"/>
        </w:tc>
        <w:tc>
          <w:tcPr>
            <w:tcW w:w="1105" w:type="pct"/>
            <w:tcBorders>
              <w:top w:val="nil"/>
              <w:left w:val="nil"/>
              <w:bottom w:val="nil"/>
              <w:right w:val="nil"/>
            </w:tcBorders>
          </w:tcPr>
          <w:p w:rsidR="004D032D" w:rsidRDefault="004D032D" w:rsidP="000A1F27"/>
        </w:tc>
        <w:tc>
          <w:tcPr>
            <w:tcW w:w="1102" w:type="pct"/>
            <w:tcBorders>
              <w:top w:val="nil"/>
              <w:left w:val="nil"/>
              <w:bottom w:val="nil"/>
              <w:right w:val="nil"/>
            </w:tcBorders>
          </w:tcPr>
          <w:p w:rsidR="004D032D" w:rsidRDefault="004D032D" w:rsidP="000A1F27"/>
        </w:tc>
      </w:tr>
    </w:tbl>
    <w:p w:rsidR="000A1F27" w:rsidRDefault="00C96D25" w:rsidP="00C96D25">
      <w:pPr>
        <w:pStyle w:val="Heading2"/>
      </w:pPr>
      <w:bookmarkStart w:id="8" w:name="_Toc388391163"/>
      <w:r>
        <w:t>Fetch Phase</w:t>
      </w:r>
      <w:bookmarkEnd w:id="8"/>
    </w:p>
    <w:p w:rsidR="006E4588" w:rsidRDefault="006E4588" w:rsidP="006E4588">
      <w:r>
        <w:tab/>
        <w:t xml:space="preserve">The fetch phase is where the branch prediction takes over, and consists of </w:t>
      </w:r>
      <w:r w:rsidR="001B363D">
        <w:t xml:space="preserve">two </w:t>
      </w:r>
      <w:r>
        <w:t>exclusive possibilities:</w:t>
      </w:r>
    </w:p>
    <w:p w:rsidR="006E4588" w:rsidRDefault="006E4588" w:rsidP="006E4588">
      <w:pPr>
        <w:pStyle w:val="ListParagraph"/>
        <w:numPr>
          <w:ilvl w:val="0"/>
          <w:numId w:val="2"/>
        </w:numPr>
      </w:pPr>
      <w:r>
        <w:t>An R-Type instruction will not cause the branch predictor to engage beyond the identification step.  Since all R-Type instructions do not modify the PC or cause any branches in executions, the branch predictor will never override the PC.</w:t>
      </w:r>
      <w:r w:rsidR="00462B61">
        <w:t xml:space="preserve"> </w:t>
      </w:r>
    </w:p>
    <w:p w:rsidR="006E4588" w:rsidRDefault="006E4588" w:rsidP="006E4588">
      <w:pPr>
        <w:pStyle w:val="ListParagraph"/>
        <w:jc w:val="center"/>
      </w:pPr>
      <w:r>
        <w:t>IR</w:t>
      </w:r>
      <w:r w:rsidR="00462B61">
        <w:rPr>
          <w:vertAlign w:val="subscript"/>
        </w:rPr>
        <w:t>F</w:t>
      </w:r>
      <w:r w:rsidR="001B363D">
        <w:rPr>
          <w:vertAlign w:val="subscript"/>
        </w:rPr>
        <w:t>/D</w:t>
      </w:r>
      <w:r>
        <w:t xml:space="preserve"> ← </w:t>
      </w:r>
      <w:proofErr w:type="gramStart"/>
      <w:r>
        <w:t>MEM[</w:t>
      </w:r>
      <w:proofErr w:type="gramEnd"/>
      <w:r>
        <w:t>PC]</w:t>
      </w:r>
    </w:p>
    <w:p w:rsidR="006E4588" w:rsidRDefault="00462B61" w:rsidP="006E4588">
      <w:pPr>
        <w:pStyle w:val="ListParagraph"/>
        <w:jc w:val="center"/>
      </w:pPr>
      <w:r>
        <w:t>PC ← PC + 4</w:t>
      </w:r>
    </w:p>
    <w:p w:rsidR="00462B61" w:rsidRDefault="00462B61" w:rsidP="00462B61">
      <w:pPr>
        <w:pStyle w:val="ListParagraph"/>
        <w:numPr>
          <w:ilvl w:val="0"/>
          <w:numId w:val="2"/>
        </w:numPr>
      </w:pPr>
      <w:r>
        <w:t xml:space="preserve">In the event of </w:t>
      </w:r>
      <w:r w:rsidR="001B363D">
        <w:t>successful identification in the BPT</w:t>
      </w:r>
      <w:r w:rsidR="006E2B5A">
        <w:t>, then the following will happen.</w:t>
      </w:r>
    </w:p>
    <w:p w:rsidR="001B363D" w:rsidRDefault="001B363D" w:rsidP="001B363D">
      <w:pPr>
        <w:pStyle w:val="ListParagraph"/>
        <w:jc w:val="center"/>
      </w:pPr>
      <w:r>
        <w:t>BPT</w:t>
      </w:r>
      <w:r w:rsidR="00C40440">
        <w:rPr>
          <w:vertAlign w:val="subscript"/>
        </w:rPr>
        <w:t>R_PC</w:t>
      </w:r>
      <w:r>
        <w:t xml:space="preserve"> ← PC</w:t>
      </w:r>
    </w:p>
    <w:p w:rsidR="00F77FF0" w:rsidRPr="00F77FF0" w:rsidRDefault="001B363D" w:rsidP="0064798D">
      <w:pPr>
        <w:pStyle w:val="ListParagraph"/>
        <w:jc w:val="center"/>
      </w:pPr>
      <w:r>
        <w:t>PC ← BPT</w:t>
      </w:r>
      <w:r w:rsidR="00C40440">
        <w:rPr>
          <w:vertAlign w:val="subscript"/>
        </w:rPr>
        <w:t>PPC</w:t>
      </w:r>
    </w:p>
    <w:sectPr w:rsidR="00F77FF0" w:rsidRPr="00F77FF0" w:rsidSect="00B5435E">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1CF" w:rsidRDefault="00E401CF" w:rsidP="00165B8C">
      <w:pPr>
        <w:spacing w:after="0" w:line="240" w:lineRule="auto"/>
      </w:pPr>
      <w:r>
        <w:separator/>
      </w:r>
    </w:p>
  </w:endnote>
  <w:endnote w:type="continuationSeparator" w:id="0">
    <w:p w:rsidR="00E401CF" w:rsidRDefault="00E401CF"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797810"/>
      <w:docPartObj>
        <w:docPartGallery w:val="Page Numbers (Bottom of Page)"/>
        <w:docPartUnique/>
      </w:docPartObj>
    </w:sdtPr>
    <w:sdtEndPr/>
    <w:sdtContent>
      <w:sdt>
        <w:sdtPr>
          <w:id w:val="1812516267"/>
          <w:docPartObj>
            <w:docPartGallery w:val="Page Numbers (Top of Page)"/>
            <w:docPartUnique/>
          </w:docPartObj>
        </w:sdtPr>
        <w:sdtEndPr/>
        <w:sdtContent>
          <w:p w:rsidR="00FB58D5" w:rsidRDefault="00FB58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F267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2672">
              <w:rPr>
                <w:b/>
                <w:bCs/>
                <w:noProof/>
              </w:rPr>
              <w:t>4</w:t>
            </w:r>
            <w:r>
              <w:rPr>
                <w:b/>
                <w:bCs/>
                <w:sz w:val="24"/>
                <w:szCs w:val="24"/>
              </w:rPr>
              <w:fldChar w:fldCharType="end"/>
            </w:r>
          </w:p>
        </w:sdtContent>
      </w:sdt>
    </w:sdtContent>
  </w:sdt>
  <w:p w:rsidR="00FB58D5" w:rsidRDefault="00FB5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D5" w:rsidRDefault="00FB5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1CF" w:rsidRDefault="00E401CF" w:rsidP="00165B8C">
      <w:pPr>
        <w:spacing w:after="0" w:line="240" w:lineRule="auto"/>
      </w:pPr>
      <w:r>
        <w:separator/>
      </w:r>
    </w:p>
  </w:footnote>
  <w:footnote w:type="continuationSeparator" w:id="0">
    <w:p w:rsidR="00E401CF" w:rsidRDefault="00E401CF"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D5" w:rsidRDefault="00E401CF">
    <w:pPr>
      <w:pStyle w:val="Header"/>
    </w:pPr>
    <w:sdt>
      <w:sdtPr>
        <w:rPr>
          <w:rFonts w:asciiTheme="majorHAnsi" w:eastAsiaTheme="majorEastAsia" w:hAnsiTheme="majorHAnsi" w:cstheme="majorBidi"/>
          <w:sz w:val="24"/>
        </w:rPr>
        <w:alias w:val="Title"/>
        <w:id w:val="1811977342"/>
        <w:dataBinding w:prefixMappings="xmlns:ns0='http://schemas.openxmlformats.org/package/2006/metadata/core-properties' xmlns:ns1='http://purl.org/dc/elements/1.1/'" w:xpath="/ns0:coreProperties[1]/ns1:title[1]" w:storeItemID="{6C3C8BC8-F283-45AE-878A-BAB7291924A1}"/>
        <w:text/>
      </w:sdtPr>
      <w:sdtEndPr/>
      <w:sdtContent>
        <w:r w:rsidR="00FB58D5">
          <w:rPr>
            <w:rFonts w:asciiTheme="majorHAnsi" w:eastAsiaTheme="majorEastAsia" w:hAnsiTheme="majorHAnsi" w:cstheme="majorBidi"/>
            <w:sz w:val="24"/>
          </w:rPr>
          <w:t>The Smartest Little Computer</w:t>
        </w:r>
      </w:sdtContent>
    </w:sdt>
    <w:r w:rsidR="00FB58D5">
      <w:rPr>
        <w:rFonts w:asciiTheme="majorHAnsi" w:eastAsiaTheme="majorEastAsia" w:hAnsiTheme="majorHAnsi" w:cstheme="majorBidi"/>
        <w:color w:val="4F81BD" w:themeColor="accent1"/>
        <w:sz w:val="24"/>
      </w:rPr>
      <w:ptab w:relativeTo="margin" w:alignment="right" w:leader="none"/>
    </w:r>
    <w:r w:rsidR="00FB58D5">
      <w:rPr>
        <w:rFonts w:asciiTheme="majorHAnsi" w:eastAsiaTheme="majorEastAsia" w:hAnsiTheme="majorHAnsi" w:cstheme="majorBidi"/>
        <w:color w:val="4F81BD" w:themeColor="accent1"/>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D5" w:rsidRDefault="00FB5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4526"/>
    <w:multiLevelType w:val="hybridMultilevel"/>
    <w:tmpl w:val="BEBE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9F1392"/>
    <w:multiLevelType w:val="hybridMultilevel"/>
    <w:tmpl w:val="129A1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432BA"/>
    <w:multiLevelType w:val="hybridMultilevel"/>
    <w:tmpl w:val="72D4A1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944AE"/>
    <w:multiLevelType w:val="hybridMultilevel"/>
    <w:tmpl w:val="3698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00CF5"/>
    <w:rsid w:val="000A1F27"/>
    <w:rsid w:val="000C06AB"/>
    <w:rsid w:val="000C685D"/>
    <w:rsid w:val="001034EB"/>
    <w:rsid w:val="00165B8C"/>
    <w:rsid w:val="001B2C4D"/>
    <w:rsid w:val="001B363D"/>
    <w:rsid w:val="001D6192"/>
    <w:rsid w:val="002075C4"/>
    <w:rsid w:val="002077CA"/>
    <w:rsid w:val="0026077A"/>
    <w:rsid w:val="00272968"/>
    <w:rsid w:val="00285D46"/>
    <w:rsid w:val="002B2131"/>
    <w:rsid w:val="002B7245"/>
    <w:rsid w:val="002F2672"/>
    <w:rsid w:val="003B3E19"/>
    <w:rsid w:val="003B4A7B"/>
    <w:rsid w:val="003E2C87"/>
    <w:rsid w:val="00417169"/>
    <w:rsid w:val="00435978"/>
    <w:rsid w:val="00462B61"/>
    <w:rsid w:val="004A206E"/>
    <w:rsid w:val="004B4E76"/>
    <w:rsid w:val="004D032D"/>
    <w:rsid w:val="004D13A5"/>
    <w:rsid w:val="004D47BD"/>
    <w:rsid w:val="00502F24"/>
    <w:rsid w:val="00532033"/>
    <w:rsid w:val="00551FA7"/>
    <w:rsid w:val="005634C9"/>
    <w:rsid w:val="0057344D"/>
    <w:rsid w:val="005A6F71"/>
    <w:rsid w:val="005B14B9"/>
    <w:rsid w:val="005C0198"/>
    <w:rsid w:val="005F35D5"/>
    <w:rsid w:val="006304E5"/>
    <w:rsid w:val="006319CE"/>
    <w:rsid w:val="00643745"/>
    <w:rsid w:val="0064798D"/>
    <w:rsid w:val="0066408F"/>
    <w:rsid w:val="006825C8"/>
    <w:rsid w:val="00686657"/>
    <w:rsid w:val="006E2B5A"/>
    <w:rsid w:val="006E4588"/>
    <w:rsid w:val="006F4C41"/>
    <w:rsid w:val="00704738"/>
    <w:rsid w:val="00723EC5"/>
    <w:rsid w:val="00791BFB"/>
    <w:rsid w:val="007950E7"/>
    <w:rsid w:val="007C3602"/>
    <w:rsid w:val="007D04FC"/>
    <w:rsid w:val="007F727D"/>
    <w:rsid w:val="00840742"/>
    <w:rsid w:val="00864BD0"/>
    <w:rsid w:val="0087696B"/>
    <w:rsid w:val="00945E2E"/>
    <w:rsid w:val="0094771A"/>
    <w:rsid w:val="00963F17"/>
    <w:rsid w:val="0096795E"/>
    <w:rsid w:val="00995143"/>
    <w:rsid w:val="00A07955"/>
    <w:rsid w:val="00A401D1"/>
    <w:rsid w:val="00A516AC"/>
    <w:rsid w:val="00A77289"/>
    <w:rsid w:val="00A773E0"/>
    <w:rsid w:val="00A83552"/>
    <w:rsid w:val="00A8428F"/>
    <w:rsid w:val="00A87369"/>
    <w:rsid w:val="00AC2482"/>
    <w:rsid w:val="00AC6C5A"/>
    <w:rsid w:val="00AF2F27"/>
    <w:rsid w:val="00B05CA3"/>
    <w:rsid w:val="00B06405"/>
    <w:rsid w:val="00B11228"/>
    <w:rsid w:val="00B534B9"/>
    <w:rsid w:val="00B5435E"/>
    <w:rsid w:val="00B83502"/>
    <w:rsid w:val="00BE66C7"/>
    <w:rsid w:val="00C40440"/>
    <w:rsid w:val="00C6416E"/>
    <w:rsid w:val="00C7078F"/>
    <w:rsid w:val="00C96D25"/>
    <w:rsid w:val="00CB54A3"/>
    <w:rsid w:val="00D54F0D"/>
    <w:rsid w:val="00D63350"/>
    <w:rsid w:val="00D7096D"/>
    <w:rsid w:val="00D86887"/>
    <w:rsid w:val="00D9096F"/>
    <w:rsid w:val="00DA56D6"/>
    <w:rsid w:val="00DA7626"/>
    <w:rsid w:val="00DE0AE0"/>
    <w:rsid w:val="00E076FB"/>
    <w:rsid w:val="00E366B6"/>
    <w:rsid w:val="00E401CF"/>
    <w:rsid w:val="00E50A69"/>
    <w:rsid w:val="00ED3CE6"/>
    <w:rsid w:val="00EE3C19"/>
    <w:rsid w:val="00F0751A"/>
    <w:rsid w:val="00F77FF0"/>
    <w:rsid w:val="00F85308"/>
    <w:rsid w:val="00F859E4"/>
    <w:rsid w:val="00F9544B"/>
    <w:rsid w:val="00FA347A"/>
    <w:rsid w:val="00FB58D5"/>
    <w:rsid w:val="00FC1903"/>
    <w:rsid w:val="00FC293E"/>
    <w:rsid w:val="00FE432E"/>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 w:type="character" w:customStyle="1" w:styleId="Heading3Char">
    <w:name w:val="Heading 3 Char"/>
    <w:basedOn w:val="DefaultParagraphFont"/>
    <w:link w:val="Heading3"/>
    <w:uiPriority w:val="9"/>
    <w:rsid w:val="00462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736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8736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 w:type="character" w:customStyle="1" w:styleId="Heading3Char">
    <w:name w:val="Heading 3 Char"/>
    <w:basedOn w:val="DefaultParagraphFont"/>
    <w:link w:val="Heading3"/>
    <w:uiPriority w:val="9"/>
    <w:rsid w:val="00462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736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87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32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20071D"/>
    <w:rsid w:val="0035026F"/>
    <w:rsid w:val="00726666"/>
    <w:rsid w:val="007E692B"/>
    <w:rsid w:val="0084089D"/>
    <w:rsid w:val="0085751F"/>
    <w:rsid w:val="008E399E"/>
    <w:rsid w:val="00AF4B29"/>
    <w:rsid w:val="00B1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 w:type="paragraph" w:customStyle="1" w:styleId="02FAD55AF8954A12A80A9A4FBA0272ED">
    <w:name w:val="02FAD55AF8954A12A80A9A4FBA0272ED"/>
    <w:rsid w:val="00AF4B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 w:type="paragraph" w:customStyle="1" w:styleId="02FAD55AF8954A12A80A9A4FBA0272ED">
    <w:name w:val="02FAD55AF8954A12A80A9A4FBA0272ED"/>
    <w:rsid w:val="00AF4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2014-04-28T00:00:00</PublishDate>
  <Abstract>The hardware and control unit document describes the basic Register Transfer Language (RTL) for all instructions in the CPU.  The control unit describes the control flow of the RTL for managing the overall operation of the CPU.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22C58-1BDE-40E3-AFB0-E1F57BE3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 Smartest Little Computer</vt:lpstr>
    </vt:vector>
  </TitlesOfParts>
  <Company>rochester institute of technology</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Smartest Little Computer</dc:title>
  <dc:subject>Hardware and Control Unit Document</dc:subject>
  <dc:creator>Jenny Zhen &amp; Grant Kurtz</dc:creator>
  <cp:lastModifiedBy>grnt426</cp:lastModifiedBy>
  <cp:revision>54</cp:revision>
  <cp:lastPrinted>2014-04-09T02:35:00Z</cp:lastPrinted>
  <dcterms:created xsi:type="dcterms:W3CDTF">2014-04-09T00:07:00Z</dcterms:created>
  <dcterms:modified xsi:type="dcterms:W3CDTF">2014-05-21T03:17:00Z</dcterms:modified>
</cp:coreProperties>
</file>