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BE1AEC" w:rsidRPr="00217BAC">
        <w:rPr>
          <w:rFonts w:ascii="Mulish" w:hAnsi="Mulish"/>
          <w:b/>
          <w:sz w:val="40"/>
          <w:szCs w:val="40"/>
        </w:rPr>
        <w:t>20</w:t>
      </w:r>
      <w:r w:rsidR="00E77492">
        <w:rPr>
          <w:rFonts w:ascii="Mulish" w:hAnsi="Mulish"/>
          <w:b/>
          <w:sz w:val="40"/>
          <w:szCs w:val="40"/>
        </w:rPr>
        <w:t>21</w:t>
      </w:r>
      <w:r w:rsidR="00BE1AEC" w:rsidRPr="00217BAC">
        <w:rPr>
          <w:rFonts w:ascii="Mulish" w:hAnsi="Mulish"/>
          <w:b/>
          <w:sz w:val="40"/>
          <w:szCs w:val="40"/>
        </w:rPr>
        <w:t>/202</w:t>
      </w:r>
      <w:r w:rsidR="00E77492">
        <w:rPr>
          <w:rFonts w:ascii="Mulish" w:hAnsi="Mulish"/>
          <w:b/>
          <w:sz w:val="40"/>
          <w:szCs w:val="40"/>
        </w:rPr>
        <w:t>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Pr="00217BAC">
              <w:rPr>
                <w:rFonts w:ascii="Mulish" w:hAnsi="Mulish"/>
                <w:sz w:val="28"/>
                <w:szCs w:val="28"/>
              </w:rPr>
              <w:t>Alba Altozano García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 w:rsidRPr="00217BAC">
              <w:rPr>
                <w:noProof/>
              </w:rPr>
              <w:drawing>
                <wp:inline distT="0" distB="0" distL="0" distR="0">
                  <wp:extent cx="2420977" cy="14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s_pieplo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7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Pr="00217BAC">
              <w:rPr>
                <w:rFonts w:ascii="Mulish" w:hAnsi="Mulish"/>
                <w:sz w:val="28"/>
                <w:szCs w:val="28"/>
              </w:rPr>
              <w:t>3º-A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835"/>
        <w:gridCol w:w="1760"/>
        <w:gridCol w:w="1760"/>
        <w:gridCol w:w="1760"/>
        <w:gridCol w:w="1313"/>
        <w:gridCol w:w="2566"/>
      </w:tblGrid>
      <w:tr w:rsidR="0067236D" w:rsidRPr="00217BAC" w:rsidTr="00CF5620">
        <w:trPr>
          <w:trHeight w:val="737"/>
        </w:trPr>
        <w:tc>
          <w:tcPr>
            <w:tcW w:w="1727" w:type="pct"/>
            <w:shd w:val="clear" w:color="auto" w:fill="F2F2F2" w:themeFill="background1" w:themeFillShade="F2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6" w:type="pct"/>
            <w:gridSpan w:val="2"/>
            <w:shd w:val="clear" w:color="auto" w:fill="F2F2F2" w:themeFill="background1" w:themeFillShade="F2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BIOLOGIA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4.0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1.0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FBE083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5.0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083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APROBADO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CULTURA CLASICA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9.8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8BF91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9.9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8BF91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SOBRESALIENTE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EDUCACION FISICA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2.0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DB4D7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7.3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DB4D7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NOTABLE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EDUCACION PLASTICA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9.3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8.8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8BF91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9.3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8BF91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SOBRESALIENTE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ETICA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9.5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8BF91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9.5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8BF91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SOBRESALIENTE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FRANCES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9.2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7.8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8BF91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9.0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8BF91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SOBRESALIENTE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GEOGRAFIA E HISTORIA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3.0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7.2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FBE083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6.7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083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APROBADO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INGLES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2.0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8.5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FBE083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6.8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083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APROBADO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LENGUA CASTELLANA Y LITERATURA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4.0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3.0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FBE083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5.7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083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APROBADO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MATEMATICAS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2.0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9.2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DB4D7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7.1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DB4D7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NOTABLE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MUSICA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6.0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6.0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DB4D7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7.3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DB4D7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NOTABLE</w:t>
            </w:r>
          </w:p>
        </w:tc>
      </w:tr>
      <w:tr w:rsidR="0067236D" w:rsidRPr="00217BAC" w:rsidTr="009A6581">
        <w:tc>
          <w:tcPr>
            <w:tcW w:w="1727" w:type="pct"/>
            <w:vAlign w:val="center"/>
          </w:tcPr>
          <w:p w:rsidR="0067236D" w:rsidRPr="00217BAC" w:rsidRDefault="0067236D" w:rsidP="00CF5620">
            <w:pPr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TECNOLOGIA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9.1</w:t>
            </w:r>
          </w:p>
        </w:tc>
        <w:tc>
          <w:tcPr>
            <w:tcW w:w="629" w:type="pct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7.3</w:t>
            </w:r>
          </w:p>
        </w:tc>
        <w:tc>
          <w:tcPr>
            <w:tcW w:w="629" w:type="pct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</w:rPr>
              <w:t>10.0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4DB4D7"/>
            <w:vAlign w:val="center"/>
          </w:tcPr>
          <w:p w:rsidR="0067236D" w:rsidRPr="00217BAC" w:rsidRDefault="0066682D" w:rsidP="00CF5620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 w:rsidRPr="00217BAC">
              <w:rPr>
                <w:rFonts w:ascii="Mulish" w:hAnsi="Mulish"/>
                <w:b/>
              </w:rPr>
              <w:t>8.8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DB4D7"/>
            <w:vAlign w:val="center"/>
          </w:tcPr>
          <w:p w:rsidR="0067236D" w:rsidRPr="00217BAC" w:rsidRDefault="0067236D" w:rsidP="00CF5620">
            <w:pPr>
              <w:jc w:val="center"/>
              <w:rPr>
                <w:rFonts w:ascii="Mulish" w:hAnsi="Mulish"/>
                <w:color w:val="000000" w:themeColor="text1"/>
              </w:rPr>
            </w:pPr>
            <w:r w:rsidRPr="00217BAC">
              <w:rPr>
                <w:rFonts w:ascii="Mulish" w:hAnsi="Mulish"/>
                <w:color w:val="000000" w:themeColor="text1"/>
              </w:rPr>
              <w:t>NOTABLE</w:t>
            </w:r>
          </w:p>
        </w:tc>
      </w:tr>
    </w:tbl>
    <w:p w:rsidR="001B01AF" w:rsidRPr="00217BAC" w:rsidRDefault="001B01AF" w:rsidP="00854FE4">
      <w:pPr>
        <w:spacing w:after="0"/>
        <w:rPr>
          <w:rFonts w:ascii="Mulish" w:hAnsi="Mulish"/>
        </w:rPr>
      </w:pPr>
    </w:p>
    <w:p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:rsidR="006B4053" w:rsidRPr="00217BAC" w:rsidRDefault="006B4053" w:rsidP="006B4053">
      <w:pPr>
        <w:jc w:val="center"/>
        <w:rPr>
          <w:rFonts w:ascii="Mulish" w:hAnsi="Mulish"/>
        </w:rPr>
      </w:pPr>
      <w:r w:rsidRPr="00217BAC">
        <w:rPr>
          <w:noProof/>
        </w:rPr>
        <w:drawing>
          <wp:inline distT="0" distB="0" distL="0" distR="0">
            <wp:extent cx="3777662" cy="2880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_bar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6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8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930" w:rsidRDefault="00F56930" w:rsidP="00415348">
      <w:pPr>
        <w:spacing w:after="0" w:line="240" w:lineRule="auto"/>
      </w:pPr>
      <w:r>
        <w:separator/>
      </w:r>
    </w:p>
  </w:endnote>
  <w:endnote w:type="continuationSeparator" w:id="0">
    <w:p w:rsidR="00F56930" w:rsidRDefault="00F56930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930" w:rsidRDefault="00F56930" w:rsidP="00415348">
      <w:pPr>
        <w:spacing w:after="0" w:line="240" w:lineRule="auto"/>
      </w:pPr>
      <w:r>
        <w:separator/>
      </w:r>
    </w:p>
  </w:footnote>
  <w:footnote w:type="continuationSeparator" w:id="0">
    <w:p w:rsidR="00F56930" w:rsidRDefault="00F56930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BE1AEC">
            <w:rPr>
              <w:rFonts w:ascii="Mulish" w:hAnsi="Mulish"/>
            </w:rPr>
            <w:t>20</w:t>
          </w:r>
          <w:r w:rsidR="00E77492">
            <w:rPr>
              <w:rFonts w:ascii="Mulish" w:hAnsi="Mulish"/>
            </w:rPr>
            <w:t>21</w:t>
          </w:r>
          <w:r w:rsidR="00BE1AEC">
            <w:rPr>
              <w:rFonts w:ascii="Mulish" w:hAnsi="Mulish"/>
            </w:rPr>
            <w:t>/202</w:t>
          </w:r>
          <w:r w:rsidR="00E77492">
            <w:rPr>
              <w:rFonts w:ascii="Mulish" w:hAnsi="Mulish"/>
            </w:rPr>
            <w:t>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8AD8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eduar</cp:lastModifiedBy>
  <cp:revision>58</cp:revision>
  <dcterms:created xsi:type="dcterms:W3CDTF">2020-12-28T11:37:00Z</dcterms:created>
  <dcterms:modified xsi:type="dcterms:W3CDTF">2021-03-02T20:03:00Z</dcterms:modified>
</cp:coreProperties>
</file>