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36"/>
          <w:szCs w:val="36"/>
        </w:rPr>
      </w:pPr>
      <w:bookmarkStart w:colFirst="0" w:colLast="0" w:name="_mxclzs39ec3x" w:id="0"/>
      <w:bookmarkEnd w:id="0"/>
      <w:r w:rsidDel="00000000" w:rsidR="00000000" w:rsidRPr="00000000">
        <w:rPr>
          <w:b w:val="1"/>
          <w:bCs w:val="1"/>
          <w:sz w:val="36"/>
          <w:szCs w:val="36"/>
          <w:rtl w:val="0"/>
        </w:rPr>
        <w:t xml:space="preserve">1. Introduction</w:t>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Dans ce contexte, le projet vise à développer </w:t>
      </w:r>
      <w:r w:rsidDel="00000000" w:rsidR="00000000" w:rsidRPr="00000000">
        <w:rPr>
          <w:b w:val="1"/>
          <w:bCs w:val="1"/>
          <w:rtl w:val="0"/>
        </w:rPr>
        <w:t xml:space="preserve">une plateforme intelligente de découverte et de référencement de logiciels open source</w:t>
      </w:r>
      <w:r w:rsidDel="00000000" w:rsidR="00000000" w:rsidRPr="00000000">
        <w:rPr>
          <w:rtl w:val="0"/>
        </w:rPr>
        <w:t xml:space="preserve">, capable d’explorer automatiquement les repositories GitHub et de sélectionner uniquement les projets de qualité.</w:t>
      </w:r>
    </w:p>
    <w:p w:rsidR="00000000" w:rsidDel="00000000" w:rsidP="00000000" w:rsidRDefault="00000000" w:rsidRPr="00000000" w14:paraId="00000004">
      <w:pPr>
        <w:spacing w:after="240" w:before="240" w:lineRule="auto"/>
        <w:rPr/>
      </w:pPr>
      <w:r w:rsidDel="00000000" w:rsidR="00000000" w:rsidRPr="00000000">
        <w:rPr>
          <w:rtl w:val="0"/>
        </w:rPr>
        <w:t xml:space="preserve">Grâce à l’utilisation d’un système </w:t>
      </w:r>
      <w:r w:rsidDel="00000000" w:rsidR="00000000" w:rsidRPr="00000000">
        <w:rPr>
          <w:b w:val="1"/>
          <w:bCs w:val="1"/>
          <w:rtl w:val="0"/>
        </w:rPr>
        <w:t xml:space="preserve">RAG (Retrieval-Augmented Generation)</w:t>
      </w:r>
      <w:r w:rsidDel="00000000" w:rsidR="00000000" w:rsidRPr="00000000">
        <w:rPr>
          <w:rtl w:val="0"/>
        </w:rPr>
        <w:t xml:space="preserve"> et d’intelligence artificielle, la plateforme analysera automatiquement les projets open source afin d’identifier ceux qui répondent à des critères de maturité et de qualité. Ces projets seront ensuite organisés dans un catalogue structuré permettant aux utilisateurs de trouver rapidement des solutions adaptées à leurs besoins.</w:t>
      </w:r>
    </w:p>
    <w:p w:rsidR="00000000" w:rsidDel="00000000" w:rsidP="00000000" w:rsidRDefault="00000000" w:rsidRPr="00000000" w14:paraId="00000005">
      <w:pPr>
        <w:spacing w:after="240" w:before="240" w:lineRule="auto"/>
        <w:rPr/>
      </w:pPr>
      <w:r w:rsidDel="00000000" w:rsidR="00000000" w:rsidRPr="00000000">
        <w:rPr>
          <w:rtl w:val="0"/>
        </w:rPr>
        <w:t xml:space="preserve">L’objectif est de créer une plateforme qui fonctionne comme un </w:t>
      </w:r>
      <w:r w:rsidDel="00000000" w:rsidR="00000000" w:rsidRPr="00000000">
        <w:rPr>
          <w:b w:val="1"/>
          <w:bCs w:val="1"/>
          <w:rtl w:val="0"/>
        </w:rPr>
        <w:t xml:space="preserve">moteur de recherche spécialisé dans les logiciels open source</w:t>
      </w:r>
      <w:r w:rsidDel="00000000" w:rsidR="00000000" w:rsidRPr="00000000">
        <w:rPr>
          <w:rtl w:val="0"/>
        </w:rPr>
        <w:t xml:space="preserve">, facilitant la découverte de projets fiables tout en valorisant le travail des mainteneurs.</w:t>
      </w:r>
    </w:p>
    <w:p w:rsidR="00000000" w:rsidDel="00000000" w:rsidP="00000000" w:rsidRDefault="00000000" w:rsidRPr="00000000" w14:paraId="00000006">
      <w:pPr>
        <w:pStyle w:val="Heading1"/>
        <w:keepNext w:val="0"/>
        <w:keepLines w:val="0"/>
        <w:spacing w:before="480" w:lineRule="auto"/>
        <w:rPr>
          <w:b w:val="1"/>
          <w:bCs w:val="1"/>
          <w:sz w:val="36"/>
          <w:szCs w:val="36"/>
        </w:rPr>
      </w:pPr>
      <w:bookmarkStart w:colFirst="0" w:colLast="0" w:name="_45r437s5w8gu" w:id="1"/>
      <w:bookmarkEnd w:id="1"/>
      <w:r w:rsidDel="00000000" w:rsidR="00000000" w:rsidRPr="00000000">
        <w:rPr>
          <w:b w:val="1"/>
          <w:bCs w:val="1"/>
          <w:sz w:val="36"/>
          <w:szCs w:val="36"/>
          <w:rtl w:val="0"/>
        </w:rPr>
        <w:t xml:space="preserve">2. Présentation du projet</w:t>
      </w:r>
    </w:p>
    <w:p w:rsidR="00000000" w:rsidDel="00000000" w:rsidP="00000000" w:rsidRDefault="00000000" w:rsidRPr="00000000" w14:paraId="00000007">
      <w:pPr>
        <w:pStyle w:val="Heading2"/>
        <w:keepNext w:val="0"/>
        <w:keepLines w:val="0"/>
        <w:spacing w:after="80" w:lineRule="auto"/>
        <w:ind w:firstLine="720"/>
        <w:rPr>
          <w:b w:val="1"/>
          <w:bCs w:val="1"/>
          <w:sz w:val="28"/>
          <w:szCs w:val="28"/>
        </w:rPr>
      </w:pPr>
      <w:bookmarkStart w:colFirst="0" w:colLast="0" w:name="_cija3vz1pr0y" w:id="2"/>
      <w:bookmarkEnd w:id="2"/>
      <w:r w:rsidDel="00000000" w:rsidR="00000000" w:rsidRPr="00000000">
        <w:rPr>
          <w:b w:val="1"/>
          <w:bCs w:val="1"/>
          <w:sz w:val="28"/>
          <w:szCs w:val="28"/>
          <w:rtl w:val="0"/>
        </w:rPr>
        <w:t xml:space="preserve">2.1 Contexte général du projet</w:t>
      </w:r>
    </w:p>
    <w:p w:rsidR="00000000" w:rsidDel="00000000" w:rsidP="00000000" w:rsidRDefault="00000000" w:rsidRPr="00000000" w14:paraId="00000008">
      <w:pPr>
        <w:spacing w:after="240" w:before="240" w:lineRule="auto"/>
        <w:ind w:firstLine="720"/>
        <w:rPr/>
      </w:pPr>
      <w:r w:rsidDel="00000000" w:rsidR="00000000" w:rsidRPr="00000000">
        <w:rPr>
          <w:rtl w:val="0"/>
        </w:rPr>
        <w:t xml:space="preserve">L’open source joue aujourd’hui un rôle central dans l’écosystème technologique mondial. De nombreuses entreprises et développeurs s’appuient sur des solutions open source pour construire leurs applications, leurs infrastructures et leurs outils internes.</w:t>
      </w:r>
    </w:p>
    <w:p w:rsidR="00000000" w:rsidDel="00000000" w:rsidP="00000000" w:rsidRDefault="00000000" w:rsidRPr="00000000" w14:paraId="00000009">
      <w:pPr>
        <w:spacing w:after="240" w:before="240" w:lineRule="auto"/>
        <w:rPr/>
      </w:pPr>
      <w:r w:rsidDel="00000000" w:rsidR="00000000" w:rsidRPr="00000000">
        <w:rPr>
          <w:rtl w:val="0"/>
        </w:rPr>
        <w:t xml:space="preserve">Cependant, malgré l’importance de ces technologies, il n’existe pas de plateforme centralisée permettant de découvrir facilement les projets open source les plus pertinents et les plus matures.</w:t>
      </w:r>
    </w:p>
    <w:p w:rsidR="00000000" w:rsidDel="00000000" w:rsidP="00000000" w:rsidRDefault="00000000" w:rsidRPr="00000000" w14:paraId="0000000A">
      <w:pPr>
        <w:spacing w:after="240" w:before="240" w:lineRule="auto"/>
        <w:rPr/>
      </w:pPr>
      <w:r w:rsidDel="00000000" w:rsidR="00000000" w:rsidRPr="00000000">
        <w:rPr>
          <w:rtl w:val="0"/>
        </w:rPr>
        <w:t xml:space="preserve">GitHub constitue aujourd’hui la principale plateforme d’hébergement de projets open source, mais elle reste avant tout un outil de collaboration et de gestion de code. Les mécanismes de recherche proposés restent limités et ne permettent pas toujours d’identifier rapidement les solutions les plus adaptées à un besoin précis.</w:t>
      </w:r>
    </w:p>
    <w:p w:rsidR="00000000" w:rsidDel="00000000" w:rsidP="00000000" w:rsidRDefault="00000000" w:rsidRPr="00000000" w14:paraId="0000000B">
      <w:pPr>
        <w:spacing w:after="240" w:before="240" w:lineRule="auto"/>
        <w:rPr/>
      </w:pPr>
      <w:r w:rsidDel="00000000" w:rsidR="00000000" w:rsidRPr="00000000">
        <w:rPr>
          <w:rtl w:val="0"/>
        </w:rPr>
        <w:t xml:space="preserve">Par ailleurs, les listes communautaires de type </w:t>
      </w:r>
      <w:r w:rsidDel="00000000" w:rsidR="00000000" w:rsidRPr="00000000">
        <w:rPr>
          <w:b w:val="1"/>
          <w:bCs w:val="1"/>
          <w:rtl w:val="0"/>
        </w:rPr>
        <w:t xml:space="preserve">awesome lists</w:t>
      </w:r>
      <w:r w:rsidDel="00000000" w:rsidR="00000000" w:rsidRPr="00000000">
        <w:rPr>
          <w:rtl w:val="0"/>
        </w:rPr>
        <w:t xml:space="preserve"> nécessitent une mise à jour manuelle et ne couvrent pas l’ensemble des projets disponibles.</w:t>
      </w:r>
    </w:p>
    <w:p w:rsidR="00000000" w:rsidDel="00000000" w:rsidP="00000000" w:rsidRDefault="00000000" w:rsidRPr="00000000" w14:paraId="0000000C">
      <w:pPr>
        <w:spacing w:after="240" w:before="240" w:lineRule="auto"/>
        <w:rPr/>
      </w:pPr>
      <w:r w:rsidDel="00000000" w:rsidR="00000000" w:rsidRPr="00000000">
        <w:rPr>
          <w:rtl w:val="0"/>
        </w:rPr>
        <w:t xml:space="preserve">Dans ce contexte, le projet vise à développer une </w:t>
      </w:r>
      <w:r w:rsidDel="00000000" w:rsidR="00000000" w:rsidRPr="00000000">
        <w:rPr>
          <w:b w:val="1"/>
          <w:bCs w:val="1"/>
          <w:rtl w:val="0"/>
        </w:rPr>
        <w:t xml:space="preserve">plateforme intelligente de curation et de découverte de logiciels open source</w:t>
      </w:r>
      <w:r w:rsidDel="00000000" w:rsidR="00000000" w:rsidRPr="00000000">
        <w:rPr>
          <w:rtl w:val="0"/>
        </w:rPr>
        <w:t xml:space="preserve">, capable d’automatiser la sélection et l’organisation des projets les plus pertinents.</w:t>
      </w:r>
    </w:p>
    <w:p w:rsidR="00000000" w:rsidDel="00000000" w:rsidP="00000000" w:rsidRDefault="00000000" w:rsidRPr="00000000" w14:paraId="0000000D">
      <w:pPr>
        <w:pStyle w:val="Heading2"/>
        <w:keepNext w:val="0"/>
        <w:keepLines w:val="0"/>
        <w:spacing w:after="80" w:lineRule="auto"/>
        <w:ind w:firstLine="720"/>
        <w:rPr>
          <w:b w:val="1"/>
          <w:bCs w:val="1"/>
          <w:sz w:val="28"/>
          <w:szCs w:val="28"/>
        </w:rPr>
      </w:pPr>
      <w:bookmarkStart w:colFirst="0" w:colLast="0" w:name="_1p6thoxhu53f" w:id="3"/>
      <w:bookmarkEnd w:id="3"/>
      <w:r w:rsidDel="00000000" w:rsidR="00000000" w:rsidRPr="00000000">
        <w:rPr>
          <w:b w:val="1"/>
          <w:bCs w:val="1"/>
          <w:sz w:val="28"/>
          <w:szCs w:val="28"/>
          <w:rtl w:val="0"/>
        </w:rPr>
        <w:t xml:space="preserve">2.2 Problématique à résoudre</w:t>
      </w:r>
    </w:p>
    <w:p w:rsidR="00000000" w:rsidDel="00000000" w:rsidP="00000000" w:rsidRDefault="00000000" w:rsidRPr="00000000" w14:paraId="0000000E">
      <w:pPr>
        <w:spacing w:after="240" w:before="240" w:lineRule="auto"/>
        <w:rPr/>
      </w:pPr>
      <w:r w:rsidDel="00000000" w:rsidR="00000000" w:rsidRPr="00000000">
        <w:rPr>
          <w:rtl w:val="0"/>
        </w:rPr>
        <w:t xml:space="preserve">La principale problématique identifiée est la difficulté pour les développeurs et les organisations de </w:t>
      </w:r>
      <w:r w:rsidDel="00000000" w:rsidR="00000000" w:rsidRPr="00000000">
        <w:rPr>
          <w:b w:val="1"/>
          <w:bCs w:val="1"/>
          <w:rtl w:val="0"/>
        </w:rPr>
        <w:t xml:space="preserve">trouver rapidement des logiciels open source fiables et adaptés à leurs besoins</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Plusieurs difficultés sont observées :</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rtl w:val="0"/>
        </w:rPr>
        <w:t xml:space="preserve">le nombre très élevé de projets open source disponibles sur GitHub</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la difficulté d’identifier les projets réellement maintenus et actifs</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l’absence de classification claire par domaine et usage</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tl w:val="0"/>
        </w:rPr>
        <w:t xml:space="preserve">la nécessité d’analyser manuellement la qualité d’un projet (documentation, activité, communauté)</w:t>
      </w:r>
    </w:p>
    <w:p w:rsidR="00000000" w:rsidDel="00000000" w:rsidP="00000000" w:rsidRDefault="00000000" w:rsidRPr="00000000" w14:paraId="00000014">
      <w:pPr>
        <w:spacing w:after="240" w:before="240" w:lineRule="auto"/>
        <w:rPr/>
      </w:pPr>
      <w:r w:rsidDel="00000000" w:rsidR="00000000" w:rsidRPr="00000000">
        <w:rPr>
          <w:rtl w:val="0"/>
        </w:rPr>
        <w:t xml:space="preserve">Ces difficultés entraînent une perte de temps importante dans la recherche de solutions techniques et peuvent conduire à l’utilisation de projets peu maintenus ou obsolètes.</w:t>
      </w:r>
    </w:p>
    <w:p w:rsidR="00000000" w:rsidDel="00000000" w:rsidP="00000000" w:rsidRDefault="00000000" w:rsidRPr="00000000" w14:paraId="00000015">
      <w:pPr>
        <w:spacing w:after="240" w:before="240" w:lineRule="auto"/>
        <w:rPr/>
      </w:pPr>
      <w:r w:rsidDel="00000000" w:rsidR="00000000" w:rsidRPr="00000000">
        <w:rPr>
          <w:rtl w:val="0"/>
        </w:rPr>
        <w:t xml:space="preserve">Le projet vise donc à résoudre ce problème en mettant en place </w:t>
      </w:r>
      <w:r w:rsidDel="00000000" w:rsidR="00000000" w:rsidRPr="00000000">
        <w:rPr>
          <w:b w:val="1"/>
          <w:bCs w:val="1"/>
          <w:rtl w:val="0"/>
        </w:rPr>
        <w:t xml:space="preserve">un système automatisé capable de découvrir, analyser et classer les projets open source les plus pertinents</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firstLine="720"/>
        <w:rPr>
          <w:b w:val="1"/>
          <w:bCs w:val="1"/>
          <w:sz w:val="28"/>
          <w:szCs w:val="28"/>
        </w:rPr>
      </w:pPr>
      <w:bookmarkStart w:colFirst="0" w:colLast="0" w:name="_mwbn60rf6k5p" w:id="4"/>
      <w:bookmarkEnd w:id="4"/>
      <w:r w:rsidDel="00000000" w:rsidR="00000000" w:rsidRPr="00000000">
        <w:rPr>
          <w:b w:val="1"/>
          <w:bCs w:val="1"/>
          <w:sz w:val="28"/>
          <w:szCs w:val="28"/>
          <w:rtl w:val="0"/>
        </w:rPr>
        <w:t xml:space="preserve">2.3 Objectifs du projet</w:t>
      </w:r>
    </w:p>
    <w:p w:rsidR="00000000" w:rsidDel="00000000" w:rsidP="00000000" w:rsidRDefault="00000000" w:rsidRPr="00000000" w14:paraId="00000018">
      <w:pPr>
        <w:pStyle w:val="Heading3"/>
        <w:keepNext w:val="0"/>
        <w:keepLines w:val="0"/>
        <w:spacing w:before="280" w:lineRule="auto"/>
        <w:ind w:left="720" w:firstLine="720"/>
        <w:rPr>
          <w:b w:val="1"/>
          <w:bCs w:val="1"/>
          <w:color w:val="000000"/>
          <w:sz w:val="26"/>
          <w:szCs w:val="26"/>
        </w:rPr>
      </w:pPr>
      <w:bookmarkStart w:colFirst="0" w:colLast="0" w:name="_tm5wrcooogjb" w:id="5"/>
      <w:bookmarkEnd w:id="5"/>
      <w:r w:rsidDel="00000000" w:rsidR="00000000" w:rsidRPr="00000000">
        <w:rPr>
          <w:b w:val="1"/>
          <w:bCs w:val="1"/>
          <w:color w:val="000000"/>
          <w:sz w:val="26"/>
          <w:szCs w:val="26"/>
          <w:rtl w:val="0"/>
        </w:rPr>
        <w:t xml:space="preserve">2.3.1 Objectifs stratégiques</w:t>
      </w:r>
    </w:p>
    <w:p w:rsidR="00000000" w:rsidDel="00000000" w:rsidP="00000000" w:rsidRDefault="00000000" w:rsidRPr="00000000" w14:paraId="00000019">
      <w:pPr>
        <w:spacing w:after="240" w:before="240" w:lineRule="auto"/>
        <w:rPr/>
      </w:pPr>
      <w:r w:rsidDel="00000000" w:rsidR="00000000" w:rsidRPr="00000000">
        <w:rPr>
          <w:rtl w:val="0"/>
        </w:rPr>
        <w:t xml:space="preserve">Le projet poursuit plusieurs objectifs stratégiques :</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devenir une </w:t>
      </w:r>
      <w:r w:rsidDel="00000000" w:rsidR="00000000" w:rsidRPr="00000000">
        <w:rPr>
          <w:b w:val="1"/>
          <w:bCs w:val="1"/>
          <w:rtl w:val="0"/>
        </w:rPr>
        <w:t xml:space="preserve">référence pour la découverte de logiciels open source de qualité</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améliorer la visibilité des projets open source matures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faciliter l’accès à des solutions technologiques fiables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valoriser l’écosystème open source</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développer une plateforme innovante reposant sur l’intelligence artificielle</w:t>
      </w:r>
    </w:p>
    <w:p w:rsidR="00000000" w:rsidDel="00000000" w:rsidP="00000000" w:rsidRDefault="00000000" w:rsidRPr="00000000" w14:paraId="0000001F">
      <w:pPr>
        <w:spacing w:after="240" w:before="240" w:lineRule="auto"/>
        <w:rPr/>
      </w:pPr>
      <w:r w:rsidDel="00000000" w:rsidR="00000000" w:rsidRPr="00000000">
        <w:rPr>
          <w:rtl w:val="0"/>
        </w:rPr>
        <w:t xml:space="preserve">À long terme, la plateforme pourra également devenir un outil de </w:t>
      </w:r>
      <w:r w:rsidDel="00000000" w:rsidR="00000000" w:rsidRPr="00000000">
        <w:rPr>
          <w:b w:val="1"/>
          <w:bCs w:val="1"/>
          <w:rtl w:val="0"/>
        </w:rPr>
        <w:t xml:space="preserve">veille technologique pour les entreprises et les développeurs</w:t>
      </w:r>
      <w:r w:rsidDel="00000000" w:rsidR="00000000" w:rsidRPr="00000000">
        <w:rPr>
          <w:rtl w:val="0"/>
        </w:rPr>
        <w:t xml:space="preserve">.</w:t>
      </w:r>
    </w:p>
    <w:p w:rsidR="00000000" w:rsidDel="00000000" w:rsidP="00000000" w:rsidRDefault="00000000" w:rsidRPr="00000000" w14:paraId="00000020">
      <w:pPr>
        <w:pStyle w:val="Heading3"/>
        <w:keepNext w:val="0"/>
        <w:keepLines w:val="0"/>
        <w:spacing w:before="280" w:lineRule="auto"/>
        <w:ind w:left="720" w:firstLine="720"/>
        <w:rPr>
          <w:b w:val="1"/>
          <w:bCs w:val="1"/>
          <w:color w:val="000000"/>
          <w:sz w:val="26"/>
          <w:szCs w:val="26"/>
        </w:rPr>
      </w:pPr>
      <w:bookmarkStart w:colFirst="0" w:colLast="0" w:name="_nbunqyl8usec" w:id="6"/>
      <w:bookmarkEnd w:id="6"/>
      <w:r w:rsidDel="00000000" w:rsidR="00000000" w:rsidRPr="00000000">
        <w:rPr>
          <w:b w:val="1"/>
          <w:bCs w:val="1"/>
          <w:color w:val="000000"/>
          <w:sz w:val="26"/>
          <w:szCs w:val="26"/>
          <w:rtl w:val="0"/>
        </w:rPr>
        <w:t xml:space="preserve">2.3.2 Objectifs tactiques</w:t>
      </w:r>
    </w:p>
    <w:p w:rsidR="00000000" w:rsidDel="00000000" w:rsidP="00000000" w:rsidRDefault="00000000" w:rsidRPr="00000000" w14:paraId="00000021">
      <w:pPr>
        <w:spacing w:after="240" w:before="240" w:lineRule="auto"/>
        <w:rPr/>
      </w:pPr>
      <w:r w:rsidDel="00000000" w:rsidR="00000000" w:rsidRPr="00000000">
        <w:rPr>
          <w:rtl w:val="0"/>
        </w:rPr>
        <w:t xml:space="preserve">Les objectifs opérationnels du projet sont les suivants :</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automatiser la découverte de projets open source via l’API GitHub</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analyser la maturité des projets grâce à l’intelligence artificielle</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créer un catalogue structuré de logiciels open source</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proposer un moteur de recherche sémantique basé sur le RAG</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permettre aux développeurs de revendiquer et gérer leurs projets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offrir des fonctionnalités communautaires (commentaires, votes, recommandations)</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proposer un tableau de bord personnalisé pour les utilisateurs et les mainteneurs</w:t>
      </w:r>
    </w:p>
    <w:p w:rsidR="00000000" w:rsidDel="00000000" w:rsidP="00000000" w:rsidRDefault="00000000" w:rsidRPr="00000000" w14:paraId="00000029">
      <w:pPr>
        <w:spacing w:after="240" w:before="240" w:lineRule="auto"/>
        <w:rPr/>
      </w:pPr>
      <w:r w:rsidDel="00000000" w:rsidR="00000000" w:rsidRPr="00000000">
        <w:rPr>
          <w:rtl w:val="0"/>
        </w:rPr>
        <w:t xml:space="preserve">Ces fonctionnalités doivent permettre de </w:t>
      </w:r>
      <w:r w:rsidDel="00000000" w:rsidR="00000000" w:rsidRPr="00000000">
        <w:rPr>
          <w:b w:val="1"/>
          <w:bCs w:val="1"/>
          <w:rtl w:val="0"/>
        </w:rPr>
        <w:t xml:space="preserve">simplifier et accélérer la recherche de logiciels open source pertinents</w:t>
      </w:r>
      <w:r w:rsidDel="00000000" w:rsidR="00000000" w:rsidRPr="00000000">
        <w:rPr>
          <w:rtl w:val="0"/>
        </w:rPr>
        <w:t xml:space="preserve">.</w:t>
      </w:r>
    </w:p>
    <w:p w:rsidR="00000000" w:rsidDel="00000000" w:rsidP="00000000" w:rsidRDefault="00000000" w:rsidRPr="00000000" w14:paraId="0000002A">
      <w:pPr>
        <w:pStyle w:val="Heading2"/>
        <w:keepNext w:val="0"/>
        <w:keepLines w:val="0"/>
        <w:spacing w:after="80" w:lineRule="auto"/>
        <w:ind w:firstLine="720"/>
        <w:rPr>
          <w:b w:val="1"/>
          <w:bCs w:val="1"/>
          <w:sz w:val="28"/>
          <w:szCs w:val="28"/>
        </w:rPr>
      </w:pPr>
      <w:bookmarkStart w:colFirst="0" w:colLast="0" w:name="_5mt2bv2v6h9o" w:id="7"/>
      <w:bookmarkEnd w:id="7"/>
      <w:r w:rsidDel="00000000" w:rsidR="00000000" w:rsidRPr="00000000">
        <w:rPr>
          <w:b w:val="1"/>
          <w:bCs w:val="1"/>
          <w:sz w:val="28"/>
          <w:szCs w:val="28"/>
          <w:rtl w:val="0"/>
        </w:rPr>
        <w:t xml:space="preserve">2.4 Périmètre du projet</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93oigmd7tm8" w:id="8"/>
      <w:bookmarkEnd w:id="8"/>
      <w:r w:rsidDel="00000000" w:rsidR="00000000" w:rsidRPr="00000000">
        <w:rPr>
          <w:b w:val="1"/>
          <w:bCs w:val="1"/>
          <w:color w:val="000000"/>
          <w:sz w:val="26"/>
          <w:szCs w:val="26"/>
          <w:rtl w:val="0"/>
        </w:rPr>
        <w:t xml:space="preserve">Éléments inclus dans le projet</w:t>
      </w:r>
    </w:p>
    <w:p w:rsidR="00000000" w:rsidDel="00000000" w:rsidP="00000000" w:rsidRDefault="00000000" w:rsidRPr="00000000" w14:paraId="0000002C">
      <w:pPr>
        <w:spacing w:after="240" w:before="240" w:lineRule="auto"/>
        <w:rPr/>
      </w:pPr>
      <w:r w:rsidDel="00000000" w:rsidR="00000000" w:rsidRPr="00000000">
        <w:rPr>
          <w:rtl w:val="0"/>
        </w:rPr>
        <w:t xml:space="preserve">Le projet comprend :</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la conception et le développement de la plateforme web</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la mise en place d’un système RAG pour l’analyse des repositories</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l’exploration automatisée de GitHub via API</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la création d’un catalogue intelligent de projets open source</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le développement d’un moteur de recherche sémantique</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la gestion des comptes utilisateurs via GitHub OAuth</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les fonctionnalités communautaires (commentaires, votes, favoris)</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le tableau de bord utilisateur et mainteneur</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rn2p4wpvt5bp" w:id="9"/>
      <w:bookmarkEnd w:id="9"/>
      <w:r w:rsidDel="00000000" w:rsidR="00000000" w:rsidRPr="00000000">
        <w:rPr>
          <w:b w:val="1"/>
          <w:bCs w:val="1"/>
          <w:color w:val="000000"/>
          <w:sz w:val="26"/>
          <w:szCs w:val="26"/>
          <w:rtl w:val="0"/>
        </w:rPr>
        <w:t xml:space="preserve">Éléments exclus du projet</w:t>
      </w:r>
    </w:p>
    <w:p w:rsidR="00000000" w:rsidDel="00000000" w:rsidP="00000000" w:rsidRDefault="00000000" w:rsidRPr="00000000" w14:paraId="00000036">
      <w:pPr>
        <w:spacing w:after="240" w:before="240" w:lineRule="auto"/>
        <w:rPr/>
      </w:pPr>
      <w:r w:rsidDel="00000000" w:rsidR="00000000" w:rsidRPr="00000000">
        <w:rPr>
          <w:rtl w:val="0"/>
        </w:rPr>
        <w:t xml:space="preserve">Certains éléments ne sont pas inclus dans le périmètre initial :</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rtl w:val="0"/>
        </w:rPr>
        <w:t xml:space="preserve">le développement d’une application mobile native</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l’intégration d’autres plateformes (GitLab, Bitbucket) dans la première version</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l’analyse complète du code source des projets</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la gestion directe des repositories ou du code</w:t>
      </w:r>
    </w:p>
    <w:p w:rsidR="00000000" w:rsidDel="00000000" w:rsidP="00000000" w:rsidRDefault="00000000" w:rsidRPr="00000000" w14:paraId="0000003B">
      <w:pPr>
        <w:spacing w:after="240" w:before="240" w:lineRule="auto"/>
        <w:rPr/>
      </w:pPr>
      <w:r w:rsidDel="00000000" w:rsidR="00000000" w:rsidRPr="00000000">
        <w:rPr>
          <w:rtl w:val="0"/>
        </w:rPr>
        <w:t xml:space="preserve">Ces fonctionnalités pourront être envisagées dans des versions futures de la plateforme.</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wcygt8hihkm2" w:id="10"/>
      <w:bookmarkEnd w:id="10"/>
      <w:r w:rsidDel="00000000" w:rsidR="00000000" w:rsidRPr="00000000">
        <w:rPr>
          <w:b w:val="1"/>
          <w:bCs w:val="1"/>
          <w:sz w:val="46"/>
          <w:szCs w:val="46"/>
          <w:rtl w:val="0"/>
        </w:rPr>
        <w:t xml:space="preserve">3. Acteurs et organisation du projet</w:t>
      </w:r>
    </w:p>
    <w:p w:rsidR="00000000" w:rsidDel="00000000" w:rsidP="00000000" w:rsidRDefault="00000000" w:rsidRPr="00000000" w14:paraId="0000003D">
      <w:pPr>
        <w:pStyle w:val="Heading2"/>
        <w:keepNext w:val="0"/>
        <w:keepLines w:val="0"/>
        <w:spacing w:after="80" w:lineRule="auto"/>
        <w:ind w:firstLine="720"/>
        <w:rPr>
          <w:b w:val="1"/>
          <w:bCs w:val="1"/>
          <w:sz w:val="34"/>
          <w:szCs w:val="34"/>
        </w:rPr>
      </w:pPr>
      <w:bookmarkStart w:colFirst="0" w:colLast="0" w:name="_9ucq9jt5wvwx" w:id="11"/>
      <w:bookmarkEnd w:id="11"/>
      <w:r w:rsidDel="00000000" w:rsidR="00000000" w:rsidRPr="00000000">
        <w:rPr>
          <w:b w:val="1"/>
          <w:bCs w:val="1"/>
          <w:sz w:val="34"/>
          <w:szCs w:val="34"/>
          <w:rtl w:val="0"/>
        </w:rPr>
        <w:t xml:space="preserve">3.1 Parties prenantes internes et externes</w:t>
      </w:r>
    </w:p>
    <w:p w:rsidR="00000000" w:rsidDel="00000000" w:rsidP="00000000" w:rsidRDefault="00000000" w:rsidRPr="00000000" w14:paraId="0000003E">
      <w:pPr>
        <w:spacing w:after="240" w:before="240" w:lineRule="auto"/>
        <w:rPr/>
      </w:pPr>
      <w:r w:rsidDel="00000000" w:rsidR="00000000" w:rsidRPr="00000000">
        <w:rPr>
          <w:rtl w:val="0"/>
        </w:rPr>
        <w:t xml:space="preserve">Plusieurs acteurs interviennent dans la réalisation et l’utilisation de la plateforme.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u75fevyz1u0" w:id="12"/>
      <w:bookmarkEnd w:id="12"/>
      <w:r w:rsidDel="00000000" w:rsidR="00000000" w:rsidRPr="00000000">
        <w:rPr>
          <w:b w:val="1"/>
          <w:bCs w:val="1"/>
          <w:color w:val="000000"/>
          <w:sz w:val="26"/>
          <w:szCs w:val="26"/>
          <w:rtl w:val="0"/>
        </w:rPr>
        <w:t xml:space="preserve">Parties prenantes internes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l’équipe de développement responsable de la conception technique</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les ingénieurs spécialisés en intelligence artificielle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l’équipe produit chargée de la vision et de la roadmap</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les responsables techniques assurant l’architecture du système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th3l9mlbz4e9" w:id="13"/>
      <w:bookmarkEnd w:id="13"/>
      <w:r w:rsidDel="00000000" w:rsidR="00000000" w:rsidRPr="00000000">
        <w:rPr>
          <w:b w:val="1"/>
          <w:bCs w:val="1"/>
          <w:color w:val="000000"/>
          <w:sz w:val="26"/>
          <w:szCs w:val="26"/>
          <w:rtl w:val="0"/>
        </w:rPr>
        <w:t xml:space="preserve">Parties prenantes externes</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les développeurs open source utilisant la plateforme</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les mainteneurs de projets open source</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les entreprises recherchant des solutions open source</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tl w:val="0"/>
        </w:rPr>
        <w:t xml:space="preserve">la communauté open source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ind w:firstLine="720"/>
        <w:rPr>
          <w:b w:val="1"/>
          <w:bCs w:val="1"/>
          <w:sz w:val="34"/>
          <w:szCs w:val="34"/>
        </w:rPr>
      </w:pPr>
      <w:bookmarkStart w:colFirst="0" w:colLast="0" w:name="_p3tsvu51urjq" w:id="14"/>
      <w:bookmarkEnd w:id="14"/>
      <w:r w:rsidDel="00000000" w:rsidR="00000000" w:rsidRPr="00000000">
        <w:rPr>
          <w:b w:val="1"/>
          <w:bCs w:val="1"/>
          <w:sz w:val="34"/>
          <w:szCs w:val="34"/>
          <w:rtl w:val="0"/>
        </w:rPr>
        <w:t xml:space="preserve">3.2 Rôles et responsabilités</w:t>
      </w:r>
    </w:p>
    <w:p w:rsidR="00000000" w:rsidDel="00000000" w:rsidP="00000000" w:rsidRDefault="00000000" w:rsidRPr="00000000" w14:paraId="0000004B">
      <w:pPr>
        <w:spacing w:after="240" w:before="240" w:lineRule="auto"/>
        <w:rPr/>
      </w:pPr>
      <w:r w:rsidDel="00000000" w:rsidR="00000000" w:rsidRPr="00000000">
        <w:rPr>
          <w:rtl w:val="0"/>
        </w:rPr>
        <w:t xml:space="preserve">Les responsabilités sont réparties entre plusieurs acteurs :</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Product Owner</w:t>
      </w:r>
      <w:r w:rsidDel="00000000" w:rsidR="00000000" w:rsidRPr="00000000">
        <w:rPr>
          <w:rtl w:val="0"/>
        </w:rPr>
        <w:t xml:space="preserve"> : définition de la vision produit et priorisation des fonctionnalités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Tech Lead</w:t>
      </w:r>
      <w:r w:rsidDel="00000000" w:rsidR="00000000" w:rsidRPr="00000000">
        <w:rPr>
          <w:rtl w:val="0"/>
        </w:rPr>
        <w:t xml:space="preserve"> : définition de l’architecture technique et supervision du développement</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bCs w:val="1"/>
          <w:rtl w:val="0"/>
        </w:rPr>
        <w:t xml:space="preserve">Data/AI Engineers</w:t>
      </w:r>
      <w:r w:rsidDel="00000000" w:rsidR="00000000" w:rsidRPr="00000000">
        <w:rPr>
          <w:rtl w:val="0"/>
        </w:rPr>
        <w:t xml:space="preserve"> : développement du système RAG et des modèles d’analyse</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Développeurs backend et frontend</w:t>
      </w:r>
      <w:r w:rsidDel="00000000" w:rsidR="00000000" w:rsidRPr="00000000">
        <w:rPr>
          <w:rtl w:val="0"/>
        </w:rPr>
        <w:t xml:space="preserve"> : développement de la plateforme</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DevOps Engineers</w:t>
      </w:r>
      <w:r w:rsidDel="00000000" w:rsidR="00000000" w:rsidRPr="00000000">
        <w:rPr>
          <w:rtl w:val="0"/>
        </w:rPr>
        <w:t xml:space="preserve"> : gestion de l’infrastructure et du déploiement</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b w:val="1"/>
          <w:bCs w:val="1"/>
          <w:rtl w:val="0"/>
        </w:rPr>
        <w:t xml:space="preserve">UX/UI Designers</w:t>
      </w:r>
      <w:r w:rsidDel="00000000" w:rsidR="00000000" w:rsidRPr="00000000">
        <w:rPr>
          <w:rtl w:val="0"/>
        </w:rPr>
        <w:t xml:space="preserve"> : conception de l’expérience utilisateur</w:t>
      </w:r>
    </w:p>
    <w:p w:rsidR="00000000" w:rsidDel="00000000" w:rsidP="00000000" w:rsidRDefault="00000000" w:rsidRPr="00000000" w14:paraId="00000052">
      <w:pPr>
        <w:pStyle w:val="Heading2"/>
        <w:keepNext w:val="0"/>
        <w:keepLines w:val="0"/>
        <w:spacing w:after="80" w:lineRule="auto"/>
        <w:ind w:firstLine="720"/>
        <w:rPr>
          <w:b w:val="1"/>
          <w:bCs w:val="1"/>
          <w:sz w:val="34"/>
          <w:szCs w:val="34"/>
        </w:rPr>
      </w:pPr>
      <w:bookmarkStart w:colFirst="0" w:colLast="0" w:name="_2fdw7xk1dz5n" w:id="15"/>
      <w:bookmarkEnd w:id="15"/>
      <w:r w:rsidDel="00000000" w:rsidR="00000000" w:rsidRPr="00000000">
        <w:rPr>
          <w:b w:val="1"/>
          <w:bCs w:val="1"/>
          <w:sz w:val="34"/>
          <w:szCs w:val="34"/>
          <w:rtl w:val="0"/>
        </w:rPr>
        <w:t xml:space="preserve">3.3 Gouvernance du projet</w:t>
      </w:r>
    </w:p>
    <w:p w:rsidR="00000000" w:rsidDel="00000000" w:rsidP="00000000" w:rsidRDefault="00000000" w:rsidRPr="00000000" w14:paraId="00000053">
      <w:pPr>
        <w:spacing w:after="240" w:before="240" w:lineRule="auto"/>
        <w:ind w:firstLine="720"/>
        <w:rPr/>
      </w:pPr>
      <w:r w:rsidDel="00000000" w:rsidR="00000000" w:rsidRPr="00000000">
        <w:rPr>
          <w:rtl w:val="0"/>
        </w:rPr>
        <w:t xml:space="preserve">La gouvernance du projet repose sur une organisation structurée permettant de suivre l’avancement et de valider les différentes étapes du développement.</w:t>
      </w:r>
    </w:p>
    <w:p w:rsidR="00000000" w:rsidDel="00000000" w:rsidP="00000000" w:rsidRDefault="00000000" w:rsidRPr="00000000" w14:paraId="00000054">
      <w:pPr>
        <w:spacing w:after="240" w:before="240" w:lineRule="auto"/>
        <w:rPr/>
      </w:pPr>
      <w:r w:rsidDel="00000000" w:rsidR="00000000" w:rsidRPr="00000000">
        <w:rPr>
          <w:rtl w:val="0"/>
        </w:rPr>
        <w:t xml:space="preserve">Les décisions stratégiques sont prises par le </w:t>
      </w:r>
      <w:r w:rsidDel="00000000" w:rsidR="00000000" w:rsidRPr="00000000">
        <w:rPr>
          <w:b w:val="1"/>
          <w:bCs w:val="1"/>
          <w:rtl w:val="0"/>
        </w:rPr>
        <w:t xml:space="preserve">Product Owner et l’équipe de direction technique</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Le pilotage opérationnel est assuré par le </w:t>
      </w:r>
      <w:r w:rsidDel="00000000" w:rsidR="00000000" w:rsidRPr="00000000">
        <w:rPr>
          <w:b w:val="1"/>
          <w:bCs w:val="1"/>
          <w:rtl w:val="0"/>
        </w:rPr>
        <w:t xml:space="preserve">Tech Lead et l’équipe de développement</w:t>
      </w:r>
      <w:r w:rsidDel="00000000" w:rsidR="00000000" w:rsidRPr="00000000">
        <w:rPr>
          <w:rtl w:val="0"/>
        </w:rPr>
        <w:t xml:space="preserve">, qui organisent le travail selon une méthodologie Agile(scrum).</w:t>
      </w:r>
    </w:p>
    <w:p w:rsidR="00000000" w:rsidDel="00000000" w:rsidP="00000000" w:rsidRDefault="00000000" w:rsidRPr="00000000" w14:paraId="00000056">
      <w:pPr>
        <w:spacing w:after="240" w:before="240" w:lineRule="auto"/>
        <w:rPr/>
      </w:pPr>
      <w:r w:rsidDel="00000000" w:rsidR="00000000" w:rsidRPr="00000000">
        <w:rPr>
          <w:rtl w:val="0"/>
        </w:rPr>
        <w:t xml:space="preserve">Les étapes de validation incluent :</w:t>
      </w:r>
    </w:p>
    <w:p w:rsidR="00000000" w:rsidDel="00000000" w:rsidP="00000000" w:rsidRDefault="00000000" w:rsidRPr="00000000" w14:paraId="00000057">
      <w:pPr>
        <w:numPr>
          <w:ilvl w:val="0"/>
          <w:numId w:val="7"/>
        </w:numPr>
        <w:spacing w:after="0" w:afterAutospacing="0" w:before="240" w:lineRule="auto"/>
        <w:ind w:left="720" w:hanging="360"/>
      </w:pPr>
      <w:r w:rsidDel="00000000" w:rsidR="00000000" w:rsidRPr="00000000">
        <w:rPr>
          <w:rtl w:val="0"/>
        </w:rPr>
        <w:t xml:space="preserve">validation des maquettes et de l’architecture technique</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validation des fonctionnalités principales</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phase de tests et de recette</w:t>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mise en production de la plateforme</w:t>
      </w:r>
    </w:p>
    <w:p w:rsidR="00000000" w:rsidDel="00000000" w:rsidP="00000000" w:rsidRDefault="00000000" w:rsidRPr="00000000" w14:paraId="0000005B">
      <w:pPr>
        <w:spacing w:after="240" w:before="240" w:lineRule="auto"/>
        <w:rPr/>
      </w:pPr>
      <w:r w:rsidDel="00000000" w:rsidR="00000000" w:rsidRPr="00000000">
        <w:rPr>
          <w:rtl w:val="0"/>
        </w:rPr>
        <w:t xml:space="preserve">Une fois la plateforme déployée, la maintenance et l’évolution du système seront assurées par l’équipe technique.</w:t>
      </w:r>
    </w:p>
    <w:p w:rsidR="00000000" w:rsidDel="00000000" w:rsidP="00000000" w:rsidRDefault="00000000" w:rsidRPr="00000000" w14:paraId="0000005C">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