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661556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375677" w:rsidTr="0005306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re"/>
                <w:id w:val="703864190"/>
                <w:placeholder>
                  <w:docPart w:val="1F8F4626456C4E81AD06B7290383F20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573" w:type="dxa"/>
                  </w:tcPr>
                  <w:p w:rsidR="00375677" w:rsidRDefault="00CA4920" w:rsidP="0005306B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Cahier des charges fonctionnelles - Développement</w:t>
                    </w:r>
                  </w:p>
                </w:tc>
              </w:sdtContent>
            </w:sdt>
          </w:tr>
          <w:tr w:rsidR="00375677" w:rsidTr="0005306B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573" w:type="dxa"/>
                  </w:tcPr>
                  <w:p w:rsidR="00375677" w:rsidRDefault="00375677" w:rsidP="0005306B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 xml:space="preserve">     </w:t>
                    </w:r>
                  </w:p>
                </w:tc>
              </w:sdtContent>
            </w:sdt>
          </w:tr>
          <w:tr w:rsidR="00375677" w:rsidTr="0005306B">
            <w:tc>
              <w:tcPr>
                <w:tcW w:w="5573" w:type="dxa"/>
              </w:tcPr>
              <w:p w:rsidR="00375677" w:rsidRDefault="00375677" w:rsidP="0005306B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375677" w:rsidTr="0005306B">
            <w:tc>
              <w:tcPr>
                <w:tcW w:w="5573" w:type="dxa"/>
              </w:tcPr>
              <w:p w:rsidR="00375677" w:rsidRDefault="00375677" w:rsidP="0005306B">
                <w:pPr>
                  <w:pStyle w:val="Sansinterligne"/>
                </w:pPr>
              </w:p>
            </w:tc>
          </w:tr>
          <w:tr w:rsidR="00375677" w:rsidTr="0005306B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573" w:type="dxa"/>
                  </w:tcPr>
                  <w:p w:rsidR="00375677" w:rsidRDefault="008C4A6E" w:rsidP="008C4A6E">
                    <w:pPr>
                      <w:pStyle w:val="Sansinterligne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Jeoffrey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Godart</w:t>
                    </w:r>
                    <w:proofErr w:type="spellEnd"/>
                  </w:p>
                </w:tc>
              </w:sdtContent>
            </w:sdt>
          </w:tr>
          <w:tr w:rsidR="00375677" w:rsidTr="0005306B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11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573" w:type="dxa"/>
                  </w:tcPr>
                  <w:p w:rsidR="00375677" w:rsidRDefault="008C4A6E" w:rsidP="008C4A6E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17/11</w:t>
                    </w:r>
                    <w:r w:rsidR="00CA4920">
                      <w:rPr>
                        <w:b/>
                        <w:bCs/>
                      </w:rPr>
                      <w:t>/2015</w:t>
                    </w:r>
                  </w:p>
                </w:tc>
              </w:sdtContent>
            </w:sdt>
          </w:tr>
          <w:tr w:rsidR="00375677" w:rsidTr="0005306B">
            <w:tc>
              <w:tcPr>
                <w:tcW w:w="5573" w:type="dxa"/>
              </w:tcPr>
              <w:p w:rsidR="00375677" w:rsidRDefault="00375677" w:rsidP="0005306B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375677" w:rsidRDefault="00375677" w:rsidP="00375677">
          <w:r>
            <w:rPr>
              <w:noProof/>
            </w:rPr>
            <w:pict>
              <v:group id="_x0000_s1026" style="position:absolute;margin-left:3537.35pt;margin-top:0;width:264.55pt;height:690.65pt;z-index:251658240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58240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5054.7pt;margin-top:0;width:332.7pt;height:227.25pt;z-index:251658240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375677" w:rsidRDefault="00375677" w:rsidP="00375677">
          <w:r>
            <w:br w:type="page"/>
          </w:r>
        </w:p>
      </w:sdtContent>
    </w:sdt>
    <w:p w:rsidR="00375677" w:rsidRDefault="00375677" w:rsidP="00375677">
      <w:pPr>
        <w:pStyle w:val="Titre1"/>
        <w:jc w:val="center"/>
      </w:pPr>
      <w:bookmarkStart w:id="0" w:name="_Toc435542311"/>
      <w:r>
        <w:lastRenderedPageBreak/>
        <w:t>Historique du document</w:t>
      </w:r>
      <w:bookmarkEnd w:id="0"/>
    </w:p>
    <w:p w:rsidR="00375677" w:rsidRPr="00CB1FB6" w:rsidRDefault="00375677" w:rsidP="00375677"/>
    <w:tbl>
      <w:tblPr>
        <w:tblStyle w:val="Grilledutableau"/>
        <w:tblW w:w="9421" w:type="dxa"/>
        <w:tblLook w:val="04A0"/>
      </w:tblPr>
      <w:tblGrid>
        <w:gridCol w:w="1642"/>
        <w:gridCol w:w="2947"/>
        <w:gridCol w:w="2490"/>
        <w:gridCol w:w="2342"/>
      </w:tblGrid>
      <w:tr w:rsidR="00375677" w:rsidTr="0005306B">
        <w:trPr>
          <w:trHeight w:val="504"/>
        </w:trPr>
        <w:tc>
          <w:tcPr>
            <w:tcW w:w="0" w:type="auto"/>
            <w:shd w:val="clear" w:color="auto" w:fill="95B3D7" w:themeFill="accent1" w:themeFillTint="99"/>
            <w:vAlign w:val="center"/>
          </w:tcPr>
          <w:p w:rsidR="00375677" w:rsidRDefault="00375677" w:rsidP="0005306B">
            <w:pPr>
              <w:jc w:val="center"/>
            </w:pPr>
            <w:r>
              <w:t>Version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</w:tcPr>
          <w:p w:rsidR="00375677" w:rsidRDefault="00375677" w:rsidP="0005306B">
            <w:pPr>
              <w:jc w:val="center"/>
            </w:pPr>
            <w:r>
              <w:t>Auteur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</w:tcPr>
          <w:p w:rsidR="00375677" w:rsidRDefault="00375677" w:rsidP="0005306B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</w:tcPr>
          <w:p w:rsidR="00375677" w:rsidRDefault="00375677" w:rsidP="0005306B">
            <w:pPr>
              <w:jc w:val="center"/>
            </w:pPr>
            <w:r>
              <w:t>Date</w:t>
            </w:r>
          </w:p>
        </w:tc>
      </w:tr>
      <w:tr w:rsidR="00375677" w:rsidTr="0005306B">
        <w:trPr>
          <w:trHeight w:val="504"/>
        </w:trPr>
        <w:tc>
          <w:tcPr>
            <w:tcW w:w="0" w:type="auto"/>
            <w:vAlign w:val="center"/>
          </w:tcPr>
          <w:p w:rsidR="00375677" w:rsidRDefault="00375677" w:rsidP="0005306B">
            <w:pPr>
              <w:jc w:val="center"/>
            </w:pPr>
            <w:r>
              <w:t>0.0.1</w:t>
            </w:r>
          </w:p>
        </w:tc>
        <w:tc>
          <w:tcPr>
            <w:tcW w:w="0" w:type="auto"/>
            <w:vAlign w:val="center"/>
          </w:tcPr>
          <w:p w:rsidR="00375677" w:rsidRDefault="00375677" w:rsidP="0005306B">
            <w:pPr>
              <w:jc w:val="center"/>
            </w:pPr>
            <w:proofErr w:type="spellStart"/>
            <w:r>
              <w:t>Godart</w:t>
            </w:r>
            <w:proofErr w:type="spellEnd"/>
            <w:r>
              <w:t xml:space="preserve"> </w:t>
            </w:r>
            <w:proofErr w:type="spellStart"/>
            <w:r>
              <w:t>Jeoffrey</w:t>
            </w:r>
            <w:proofErr w:type="spellEnd"/>
          </w:p>
        </w:tc>
        <w:tc>
          <w:tcPr>
            <w:tcW w:w="0" w:type="auto"/>
            <w:vAlign w:val="center"/>
          </w:tcPr>
          <w:p w:rsidR="00375677" w:rsidRDefault="00375677" w:rsidP="0005306B">
            <w:pPr>
              <w:jc w:val="center"/>
            </w:pPr>
            <w:r>
              <w:t>Création</w:t>
            </w:r>
          </w:p>
        </w:tc>
        <w:tc>
          <w:tcPr>
            <w:tcW w:w="0" w:type="auto"/>
            <w:vAlign w:val="center"/>
          </w:tcPr>
          <w:p w:rsidR="00375677" w:rsidRDefault="00375677" w:rsidP="0005306B">
            <w:pPr>
              <w:jc w:val="center"/>
            </w:pPr>
            <w:r>
              <w:t>29/09/2015</w:t>
            </w:r>
          </w:p>
        </w:tc>
      </w:tr>
      <w:tr w:rsidR="00375677" w:rsidTr="0005306B">
        <w:trPr>
          <w:trHeight w:val="504"/>
        </w:trPr>
        <w:tc>
          <w:tcPr>
            <w:tcW w:w="0" w:type="auto"/>
            <w:vAlign w:val="center"/>
          </w:tcPr>
          <w:p w:rsidR="00375677" w:rsidRDefault="00375677" w:rsidP="0005306B">
            <w:pPr>
              <w:jc w:val="center"/>
            </w:pPr>
            <w:r>
              <w:t>0.1.0</w:t>
            </w:r>
          </w:p>
        </w:tc>
        <w:tc>
          <w:tcPr>
            <w:tcW w:w="0" w:type="auto"/>
            <w:vAlign w:val="center"/>
          </w:tcPr>
          <w:p w:rsidR="00375677" w:rsidRDefault="00375677" w:rsidP="0005306B">
            <w:pPr>
              <w:jc w:val="center"/>
            </w:pPr>
            <w:proofErr w:type="spellStart"/>
            <w:r>
              <w:t>Godart</w:t>
            </w:r>
            <w:proofErr w:type="spellEnd"/>
            <w:r>
              <w:t xml:space="preserve"> </w:t>
            </w:r>
            <w:proofErr w:type="spellStart"/>
            <w:r>
              <w:t>Jeoffrey</w:t>
            </w:r>
            <w:proofErr w:type="spellEnd"/>
          </w:p>
        </w:tc>
        <w:tc>
          <w:tcPr>
            <w:tcW w:w="0" w:type="auto"/>
            <w:vAlign w:val="center"/>
          </w:tcPr>
          <w:p w:rsidR="00375677" w:rsidRDefault="00375677" w:rsidP="0005306B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vAlign w:val="center"/>
          </w:tcPr>
          <w:p w:rsidR="00375677" w:rsidRDefault="00375677" w:rsidP="0005306B">
            <w:pPr>
              <w:jc w:val="center"/>
            </w:pPr>
            <w:r>
              <w:t>16/11/2015</w:t>
            </w:r>
          </w:p>
        </w:tc>
      </w:tr>
      <w:tr w:rsidR="00375677" w:rsidTr="0005306B">
        <w:trPr>
          <w:trHeight w:val="504"/>
        </w:trPr>
        <w:tc>
          <w:tcPr>
            <w:tcW w:w="0" w:type="auto"/>
            <w:vAlign w:val="center"/>
          </w:tcPr>
          <w:p w:rsidR="00375677" w:rsidRDefault="00375677" w:rsidP="0005306B">
            <w:pPr>
              <w:jc w:val="center"/>
            </w:pPr>
          </w:p>
        </w:tc>
        <w:tc>
          <w:tcPr>
            <w:tcW w:w="0" w:type="auto"/>
            <w:vAlign w:val="center"/>
          </w:tcPr>
          <w:p w:rsidR="00375677" w:rsidRDefault="00375677" w:rsidP="0005306B">
            <w:pPr>
              <w:jc w:val="center"/>
            </w:pPr>
          </w:p>
        </w:tc>
        <w:tc>
          <w:tcPr>
            <w:tcW w:w="0" w:type="auto"/>
            <w:vAlign w:val="center"/>
          </w:tcPr>
          <w:p w:rsidR="00375677" w:rsidRDefault="00375677" w:rsidP="0005306B">
            <w:pPr>
              <w:jc w:val="center"/>
            </w:pPr>
          </w:p>
        </w:tc>
        <w:tc>
          <w:tcPr>
            <w:tcW w:w="0" w:type="auto"/>
            <w:vAlign w:val="center"/>
          </w:tcPr>
          <w:p w:rsidR="00375677" w:rsidRDefault="00375677" w:rsidP="0005306B">
            <w:pPr>
              <w:jc w:val="center"/>
            </w:pPr>
          </w:p>
        </w:tc>
      </w:tr>
    </w:tbl>
    <w:p w:rsidR="00375677" w:rsidRPr="00CB1FB6" w:rsidRDefault="00375677" w:rsidP="00375677"/>
    <w:p w:rsidR="00375677" w:rsidRDefault="00375677" w:rsidP="00375677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615662"/>
        <w:docPartObj>
          <w:docPartGallery w:val="Table of Contents"/>
          <w:docPartUnique/>
        </w:docPartObj>
      </w:sdtPr>
      <w:sdtContent>
        <w:p w:rsidR="00375677" w:rsidRDefault="00375677" w:rsidP="00375677">
          <w:pPr>
            <w:pStyle w:val="En-ttedetabledesmatires"/>
          </w:pPr>
          <w:r>
            <w:t>Sommaire</w:t>
          </w:r>
        </w:p>
        <w:p w:rsidR="00CA4920" w:rsidRDefault="0037567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 w:rsidRPr="004008B9">
            <w:fldChar w:fldCharType="begin"/>
          </w:r>
          <w:r>
            <w:instrText xml:space="preserve"> TOC \o "1-3" \h \z \u </w:instrText>
          </w:r>
          <w:r w:rsidRPr="004008B9">
            <w:fldChar w:fldCharType="separate"/>
          </w:r>
          <w:hyperlink w:anchor="_Toc435542311" w:history="1">
            <w:r w:rsidR="00CA4920" w:rsidRPr="00BF01E3">
              <w:rPr>
                <w:rStyle w:val="Lienhypertexte"/>
                <w:noProof/>
              </w:rPr>
              <w:t>Historique du document</w:t>
            </w:r>
            <w:r w:rsidR="00CA4920">
              <w:rPr>
                <w:noProof/>
                <w:webHidden/>
              </w:rPr>
              <w:tab/>
            </w:r>
            <w:r w:rsidR="00CA4920">
              <w:rPr>
                <w:noProof/>
                <w:webHidden/>
              </w:rPr>
              <w:fldChar w:fldCharType="begin"/>
            </w:r>
            <w:r w:rsidR="00CA4920">
              <w:rPr>
                <w:noProof/>
                <w:webHidden/>
              </w:rPr>
              <w:instrText xml:space="preserve"> PAGEREF _Toc435542311 \h </w:instrText>
            </w:r>
            <w:r w:rsidR="00CA4920">
              <w:rPr>
                <w:noProof/>
                <w:webHidden/>
              </w:rPr>
            </w:r>
            <w:r w:rsidR="00CA4920">
              <w:rPr>
                <w:noProof/>
                <w:webHidden/>
              </w:rPr>
              <w:fldChar w:fldCharType="separate"/>
            </w:r>
            <w:r w:rsidR="00CA4920">
              <w:rPr>
                <w:noProof/>
                <w:webHidden/>
              </w:rPr>
              <w:t>2</w:t>
            </w:r>
            <w:r w:rsidR="00CA4920">
              <w:rPr>
                <w:noProof/>
                <w:webHidden/>
              </w:rPr>
              <w:fldChar w:fldCharType="end"/>
            </w:r>
          </w:hyperlink>
        </w:p>
        <w:p w:rsidR="00CA4920" w:rsidRDefault="00CA4920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42312" w:history="1">
            <w:r w:rsidRPr="00BF01E3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_Toc435542312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20" w:rsidRDefault="00CA4920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42313" w:history="1">
            <w:r w:rsidRPr="00BF01E3">
              <w:rPr>
                <w:rStyle w:val="Lienhypertexte"/>
                <w:noProof/>
              </w:rPr>
              <w:t>Présentation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_Toc435542313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20" w:rsidRDefault="00CA4920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42314" w:history="1">
            <w:r w:rsidRPr="00BF01E3">
              <w:rPr>
                <w:rStyle w:val="Lienhypertexte"/>
                <w:noProof/>
              </w:rPr>
              <w:t>Expression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_Toc435542314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20" w:rsidRDefault="00CA4920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42315" w:history="1">
            <w:r w:rsidRPr="00BF01E3">
              <w:rPr>
                <w:rStyle w:val="Lienhypertexte"/>
                <w:noProof/>
              </w:rPr>
              <w:t>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_Toc435542315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20" w:rsidRDefault="00CA4920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42316" w:history="1">
            <w:r w:rsidRPr="00BF01E3">
              <w:rPr>
                <w:rStyle w:val="Lienhypertexte"/>
                <w:noProof/>
              </w:rPr>
              <w:t>Détails des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_Toc435542316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20" w:rsidRDefault="00CA4920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42317" w:history="1">
            <w:r w:rsidRPr="00BF01E3">
              <w:rPr>
                <w:rStyle w:val="Lienhypertexte"/>
                <w:noProof/>
              </w:rPr>
              <w:t>Application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_Toc435542317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20" w:rsidRDefault="00CA4920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42318" w:history="1">
            <w:r w:rsidRPr="00BF01E3">
              <w:rPr>
                <w:rStyle w:val="Lienhypertexte"/>
                <w:noProof/>
              </w:rPr>
              <w:t>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_Toc435542318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20" w:rsidRDefault="00CA4920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42319" w:history="1">
            <w:r w:rsidRPr="00BF01E3">
              <w:rPr>
                <w:rStyle w:val="Lienhypertexte"/>
                <w:noProof/>
              </w:rPr>
              <w:t>WBS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_Toc435542319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677" w:rsidRDefault="00375677" w:rsidP="00375677">
          <w:r>
            <w:fldChar w:fldCharType="end"/>
          </w:r>
        </w:p>
      </w:sdtContent>
    </w:sdt>
    <w:p w:rsidR="00375677" w:rsidRDefault="00375677" w:rsidP="00375677"/>
    <w:p w:rsidR="00375677" w:rsidRDefault="00375677" w:rsidP="00375677">
      <w:pPr>
        <w:pStyle w:val="Titre1"/>
        <w:jc w:val="center"/>
      </w:pPr>
      <w:r>
        <w:br w:type="page"/>
      </w:r>
    </w:p>
    <w:p w:rsidR="00375677" w:rsidRDefault="00375677" w:rsidP="00375677">
      <w:pPr>
        <w:pStyle w:val="Titre1"/>
        <w:jc w:val="center"/>
      </w:pPr>
      <w:bookmarkStart w:id="1" w:name="_Toc435542312"/>
      <w:r>
        <w:lastRenderedPageBreak/>
        <w:t>Contexte</w:t>
      </w:r>
      <w:bookmarkEnd w:id="1"/>
      <w:r>
        <w:t xml:space="preserve"> </w:t>
      </w:r>
    </w:p>
    <w:p w:rsidR="00375677" w:rsidRDefault="00375677" w:rsidP="00375677">
      <w:pPr>
        <w:pStyle w:val="Titre2"/>
      </w:pPr>
      <w:bookmarkStart w:id="2" w:name="_Toc435542313"/>
      <w:r>
        <w:t>Présentation de l’entreprise</w:t>
      </w:r>
      <w:bookmarkEnd w:id="2"/>
    </w:p>
    <w:p w:rsidR="00375677" w:rsidRPr="0004561A" w:rsidRDefault="00375677" w:rsidP="00375677"/>
    <w:p w:rsidR="00375677" w:rsidRPr="005266D6" w:rsidRDefault="00375677" w:rsidP="00375677">
      <w:pPr>
        <w:rPr>
          <w:lang w:eastAsia="fr-FR"/>
        </w:rPr>
      </w:pPr>
      <w:r>
        <w:rPr>
          <w:lang w:eastAsia="fr-FR"/>
        </w:rPr>
        <w:t>L</w:t>
      </w:r>
      <w:r w:rsidRPr="005266D6">
        <w:rPr>
          <w:lang w:eastAsia="fr-FR"/>
        </w:rPr>
        <w:t xml:space="preserve">’Institut d’Informatique Appliquée de Laval </w:t>
      </w:r>
      <w:r>
        <w:rPr>
          <w:lang w:eastAsia="fr-FR"/>
        </w:rPr>
        <w:t>a pour but</w:t>
      </w:r>
      <w:r w:rsidRPr="005266D6">
        <w:rPr>
          <w:lang w:eastAsia="fr-FR"/>
        </w:rPr>
        <w:t xml:space="preserve"> de mettre au service des entreprises des </w:t>
      </w:r>
      <w:r w:rsidRPr="005266D6">
        <w:rPr>
          <w:b/>
          <w:bCs/>
          <w:lang w:eastAsia="fr-FR"/>
        </w:rPr>
        <w:t>diplômés hautement qualifiés</w:t>
      </w:r>
      <w:r w:rsidRPr="005266D6">
        <w:rPr>
          <w:lang w:eastAsia="fr-FR"/>
        </w:rPr>
        <w:t>.</w:t>
      </w:r>
    </w:p>
    <w:p w:rsidR="00375677" w:rsidRDefault="00375677" w:rsidP="00375677">
      <w:r>
        <w:rPr>
          <w:lang w:eastAsia="fr-FR"/>
        </w:rPr>
        <w:t>Elle agit sur deux fronts en premier lieu en enseignant à des futurs professionnels</w:t>
      </w:r>
      <w:r>
        <w:rPr>
          <w:rStyle w:val="apple-converted-space"/>
          <w:rFonts w:ascii="Verdana" w:hAnsi="Verdana"/>
          <w:color w:val="666666"/>
          <w:sz w:val="20"/>
          <w:szCs w:val="20"/>
        </w:rPr>
        <w:t> </w:t>
      </w:r>
      <w:r>
        <w:t>le savoir, les techniques et les méthodes pour réussir une carrière dans un environnement professionnel toujours plus exigeant.</w:t>
      </w:r>
    </w:p>
    <w:p w:rsidR="00375677" w:rsidRPr="005266D6" w:rsidRDefault="00375677" w:rsidP="00375677">
      <w:pPr>
        <w:rPr>
          <w:lang w:eastAsia="fr-FR"/>
        </w:rPr>
      </w:pPr>
      <w:r>
        <w:t>En second lieu d</w:t>
      </w:r>
      <w:r w:rsidRPr="005266D6">
        <w:t>epuis plus de 25 ans, l’Institut d’Informatique Appliquée de Laval a noué des liens très étroits avec les entreprises mayennaises, mais éga</w:t>
      </w:r>
      <w:r>
        <w:t>lement ligériennes et bretonnes</w:t>
      </w:r>
      <w:r w:rsidRPr="005266D6">
        <w:t>. Grâce</w:t>
      </w:r>
      <w:r w:rsidRPr="005266D6">
        <w:rPr>
          <w:lang w:eastAsia="fr-FR"/>
        </w:rPr>
        <w:t xml:space="preserve"> aux nombreuses périodes d’immersion professionnelle, l’Institut d’Informatique Appliquée met sa formation au service </w:t>
      </w:r>
      <w:r>
        <w:rPr>
          <w:lang w:eastAsia="fr-FR"/>
        </w:rPr>
        <w:t>de ses</w:t>
      </w:r>
      <w:r w:rsidRPr="005266D6">
        <w:rPr>
          <w:lang w:eastAsia="fr-FR"/>
        </w:rPr>
        <w:t xml:space="preserve"> entreprises en mettant à disposition des étudiants</w:t>
      </w:r>
      <w:r>
        <w:rPr>
          <w:lang w:eastAsia="fr-FR"/>
        </w:rPr>
        <w:t>.</w:t>
      </w:r>
      <w:r w:rsidRPr="005266D6">
        <w:rPr>
          <w:lang w:eastAsia="fr-FR"/>
        </w:rPr>
        <w:t xml:space="preserve"> </w:t>
      </w:r>
    </w:p>
    <w:p w:rsidR="00375677" w:rsidRPr="00781001" w:rsidRDefault="00375677" w:rsidP="00375677">
      <w:pPr>
        <w:rPr>
          <w:lang w:eastAsia="fr-FR"/>
        </w:rPr>
      </w:pPr>
      <w:r>
        <w:t xml:space="preserve">Ce qui permet une situation de gagnant-gagnant, aux étudiants de se confronter à la réalité du monde de l’entreprise et pour les entreprises des futurs professionnels capable </w:t>
      </w:r>
      <w:r w:rsidRPr="005266D6">
        <w:rPr>
          <w:lang w:eastAsia="fr-FR"/>
        </w:rPr>
        <w:t>d’apporter à travers leurs compétences aussi bien techniques qu’humaines une plus-value certaine</w:t>
      </w:r>
      <w:r>
        <w:rPr>
          <w:lang w:eastAsia="fr-FR"/>
        </w:rPr>
        <w:t xml:space="preserve"> pour les sociétés</w:t>
      </w:r>
      <w:r w:rsidRPr="005266D6">
        <w:rPr>
          <w:lang w:eastAsia="fr-FR"/>
        </w:rPr>
        <w:t>.</w:t>
      </w:r>
    </w:p>
    <w:p w:rsidR="00375677" w:rsidRDefault="00375677" w:rsidP="00375677">
      <w:pPr>
        <w:pStyle w:val="Titre1"/>
        <w:jc w:val="center"/>
      </w:pPr>
      <w:bookmarkStart w:id="3" w:name="_Toc435542314"/>
      <w:r>
        <w:t>Expression du besoin</w:t>
      </w:r>
      <w:bookmarkEnd w:id="3"/>
    </w:p>
    <w:p w:rsidR="00375677" w:rsidRDefault="00375677" w:rsidP="00375677">
      <w:pPr>
        <w:pStyle w:val="Titre2"/>
      </w:pPr>
      <w:bookmarkStart w:id="4" w:name="_Toc435542315"/>
      <w:r>
        <w:t>Besoin</w:t>
      </w:r>
      <w:bookmarkEnd w:id="4"/>
    </w:p>
    <w:p w:rsidR="00375677" w:rsidRPr="00C94BB9" w:rsidRDefault="00375677" w:rsidP="00375677">
      <w:bookmarkStart w:id="5" w:name="_GoBack"/>
      <w:bookmarkEnd w:id="5"/>
    </w:p>
    <w:p w:rsidR="00375677" w:rsidRDefault="00375677" w:rsidP="00375677">
      <w:r>
        <w:t>L’institut d’informatique appliqué effectue à l’heure actuel des QCM sur format papier et souhaiterais simplifier ce système. Pour cela elle envisage de mettre en place des applications mobile (</w:t>
      </w:r>
      <w:proofErr w:type="spellStart"/>
      <w:r>
        <w:t>Android</w:t>
      </w:r>
      <w:proofErr w:type="spellEnd"/>
      <w:r>
        <w:t xml:space="preserve"> 4.1, Ios 8.0, Windows Phone) qui permettraient le remplissage des QCM et un système de gestion des utilisateurs et résultats par web.</w:t>
      </w:r>
    </w:p>
    <w:p w:rsidR="00375677" w:rsidRDefault="00375677" w:rsidP="00375677">
      <w:r>
        <w:t>L’application devra être utilisable en mode portrait, avec un système d’authentification pour se connecter.</w:t>
      </w:r>
    </w:p>
    <w:p w:rsidR="00375677" w:rsidRDefault="00375677" w:rsidP="00375677">
      <w:r>
        <w:t>L’utilisateur aura affiché une liste de QCM qu’il pourra trier via une liste de catégorie certains QCM devront être accessible hors connexion.</w:t>
      </w:r>
    </w:p>
    <w:p w:rsidR="00375677" w:rsidRDefault="00375677" w:rsidP="00375677">
      <w:r>
        <w:t>Les QCM auront des choix multiples et auront un accès limité dans le temps et disposeront d’une durée limité pour les compléter.</w:t>
      </w:r>
    </w:p>
    <w:p w:rsidR="00375677" w:rsidRDefault="00375677" w:rsidP="00375677">
      <w:r>
        <w:t>Les questions pourront disposer de contenu multimédia (Vidéo, musique).</w:t>
      </w:r>
    </w:p>
    <w:p w:rsidR="00375677" w:rsidRDefault="00375677" w:rsidP="00375677">
      <w:r>
        <w:t>L’utilisateur devra avoir la possibilité de navigué entre les questions.</w:t>
      </w:r>
    </w:p>
    <w:p w:rsidR="00375677" w:rsidRDefault="00375677" w:rsidP="00375677">
      <w:r>
        <w:t>Une fois le temps écoulé ou le questionnaire terminé renvoyer sur une page validant l’envoi du QCM.</w:t>
      </w:r>
    </w:p>
    <w:p w:rsidR="00375677" w:rsidRDefault="00375677" w:rsidP="00375677">
      <w:r>
        <w:t xml:space="preserve">Les résultats ne doivent pas être connus par l’utilisateur </w:t>
      </w:r>
      <w:proofErr w:type="gramStart"/>
      <w:r>
        <w:t>a</w:t>
      </w:r>
      <w:proofErr w:type="gramEnd"/>
      <w:r>
        <w:t xml:space="preserve"> la fin du QCM, seront calculés et renvoyer par mail.  </w:t>
      </w:r>
    </w:p>
    <w:p w:rsidR="00375677" w:rsidRDefault="00375677" w:rsidP="00375677">
      <w:r>
        <w:lastRenderedPageBreak/>
        <w:t>La gestion des QCM et des utilisateurs se fera via un site web pour permettre aux intervenants de disposer d’un accès simple et a tout moment.</w:t>
      </w:r>
    </w:p>
    <w:p w:rsidR="00375677" w:rsidRDefault="00375677" w:rsidP="00375677">
      <w:r>
        <w:t>Les utilisateurs pourront recevoir des emails leurs annonçant que de nouveaux QCM sont disponibles.</w:t>
      </w:r>
    </w:p>
    <w:p w:rsidR="00375677" w:rsidRDefault="00375677" w:rsidP="00375677">
      <w:r>
        <w:t>Des administrateurs pourront gérer les ensemble utilisateur-groupe et QCM-catégorie ainsi que habilitation et résultat.</w:t>
      </w:r>
    </w:p>
    <w:p w:rsidR="00375677" w:rsidRPr="001F6244" w:rsidRDefault="00375677" w:rsidP="00375677"/>
    <w:p w:rsidR="00375677" w:rsidRDefault="00375677" w:rsidP="00375677">
      <w:pPr>
        <w:pStyle w:val="Titre2"/>
      </w:pPr>
      <w:bookmarkStart w:id="6" w:name="_Toc435542316"/>
      <w:r>
        <w:t>Détails des fonctions</w:t>
      </w:r>
      <w:bookmarkEnd w:id="6"/>
    </w:p>
    <w:p w:rsidR="00375677" w:rsidRDefault="00375677" w:rsidP="00375677"/>
    <w:p w:rsidR="00375677" w:rsidRDefault="00375677" w:rsidP="00375677">
      <w:r>
        <w:t>Pour mettre en place cette application de nombreux besoins ont été mis en avant et des fonctionnalités essentielles en sont ressorties :</w:t>
      </w:r>
    </w:p>
    <w:p w:rsidR="00375677" w:rsidRDefault="00375677" w:rsidP="00375677">
      <w:pPr>
        <w:pStyle w:val="Titre3"/>
      </w:pPr>
      <w:bookmarkStart w:id="7" w:name="_Toc435542317"/>
      <w:r>
        <w:t>Application Mobile</w:t>
      </w:r>
      <w:bookmarkEnd w:id="7"/>
    </w:p>
    <w:p w:rsidR="00375677" w:rsidRDefault="00375677" w:rsidP="00375677">
      <w:r>
        <w:t xml:space="preserve">Ces différentes fonctions sont maquetter sur le document fourni : </w:t>
      </w:r>
      <w:proofErr w:type="spellStart"/>
      <w:r>
        <w:t>Maquette_QCM.ep</w:t>
      </w:r>
      <w:proofErr w:type="spellEnd"/>
      <w:r>
        <w:t xml:space="preserve"> </w:t>
      </w:r>
    </w:p>
    <w:p w:rsidR="00375677" w:rsidRPr="00595086" w:rsidRDefault="00375677" w:rsidP="00375677">
      <w:r>
        <w:t>En format web pour avoir un aperçu de la navigation : Maquette_QCM_html.html</w:t>
      </w:r>
    </w:p>
    <w:p w:rsidR="00375677" w:rsidRDefault="00375677" w:rsidP="00602674">
      <w:pPr>
        <w:pStyle w:val="Paragraphedeliste"/>
        <w:numPr>
          <w:ilvl w:val="0"/>
          <w:numId w:val="1"/>
        </w:numPr>
      </w:pPr>
      <w:r>
        <w:t>Connexion </w:t>
      </w:r>
      <w:r>
        <w:tab/>
      </w:r>
    </w:p>
    <w:p w:rsidR="00375677" w:rsidRDefault="00375677" w:rsidP="00602674">
      <w:pPr>
        <w:pStyle w:val="Paragraphedeliste"/>
        <w:numPr>
          <w:ilvl w:val="0"/>
          <w:numId w:val="1"/>
        </w:numPr>
      </w:pPr>
      <w:r>
        <w:t xml:space="preserve">Menu </w:t>
      </w:r>
    </w:p>
    <w:p w:rsidR="00375677" w:rsidRDefault="00375677" w:rsidP="00375677">
      <w:pPr>
        <w:pStyle w:val="Paragraphedeliste"/>
        <w:numPr>
          <w:ilvl w:val="0"/>
          <w:numId w:val="1"/>
        </w:numPr>
      </w:pPr>
      <w:r>
        <w:t>Affichage Accueil</w:t>
      </w:r>
    </w:p>
    <w:p w:rsidR="00375677" w:rsidRDefault="00375677" w:rsidP="00602674">
      <w:pPr>
        <w:pStyle w:val="Paragraphedeliste"/>
        <w:numPr>
          <w:ilvl w:val="0"/>
          <w:numId w:val="1"/>
        </w:numPr>
      </w:pPr>
      <w:r>
        <w:t>Lancement QCM</w:t>
      </w:r>
    </w:p>
    <w:p w:rsidR="00375677" w:rsidRDefault="00375677" w:rsidP="00375677">
      <w:pPr>
        <w:pStyle w:val="Paragraphedeliste"/>
        <w:numPr>
          <w:ilvl w:val="0"/>
          <w:numId w:val="1"/>
        </w:numPr>
      </w:pPr>
      <w:r>
        <w:t>Validation QCM</w:t>
      </w:r>
    </w:p>
    <w:p w:rsidR="00375677" w:rsidRDefault="00375677" w:rsidP="00375677">
      <w:pPr>
        <w:pStyle w:val="Paragraphedeliste"/>
      </w:pPr>
    </w:p>
    <w:p w:rsidR="00375677" w:rsidRPr="00414EC0" w:rsidRDefault="00375677" w:rsidP="00375677">
      <w:pPr>
        <w:pStyle w:val="Titre3"/>
        <w:rPr>
          <w:b/>
          <w:bCs/>
          <w:color w:val="365F91" w:themeColor="accent1" w:themeShade="BF"/>
          <w:sz w:val="28"/>
          <w:szCs w:val="28"/>
        </w:rPr>
      </w:pPr>
      <w:bookmarkStart w:id="8" w:name="_Toc435542318"/>
      <w:r>
        <w:t>Site web</w:t>
      </w:r>
      <w:bookmarkEnd w:id="8"/>
    </w:p>
    <w:p w:rsidR="00375677" w:rsidRDefault="00375677" w:rsidP="00375677"/>
    <w:p w:rsidR="00375677" w:rsidRDefault="00375677" w:rsidP="00375677">
      <w:r>
        <w:t>Il sera divisé en deux parties distinctes, permettre la gestion des QCM et des utilisateurs et leurs groupes associés.</w:t>
      </w:r>
    </w:p>
    <w:p w:rsidR="00602674" w:rsidRDefault="00375677" w:rsidP="00602674">
      <w:pPr>
        <w:pStyle w:val="Paragraphedeliste"/>
        <w:numPr>
          <w:ilvl w:val="0"/>
          <w:numId w:val="1"/>
        </w:numPr>
      </w:pPr>
      <w:r>
        <w:t>Connexion</w:t>
      </w:r>
      <w:r>
        <w:tab/>
      </w:r>
    </w:p>
    <w:p w:rsidR="00602674" w:rsidRDefault="00375677" w:rsidP="00602674">
      <w:pPr>
        <w:pStyle w:val="Paragraphedeliste"/>
        <w:numPr>
          <w:ilvl w:val="0"/>
          <w:numId w:val="1"/>
        </w:numPr>
      </w:pPr>
      <w:r>
        <w:t>Gestion des QCM</w:t>
      </w:r>
    </w:p>
    <w:p w:rsidR="00602674" w:rsidRDefault="00375677" w:rsidP="00602674">
      <w:pPr>
        <w:pStyle w:val="Paragraphedeliste"/>
        <w:numPr>
          <w:ilvl w:val="0"/>
          <w:numId w:val="1"/>
        </w:numPr>
      </w:pPr>
      <w:r>
        <w:t>Gestion des Catégories</w:t>
      </w:r>
    </w:p>
    <w:p w:rsidR="00375677" w:rsidRDefault="00375677" w:rsidP="00602674">
      <w:pPr>
        <w:pStyle w:val="Paragraphedeliste"/>
        <w:numPr>
          <w:ilvl w:val="0"/>
          <w:numId w:val="1"/>
        </w:numPr>
      </w:pPr>
      <w:r>
        <w:t xml:space="preserve">Gestion </w:t>
      </w:r>
      <w:proofErr w:type="gramStart"/>
      <w:r>
        <w:t>des utilisateur</w:t>
      </w:r>
      <w:proofErr w:type="gramEnd"/>
    </w:p>
    <w:p w:rsidR="00375677" w:rsidRDefault="00375677" w:rsidP="00602674">
      <w:pPr>
        <w:pStyle w:val="Paragraphedeliste"/>
        <w:numPr>
          <w:ilvl w:val="0"/>
          <w:numId w:val="1"/>
        </w:numPr>
      </w:pPr>
      <w:r>
        <w:t>Gestion des groupes utilisateurs</w:t>
      </w:r>
    </w:p>
    <w:p w:rsidR="00375677" w:rsidRDefault="00375677" w:rsidP="00375677">
      <w:pPr>
        <w:pStyle w:val="Paragraphedeliste"/>
        <w:numPr>
          <w:ilvl w:val="0"/>
          <w:numId w:val="1"/>
        </w:numPr>
      </w:pPr>
      <w:r>
        <w:t xml:space="preserve">Gestion des habilitations </w:t>
      </w:r>
    </w:p>
    <w:p w:rsidR="00375677" w:rsidRDefault="00375677" w:rsidP="00375677">
      <w:pPr>
        <w:pStyle w:val="Paragraphedeliste"/>
      </w:pPr>
    </w:p>
    <w:p w:rsidR="00375677" w:rsidRDefault="00375677" w:rsidP="00375677">
      <w:r>
        <w:br w:type="page"/>
      </w:r>
    </w:p>
    <w:p w:rsidR="00375677" w:rsidRDefault="00375677" w:rsidP="00375677">
      <w:pPr>
        <w:pStyle w:val="Paragraphedeliste"/>
        <w:ind w:left="2160"/>
      </w:pPr>
    </w:p>
    <w:p w:rsidR="00375677" w:rsidRDefault="00375677" w:rsidP="00375677">
      <w:pPr>
        <w:pStyle w:val="Titre1"/>
        <w:jc w:val="center"/>
      </w:pPr>
      <w:bookmarkStart w:id="9" w:name="_Toc435542319"/>
      <w:r>
        <w:t>WBS</w:t>
      </w:r>
      <w:bookmarkEnd w:id="9"/>
    </w:p>
    <w:p w:rsidR="0017786E" w:rsidRDefault="0017786E" w:rsidP="0017786E"/>
    <w:p w:rsidR="0017786E" w:rsidRPr="0017786E" w:rsidRDefault="0017786E" w:rsidP="0017786E">
      <w:pPr>
        <w:pStyle w:val="Titre2"/>
      </w:pPr>
      <w:r>
        <w:t>WBS partie 1 : Rédaction</w:t>
      </w:r>
    </w:p>
    <w:p w:rsidR="007C3929" w:rsidRDefault="007C3929" w:rsidP="00375677"/>
    <w:p w:rsidR="00375677" w:rsidRDefault="00375677" w:rsidP="00375677">
      <w:r w:rsidRPr="00375677">
        <w:drawing>
          <wp:inline distT="0" distB="0" distL="0" distR="0">
            <wp:extent cx="5448300" cy="2209800"/>
            <wp:effectExtent l="0" t="19050" r="0" b="0"/>
            <wp:docPr id="3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7786E" w:rsidRDefault="0017786E" w:rsidP="00375677"/>
    <w:p w:rsidR="0017786E" w:rsidRDefault="0017786E" w:rsidP="007950F4">
      <w:pPr>
        <w:pStyle w:val="Titre2"/>
      </w:pPr>
      <w:r>
        <w:t>WBS partie 2 : Développement</w:t>
      </w:r>
    </w:p>
    <w:p w:rsidR="007950F4" w:rsidRDefault="007950F4" w:rsidP="007950F4"/>
    <w:p w:rsidR="007950F4" w:rsidRDefault="007950F4" w:rsidP="007950F4"/>
    <w:p w:rsidR="007950F4" w:rsidRDefault="007950F4" w:rsidP="007950F4">
      <w:pPr>
        <w:pStyle w:val="Titre2"/>
      </w:pPr>
      <w:r>
        <w:t>WBS partie 3 : Test et déploiement</w:t>
      </w:r>
    </w:p>
    <w:p w:rsidR="007950F4" w:rsidRDefault="007950F4" w:rsidP="007950F4"/>
    <w:p w:rsidR="007950F4" w:rsidRPr="007950F4" w:rsidRDefault="007950F4" w:rsidP="007950F4">
      <w:pPr>
        <w:pStyle w:val="Titre2"/>
      </w:pPr>
      <w:r>
        <w:t>WBS globale</w:t>
      </w:r>
    </w:p>
    <w:sectPr w:rsidR="007950F4" w:rsidRPr="007950F4" w:rsidSect="00CB1FB6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920" w:rsidRDefault="00CA4920" w:rsidP="00CA4920">
      <w:pPr>
        <w:spacing w:after="0" w:line="240" w:lineRule="auto"/>
      </w:pPr>
      <w:r>
        <w:separator/>
      </w:r>
    </w:p>
  </w:endnote>
  <w:endnote w:type="continuationSeparator" w:id="0">
    <w:p w:rsidR="00CA4920" w:rsidRDefault="00CA4920" w:rsidP="00CA4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9DA" w:rsidRDefault="00602674" w:rsidP="00CB1FB6">
    <w:pPr>
      <w:pStyle w:val="Pieddepage"/>
    </w:pPr>
    <w:r w:rsidRPr="004008B9">
      <w:rPr>
        <w:noProof/>
        <w:color w:val="FFFFFF" w:themeColor="background1"/>
        <w:sz w:val="28"/>
        <w:szCs w:val="28"/>
      </w:rPr>
      <w:pict>
        <v:group id="_x0000_s2053" style="position:absolute;margin-left:13239.85pt;margin-top:0;width:532.9pt;height:53pt;flip:x;z-index:251661312;mso-position-horizontal:righ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15;top:14415;width:10171;height:1057" o:connectortype="straight" strokecolor="#a7bfde [1620]"/>
          <v:oval id="_x0000_s2055" style="position:absolute;left:9657;top:14459;width:1016;height:1016" fillcolor="#a7bfde [1620]" stroked="f"/>
          <v:oval id="_x0000_s2056" style="position:absolute;left:9733;top:14568;width:908;height:904" fillcolor="#d3dfee [820]" stroked="f"/>
          <v:oval id="_x0000_s2057" style="position:absolute;left:9802;top:14688;width:783;height:784;v-text-anchor:middle" fillcolor="#7ba0cd [2420]" stroked="f">
            <v:textbox style="mso-next-textbox:#_x0000_s2057">
              <w:txbxContent>
                <w:p w:rsidR="006769DA" w:rsidRDefault="00602674">
                  <w:pPr>
                    <w:pStyle w:val="En-tte"/>
                    <w:jc w:val="center"/>
                  </w:pP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920" w:rsidRDefault="00CA4920" w:rsidP="00CA4920">
      <w:pPr>
        <w:spacing w:after="0" w:line="240" w:lineRule="auto"/>
      </w:pPr>
      <w:r>
        <w:separator/>
      </w:r>
    </w:p>
  </w:footnote>
  <w:footnote w:type="continuationSeparator" w:id="0">
    <w:p w:rsidR="00CA4920" w:rsidRDefault="00CA4920" w:rsidP="00CA4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9DA" w:rsidRDefault="00602674" w:rsidP="00CB1FB6">
    <w:pPr>
      <w:pStyle w:val="En-tte"/>
    </w:pPr>
    <w:r>
      <w:rPr>
        <w:noProof/>
        <w:lang w:eastAsia="zh-TW"/>
      </w:rPr>
      <w:pict>
        <v:group id="_x0000_s2049" style="position:absolute;margin-left:0;margin-top:0;width:580.4pt;height:41.75pt;z-index:251658240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95b3d7 [1940]" stroked="f" strokecolor="white [3212]" strokeweight="1.5pt">
            <v:textbox style="mso-next-textbox:#_x0000_s2050">
              <w:txbxContent>
                <w:sdt>
                  <w:sdtPr>
                    <w:alias w:val="Titre"/>
                    <w:id w:val="53868232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 w:rsidR="006769DA" w:rsidRDefault="00CA4920" w:rsidP="00CB1FB6">
                      <w:pPr>
                        <w:pStyle w:val="En-tte"/>
                      </w:pPr>
                      <w:r>
                        <w:t>Cahier des charges fonctionnelles - Développement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2051">
              <w:txbxContent>
                <w:sdt>
                  <w:sdtPr>
                    <w:alias w:val="Année"/>
                    <w:id w:val="7870992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11-17T00:00:00Z">
                      <w:dateFormat w:val="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6769DA" w:rsidRDefault="00CA4920" w:rsidP="00CB1FB6">
                      <w:pPr>
                        <w:pStyle w:val="En-tte"/>
                      </w:pPr>
                      <w:r>
                        <w:t>2015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F3C15"/>
    <w:multiLevelType w:val="hybridMultilevel"/>
    <w:tmpl w:val="8BCEF47E"/>
    <w:lvl w:ilvl="0" w:tplc="1D5A88D2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E54AA"/>
    <w:rsid w:val="0017786E"/>
    <w:rsid w:val="001B7ECE"/>
    <w:rsid w:val="00252E1D"/>
    <w:rsid w:val="00350172"/>
    <w:rsid w:val="00375677"/>
    <w:rsid w:val="004F3F6D"/>
    <w:rsid w:val="005C6420"/>
    <w:rsid w:val="00602674"/>
    <w:rsid w:val="006F5AEF"/>
    <w:rsid w:val="00781000"/>
    <w:rsid w:val="007950F4"/>
    <w:rsid w:val="007C3929"/>
    <w:rsid w:val="008C4A6E"/>
    <w:rsid w:val="00AA33F0"/>
    <w:rsid w:val="00AC2A9D"/>
    <w:rsid w:val="00B87E75"/>
    <w:rsid w:val="00BB02CA"/>
    <w:rsid w:val="00CA4920"/>
    <w:rsid w:val="00DE54AA"/>
    <w:rsid w:val="00ED13D6"/>
    <w:rsid w:val="00EE5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  <o:rules v:ext="edit">
        <o:r id="V:Rule1" type="connector" idref="#_x0000_s1033"/>
        <o:r id="V:Rule2" type="connector" idref="#_x0000_s1027"/>
        <o:r id="V:Rule3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677"/>
  </w:style>
  <w:style w:type="paragraph" w:styleId="Titre1">
    <w:name w:val="heading 1"/>
    <w:basedOn w:val="Normal"/>
    <w:next w:val="Normal"/>
    <w:link w:val="Titre1Car"/>
    <w:uiPriority w:val="9"/>
    <w:qFormat/>
    <w:rsid w:val="00375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5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F3F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375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75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7567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375677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5677"/>
    <w:rPr>
      <w:rFonts w:eastAsiaTheme="minorEastAsi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5677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75677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75677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75677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375677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75677"/>
    <w:pPr>
      <w:tabs>
        <w:tab w:val="center" w:pos="4536"/>
        <w:tab w:val="right" w:pos="9072"/>
      </w:tabs>
      <w:spacing w:after="0" w:line="240" w:lineRule="auto"/>
    </w:pPr>
    <w:rPr>
      <w:color w:val="FFFFFF" w:themeColor="background1"/>
      <w:sz w:val="28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375677"/>
    <w:rPr>
      <w:color w:val="FFFFFF" w:themeColor="background1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375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5677"/>
  </w:style>
  <w:style w:type="paragraph" w:styleId="Paragraphedeliste">
    <w:name w:val="List Paragraph"/>
    <w:basedOn w:val="Normal"/>
    <w:uiPriority w:val="34"/>
    <w:qFormat/>
    <w:rsid w:val="00375677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375677"/>
  </w:style>
  <w:style w:type="paragraph" w:styleId="Textedebulles">
    <w:name w:val="Balloon Text"/>
    <w:basedOn w:val="Normal"/>
    <w:link w:val="TextedebullesCar"/>
    <w:uiPriority w:val="99"/>
    <w:semiHidden/>
    <w:unhideWhenUsed/>
    <w:rsid w:val="0037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56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773EA5-8B32-41F7-9B80-FD8F3B4A0CEE}" type="doc">
      <dgm:prSet loTypeId="urn:microsoft.com/office/officeart/2005/8/layout/hierarchy1" loCatId="hierarchy" qsTypeId="urn:microsoft.com/office/officeart/2005/8/quickstyle/simple2" qsCatId="simple" csTypeId="urn:microsoft.com/office/officeart/2005/8/colors/accent3_1" csCatId="accent3" phldr="1"/>
      <dgm:spPr/>
      <dgm:t>
        <a:bodyPr/>
        <a:lstStyle/>
        <a:p>
          <a:endParaRPr lang="fr-FR"/>
        </a:p>
      </dgm:t>
    </dgm:pt>
    <dgm:pt modelId="{69F8F829-659E-4024-88CD-BEC8398EC3D7}">
      <dgm:prSet phldrT="[Texte]"/>
      <dgm:spPr/>
      <dgm:t>
        <a:bodyPr/>
        <a:lstStyle/>
        <a:p>
          <a:r>
            <a:rPr lang="fr-FR"/>
            <a:t>Rédaction</a:t>
          </a:r>
        </a:p>
        <a:p>
          <a:r>
            <a:rPr lang="fr-FR"/>
            <a:t>12 jours	</a:t>
          </a:r>
        </a:p>
      </dgm:t>
    </dgm:pt>
    <dgm:pt modelId="{60E90843-E938-4573-BC17-3A41C87BB33A}" type="parTrans" cxnId="{DC43C77C-B4B4-4D98-9986-75E136CB3AC2}">
      <dgm:prSet/>
      <dgm:spPr/>
      <dgm:t>
        <a:bodyPr/>
        <a:lstStyle/>
        <a:p>
          <a:endParaRPr lang="fr-FR"/>
        </a:p>
      </dgm:t>
    </dgm:pt>
    <dgm:pt modelId="{D03A36BB-C9D9-4070-A455-8B18A3C10923}" type="sibTrans" cxnId="{DC43C77C-B4B4-4D98-9986-75E136CB3AC2}">
      <dgm:prSet/>
      <dgm:spPr/>
      <dgm:t>
        <a:bodyPr/>
        <a:lstStyle/>
        <a:p>
          <a:endParaRPr lang="fr-FR"/>
        </a:p>
      </dgm:t>
    </dgm:pt>
    <dgm:pt modelId="{CF9AF4F4-2EAC-4AF4-9A68-7CB6E442676F}">
      <dgm:prSet phldrT="[Texte]"/>
      <dgm:spPr/>
      <dgm:t>
        <a:bodyPr/>
        <a:lstStyle/>
        <a:p>
          <a:r>
            <a:rPr lang="fr-FR"/>
            <a:t>Rédaction des spécification générale</a:t>
          </a:r>
        </a:p>
        <a:p>
          <a:r>
            <a:rPr lang="fr-FR"/>
            <a:t>2 jours</a:t>
          </a:r>
        </a:p>
      </dgm:t>
    </dgm:pt>
    <dgm:pt modelId="{72352602-2C1B-4D2C-8241-4174843FFA2A}" type="parTrans" cxnId="{9AF79001-594B-4FC2-9C6E-6F45B4361ECD}">
      <dgm:prSet/>
      <dgm:spPr/>
      <dgm:t>
        <a:bodyPr/>
        <a:lstStyle/>
        <a:p>
          <a:endParaRPr lang="fr-FR"/>
        </a:p>
      </dgm:t>
    </dgm:pt>
    <dgm:pt modelId="{1B6DE8B8-FFEF-41B9-8D0B-5D2DF4A6BE9A}" type="sibTrans" cxnId="{9AF79001-594B-4FC2-9C6E-6F45B4361ECD}">
      <dgm:prSet/>
      <dgm:spPr/>
      <dgm:t>
        <a:bodyPr/>
        <a:lstStyle/>
        <a:p>
          <a:endParaRPr lang="fr-FR"/>
        </a:p>
      </dgm:t>
    </dgm:pt>
    <dgm:pt modelId="{433DB450-FB15-4876-989B-4BFA67E4753A}">
      <dgm:prSet phldrT="[Texte]"/>
      <dgm:spPr/>
      <dgm:t>
        <a:bodyPr/>
        <a:lstStyle/>
        <a:p>
          <a:r>
            <a:rPr lang="fr-FR"/>
            <a:t>Rédaction des spécification détaillées</a:t>
          </a:r>
        </a:p>
        <a:p>
          <a:r>
            <a:rPr lang="fr-FR"/>
            <a:t>10 jours</a:t>
          </a:r>
        </a:p>
      </dgm:t>
    </dgm:pt>
    <dgm:pt modelId="{3E037397-609D-4ADD-B8B8-88392FDE0F46}" type="parTrans" cxnId="{FC16FD97-1DB3-418E-9679-8940EC5E1227}">
      <dgm:prSet/>
      <dgm:spPr/>
      <dgm:t>
        <a:bodyPr/>
        <a:lstStyle/>
        <a:p>
          <a:endParaRPr lang="fr-FR"/>
        </a:p>
      </dgm:t>
    </dgm:pt>
    <dgm:pt modelId="{66625597-9F1F-4DBA-AE37-826E4DE39A99}" type="sibTrans" cxnId="{FC16FD97-1DB3-418E-9679-8940EC5E1227}">
      <dgm:prSet/>
      <dgm:spPr/>
      <dgm:t>
        <a:bodyPr/>
        <a:lstStyle/>
        <a:p>
          <a:endParaRPr lang="fr-FR"/>
        </a:p>
      </dgm:t>
    </dgm:pt>
    <dgm:pt modelId="{16F4D01C-9726-437D-9FE6-B3B2583A2540}" type="pres">
      <dgm:prSet presAssocID="{41773EA5-8B32-41F7-9B80-FD8F3B4A0CE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FF107610-BFC7-4A0E-8F5D-C0E040E753DA}" type="pres">
      <dgm:prSet presAssocID="{69F8F829-659E-4024-88CD-BEC8398EC3D7}" presName="hierRoot1" presStyleCnt="0"/>
      <dgm:spPr/>
      <dgm:t>
        <a:bodyPr/>
        <a:lstStyle/>
        <a:p>
          <a:endParaRPr lang="fr-FR"/>
        </a:p>
      </dgm:t>
    </dgm:pt>
    <dgm:pt modelId="{556B60FB-0B6B-436D-84A0-78FAC5821188}" type="pres">
      <dgm:prSet presAssocID="{69F8F829-659E-4024-88CD-BEC8398EC3D7}" presName="composite" presStyleCnt="0"/>
      <dgm:spPr/>
      <dgm:t>
        <a:bodyPr/>
        <a:lstStyle/>
        <a:p>
          <a:endParaRPr lang="fr-FR"/>
        </a:p>
      </dgm:t>
    </dgm:pt>
    <dgm:pt modelId="{A6AA035F-680B-479D-BDD6-7C54310F5869}" type="pres">
      <dgm:prSet presAssocID="{69F8F829-659E-4024-88CD-BEC8398EC3D7}" presName="background" presStyleLbl="node0" presStyleIdx="0" presStyleCnt="1"/>
      <dgm:spPr/>
      <dgm:t>
        <a:bodyPr/>
        <a:lstStyle/>
        <a:p>
          <a:endParaRPr lang="fr-FR"/>
        </a:p>
      </dgm:t>
    </dgm:pt>
    <dgm:pt modelId="{21562EB3-7370-4E19-BF10-E6198A762013}" type="pres">
      <dgm:prSet presAssocID="{69F8F829-659E-4024-88CD-BEC8398EC3D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88CBF15-C791-4839-A096-BBDF2C88C307}" type="pres">
      <dgm:prSet presAssocID="{69F8F829-659E-4024-88CD-BEC8398EC3D7}" presName="hierChild2" presStyleCnt="0"/>
      <dgm:spPr/>
      <dgm:t>
        <a:bodyPr/>
        <a:lstStyle/>
        <a:p>
          <a:endParaRPr lang="fr-FR"/>
        </a:p>
      </dgm:t>
    </dgm:pt>
    <dgm:pt modelId="{45A108A8-718F-4662-A105-F53B90843A06}" type="pres">
      <dgm:prSet presAssocID="{72352602-2C1B-4D2C-8241-4174843FFA2A}" presName="Name10" presStyleLbl="parChTrans1D2" presStyleIdx="0" presStyleCnt="2"/>
      <dgm:spPr/>
      <dgm:t>
        <a:bodyPr/>
        <a:lstStyle/>
        <a:p>
          <a:endParaRPr lang="fr-FR"/>
        </a:p>
      </dgm:t>
    </dgm:pt>
    <dgm:pt modelId="{50227E86-40BD-4C8E-BC8C-83F189958BBA}" type="pres">
      <dgm:prSet presAssocID="{CF9AF4F4-2EAC-4AF4-9A68-7CB6E442676F}" presName="hierRoot2" presStyleCnt="0"/>
      <dgm:spPr/>
      <dgm:t>
        <a:bodyPr/>
        <a:lstStyle/>
        <a:p>
          <a:endParaRPr lang="fr-FR"/>
        </a:p>
      </dgm:t>
    </dgm:pt>
    <dgm:pt modelId="{2B5AF21E-6D6D-41E0-ADD0-394DE3A3297E}" type="pres">
      <dgm:prSet presAssocID="{CF9AF4F4-2EAC-4AF4-9A68-7CB6E442676F}" presName="composite2" presStyleCnt="0"/>
      <dgm:spPr/>
      <dgm:t>
        <a:bodyPr/>
        <a:lstStyle/>
        <a:p>
          <a:endParaRPr lang="fr-FR"/>
        </a:p>
      </dgm:t>
    </dgm:pt>
    <dgm:pt modelId="{EE5AC8A6-FF1E-4F65-902F-D9BB5BE28D15}" type="pres">
      <dgm:prSet presAssocID="{CF9AF4F4-2EAC-4AF4-9A68-7CB6E442676F}" presName="background2" presStyleLbl="node2" presStyleIdx="0" presStyleCnt="2"/>
      <dgm:spPr/>
      <dgm:t>
        <a:bodyPr/>
        <a:lstStyle/>
        <a:p>
          <a:endParaRPr lang="fr-FR"/>
        </a:p>
      </dgm:t>
    </dgm:pt>
    <dgm:pt modelId="{6D293DEF-A99C-447C-B3E3-3606454D73F1}" type="pres">
      <dgm:prSet presAssocID="{CF9AF4F4-2EAC-4AF4-9A68-7CB6E442676F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1F8D22E-65B2-42E2-9000-573F9DF1C4FC}" type="pres">
      <dgm:prSet presAssocID="{CF9AF4F4-2EAC-4AF4-9A68-7CB6E442676F}" presName="hierChild3" presStyleCnt="0"/>
      <dgm:spPr/>
      <dgm:t>
        <a:bodyPr/>
        <a:lstStyle/>
        <a:p>
          <a:endParaRPr lang="fr-FR"/>
        </a:p>
      </dgm:t>
    </dgm:pt>
    <dgm:pt modelId="{C7741115-95A0-47AA-A6A1-2443CCA7C685}" type="pres">
      <dgm:prSet presAssocID="{3E037397-609D-4ADD-B8B8-88392FDE0F46}" presName="Name10" presStyleLbl="parChTrans1D2" presStyleIdx="1" presStyleCnt="2"/>
      <dgm:spPr/>
      <dgm:t>
        <a:bodyPr/>
        <a:lstStyle/>
        <a:p>
          <a:endParaRPr lang="fr-FR"/>
        </a:p>
      </dgm:t>
    </dgm:pt>
    <dgm:pt modelId="{CE20AD27-2609-4155-97F4-72B28ED18CD8}" type="pres">
      <dgm:prSet presAssocID="{433DB450-FB15-4876-989B-4BFA67E4753A}" presName="hierRoot2" presStyleCnt="0"/>
      <dgm:spPr/>
      <dgm:t>
        <a:bodyPr/>
        <a:lstStyle/>
        <a:p>
          <a:endParaRPr lang="fr-FR"/>
        </a:p>
      </dgm:t>
    </dgm:pt>
    <dgm:pt modelId="{6175C881-532D-4903-BA90-8505737521FA}" type="pres">
      <dgm:prSet presAssocID="{433DB450-FB15-4876-989B-4BFA67E4753A}" presName="composite2" presStyleCnt="0"/>
      <dgm:spPr/>
      <dgm:t>
        <a:bodyPr/>
        <a:lstStyle/>
        <a:p>
          <a:endParaRPr lang="fr-FR"/>
        </a:p>
      </dgm:t>
    </dgm:pt>
    <dgm:pt modelId="{0E896E09-2FE8-4581-9D33-02793E77BE96}" type="pres">
      <dgm:prSet presAssocID="{433DB450-FB15-4876-989B-4BFA67E4753A}" presName="background2" presStyleLbl="node2" presStyleIdx="1" presStyleCnt="2"/>
      <dgm:spPr/>
      <dgm:t>
        <a:bodyPr/>
        <a:lstStyle/>
        <a:p>
          <a:endParaRPr lang="fr-FR"/>
        </a:p>
      </dgm:t>
    </dgm:pt>
    <dgm:pt modelId="{658E1793-806B-4D8E-ACCA-7CFBEAE81D83}" type="pres">
      <dgm:prSet presAssocID="{433DB450-FB15-4876-989B-4BFA67E4753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F04C87-3B28-4788-B362-72B7D7C3A125}" type="pres">
      <dgm:prSet presAssocID="{433DB450-FB15-4876-989B-4BFA67E4753A}" presName="hierChild3" presStyleCnt="0"/>
      <dgm:spPr/>
      <dgm:t>
        <a:bodyPr/>
        <a:lstStyle/>
        <a:p>
          <a:endParaRPr lang="fr-FR"/>
        </a:p>
      </dgm:t>
    </dgm:pt>
  </dgm:ptLst>
  <dgm:cxnLst>
    <dgm:cxn modelId="{61118F26-FD66-493A-B898-93E075EF90C4}" type="presOf" srcId="{CF9AF4F4-2EAC-4AF4-9A68-7CB6E442676F}" destId="{6D293DEF-A99C-447C-B3E3-3606454D73F1}" srcOrd="0" destOrd="0" presId="urn:microsoft.com/office/officeart/2005/8/layout/hierarchy1"/>
    <dgm:cxn modelId="{635C0083-020B-40BA-B6CE-820691C450BE}" type="presOf" srcId="{3E037397-609D-4ADD-B8B8-88392FDE0F46}" destId="{C7741115-95A0-47AA-A6A1-2443CCA7C685}" srcOrd="0" destOrd="0" presId="urn:microsoft.com/office/officeart/2005/8/layout/hierarchy1"/>
    <dgm:cxn modelId="{FC16FD97-1DB3-418E-9679-8940EC5E1227}" srcId="{69F8F829-659E-4024-88CD-BEC8398EC3D7}" destId="{433DB450-FB15-4876-989B-4BFA67E4753A}" srcOrd="1" destOrd="0" parTransId="{3E037397-609D-4ADD-B8B8-88392FDE0F46}" sibTransId="{66625597-9F1F-4DBA-AE37-826E4DE39A99}"/>
    <dgm:cxn modelId="{9AF79001-594B-4FC2-9C6E-6F45B4361ECD}" srcId="{69F8F829-659E-4024-88CD-BEC8398EC3D7}" destId="{CF9AF4F4-2EAC-4AF4-9A68-7CB6E442676F}" srcOrd="0" destOrd="0" parTransId="{72352602-2C1B-4D2C-8241-4174843FFA2A}" sibTransId="{1B6DE8B8-FFEF-41B9-8D0B-5D2DF4A6BE9A}"/>
    <dgm:cxn modelId="{3BA0C46F-17F1-4D55-B657-3561B016D0A7}" type="presOf" srcId="{69F8F829-659E-4024-88CD-BEC8398EC3D7}" destId="{21562EB3-7370-4E19-BF10-E6198A762013}" srcOrd="0" destOrd="0" presId="urn:microsoft.com/office/officeart/2005/8/layout/hierarchy1"/>
    <dgm:cxn modelId="{DC43C77C-B4B4-4D98-9986-75E136CB3AC2}" srcId="{41773EA5-8B32-41F7-9B80-FD8F3B4A0CEE}" destId="{69F8F829-659E-4024-88CD-BEC8398EC3D7}" srcOrd="0" destOrd="0" parTransId="{60E90843-E938-4573-BC17-3A41C87BB33A}" sibTransId="{D03A36BB-C9D9-4070-A455-8B18A3C10923}"/>
    <dgm:cxn modelId="{C1358D25-5B4C-45FF-85A9-01D2BCE8C34C}" type="presOf" srcId="{72352602-2C1B-4D2C-8241-4174843FFA2A}" destId="{45A108A8-718F-4662-A105-F53B90843A06}" srcOrd="0" destOrd="0" presId="urn:microsoft.com/office/officeart/2005/8/layout/hierarchy1"/>
    <dgm:cxn modelId="{0C675228-4ADD-4681-B805-A2053B514AC5}" type="presOf" srcId="{41773EA5-8B32-41F7-9B80-FD8F3B4A0CEE}" destId="{16F4D01C-9726-437D-9FE6-B3B2583A2540}" srcOrd="0" destOrd="0" presId="urn:microsoft.com/office/officeart/2005/8/layout/hierarchy1"/>
    <dgm:cxn modelId="{1EEF7B0E-1FA1-4DE2-A7A2-E8923CC8DB75}" type="presOf" srcId="{433DB450-FB15-4876-989B-4BFA67E4753A}" destId="{658E1793-806B-4D8E-ACCA-7CFBEAE81D83}" srcOrd="0" destOrd="0" presId="urn:microsoft.com/office/officeart/2005/8/layout/hierarchy1"/>
    <dgm:cxn modelId="{6CC9B3FA-221D-4D1C-9146-F7FBFD95C434}" type="presParOf" srcId="{16F4D01C-9726-437D-9FE6-B3B2583A2540}" destId="{FF107610-BFC7-4A0E-8F5D-C0E040E753DA}" srcOrd="0" destOrd="0" presId="urn:microsoft.com/office/officeart/2005/8/layout/hierarchy1"/>
    <dgm:cxn modelId="{AA897E94-7051-475E-80AD-1EEB7845822B}" type="presParOf" srcId="{FF107610-BFC7-4A0E-8F5D-C0E040E753DA}" destId="{556B60FB-0B6B-436D-84A0-78FAC5821188}" srcOrd="0" destOrd="0" presId="urn:microsoft.com/office/officeart/2005/8/layout/hierarchy1"/>
    <dgm:cxn modelId="{4B8BDA66-D990-4970-AF4A-AEBD34A69194}" type="presParOf" srcId="{556B60FB-0B6B-436D-84A0-78FAC5821188}" destId="{A6AA035F-680B-479D-BDD6-7C54310F5869}" srcOrd="0" destOrd="0" presId="urn:microsoft.com/office/officeart/2005/8/layout/hierarchy1"/>
    <dgm:cxn modelId="{258BB464-6DD4-4723-8A92-6B3B57FDDD23}" type="presParOf" srcId="{556B60FB-0B6B-436D-84A0-78FAC5821188}" destId="{21562EB3-7370-4E19-BF10-E6198A762013}" srcOrd="1" destOrd="0" presId="urn:microsoft.com/office/officeart/2005/8/layout/hierarchy1"/>
    <dgm:cxn modelId="{0766D8AF-E77C-4D5B-BD5E-FFBC0D2E567B}" type="presParOf" srcId="{FF107610-BFC7-4A0E-8F5D-C0E040E753DA}" destId="{B88CBF15-C791-4839-A096-BBDF2C88C307}" srcOrd="1" destOrd="0" presId="urn:microsoft.com/office/officeart/2005/8/layout/hierarchy1"/>
    <dgm:cxn modelId="{CDC67F8D-7481-4CB0-854D-0EF07B390A14}" type="presParOf" srcId="{B88CBF15-C791-4839-A096-BBDF2C88C307}" destId="{45A108A8-718F-4662-A105-F53B90843A06}" srcOrd="0" destOrd="0" presId="urn:microsoft.com/office/officeart/2005/8/layout/hierarchy1"/>
    <dgm:cxn modelId="{C816F6FB-D231-466C-8662-9970EDB8823F}" type="presParOf" srcId="{B88CBF15-C791-4839-A096-BBDF2C88C307}" destId="{50227E86-40BD-4C8E-BC8C-83F189958BBA}" srcOrd="1" destOrd="0" presId="urn:microsoft.com/office/officeart/2005/8/layout/hierarchy1"/>
    <dgm:cxn modelId="{D162F15F-0822-4731-8FB9-50EBA63F17A1}" type="presParOf" srcId="{50227E86-40BD-4C8E-BC8C-83F189958BBA}" destId="{2B5AF21E-6D6D-41E0-ADD0-394DE3A3297E}" srcOrd="0" destOrd="0" presId="urn:microsoft.com/office/officeart/2005/8/layout/hierarchy1"/>
    <dgm:cxn modelId="{E3976397-FCD6-49D5-8D69-2629C88DE266}" type="presParOf" srcId="{2B5AF21E-6D6D-41E0-ADD0-394DE3A3297E}" destId="{EE5AC8A6-FF1E-4F65-902F-D9BB5BE28D15}" srcOrd="0" destOrd="0" presId="urn:microsoft.com/office/officeart/2005/8/layout/hierarchy1"/>
    <dgm:cxn modelId="{6C693C2C-AD51-484F-90F5-8A8F55344D3D}" type="presParOf" srcId="{2B5AF21E-6D6D-41E0-ADD0-394DE3A3297E}" destId="{6D293DEF-A99C-447C-B3E3-3606454D73F1}" srcOrd="1" destOrd="0" presId="urn:microsoft.com/office/officeart/2005/8/layout/hierarchy1"/>
    <dgm:cxn modelId="{E52F4BE3-A409-4287-9B73-4EC75F3DA818}" type="presParOf" srcId="{50227E86-40BD-4C8E-BC8C-83F189958BBA}" destId="{01F8D22E-65B2-42E2-9000-573F9DF1C4FC}" srcOrd="1" destOrd="0" presId="urn:microsoft.com/office/officeart/2005/8/layout/hierarchy1"/>
    <dgm:cxn modelId="{A88C2223-CDF0-47D7-9A33-407906A88C52}" type="presParOf" srcId="{B88CBF15-C791-4839-A096-BBDF2C88C307}" destId="{C7741115-95A0-47AA-A6A1-2443CCA7C685}" srcOrd="2" destOrd="0" presId="urn:microsoft.com/office/officeart/2005/8/layout/hierarchy1"/>
    <dgm:cxn modelId="{E059C2EC-153B-42C5-829C-C92E2AE5A28C}" type="presParOf" srcId="{B88CBF15-C791-4839-A096-BBDF2C88C307}" destId="{CE20AD27-2609-4155-97F4-72B28ED18CD8}" srcOrd="3" destOrd="0" presId="urn:microsoft.com/office/officeart/2005/8/layout/hierarchy1"/>
    <dgm:cxn modelId="{52EEFE17-8E97-4D6B-94B2-3EF37F2F9A89}" type="presParOf" srcId="{CE20AD27-2609-4155-97F4-72B28ED18CD8}" destId="{6175C881-532D-4903-BA90-8505737521FA}" srcOrd="0" destOrd="0" presId="urn:microsoft.com/office/officeart/2005/8/layout/hierarchy1"/>
    <dgm:cxn modelId="{E08E29CC-3929-4A6C-85CF-B4D8096E9187}" type="presParOf" srcId="{6175C881-532D-4903-BA90-8505737521FA}" destId="{0E896E09-2FE8-4581-9D33-02793E77BE96}" srcOrd="0" destOrd="0" presId="urn:microsoft.com/office/officeart/2005/8/layout/hierarchy1"/>
    <dgm:cxn modelId="{B9DC6998-5688-4D36-85E8-E550EDB3E923}" type="presParOf" srcId="{6175C881-532D-4903-BA90-8505737521FA}" destId="{658E1793-806B-4D8E-ACCA-7CFBEAE81D83}" srcOrd="1" destOrd="0" presId="urn:microsoft.com/office/officeart/2005/8/layout/hierarchy1"/>
    <dgm:cxn modelId="{F74FC518-A9BA-4675-8391-4A124AA69DB1}" type="presParOf" srcId="{CE20AD27-2609-4155-97F4-72B28ED18CD8}" destId="{14F04C87-3B28-4788-B362-72B7D7C3A12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7741115-95A0-47AA-A6A1-2443CCA7C685}">
      <dsp:nvSpPr>
        <dsp:cNvPr id="0" name=""/>
        <dsp:cNvSpPr/>
      </dsp:nvSpPr>
      <dsp:spPr>
        <a:xfrm>
          <a:off x="2650592" y="842484"/>
          <a:ext cx="809131" cy="385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2415"/>
              </a:lnTo>
              <a:lnTo>
                <a:pt x="809131" y="262415"/>
              </a:lnTo>
              <a:lnTo>
                <a:pt x="809131" y="385072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108A8-718F-4662-A105-F53B90843A06}">
      <dsp:nvSpPr>
        <dsp:cNvPr id="0" name=""/>
        <dsp:cNvSpPr/>
      </dsp:nvSpPr>
      <dsp:spPr>
        <a:xfrm>
          <a:off x="1841461" y="842484"/>
          <a:ext cx="809131" cy="385072"/>
        </a:xfrm>
        <a:custGeom>
          <a:avLst/>
          <a:gdLst/>
          <a:ahLst/>
          <a:cxnLst/>
          <a:rect l="0" t="0" r="0" b="0"/>
          <a:pathLst>
            <a:path>
              <a:moveTo>
                <a:pt x="809131" y="0"/>
              </a:moveTo>
              <a:lnTo>
                <a:pt x="809131" y="262415"/>
              </a:lnTo>
              <a:lnTo>
                <a:pt x="0" y="262415"/>
              </a:lnTo>
              <a:lnTo>
                <a:pt x="0" y="385072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A035F-680B-479D-BDD6-7C54310F5869}">
      <dsp:nvSpPr>
        <dsp:cNvPr id="0" name=""/>
        <dsp:cNvSpPr/>
      </dsp:nvSpPr>
      <dsp:spPr>
        <a:xfrm>
          <a:off x="1988576" y="1723"/>
          <a:ext cx="1324032" cy="8407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1562EB3-7370-4E19-BF10-E6198A762013}">
      <dsp:nvSpPr>
        <dsp:cNvPr id="0" name=""/>
        <dsp:cNvSpPr/>
      </dsp:nvSpPr>
      <dsp:spPr>
        <a:xfrm>
          <a:off x="2135691" y="141482"/>
          <a:ext cx="1324032" cy="840760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Rédaction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12 jours	</a:t>
          </a:r>
        </a:p>
      </dsp:txBody>
      <dsp:txXfrm>
        <a:off x="2135691" y="141482"/>
        <a:ext cx="1324032" cy="840760"/>
      </dsp:txXfrm>
    </dsp:sp>
    <dsp:sp modelId="{EE5AC8A6-FF1E-4F65-902F-D9BB5BE28D15}">
      <dsp:nvSpPr>
        <dsp:cNvPr id="0" name=""/>
        <dsp:cNvSpPr/>
      </dsp:nvSpPr>
      <dsp:spPr>
        <a:xfrm>
          <a:off x="1179445" y="1227556"/>
          <a:ext cx="1324032" cy="8407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D293DEF-A99C-447C-B3E3-3606454D73F1}">
      <dsp:nvSpPr>
        <dsp:cNvPr id="0" name=""/>
        <dsp:cNvSpPr/>
      </dsp:nvSpPr>
      <dsp:spPr>
        <a:xfrm>
          <a:off x="1326559" y="1367315"/>
          <a:ext cx="1324032" cy="840760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Rédaction des spécification générale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2 jours</a:t>
          </a:r>
        </a:p>
      </dsp:txBody>
      <dsp:txXfrm>
        <a:off x="1326559" y="1367315"/>
        <a:ext cx="1324032" cy="840760"/>
      </dsp:txXfrm>
    </dsp:sp>
    <dsp:sp modelId="{0E896E09-2FE8-4581-9D33-02793E77BE96}">
      <dsp:nvSpPr>
        <dsp:cNvPr id="0" name=""/>
        <dsp:cNvSpPr/>
      </dsp:nvSpPr>
      <dsp:spPr>
        <a:xfrm>
          <a:off x="2797707" y="1227556"/>
          <a:ext cx="1324032" cy="8407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58E1793-806B-4D8E-ACCA-7CFBEAE81D83}">
      <dsp:nvSpPr>
        <dsp:cNvPr id="0" name=""/>
        <dsp:cNvSpPr/>
      </dsp:nvSpPr>
      <dsp:spPr>
        <a:xfrm>
          <a:off x="2944822" y="1367315"/>
          <a:ext cx="1324032" cy="840760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Rédaction des spécification détaillées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10 jours</a:t>
          </a:r>
        </a:p>
      </dsp:txBody>
      <dsp:txXfrm>
        <a:off x="2944822" y="1367315"/>
        <a:ext cx="1324032" cy="8407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7417"/>
    <w:rsid w:val="00BE7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8F4626456C4E81AD06B7290383F206">
    <w:name w:val="1F8F4626456C4E81AD06B7290383F206"/>
    <w:rsid w:val="00BE74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de formation CCI de la Mayenne</Company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fonctionnelles - Développement</dc:title>
  <dc:creator>Jeoffrey Godart</dc:creator>
  <cp:lastModifiedBy>jgodar</cp:lastModifiedBy>
  <cp:revision>7</cp:revision>
  <dcterms:created xsi:type="dcterms:W3CDTF">2015-09-29T11:51:00Z</dcterms:created>
  <dcterms:modified xsi:type="dcterms:W3CDTF">2015-11-17T15:54:00Z</dcterms:modified>
</cp:coreProperties>
</file>