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509d769e</w:t>
      </w:r>
    </w:p>
    <w:p>
      <w:r>
        <w:t>과제명: 다국어 지원 레이어 개선</w:t>
      </w:r>
    </w:p>
    <w:p>
      <w:r>
        <w:t>요구사항: 다국어 지원 레이어 개선 관련하여 고객 요구가 반복적으로 발생하고 있어 개선이 요구됨.</w:t>
      </w:r>
    </w:p>
    <w:p>
      <w:r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다국어 지원 레이어 개선 관련 테스트 수행</w:t>
      </w:r>
    </w:p>
    <w:p>
      <w:r>
        <w:t>- 내용: 고객정보팀에서 다국어 지원 레이어 개선 관련 작업을 수행함</w:t>
      </w:r>
    </w:p>
    <w:p>
      <w:r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다국어 지원 레이어 개선 관련 테스트 수행</w:t>
      </w:r>
    </w:p>
    <w:p>
      <w:r>
        <w:t>- 내용: UI/UX팀에서 다국어 지원 레이어 개선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