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KR" w:hAnsi="Noto Sans KR" w:eastAsia="Noto Sans KR"/>
          <w:b/>
          <w:color w:val="0B4565"/>
          <w:sz w:val="36"/>
        </w:rPr>
        <w:t>기술서비스 기본계약서 (초안)</w:t>
      </w:r>
    </w:p>
    <w:p>
      <w:pPr>
        <w:jc w:val="center"/>
      </w:pPr>
      <w:r>
        <w:rPr>
          <w:rFonts w:ascii="Noto Sans KR" w:hAnsi="Noto Sans KR" w:eastAsia="Noto Sans KR"/>
          <w:color w:val="477086"/>
          <w:sz w:val="18"/>
        </w:rPr>
        <w:t>M.O.T. Technology Innovation Lab | Technical Service Agreement</w:t>
      </w:r>
    </w:p>
    <w:p/>
    <w:p>
      <w:r>
        <w:rPr>
          <w:color w:val="85600C"/>
        </w:rPr>
        <w:t>※ 본 문서는 계약 협상용 기본 템플릿입니다. 실제 체결 전 거래 구조·당사자·해외거래·세무·지식재산권 조건에 맞게 법률 및 세무전문가의 검토를 받으십시오.</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4F7"/>
            <w:tcBorders>
              <w:top w:sz="4" w:val="single" w:color="B7D3DF"/>
              <w:left w:sz="4" w:val="single" w:color="B7D3DF"/>
              <w:bottom w:sz="4" w:val="single" w:color="B7D3DF"/>
              <w:right w:sz="4" w:val="single" w:color="B7D3DF"/>
            </w:tcBorders>
          </w:tcPr>
          <w:p>
            <w:r>
              <w:rPr>
                <w:rFonts w:ascii="Noto Sans KR" w:hAnsi="Noto Sans KR" w:eastAsia="Noto Sans KR"/>
                <w:sz w:val="18"/>
              </w:rPr>
              <w:t>계약명</w:t>
            </w:r>
          </w:p>
        </w:tc>
        <w:tc>
          <w:tcPr>
            <w:tcW w:type="dxa" w:w="5100"/>
            <w:tcBorders>
              <w:top w:sz="4" w:val="single" w:color="B7D3DF"/>
              <w:left w:sz="4" w:val="single" w:color="B7D3DF"/>
              <w:bottom w:sz="4" w:val="single" w:color="B7D3DF"/>
              <w:right w:sz="4" w:val="single" w:color="B7D3DF"/>
            </w:tcBorders>
          </w:tcPr>
          <w:p>
            <w:r>
              <w:rPr>
                <w:rFonts w:ascii="Noto Sans KR" w:hAnsi="Noto Sans KR" w:eastAsia="Noto Sans KR"/>
                <w:sz w:val="18"/>
              </w:rPr>
              <w:t>{{ 프로젝트명 }}</w:t>
            </w:r>
          </w:p>
        </w:tc>
      </w:tr>
      <w:tr>
        <w:tc>
          <w:tcPr>
            <w:tcW w:type="dxa" w:w="5100"/>
            <w:vAlign w:val="center"/>
            <w:shd w:fill="EAF4F7"/>
            <w:tcBorders>
              <w:top w:sz="4" w:val="single" w:color="B7D3DF"/>
              <w:left w:sz="4" w:val="single" w:color="B7D3DF"/>
              <w:bottom w:sz="4" w:val="single" w:color="B7D3DF"/>
              <w:right w:sz="4" w:val="single" w:color="B7D3DF"/>
            </w:tcBorders>
          </w:tcPr>
          <w:p>
            <w:r>
              <w:rPr>
                <w:rFonts w:ascii="Noto Sans KR" w:hAnsi="Noto Sans KR" w:eastAsia="Noto Sans KR"/>
                <w:sz w:val="18"/>
              </w:rPr>
              <w:t>고객사(갑)</w:t>
            </w:r>
          </w:p>
        </w:tc>
        <w:tc>
          <w:tcPr>
            <w:tcW w:type="dxa" w:w="5100"/>
            <w:tcBorders>
              <w:top w:sz="4" w:val="single" w:color="B7D3DF"/>
              <w:left w:sz="4" w:val="single" w:color="B7D3DF"/>
              <w:bottom w:sz="4" w:val="single" w:color="B7D3DF"/>
              <w:right w:sz="4" w:val="single" w:color="B7D3DF"/>
            </w:tcBorders>
          </w:tcPr>
          <w:p>
            <w:r>
              <w:rPr>
                <w:rFonts w:ascii="Noto Sans KR" w:hAnsi="Noto Sans KR" w:eastAsia="Noto Sans KR"/>
                <w:sz w:val="18"/>
              </w:rPr>
              <w:t>{{ 법인명 / 대표자 / 주소 / 사업자등록번호 }}</w:t>
            </w:r>
          </w:p>
        </w:tc>
      </w:tr>
      <w:tr>
        <w:tc>
          <w:tcPr>
            <w:tcW w:type="dxa" w:w="5100"/>
            <w:vAlign w:val="center"/>
            <w:shd w:fill="EAF4F7"/>
            <w:tcBorders>
              <w:top w:sz="4" w:val="single" w:color="B7D3DF"/>
              <w:left w:sz="4" w:val="single" w:color="B7D3DF"/>
              <w:bottom w:sz="4" w:val="single" w:color="B7D3DF"/>
              <w:right w:sz="4" w:val="single" w:color="B7D3DF"/>
            </w:tcBorders>
          </w:tcPr>
          <w:p>
            <w:r>
              <w:rPr>
                <w:rFonts w:ascii="Noto Sans KR" w:hAnsi="Noto Sans KR" w:eastAsia="Noto Sans KR"/>
                <w:sz w:val="18"/>
              </w:rPr>
              <w:t>수행사(을)</w:t>
            </w:r>
          </w:p>
        </w:tc>
        <w:tc>
          <w:tcPr>
            <w:tcW w:type="dxa" w:w="5100"/>
            <w:tcBorders>
              <w:top w:sz="4" w:val="single" w:color="B7D3DF"/>
              <w:left w:sz="4" w:val="single" w:color="B7D3DF"/>
              <w:bottom w:sz="4" w:val="single" w:color="B7D3DF"/>
              <w:right w:sz="4" w:val="single" w:color="B7D3DF"/>
            </w:tcBorders>
          </w:tcPr>
          <w:p>
            <w:r>
              <w:rPr>
                <w:rFonts w:ascii="Noto Sans KR" w:hAnsi="Noto Sans KR" w:eastAsia="Noto Sans KR"/>
                <w:sz w:val="18"/>
              </w:rPr>
              <w:t>{{ M.O.T. 사업자명 / 대표자 / 주소 / 사업자등록번호 }}</w:t>
            </w:r>
          </w:p>
        </w:tc>
      </w:tr>
      <w:tr>
        <w:tc>
          <w:tcPr>
            <w:tcW w:type="dxa" w:w="5100"/>
            <w:vAlign w:val="center"/>
            <w:shd w:fill="EAF4F7"/>
            <w:tcBorders>
              <w:top w:sz="4" w:val="single" w:color="B7D3DF"/>
              <w:left w:sz="4" w:val="single" w:color="B7D3DF"/>
              <w:bottom w:sz="4" w:val="single" w:color="B7D3DF"/>
              <w:right w:sz="4" w:val="single" w:color="B7D3DF"/>
            </w:tcBorders>
          </w:tcPr>
          <w:p>
            <w:r>
              <w:rPr>
                <w:rFonts w:ascii="Noto Sans KR" w:hAnsi="Noto Sans KR" w:eastAsia="Noto Sans KR"/>
                <w:sz w:val="18"/>
              </w:rPr>
              <w:t>계약기간</w:t>
            </w:r>
          </w:p>
        </w:tc>
        <w:tc>
          <w:tcPr>
            <w:tcW w:type="dxa" w:w="5100"/>
            <w:tcBorders>
              <w:top w:sz="4" w:val="single" w:color="B7D3DF"/>
              <w:left w:sz="4" w:val="single" w:color="B7D3DF"/>
              <w:bottom w:sz="4" w:val="single" w:color="B7D3DF"/>
              <w:right w:sz="4" w:val="single" w:color="B7D3DF"/>
            </w:tcBorders>
          </w:tcPr>
          <w:p>
            <w:r>
              <w:rPr>
                <w:rFonts w:ascii="Noto Sans KR" w:hAnsi="Noto Sans KR" w:eastAsia="Noto Sans KR"/>
                <w:sz w:val="18"/>
              </w:rPr>
              <w:t>{{ YYYY.MM.DD }} ~ {{ YYYY.MM.DD }}</w:t>
            </w:r>
          </w:p>
        </w:tc>
      </w:tr>
      <w:tr>
        <w:tc>
          <w:tcPr>
            <w:tcW w:type="dxa" w:w="5100"/>
            <w:vAlign w:val="center"/>
            <w:shd w:fill="EAF4F7"/>
            <w:tcBorders>
              <w:top w:sz="4" w:val="single" w:color="B7D3DF"/>
              <w:left w:sz="4" w:val="single" w:color="B7D3DF"/>
              <w:bottom w:sz="4" w:val="single" w:color="B7D3DF"/>
              <w:right w:sz="4" w:val="single" w:color="B7D3DF"/>
            </w:tcBorders>
          </w:tcPr>
          <w:p>
            <w:r>
              <w:rPr>
                <w:rFonts w:ascii="Noto Sans KR" w:hAnsi="Noto Sans KR" w:eastAsia="Noto Sans KR"/>
                <w:sz w:val="18"/>
              </w:rPr>
              <w:t>계약금액</w:t>
            </w:r>
          </w:p>
        </w:tc>
        <w:tc>
          <w:tcPr>
            <w:tcW w:type="dxa" w:w="5100"/>
            <w:tcBorders>
              <w:top w:sz="4" w:val="single" w:color="B7D3DF"/>
              <w:left w:sz="4" w:val="single" w:color="B7D3DF"/>
              <w:bottom w:sz="4" w:val="single" w:color="B7D3DF"/>
              <w:right w:sz="4" w:val="single" w:color="B7D3DF"/>
            </w:tcBorders>
          </w:tcPr>
          <w:p>
            <w:r>
              <w:rPr>
                <w:rFonts w:ascii="Noto Sans KR" w:hAnsi="Noto Sans KR" w:eastAsia="Noto Sans KR"/>
                <w:sz w:val="18"/>
              </w:rPr>
              <w:t>{{ KRW / USD / RMB }} {{ VAT 포함 여부 명시 }}</w:t>
            </w:r>
          </w:p>
        </w:tc>
      </w:tr>
      <w:tr>
        <w:tc>
          <w:tcPr>
            <w:tcW w:type="dxa" w:w="5100"/>
            <w:vAlign w:val="center"/>
            <w:shd w:fill="EAF4F7"/>
            <w:tcBorders>
              <w:top w:sz="4" w:val="single" w:color="B7D3DF"/>
              <w:left w:sz="4" w:val="single" w:color="B7D3DF"/>
              <w:bottom w:sz="4" w:val="single" w:color="B7D3DF"/>
              <w:right w:sz="4" w:val="single" w:color="B7D3DF"/>
            </w:tcBorders>
          </w:tcPr>
          <w:p>
            <w:r>
              <w:rPr>
                <w:rFonts w:ascii="Noto Sans KR" w:hAnsi="Noto Sans KR" w:eastAsia="Noto Sans KR"/>
                <w:sz w:val="18"/>
              </w:rPr>
              <w:t>별첨</w:t>
            </w:r>
          </w:p>
        </w:tc>
        <w:tc>
          <w:tcPr>
            <w:tcW w:type="dxa" w:w="5100"/>
            <w:tcBorders>
              <w:top w:sz="4" w:val="single" w:color="B7D3DF"/>
              <w:left w:sz="4" w:val="single" w:color="B7D3DF"/>
              <w:bottom w:sz="4" w:val="single" w:color="B7D3DF"/>
              <w:right w:sz="4" w:val="single" w:color="B7D3DF"/>
            </w:tcBorders>
          </w:tcPr>
          <w:p>
            <w:r>
              <w:rPr>
                <w:rFonts w:ascii="Noto Sans KR" w:hAnsi="Noto Sans KR" w:eastAsia="Noto Sans KR"/>
                <w:sz w:val="18"/>
              </w:rPr>
              <w:t>별첨 1. 과업범위 및 산출물 / 별첨 2. 대금지급 / 별첨 3. IP·비밀유지</w:t>
            </w:r>
          </w:p>
        </w:tc>
      </w:tr>
    </w:tbl>
    <w:p>
      <w:pPr>
        <w:pStyle w:val="Heading2"/>
      </w:pPr>
      <w:r>
        <w:t>제1조  목적</w:t>
      </w:r>
    </w:p>
    <w:p>
      <w:pPr>
        <w:spacing w:after="140"/>
      </w:pPr>
      <w:r>
        <w:t>본 계약은 을이 갑의 프린팅 핵심부품·소모품·제조공정·설계표준화 관련 기술서비스를 수행하고, 양 당사자의 권리·의무와 대금지급 및 산출물의 이용조건을 정하는 것을 목적으로 한다.</w:t>
      </w:r>
    </w:p>
    <w:p>
      <w:pPr>
        <w:pStyle w:val="Heading2"/>
      </w:pPr>
      <w:r>
        <w:t>제2조  과업범위와 산출물</w:t>
      </w:r>
    </w:p>
    <w:p>
      <w:pPr>
        <w:spacing w:after="140"/>
      </w:pPr>
      <w:r>
        <w:t>과업의 대상, 문제정의, CTQ, 일정, 회의 횟수, 현장 방문일, 검증방법, 제출 산출물은 별첨 1에 따른다. 별첨 1에 명시되지 않은 현장상주, 시료 제작, 외부 분석·시험, 통역, 장비·금형·재료 구매, 특허 출원·인증은 별도 견적과 서면 합의 없이는 포함하지 않는다.</w:t>
      </w:r>
    </w:p>
    <w:p>
      <w:pPr>
        <w:pStyle w:val="Heading2"/>
      </w:pPr>
      <w:r>
        <w:t>제3조  고객의 협조의무</w:t>
      </w:r>
    </w:p>
    <w:p>
      <w:pPr>
        <w:spacing w:after="140"/>
      </w:pPr>
      <w:r>
        <w:t>갑은 을이 과업을 수행하는 데 필요한 자료, 시료, 시험 접근, 안전정보, 담당자 및 의사결정 권한을 적시에 제공한다. 자료·시료 제공 또는 의사결정이 지연되어 일정에 영향을 준 경우, 양 당사자는 서면으로 일정·비용을 조정한다.</w:t>
      </w:r>
    </w:p>
    <w:p>
      <w:pPr>
        <w:pStyle w:val="Heading2"/>
      </w:pPr>
      <w:r>
        <w:t>제4조  대금 및 지급조건</w:t>
      </w:r>
    </w:p>
    <w:p>
      <w:pPr>
        <w:spacing w:after="140"/>
      </w:pPr>
      <w:r>
        <w:t>계약금액, 통화, 부가세 등 세금, 지급 단계, 지급기한, 지연손해금, 은행수수료 부담은 별첨 2에 따른다. 을은 각 지급조건이 충족된 후 해당 단계의 업무를 시작하거나 다음 단계 산출물을 제공한다. 고객별 은행계좌 정보는 계약 또는 청구서에만 기재하며 공개 웹사이트에 게시하지 않는다.</w:t>
      </w:r>
    </w:p>
    <w:p>
      <w:pPr>
        <w:pStyle w:val="Heading2"/>
      </w:pPr>
      <w:r>
        <w:t>제5조  검수</w:t>
      </w:r>
    </w:p>
    <w:p>
      <w:pPr>
        <w:spacing w:after="140"/>
      </w:pPr>
      <w:r>
        <w:t>갑은 각 단계 산출물을 수령한 날부터 {{ 10 }} 영업일 이내에 서면으로 검수결과 또는 구체적인 보완요청을 통지한다. 기간 내 통지가 없으면 해당 산출물은 검수된 것으로 본다. 보완 범위는 별첨 1의 합의된 산출물·판정기준 내로 한정한다.</w:t>
      </w:r>
    </w:p>
    <w:p>
      <w:pPr>
        <w:pStyle w:val="Heading2"/>
      </w:pPr>
      <w:r>
        <w:t>제6조  변경관리</w:t>
      </w:r>
    </w:p>
    <w:p>
      <w:pPr>
        <w:spacing w:after="140"/>
      </w:pPr>
      <w:r>
        <w:t>과업범위, 일정, 산출물, 현장 방문, 고객사 요구사양이 변경되거나 신규 과제가 추가되는 경우, 양 당사자는 변경요청서 또는 이메일 합의로 비용·일정·책임을 조정한다. 구두 지시는 변경계약으로 보지 않는다.</w:t>
      </w:r>
    </w:p>
    <w:p>
      <w:pPr>
        <w:pStyle w:val="Heading2"/>
      </w:pPr>
      <w:r>
        <w:t>제7조  비밀유지</w:t>
      </w:r>
    </w:p>
    <w:p>
      <w:pPr>
        <w:spacing w:after="140"/>
      </w:pPr>
      <w:r>
        <w:t>양 당사자는 상대방으로부터 제공받은 비공개 기술·영업·품질·원가·고객 정보를 계약 목적 외에 사용하거나 제3자에게 공개하지 않는다. 별도 NDA가 있는 경우 그 NDA가 우선한다.</w:t>
      </w:r>
    </w:p>
    <w:p>
      <w:pPr>
        <w:pStyle w:val="Heading2"/>
      </w:pPr>
      <w:r>
        <w:t>제8조  지식재산권 및 사용권</w:t>
      </w:r>
    </w:p>
    <w:p>
      <w:pPr>
        <w:spacing w:after="140"/>
      </w:pPr>
      <w:r>
        <w:t>계약 체결 전 각 당사자가 보유한 기술, 템플릿, 표준, 방법론, 노하우 및 일반화 가능한 지식은 원 권리자에게 귀속된다. 프로젝트 산출물 및 신규 개발결과의 소유·사용범위는 별첨 3에 정한다. 별도 합의가 없는 한, 갑은 대금 완납 후 본 프로젝트 목적을 위한 비독점적 내부 사용권을 갖는다. 을의 일반 템플릿, 방법론, 교육자료를 제3자에게 재배포하거나 판매할 수 없다.</w:t>
      </w:r>
    </w:p>
    <w:p>
      <w:pPr>
        <w:pStyle w:val="Heading2"/>
      </w:pPr>
      <w:r>
        <w:t>제9조  책임의 한계</w:t>
      </w:r>
    </w:p>
    <w:p>
      <w:pPr>
        <w:spacing w:after="140"/>
      </w:pPr>
      <w:r>
        <w:t>을은 합의된 범위 내에서 전문적 주의의무를 다하여 분석·개선·검증을 수행한다. 다만 양산설비, 원자재 편차, 작업자, 고객 장비, 최종 사용환경 등 을이 직접 통제하지 않는 요소에 대한 절대적인 성능, 수율, 인증, 매출 또는 고객 채택 결과를 보증하지 않는다. 구체적 책임 범위와 배상 한도는 별첨 3 또는 개별 합의에 따른다.</w:t>
      </w:r>
    </w:p>
    <w:p>
      <w:pPr>
        <w:pStyle w:val="Heading2"/>
      </w:pPr>
      <w:r>
        <w:t>제10조  계약해지</w:t>
      </w:r>
    </w:p>
    <w:p>
      <w:pPr>
        <w:spacing w:after="140"/>
      </w:pPr>
      <w:r>
        <w:t>상대방이 중대한 계약의무를 위반하고 서면 시정요구 후 {{ 15 }}일 이내에 시정하지 않는 경우 상대방은 계약을 해지할 수 있다. 해지 시 이미 수행된 업무, 제공된 산출물, 발생한 외부 비용, 확정된 출장·시험 비용의 정산기준은 별첨 2에 따른다.</w:t>
      </w:r>
    </w:p>
    <w:p>
      <w:pPr>
        <w:pStyle w:val="Heading2"/>
      </w:pPr>
      <w:r>
        <w:t>제11조  준거법 및 분쟁해결</w:t>
      </w:r>
    </w:p>
    <w:p>
      <w:pPr>
        <w:spacing w:after="140"/>
      </w:pPr>
      <w:r>
        <w:t>본 계약의 준거법과 관할 또는 중재기관은 {{ 대한민국 법 / 관할법원 또는 중재기관 }}으로 한다. 해외 고객사와의 계약은 통화, 원천징수, 부가세·용역수출, 언어본 우선순위 및 분쟁해결 조항을 별도로 확정한다.</w:t>
      </w:r>
    </w:p>
    <w:p>
      <w:pPr>
        <w:pStyle w:val="Heading2"/>
      </w:pPr>
      <w:r>
        <w:t>제12조  기타</w:t>
      </w:r>
    </w:p>
    <w:p>
      <w:pPr>
        <w:spacing w:after="140"/>
      </w:pPr>
      <w:r>
        <w:t>본 계약 및 별첨은 양 당사자의 완전한 합의를 구성한다. 본 계약의 수정·보완은 서면 또는 전자서명 가능한 방식으로 한다.</w:t>
      </w:r>
    </w:p>
    <w:p/>
    <w:tbl>
      <w:tblPr>
        <w:tblStyle w:val="TableGrid"/>
        <w:tblW w:type="auto" w:w="0"/>
        <w:jc w:val="center"/>
        <w:tblLook w:firstColumn="1" w:firstRow="1" w:lastColumn="0" w:lastRow="0" w:noHBand="0" w:noVBand="1" w:val="04A0"/>
      </w:tblPr>
      <w:tblGrid>
        <w:gridCol w:w="5100"/>
        <w:gridCol w:w="5100"/>
      </w:tblGrid>
      <w:tr>
        <w:tc>
          <w:tcPr>
            <w:tcW w:type="dxa" w:w="5100"/>
            <w:shd w:fill="EAF4F7"/>
          </w:tcPr>
          <w:p>
            <w:r>
              <w:rPr>
                <w:rFonts w:ascii="Noto Sans KR" w:hAnsi="Noto Sans KR" w:eastAsia="Noto Sans KR"/>
                <w:sz w:val="20"/>
              </w:rPr>
              <w:t>갑</w:t>
            </w:r>
          </w:p>
        </w:tc>
        <w:tc>
          <w:tcPr>
            <w:tcW w:type="dxa" w:w="5100"/>
          </w:tcPr>
          <w:p>
            <w:r>
              <w:rPr>
                <w:rFonts w:ascii="Noto Sans KR" w:hAnsi="Noto Sans KR" w:eastAsia="Noto Sans KR"/>
                <w:sz w:val="20"/>
              </w:rPr>
              <w:t>{{ 회사명 / 대표자 / 서명 또는 날인 }}</w:t>
            </w:r>
          </w:p>
        </w:tc>
      </w:tr>
      <w:tr>
        <w:tc>
          <w:tcPr>
            <w:tcW w:type="dxa" w:w="5100"/>
            <w:shd w:fill="EAF4F7"/>
          </w:tcPr>
          <w:p>
            <w:r>
              <w:rPr>
                <w:rFonts w:ascii="Noto Sans KR" w:hAnsi="Noto Sans KR" w:eastAsia="Noto Sans KR"/>
                <w:sz w:val="20"/>
              </w:rPr>
              <w:t>을</w:t>
            </w:r>
          </w:p>
        </w:tc>
        <w:tc>
          <w:tcPr>
            <w:tcW w:type="dxa" w:w="5100"/>
          </w:tcPr>
          <w:p>
            <w:r>
              <w:rPr>
                <w:rFonts w:ascii="Noto Sans KR" w:hAnsi="Noto Sans KR" w:eastAsia="Noto Sans KR"/>
                <w:sz w:val="20"/>
              </w:rPr>
              <w:t>{{ M.O.T. 상호 / 대표자 / 서명 또는 날인 }}</w:t>
            </w:r>
          </w:p>
        </w:tc>
      </w:tr>
      <w:tr>
        <w:tc>
          <w:tcPr>
            <w:tcW w:type="dxa" w:w="5100"/>
            <w:shd w:fill="EAF4F7"/>
          </w:tcPr>
          <w:p>
            <w:r>
              <w:rPr>
                <w:rFonts w:ascii="Noto Sans KR" w:hAnsi="Noto Sans KR" w:eastAsia="Noto Sans KR"/>
                <w:sz w:val="20"/>
              </w:rPr>
              <w:t>체결일</w:t>
            </w:r>
          </w:p>
        </w:tc>
        <w:tc>
          <w:tcPr>
            <w:tcW w:type="dxa" w:w="5100"/>
          </w:tcPr>
          <w:p>
            <w:r>
              <w:rPr>
                <w:rFonts w:ascii="Noto Sans KR" w:hAnsi="Noto Sans KR" w:eastAsia="Noto Sans KR"/>
                <w:sz w:val="20"/>
              </w:rPr>
              <w:t>{{ YYYY.MM.DD }}</w:t>
            </w:r>
          </w:p>
        </w:tc>
      </w:tr>
    </w:tbl>
    <w:p>
      <w:r>
        <w:br w:type="page"/>
      </w:r>
    </w:p>
    <w:p>
      <w:pPr>
        <w:pStyle w:val="Heading1"/>
      </w:pPr>
      <w:r>
        <w:t>별첨 1. 과업범위 및 산출물</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4F7"/>
            <w:tcBorders>
              <w:top w:sz="4" w:val="single" w:color="B7D3DF"/>
              <w:left w:sz="4" w:val="single" w:color="B7D3DF"/>
              <w:bottom w:sz="4" w:val="single" w:color="B7D3DF"/>
              <w:right w:sz="4" w:val="single" w:color="B7D3DF"/>
            </w:tcBorders>
          </w:tcPr>
          <w:p>
            <w:r>
              <w:rPr>
                <w:rFonts w:ascii="Noto Sans KR" w:hAnsi="Noto Sans KR" w:eastAsia="Noto Sans KR"/>
                <w:sz w:val="18"/>
              </w:rPr>
              <w:t>대상 제품/부품</w:t>
            </w:r>
          </w:p>
        </w:tc>
        <w:tc>
          <w:tcPr>
            <w:tcW w:type="dxa" w:w="5100"/>
            <w:tcBorders>
              <w:top w:sz="4" w:val="single" w:color="B7D3DF"/>
              <w:left w:sz="4" w:val="single" w:color="B7D3DF"/>
              <w:bottom w:sz="4" w:val="single" w:color="B7D3DF"/>
              <w:right w:sz="4" w:val="single" w:color="B7D3DF"/>
            </w:tcBorders>
          </w:tcPr>
          <w:p>
            <w:r>
              <w:rPr>
                <w:rFonts w:ascii="Noto Sans KR" w:hAnsi="Noto Sans KR" w:eastAsia="Noto Sans KR"/>
                <w:sz w:val="18"/>
              </w:rPr>
              <w:t>{{ 예: Developer Roller / PCR / MR / Fuser / PI Belt }}</w:t>
            </w:r>
          </w:p>
        </w:tc>
      </w:tr>
      <w:tr>
        <w:tc>
          <w:tcPr>
            <w:tcW w:type="dxa" w:w="5100"/>
            <w:vAlign w:val="center"/>
            <w:shd w:fill="EAF4F7"/>
            <w:tcBorders>
              <w:top w:sz="4" w:val="single" w:color="B7D3DF"/>
              <w:left w:sz="4" w:val="single" w:color="B7D3DF"/>
              <w:bottom w:sz="4" w:val="single" w:color="B7D3DF"/>
              <w:right w:sz="4" w:val="single" w:color="B7D3DF"/>
            </w:tcBorders>
          </w:tcPr>
          <w:p>
            <w:r>
              <w:rPr>
                <w:rFonts w:ascii="Noto Sans KR" w:hAnsi="Noto Sans KR" w:eastAsia="Noto Sans KR"/>
                <w:sz w:val="18"/>
              </w:rPr>
              <w:t>문제 정의</w:t>
            </w:r>
          </w:p>
        </w:tc>
        <w:tc>
          <w:tcPr>
            <w:tcW w:type="dxa" w:w="5100"/>
            <w:tcBorders>
              <w:top w:sz="4" w:val="single" w:color="B7D3DF"/>
              <w:left w:sz="4" w:val="single" w:color="B7D3DF"/>
              <w:bottom w:sz="4" w:val="single" w:color="B7D3DF"/>
              <w:right w:sz="4" w:val="single" w:color="B7D3DF"/>
            </w:tcBorders>
          </w:tcPr>
          <w:p>
            <w:r>
              <w:rPr>
                <w:rFonts w:ascii="Noto Sans KR" w:hAnsi="Noto Sans KR" w:eastAsia="Noto Sans KR"/>
                <w:sz w:val="18"/>
              </w:rPr>
              <w:t>{{ 현상·발생률·고객 영향·제약조건 }}</w:t>
            </w:r>
          </w:p>
        </w:tc>
      </w:tr>
      <w:tr>
        <w:tc>
          <w:tcPr>
            <w:tcW w:type="dxa" w:w="5100"/>
            <w:vAlign w:val="center"/>
            <w:shd w:fill="EAF4F7"/>
            <w:tcBorders>
              <w:top w:sz="4" w:val="single" w:color="B7D3DF"/>
              <w:left w:sz="4" w:val="single" w:color="B7D3DF"/>
              <w:bottom w:sz="4" w:val="single" w:color="B7D3DF"/>
              <w:right w:sz="4" w:val="single" w:color="B7D3DF"/>
            </w:tcBorders>
          </w:tcPr>
          <w:p>
            <w:r>
              <w:rPr>
                <w:rFonts w:ascii="Noto Sans KR" w:hAnsi="Noto Sans KR" w:eastAsia="Noto Sans KR"/>
                <w:sz w:val="18"/>
              </w:rPr>
              <w:t>목표 CTQ</w:t>
            </w:r>
          </w:p>
        </w:tc>
        <w:tc>
          <w:tcPr>
            <w:tcW w:type="dxa" w:w="5100"/>
            <w:tcBorders>
              <w:top w:sz="4" w:val="single" w:color="B7D3DF"/>
              <w:left w:sz="4" w:val="single" w:color="B7D3DF"/>
              <w:bottom w:sz="4" w:val="single" w:color="B7D3DF"/>
              <w:right w:sz="4" w:val="single" w:color="B7D3DF"/>
            </w:tcBorders>
          </w:tcPr>
          <w:p>
            <w:r>
              <w:rPr>
                <w:rFonts w:ascii="Noto Sans KR" w:hAnsi="Noto Sans KR" w:eastAsia="Noto Sans KR"/>
                <w:sz w:val="18"/>
              </w:rPr>
              <w:t>{{ 저항 / 치수 / Ra / 수율 / 화질 / 수명 등 }}</w:t>
            </w:r>
          </w:p>
        </w:tc>
      </w:tr>
      <w:tr>
        <w:tc>
          <w:tcPr>
            <w:tcW w:type="dxa" w:w="5100"/>
            <w:vAlign w:val="center"/>
            <w:shd w:fill="EAF4F7"/>
            <w:tcBorders>
              <w:top w:sz="4" w:val="single" w:color="B7D3DF"/>
              <w:left w:sz="4" w:val="single" w:color="B7D3DF"/>
              <w:bottom w:sz="4" w:val="single" w:color="B7D3DF"/>
              <w:right w:sz="4" w:val="single" w:color="B7D3DF"/>
            </w:tcBorders>
          </w:tcPr>
          <w:p>
            <w:r>
              <w:rPr>
                <w:rFonts w:ascii="Noto Sans KR" w:hAnsi="Noto Sans KR" w:eastAsia="Noto Sans KR"/>
                <w:sz w:val="18"/>
              </w:rPr>
              <w:t>수행기간·마일스톤</w:t>
            </w:r>
          </w:p>
        </w:tc>
        <w:tc>
          <w:tcPr>
            <w:tcW w:type="dxa" w:w="5100"/>
            <w:tcBorders>
              <w:top w:sz="4" w:val="single" w:color="B7D3DF"/>
              <w:left w:sz="4" w:val="single" w:color="B7D3DF"/>
              <w:bottom w:sz="4" w:val="single" w:color="B7D3DF"/>
              <w:right w:sz="4" w:val="single" w:color="B7D3DF"/>
            </w:tcBorders>
          </w:tcPr>
          <w:p>
            <w:r>
              <w:rPr>
                <w:rFonts w:ascii="Noto Sans KR" w:hAnsi="Noto Sans KR" w:eastAsia="Noto Sans KR"/>
                <w:sz w:val="18"/>
              </w:rPr>
              <w:t>{{ W0~W12 등 }}</w:t>
            </w:r>
          </w:p>
        </w:tc>
      </w:tr>
      <w:tr>
        <w:tc>
          <w:tcPr>
            <w:tcW w:type="dxa" w:w="5100"/>
            <w:vAlign w:val="center"/>
            <w:shd w:fill="EAF4F7"/>
            <w:tcBorders>
              <w:top w:sz="4" w:val="single" w:color="B7D3DF"/>
              <w:left w:sz="4" w:val="single" w:color="B7D3DF"/>
              <w:bottom w:sz="4" w:val="single" w:color="B7D3DF"/>
              <w:right w:sz="4" w:val="single" w:color="B7D3DF"/>
            </w:tcBorders>
          </w:tcPr>
          <w:p>
            <w:r>
              <w:rPr>
                <w:rFonts w:ascii="Noto Sans KR" w:hAnsi="Noto Sans KR" w:eastAsia="Noto Sans KR"/>
                <w:sz w:val="18"/>
              </w:rPr>
              <w:t>고객 제공자료</w:t>
            </w:r>
          </w:p>
        </w:tc>
        <w:tc>
          <w:tcPr>
            <w:tcW w:type="dxa" w:w="5100"/>
            <w:tcBorders>
              <w:top w:sz="4" w:val="single" w:color="B7D3DF"/>
              <w:left w:sz="4" w:val="single" w:color="B7D3DF"/>
              <w:bottom w:sz="4" w:val="single" w:color="B7D3DF"/>
              <w:right w:sz="4" w:val="single" w:color="B7D3DF"/>
            </w:tcBorders>
          </w:tcPr>
          <w:p>
            <w:r>
              <w:rPr>
                <w:rFonts w:ascii="Noto Sans KR" w:hAnsi="Noto Sans KR" w:eastAsia="Noto Sans KR"/>
                <w:sz w:val="18"/>
              </w:rPr>
              <w:t>{{ 도면 / Data / 사진 / 시료 / 설비 접근 }}</w:t>
            </w:r>
          </w:p>
        </w:tc>
      </w:tr>
      <w:tr>
        <w:tc>
          <w:tcPr>
            <w:tcW w:type="dxa" w:w="5100"/>
            <w:vAlign w:val="center"/>
            <w:shd w:fill="EAF4F7"/>
            <w:tcBorders>
              <w:top w:sz="4" w:val="single" w:color="B7D3DF"/>
              <w:left w:sz="4" w:val="single" w:color="B7D3DF"/>
              <w:bottom w:sz="4" w:val="single" w:color="B7D3DF"/>
              <w:right w:sz="4" w:val="single" w:color="B7D3DF"/>
            </w:tcBorders>
          </w:tcPr>
          <w:p>
            <w:r>
              <w:rPr>
                <w:rFonts w:ascii="Noto Sans KR" w:hAnsi="Noto Sans KR" w:eastAsia="Noto Sans KR"/>
                <w:sz w:val="18"/>
              </w:rPr>
              <w:t>산출물</w:t>
            </w:r>
          </w:p>
        </w:tc>
        <w:tc>
          <w:tcPr>
            <w:tcW w:type="dxa" w:w="5100"/>
            <w:tcBorders>
              <w:top w:sz="4" w:val="single" w:color="B7D3DF"/>
              <w:left w:sz="4" w:val="single" w:color="B7D3DF"/>
              <w:bottom w:sz="4" w:val="single" w:color="B7D3DF"/>
              <w:right w:sz="4" w:val="single" w:color="B7D3DF"/>
            </w:tcBorders>
          </w:tcPr>
          <w:p>
            <w:r>
              <w:rPr>
                <w:rFonts w:ascii="Noto Sans KR" w:hAnsi="Noto Sans KR" w:eastAsia="Noto Sans KR"/>
                <w:sz w:val="18"/>
              </w:rPr>
              <w:t>{{ 진단보고서 / DOE / Control Plan / 표준서 / 교육자료 }}</w:t>
            </w:r>
          </w:p>
        </w:tc>
      </w:tr>
      <w:tr>
        <w:tc>
          <w:tcPr>
            <w:tcW w:type="dxa" w:w="5100"/>
            <w:vAlign w:val="center"/>
            <w:shd w:fill="EAF4F7"/>
            <w:tcBorders>
              <w:top w:sz="4" w:val="single" w:color="B7D3DF"/>
              <w:left w:sz="4" w:val="single" w:color="B7D3DF"/>
              <w:bottom w:sz="4" w:val="single" w:color="B7D3DF"/>
              <w:right w:sz="4" w:val="single" w:color="B7D3DF"/>
            </w:tcBorders>
          </w:tcPr>
          <w:p>
            <w:r>
              <w:rPr>
                <w:rFonts w:ascii="Noto Sans KR" w:hAnsi="Noto Sans KR" w:eastAsia="Noto Sans KR"/>
                <w:sz w:val="18"/>
              </w:rPr>
              <w:t>검수기준</w:t>
            </w:r>
          </w:p>
        </w:tc>
        <w:tc>
          <w:tcPr>
            <w:tcW w:type="dxa" w:w="5100"/>
            <w:tcBorders>
              <w:top w:sz="4" w:val="single" w:color="B7D3DF"/>
              <w:left w:sz="4" w:val="single" w:color="B7D3DF"/>
              <w:bottom w:sz="4" w:val="single" w:color="B7D3DF"/>
              <w:right w:sz="4" w:val="single" w:color="B7D3DF"/>
            </w:tcBorders>
          </w:tcPr>
          <w:p>
            <w:r>
              <w:rPr>
                <w:rFonts w:ascii="Noto Sans KR" w:hAnsi="Noto Sans KR" w:eastAsia="Noto Sans KR"/>
                <w:sz w:val="18"/>
              </w:rPr>
              <w:t>{{ 데이터·문서·회의·양산조건 등 구체 기준 }}</w:t>
            </w:r>
          </w:p>
        </w:tc>
      </w:tr>
    </w:tbl>
    <w:p>
      <w:pPr>
        <w:pStyle w:val="Heading1"/>
      </w:pPr>
      <w:r>
        <w:t>별첨 2. 대금지급 및 비용</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blHeader w:val="true"/>
          <w:tblHeader w:val="true"/>
          <w:tblHeader w:val="true"/>
        </w:trPr>
        <w:tc>
          <w:tcPr>
            <w:tcW w:type="dxa" w:w="2550"/>
            <w:shd w:fill="0B6C8C"/>
          </w:tcPr>
          <w:p>
            <w:r>
              <w:rPr>
                <w:rFonts w:ascii="Noto Sans KR" w:hAnsi="Noto Sans KR" w:eastAsia="Noto Sans KR"/>
                <w:b/>
                <w:color w:val="FFFFFF"/>
                <w:sz w:val="18"/>
              </w:rPr>
              <w:t>단계</w:t>
            </w:r>
          </w:p>
        </w:tc>
        <w:tc>
          <w:tcPr>
            <w:tcW w:type="dxa" w:w="2550"/>
            <w:shd w:fill="0B6C8C"/>
          </w:tcPr>
          <w:p>
            <w:r>
              <w:rPr>
                <w:rFonts w:ascii="Noto Sans KR" w:hAnsi="Noto Sans KR" w:eastAsia="Noto Sans KR"/>
                <w:b/>
                <w:color w:val="FFFFFF"/>
                <w:sz w:val="18"/>
              </w:rPr>
              <w:t>지급비율·금액</w:t>
            </w:r>
          </w:p>
        </w:tc>
        <w:tc>
          <w:tcPr>
            <w:tcW w:type="dxa" w:w="2550"/>
            <w:shd w:fill="0B6C8C"/>
          </w:tcPr>
          <w:p>
            <w:r>
              <w:rPr>
                <w:rFonts w:ascii="Noto Sans KR" w:hAnsi="Noto Sans KR" w:eastAsia="Noto Sans KR"/>
                <w:b/>
                <w:color w:val="FFFFFF"/>
                <w:sz w:val="18"/>
              </w:rPr>
              <w:t>지급기한</w:t>
            </w:r>
          </w:p>
        </w:tc>
        <w:tc>
          <w:tcPr>
            <w:tcW w:type="dxa" w:w="2550"/>
            <w:shd w:fill="0B6C8C"/>
          </w:tcPr>
          <w:p>
            <w:r>
              <w:rPr>
                <w:rFonts w:ascii="Noto Sans KR" w:hAnsi="Noto Sans KR" w:eastAsia="Noto Sans KR"/>
                <w:b/>
                <w:color w:val="FFFFFF"/>
                <w:sz w:val="18"/>
              </w:rPr>
              <w:t>해당 산출물/조건</w:t>
            </w:r>
          </w:p>
        </w:tc>
      </w:tr>
      <w:tr>
        <w:tc>
          <w:tcPr>
            <w:tcW w:type="dxa" w:w="2550"/>
          </w:tcPr>
          <w:p>
            <w:r>
              <w:rPr>
                <w:rFonts w:ascii="Noto Sans KR" w:hAnsi="Noto Sans KR" w:eastAsia="Noto Sans KR"/>
                <w:sz w:val="18"/>
              </w:rPr>
              <w:t>착수금</w:t>
            </w:r>
          </w:p>
        </w:tc>
        <w:tc>
          <w:tcPr>
            <w:tcW w:type="dxa" w:w="2550"/>
          </w:tcPr>
          <w:p>
            <w:r>
              <w:rPr>
                <w:rFonts w:ascii="Noto Sans KR" w:hAnsi="Noto Sans KR" w:eastAsia="Noto Sans KR"/>
                <w:sz w:val="18"/>
              </w:rPr>
              <w:t>{{ 40~100% }}</w:t>
            </w:r>
          </w:p>
        </w:tc>
        <w:tc>
          <w:tcPr>
            <w:tcW w:type="dxa" w:w="2550"/>
          </w:tcPr>
          <w:p>
            <w:r>
              <w:rPr>
                <w:rFonts w:ascii="Noto Sans KR" w:hAnsi="Noto Sans KR" w:eastAsia="Noto Sans KR"/>
                <w:sz w:val="18"/>
              </w:rPr>
              <w:t>{{ 계약 후 n일 }}</w:t>
            </w:r>
          </w:p>
        </w:tc>
        <w:tc>
          <w:tcPr>
            <w:tcW w:type="dxa" w:w="2550"/>
          </w:tcPr>
          <w:p>
            <w:r>
              <w:rPr>
                <w:rFonts w:ascii="Noto Sans KR" w:hAnsi="Noto Sans KR" w:eastAsia="Noto Sans KR"/>
                <w:sz w:val="18"/>
              </w:rPr>
              <w:t>계약·NDA·필요 자료 수령</w:t>
            </w:r>
          </w:p>
        </w:tc>
      </w:tr>
      <w:tr>
        <w:tc>
          <w:tcPr>
            <w:tcW w:type="dxa" w:w="2550"/>
          </w:tcPr>
          <w:p>
            <w:r>
              <w:rPr>
                <w:rFonts w:ascii="Noto Sans KR" w:hAnsi="Noto Sans KR" w:eastAsia="Noto Sans KR"/>
                <w:sz w:val="18"/>
              </w:rPr>
              <w:t>중간금</w:t>
            </w:r>
          </w:p>
        </w:tc>
        <w:tc>
          <w:tcPr>
            <w:tcW w:type="dxa" w:w="2550"/>
          </w:tcPr>
          <w:p>
            <w:r>
              <w:rPr>
                <w:rFonts w:ascii="Noto Sans KR" w:hAnsi="Noto Sans KR" w:eastAsia="Noto Sans KR"/>
                <w:sz w:val="18"/>
              </w:rPr>
              <w:t>{{ % }}</w:t>
            </w:r>
          </w:p>
        </w:tc>
        <w:tc>
          <w:tcPr>
            <w:tcW w:type="dxa" w:w="2550"/>
          </w:tcPr>
          <w:p>
            <w:r>
              <w:rPr>
                <w:rFonts w:ascii="Noto Sans KR" w:hAnsi="Noto Sans KR" w:eastAsia="Noto Sans KR"/>
                <w:sz w:val="18"/>
              </w:rPr>
              <w:t>{{ 중간보고 후 n일 }}</w:t>
            </w:r>
          </w:p>
        </w:tc>
        <w:tc>
          <w:tcPr>
            <w:tcW w:type="dxa" w:w="2550"/>
          </w:tcPr>
          <w:p>
            <w:r>
              <w:rPr>
                <w:rFonts w:ascii="Noto Sans KR" w:hAnsi="Noto Sans KR" w:eastAsia="Noto Sans KR"/>
                <w:sz w:val="18"/>
              </w:rPr>
              <w:t>{{ 설계/DOE/시제품 단계 }}</w:t>
            </w:r>
          </w:p>
        </w:tc>
      </w:tr>
      <w:tr>
        <w:tc>
          <w:tcPr>
            <w:tcW w:type="dxa" w:w="2550"/>
          </w:tcPr>
          <w:p>
            <w:r>
              <w:rPr>
                <w:rFonts w:ascii="Noto Sans KR" w:hAnsi="Noto Sans KR" w:eastAsia="Noto Sans KR"/>
                <w:sz w:val="18"/>
              </w:rPr>
              <w:t>잔금</w:t>
            </w:r>
          </w:p>
        </w:tc>
        <w:tc>
          <w:tcPr>
            <w:tcW w:type="dxa" w:w="2550"/>
          </w:tcPr>
          <w:p>
            <w:r>
              <w:rPr>
                <w:rFonts w:ascii="Noto Sans KR" w:hAnsi="Noto Sans KR" w:eastAsia="Noto Sans KR"/>
                <w:sz w:val="18"/>
              </w:rPr>
              <w:t>{{ % }}</w:t>
            </w:r>
          </w:p>
        </w:tc>
        <w:tc>
          <w:tcPr>
            <w:tcW w:type="dxa" w:w="2550"/>
          </w:tcPr>
          <w:p>
            <w:r>
              <w:rPr>
                <w:rFonts w:ascii="Noto Sans KR" w:hAnsi="Noto Sans KR" w:eastAsia="Noto Sans KR"/>
                <w:sz w:val="18"/>
              </w:rPr>
              <w:t>{{ 최종 검수 후 n일 }}</w:t>
            </w:r>
          </w:p>
        </w:tc>
        <w:tc>
          <w:tcPr>
            <w:tcW w:type="dxa" w:w="2550"/>
          </w:tcPr>
          <w:p>
            <w:r>
              <w:rPr>
                <w:rFonts w:ascii="Noto Sans KR" w:hAnsi="Noto Sans KR" w:eastAsia="Noto Sans KR"/>
                <w:sz w:val="18"/>
              </w:rPr>
              <w:t>최종 산출물·기술이관</w:t>
            </w:r>
          </w:p>
        </w:tc>
      </w:tr>
    </w:tbl>
    <w:p>
      <w:r>
        <w:t>※ 모든 금액은 {{ VAT 별도 / VAT 포함 }}. 출장, 항공·숙박, 외부 분석·시험, 시료·재료, 운송, 통역, 장비·금형, 특허·인증은 {{ 포함 / 별도 }}로 한다.</w:t>
      </w:r>
    </w:p>
    <w:p>
      <w:pPr>
        <w:pStyle w:val="Heading1"/>
      </w:pPr>
      <w:r>
        <w:t>별첨 3. 지식재산권·비밀유지·사용권</w:t>
      </w:r>
    </w:p>
    <w:p>
      <w:r>
        <w:t>1) Background IP: {{ 각 당사자의 사전 보유 기술 목록 또는 별첨 참조 }}</w:t>
        <w:br/>
        <w:t>2) 고객 제공자료: 갑의 소유이며 을은 본 계약 수행 목적 내에서만 사용</w:t>
        <w:br/>
        <w:t>3) Foreground IP: {{ 소유권 / 공동소유 / 고객 전용 사용권 / 별도 라이선스 조건 }}</w:t>
        <w:br/>
        <w:t>4) 산출물 사용권: {{ 완납 후 내부 사용 / 특정 제품군 / 특정 공장 / 기간 / 지역 }}</w:t>
        <w:br/>
        <w:t>5) 공개·발표·특허출원: {{ 사전 서면합의 필요 여부 }}</w:t>
      </w:r>
    </w:p>
    <w:sectPr w:rsidR="00FC693F" w:rsidRPr="0006063C" w:rsidSect="00034616">
      <w:footerReference w:type="default" r:id="rId9"/>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olor w:val="6E828C"/>
        <w:sz w:val="16"/>
      </w:rPr>
      <w:t>M.O.T. Technology Innovation Lab  |  Commercial Operating Template  |  Confidential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KR" w:hAnsi="Noto Sans KR" w:eastAsia="Noto Sans KR"/>
      <w:b/>
      <w:bCs/>
      <w:color w:val="0B456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KR" w:hAnsi="Noto Sans KR" w:eastAsia="Noto Sans KR"/>
      <w:b/>
      <w:bCs/>
      <w:color w:val="0B6C8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KR" w:hAnsi="Noto Sans KR" w:eastAsia="Noto Sans KR"/>
      <w:b/>
      <w:color w:val="0B456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