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</w:pPr>
      <w:r>
        <w:rPr>
          <w:b/>
          <w:bCs/>
          <w:color w:val="1E3A5F"/>
          <w:sz w:val="28"/>
          <w:szCs w:val="28"/>
        </w:rPr>
        <w:t xml:space="preserve">스포이즘 ERP</w:t>
      </w:r>
    </w:p>
    <w:p>
      <w:pPr>
        <w:spacing w:after="200"/>
      </w:pPr>
      <w:r>
        <w:rPr>
          <w:b/>
          <w:bCs/>
          <w:sz w:val="56"/>
          <w:szCs w:val="56"/>
        </w:rPr>
        <w:t xml:space="preserve">단계별 개발 진행 보고서 3/5</w:t>
      </w:r>
    </w:p>
    <w:p>
      <w:pPr>
        <w:pBdr>
          <w:bottom w:val="single" w:color="1E3A5F" w:sz="12" w:space="12"/>
        </w:pBdr>
        <w:spacing w:after="1200"/>
      </w:pPr>
      <w:r>
        <w:rPr>
          <w:color w:val="4B5563"/>
          <w:sz w:val="26"/>
          <w:szCs w:val="26"/>
        </w:rPr>
        <w:t xml:space="preserve">기능 구현·RFP 문구 대응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71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92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단계</w:t>
            </w:r>
          </w:p>
        </w:tc>
        <w:tc>
          <w:tcPr>
            <w:tcW w:type="dxa" w:w="771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3부 — 기능 구현·RFP 문구 대응</w:t>
            </w:r>
          </w:p>
        </w:tc>
      </w:tr>
      <w:tr>
        <w:tc>
          <w:tcPr>
            <w:tcW w:type="dxa" w:w="192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기간</w:t>
            </w:r>
          </w:p>
        </w:tc>
        <w:tc>
          <w:tcPr>
            <w:tcW w:type="dxa" w:w="771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2026-10-07 ~ 2026-10-17</w:t>
            </w:r>
          </w:p>
        </w:tc>
      </w:tr>
      <w:tr>
        <w:tc>
          <w:tcPr>
            <w:tcW w:type="dxa" w:w="192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근거 기록</w:t>
            </w:r>
          </w:p>
        </w:tc>
        <w:tc>
          <w:tcPr>
            <w:tcW w:type="dxa" w:w="771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진행 기록 log/076 ~ log/121(46건)</w:t>
            </w:r>
          </w:p>
        </w:tc>
      </w:tr>
      <w:tr>
        <w:tc>
          <w:tcPr>
            <w:tcW w:type="dxa" w:w="192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작성일</w:t>
            </w:r>
          </w:p>
        </w:tc>
        <w:tc>
          <w:tcPr>
            <w:tcW w:type="dxa" w:w="771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2026-10-23</w:t>
            </w:r>
          </w:p>
        </w:tc>
      </w:tr>
      <w:tr>
        <w:tc>
          <w:tcPr>
            <w:tcW w:type="dxa" w:w="192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원천</w:t>
            </w:r>
          </w:p>
        </w:tc>
        <w:tc>
          <w:tcPr>
            <w:tcW w:type="dxa" w:w="771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저장소 docs/log(진행 기록)·docs/decisions(결정 기록) — scripts/deliverables/progress-reports.js로 생성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1. 단계 목표</w:t>
      </w:r>
    </w:p>
    <w:p>
      <w:pPr>
        <w:spacing w:after="120" w:line="300"/>
      </w:pPr>
      <w:r>
        <w:t xml:space="preserve">회원 모바일 웹과 관리자 웹의 빠진 화면을 만들고, RFP 문구 단위로 다시 대조해 빠진 요구를 채운다. 운영 처리 한계를 실측해 설정을 확정한다.</w:t>
      </w:r>
    </w:p>
    <w:p>
      <w:pPr>
        <w:pStyle w:val="Heading2"/>
      </w:pPr>
      <w:r>
        <w:t xml:space="preserve">2. 주요 결과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회원 모바일 웹</w:t>
      </w:r>
      <w:r>
        <w:t xml:space="preserve">(`/m/`, D41) — 로그인, 프로그램·회차 조회, 예약·모의 결제·취소, 공지, 혼잡도, 내 정보, 가입·지점 회원 연동, PWA(D45). 2026-10-09 Worker 배포(log/077·083~085·092·094).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관리자 웹 화면 완성</w:t>
      </w:r>
      <w:r>
        <w:t xml:space="preserve"> — 공통 Toast(log/087), 화면별 도움말과 오류 "해결" 한 줄(log/089), 인사 채용·파견·퇴사(log/090), 비밀번호 변경(log/091), 결근 확정·자산 수정(log/096)으로 API만 있던 기능이 모두 화면을 가졌다.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개인정보·감사</w:t>
      </w:r>
      <w:r>
        <w:t xml:space="preserve"> — 목록 전화번호 마스킹(ADR-MEM-04, log/078), 변경 이력 AuditLog(D44, log/086), 상세 전화번호 열람 기록(D47, log/100).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지점 격리 중앙화</w:t>
      </w:r>
      <w:r>
        <w:t xml:space="preserve"> — 전역 `BranchScopeGuard` 한 곳과 `@ScopedResource` 선언, 선언 누락을 잡는 테스트(D46, log/095). 쌓이는 목록은 서버 페이지네이션(D43, log/088).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계약 종료 전이</w:t>
      </w:r>
      <w:r>
        <w:t xml:space="preserve"> — 본사 계약 상태 변경 시 진행 중 파견을 같은 트랜잭션에서 종료하고 재배치 대기를 보인다(ADR-STF-07·08, log/099·103).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처리 한계</w:t>
      </w:r>
      <w:r>
        <w:t xml:space="preserve"> — k6로 약 50 rps(D42) → 원인은 풀러 모드의 작업당 왕복(D48) → Session pooler 전환(D49) → 운영 재측정 요청당 처리 시간 약 110 → 40ms(D50, log/109).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RFP 문구 회복</w:t>
      </w:r>
      <w:r>
        <w:t xml:space="preserve"> — 원본 재대조(log/106·113) 뒤 M1~M10: 경로 표시·업무일지 관리자 열람·이용 안내·개인정보처리방침(D51), 인사기록 한 화면, 프로그램 필터, 근태 정정(ADR-ATT-04), 인사 변경 신청 1단계 승인(ADR-STF-09), 예약 달력, CSV 출력(D54), 느린 요청 안내(D55), 업무지원 요청(D56), 게시판 첨부(D57)(log/112·114·116~121).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상위 목표</w:t>
      </w:r>
      <w:r>
        <w:t xml:space="preserve"> — "실무 노하우·도메인 지식 습득이 먼저, 포트폴리오 품질은 그다음"을 결정마다 인용하기로 했다(D53, log/119).</w:t>
      </w:r>
    </w:p>
    <w:p>
      <w:pPr>
        <w:pStyle w:val="Heading2"/>
      </w:pPr>
      <w:r>
        <w:t xml:space="preserve">3. 이 단계의 결정</w:t>
      </w:r>
    </w:p>
    <w:p>
      <w:pPr>
        <w:spacing w:after="120" w:line="300"/>
      </w:pPr>
      <w:r>
        <w:t xml:space="preserve">결정 하나에 기록 하나(저장소 decisions 폴더의 D 번호 파일). 아래는 결정 인덱스의 요약을 그대로 옮긴 것이다 — 지금 상태는 인덱스에서 본다.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4"/>
        <w:gridCol w:w="8434"/>
      </w:tblGrid>
      <w:tr>
        <w:trPr>
          <w:tblHeader/>
        </w:trPr>
        <w:tc>
          <w:tcPr>
            <w:tcW w:type="dxa" w:w="120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84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결정</w:t>
            </w:r>
          </w:p>
        </w:tc>
      </w:tr>
      <w:tr>
        <w:tc>
          <w:tcPr>
            <w:tcW w:type="dxa" w:w="120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D41</w:t>
            </w:r>
          </w:p>
        </w:tc>
        <w:tc>
          <w:tcPr>
            <w:tcW w:type="dxa" w:w="84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회원 모바일 웹 — apps/member-web 별도 앱을 같은 Worker의 /m/에 붙이고, refresh token은 localStorage에 둔다(D40 결정 2 구체화)</w:t>
            </w:r>
          </w:p>
        </w:tc>
      </w:tr>
      <w:tr>
        <w:tc>
          <w:tcPr>
            <w:tcW w:type="dxa" w:w="120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D42</w:t>
            </w:r>
          </w:p>
        </w:tc>
        <w:tc>
          <w:tcPr>
            <w:tcW w:type="dxa" w:w="84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Lambda k6 실측(처리 한계 약 50 rps, W p50 약 110ms)으로 D37 설정 확정 — 동시 실행 상한 10·1,024MB 유지, 처리 여유 확대는 하지 않는다</w:t>
            </w:r>
          </w:p>
        </w:tc>
      </w:tr>
      <w:tr>
        <w:tc>
          <w:tcPr>
            <w:tcW w:type="dxa" w:w="120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D43</w:t>
            </w:r>
          </w:p>
        </w:tc>
        <w:tc>
          <w:tcPr>
            <w:tcW w:type="dxa" w:w="84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쌓이는 목록(회원·예약·결제·자산)은 서버 offset 페이지네이션을 기본으로 한다 — D37 R4 이어받음</w:t>
            </w:r>
          </w:p>
        </w:tc>
      </w:tr>
      <w:tr>
        <w:tc>
          <w:tcPr>
            <w:tcW w:type="dxa" w:w="120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D44</w:t>
            </w:r>
          </w:p>
        </w:tc>
        <w:tc>
          <w:tcPr>
            <w:tcW w:type="dxa" w:w="84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변경 이력(AuditLog) — 인사 변경 3종(역할·퇴사·파견)을 같은 트랜잭션에서 기록하고 SUPER_ADMIN만 조회한다</w:t>
            </w:r>
          </w:p>
        </w:tc>
      </w:tr>
      <w:tr>
        <w:tc>
          <w:tcPr>
            <w:tcW w:type="dxa" w:w="120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D45</w:t>
            </w:r>
          </w:p>
        </w:tc>
        <w:tc>
          <w:tcPr>
            <w:tcW w:type="dxa" w:w="84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회원 웹을 PWA로 — 화면 파일만 캐시(API 미캐시), /m/assets/·/m/sw.js만 공개 파일, 오프라인 세션 유지</w:t>
            </w:r>
          </w:p>
        </w:tc>
      </w:tr>
      <w:tr>
        <w:tc>
          <w:tcPr>
            <w:tcW w:type="dxa" w:w="120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D46</w:t>
            </w:r>
          </w:p>
        </w:tc>
        <w:tc>
          <w:tcPr>
            <w:tcW w:type="dxa" w:w="84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지점 격리 검사를 전역 BranchScopeGuard 한 곳으로 — 라우트는 @ScopedResource로 리소스를 선언, 선언 누락은 라우트 표 테스트가 잡는다</w:t>
            </w:r>
          </w:p>
        </w:tc>
      </w:tr>
      <w:tr>
        <w:tc>
          <w:tcPr>
            <w:tcW w:type="dxa" w:w="120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D47</w:t>
            </w:r>
          </w:p>
        </w:tc>
        <w:tc>
          <w:tcPr>
            <w:tcW w:type="dxa" w:w="84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상세 전화번호 열람 기록 — 관리자가 회원·직원 상세를 열 때마다 AuditLog PHONE_VIEWED(본인 조회·빈 번호 제외), 본사만 조회, 보존 1년(자동 삭제 없음)</w:t>
            </w:r>
          </w:p>
        </w:tc>
      </w:tr>
      <w:tr>
        <w:tc>
          <w:tcPr>
            <w:tcW w:type="dxa" w:w="120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D48</w:t>
            </w:r>
          </w:p>
        </w:tc>
        <w:tc>
          <w:tcPr>
            <w:tcW w:type="dxa" w:w="84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처리 한계의 원인은 풀러 모드(pgbouncer=true)의 작업당 왕복 — 1단계로 인증·목록 조회의 Prisma 작업 수를 줄이고, 플래그 제거는 승인 뒤로</w:t>
            </w:r>
          </w:p>
        </w:tc>
      </w:tr>
      <w:tr>
        <w:tc>
          <w:tcPr>
            <w:tcW w:type="dxa" w:w="120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D49</w:t>
            </w:r>
          </w:p>
        </w:tc>
        <w:tc>
          <w:tcPr>
            <w:tcW w:type="dxa" w:w="84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Lambda DB 접속을 Session pooler(5432) + connection_limit=1로 — pgbouncer=true의 작업당 왕복 제거(D37 접속 문자열 대체)</w:t>
            </w:r>
          </w:p>
        </w:tc>
      </w:tr>
      <w:tr>
        <w:tc>
          <w:tcPr>
            <w:tcW w:type="dxa" w:w="120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D50</w:t>
            </w:r>
          </w:p>
        </w:tc>
        <w:tc>
          <w:tcPr>
            <w:tcW w:type="dxa" w:w="84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설계 계산의 W를 약 40ms(운영 실측)로 — 처리 한계는 과부하 실측 약 80~90 rps(측정 PC 한계 포함), 로그인은 약 140ms 따로(D42 결정 4 대체)</w:t>
            </w:r>
          </w:p>
        </w:tc>
      </w:tr>
      <w:tr>
        <w:tc>
          <w:tcPr>
            <w:tcW w:type="dxa" w:w="120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D51</w:t>
            </w:r>
          </w:p>
        </w:tc>
        <w:tc>
          <w:tcPr>
            <w:tcW w:type="dxa" w:w="84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남은 일은 RFP 문구 기준으로 — "페이지 위치" = 경로 표시, 지점은 98곳 복원 없이 5곳 고밀도 + 규모 설계</w:t>
            </w:r>
          </w:p>
        </w:tc>
      </w:tr>
      <w:tr>
        <w:tc>
          <w:tcPr>
            <w:tcW w:type="dxa" w:w="120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D53</w:t>
            </w:r>
          </w:p>
        </w:tc>
        <w:tc>
          <w:tcPr>
            <w:tcW w:type="dxa" w:w="84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프로젝트 상위 목표 — 실무 노하우·도메인 지식 습득이 먼저, 포트폴리오 품질은 그다음. 결정 전 세 질문(전역 가드레일 9절) 시험 적용</w:t>
            </w:r>
          </w:p>
        </w:tc>
      </w:tr>
      <w:tr>
        <w:tc>
          <w:tcPr>
            <w:tcW w:type="dxa" w:w="120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D54</w:t>
            </w:r>
          </w:p>
        </w:tc>
        <w:tc>
          <w:tcPr>
            <w:tcW w:type="dxa" w:w="84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목록 출력은 CSV — 화면 그대로(전화번호 마스킹 유지), 브라우저 생성, 역할 기준(세부 권한은 따로)</w:t>
            </w:r>
          </w:p>
        </w:tc>
      </w:tr>
      <w:tr>
        <w:tc>
          <w:tcPr>
            <w:tcW w:type="dxa" w:w="120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D55</w:t>
            </w:r>
          </w:p>
        </w:tc>
        <w:tc>
          <w:tcPr>
            <w:tcW w:type="dxa" w:w="84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느린 요청 안내 — 3초 "처리 중", 15초 "응답이 늦다"(두 앱 axios 인터셉터)</w:t>
            </w:r>
          </w:p>
        </w:tc>
      </w:tr>
      <w:tr>
        <w:tc>
          <w:tcPr>
            <w:tcW w:type="dxa" w:w="120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D56</w:t>
            </w:r>
          </w:p>
        </w:tc>
        <w:tc>
          <w:tcPr>
            <w:tcW w:type="dxa" w:w="84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업무지원 요청 — 새 테이블 SupportRequest, 지점 관리자 요청·본사 처리, 4상태(반려 답변 필수)</w:t>
            </w:r>
          </w:p>
        </w:tc>
      </w:tr>
      <w:tr>
        <w:tc>
          <w:tcPr>
            <w:tcW w:type="dxa" w:w="120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D57</w:t>
            </w:r>
          </w:p>
        </w:tc>
        <w:tc>
          <w:tcPr>
            <w:tcW w:type="dxa" w:w="84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첨부 저장소 Supabase Storage — 서명 URL로 브라우저 직접 업로드·다운로드, 10MB·5개</w:t>
            </w:r>
          </w:p>
        </w:tc>
      </w:tr>
    </w:tbl>
    <w:p>
      <w:pPr>
        <w:pStyle w:val="Heading2"/>
      </w:pPr>
      <w:r>
        <w:t xml:space="preserve">4. 검증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api 테스트: 386건(log/095) → 410건(2026-10-11, log/105) → 41개 파일 483건(2026-10-18 다음 단계 착수 시점, log/122).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지점 격리 공격 케이스 표와 선언 누락 검사가 라우트를 추가할 때마다 실패로 알린다(D46).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운영 k6·CloudWatch 재측정(사용자 실행, log/109), 회원 웹 Worker 경유 방문당 api 호출 3~11회 실측(log/085).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이 단계 화면은 자동 테스트 없이 lint·빌드와 수동 확인까지만 — 검증되지 않음(화면 자동 테스트는 4부).</w:t>
      </w:r>
    </w:p>
    <w:p>
      <w:pPr>
        <w:pStyle w:val="Heading2"/>
      </w:pPr>
      <w:r>
        <w:t xml:space="preserve">5. 문제와 대응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01"/>
        <w:gridCol w:w="4101"/>
        <w:gridCol w:w="1436"/>
      </w:tblGrid>
      <w:tr>
        <w:trPr>
          <w:tblHeader/>
        </w:trPr>
        <w:tc>
          <w:tcPr>
            <w:tcW w:type="dxa" w:w="410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문제</w:t>
            </w:r>
          </w:p>
        </w:tc>
        <w:tc>
          <w:tcPr>
            <w:tcW w:type="dxa" w:w="410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대응</w:t>
            </w:r>
          </w:p>
        </w:tc>
        <w:tc>
          <w:tcPr>
            <w:tcW w:type="dxa" w:w="143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410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Worker 로그인 rate limit이 연결을 재사용할 때만 걸림</w:t>
            </w:r>
          </w:p>
        </w:tc>
        <w:tc>
          <w:tcPr>
            <w:tcW w:type="dxa" w:w="410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코드는 유지, Lambda 상한 10 + 503 안내를 2차 방어로</w:t>
            </w:r>
          </w:p>
        </w:tc>
        <w:tc>
          <w:tcPr>
            <w:tcW w:type="dxa" w:w="143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log/079</w:t>
            </w:r>
          </w:p>
        </w:tc>
      </w:tr>
      <w:tr>
        <w:tc>
          <w:tcPr>
            <w:tcW w:type="dxa" w:w="410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처리 한계 약 50 rps, 요청당 처리 약 110ms</w:t>
            </w:r>
          </w:p>
        </w:tc>
        <w:tc>
          <w:tcPr>
            <w:tcW w:type="dxa" w:w="410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원인 측정(D48) → Session pooler(D49) → 약 40ms(D50)</w:t>
            </w:r>
          </w:p>
        </w:tc>
        <w:tc>
          <w:tcPr>
            <w:tcW w:type="dxa" w:w="143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log/102·105·109</w:t>
            </w:r>
          </w:p>
        </w:tc>
      </w:tr>
      <w:tr>
        <w:tc>
          <w:tcPr>
            <w:tcW w:type="dxa" w:w="410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Session pooler 뒤 콜드 스타트 약 1.4초, 순간 몰림에서 거절 발생</w:t>
            </w:r>
          </w:p>
        </w:tc>
        <w:tc>
          <w:tcPr>
            <w:tcW w:type="dxa" w:w="410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원인 미확인으로 기록, 열린 위험으로 관리</w:t>
            </w:r>
          </w:p>
        </w:tc>
        <w:tc>
          <w:tcPr>
            <w:tcW w:type="dxa" w:w="143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log/109</w:t>
            </w:r>
          </w:p>
        </w:tc>
      </w:tr>
      <w:tr>
        <w:tc>
          <w:tcPr>
            <w:tcW w:type="dxa" w:w="410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회원 웹 로그인 실패가 "로그인 만료"로 보였다</w:t>
            </w:r>
          </w:p>
        </w:tc>
        <w:tc>
          <w:tcPr>
            <w:tcW w:type="dxa" w:w="410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오류 구분 수정 + "해결" 한 줄</w:t>
            </w:r>
          </w:p>
        </w:tc>
        <w:tc>
          <w:tcPr>
            <w:tcW w:type="dxa" w:w="143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log/098</w:t>
            </w:r>
          </w:p>
        </w:tc>
      </w:tr>
      <w:tr>
        <w:tc>
          <w:tcPr>
            <w:tcW w:type="dxa" w:w="410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구현된 도메인도 RFP 문구 단위로 보니 누락 7건·부분 3건</w:t>
            </w:r>
          </w:p>
        </w:tc>
        <w:tc>
          <w:tcPr>
            <w:tcW w:type="dxa" w:w="410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추적표에 적고 M1~M10으로 채움</w:t>
            </w:r>
          </w:p>
        </w:tc>
        <w:tc>
          <w:tcPr>
            <w:tcW w:type="dxa" w:w="143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log/113</w:t>
            </w:r>
          </w:p>
        </w:tc>
      </w:tr>
    </w:tbl>
    <w:p>
      <w:pPr>
        <w:pStyle w:val="Heading2"/>
      </w:pPr>
      <w:r>
        <w:t xml:space="preserve">6. 다음 단계로 넘긴 것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시드가 83곳 최소 데이터라 현장 화면을 실제 양으로 본 적이 없다 → 고밀도 시연 데이터(4부).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코드 읽기로만 찾은 동시성 결함(R1·R2)이 재현되지 않았다 → 4부.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RFP 충족을 조항 단위로 판정한 적이 없다 → 4부.</w:t>
      </w:r>
    </w:p>
    <w:p>
      <w:pPr>
        <w:pStyle w:val="Heading2"/>
      </w:pPr>
      <w:r>
        <w:t xml:space="preserve">부록. 작업 기록 (log/076 ~ log/121)</w:t>
      </w:r>
    </w:p>
    <w:p>
      <w:pPr>
        <w:spacing w:after="120" w:line="300"/>
      </w:pPr>
      <w:r>
        <w:t xml:space="preserve">각 기록은 계기 → 한 일 → 근거·수치 → 검증 순서로 저장소 log 폴더의 번호 파일에 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"/>
        <w:gridCol w:w="1466"/>
        <w:gridCol w:w="7334"/>
      </w:tblGrid>
      <w:tr>
        <w:trPr>
          <w:tblHeader/>
        </w:trP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제목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076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2026-10-07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남은 작업을 세션 단위 브리프로 정리 — 다른 세션이 바로 시작할 수 있게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077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2026-10-07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회원 모바일 웹 형태를 정하고(D41) 뼈대를 만들었다 — B1-1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078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2026-10-07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목록 응답 전화번호 마스킹(회원·직원·강사, ADR-MEM-04) — RFP 사용자인터페이스보안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079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2026-10-07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Worker 로그인 rate limit 429 실동작 확인 — 연결을 재사용할 때만 걸린다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080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2026-10-07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k6 실측을 결정 기록(D42)으로 — 상한 10·1,024MB 유지, 처리 여유 확대는 기록만으로 닫음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081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2026-10-07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트래픽·인프라 후보 이슈 21건 분류 — 목록 페이지네이션(D43)·혼잡도 폴링 금지(ADR-FAC-04)·결제 날짜 필터(ADR-RSV-04)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082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2026-10-07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src/mock-data/ → src/fixtures/ — 인메모리 시절 폴더 이름을 실제 역할에 맞춤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083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2026-10-08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회원 웹 조회·예약 — 실제 api 연동 확인(basename 수정), 예약·모의 결제·취소 화면, 방문당 7회 호출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084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2026-10-08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회원 웹 공지·혼잡도·내 정보, 지난 회차 예약 차단(ADR-RSV-05), 공지 최신순(ADR-BRD-03), 배포 DB 시연 회차 59건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085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2026-10-08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회원 웹 배포 준비 — CI·hook에 member-web, 홈 카드 60초 캐시, Worker 경유 호출 수 실측(방문당 3~11회, ⑩ 10 유지)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086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2026-10-08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변경 이력(AuditLog) — 인사 변경 3종(역할·퇴사·파견) 기록, 본사 전용 조회 API·화면 (D44)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087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2026-10-08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admin-web 공통 Toast — 쓰기 34곳 성공 알림, 오류는 인라인 유지, 영향 예약 alert → 경고 Toast(휴강·종료만)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088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2026-10-09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쌓이는 목록 페이지네이션(회원·예약·결제·자산, D43), 결제 날짜 필터 DB 조건(ADR-RSV-04), 목록 화면 개편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089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2026-10-09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화면별 도움말(상단 버튼·오른쪽 패널, 역할별 단계), 오류 아래 "해결" 한 줄(코드 → 문구 표), 로그인 오류 문구 버그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090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2026-10-09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인사 채용·파견·퇴사 화면(직원 상세·파견 이력·정보 수정), 종료 지점 채용·발령 409(ADR-STF-05)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091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2026-10-09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비밀번호 변경 화면(관리자·회원 웹), 데모 계정 403·불일치 400·세션 전부 폐기(ADR-AUTH-05)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092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2026-10-09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회원 가입·지점 회원 연동 화면(/join·/signup·/link), 공개 지점 목록(ADR-MEM-05), 연동 전화번호 숫자 비교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093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2026-10-09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사용자 결정 일괄: 퇴사 시 담당 해제(ADR-STF-06), env 스크립트 중단, 외래키 3·업무일지 unique, statement_timeout 5초(배포 DB는 사용자 SQL Editor)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094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2026-10-10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회원 웹 PWA(설치·service worker·오프라인 세션 유지)와 앱 셸(탭 아이콘·뒤로 가기·전환·당겨서 새로고침·스켈레톤), D45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095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2026-10-10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지점 격리 검사 중앙화 — 전역 BranchScopeGuard·@ScopedResource·선언 누락 검사, D46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096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2026-10-10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결근 확정 화면(근태, ADR-ATT-02)·자산 정보 수정 화면 — API만 있던 마지막 두 기능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097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2026-10-10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회원 웹 로그인에 데모 회원 버튼(이수진, 한 번에 로그인)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098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2026-10-10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회원 웹 오류 문구 아래 "해결:" 한 줄 + 로그인 실패가 "로그인 만료"로 보이던 버그 수정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099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2026-10-10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지점 계약 종료 전이 시 진행 중 파견 자동 종료 — 계약 상태 변경 API(본사)와 지점 행 락 (ADR-STF-07)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2026-10-10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상세 전화번호 열람 기록 — 관리자가 회원·직원 상세를 열면 AuditLog PHONE_VIEWED, 본사만 조회 (D47)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101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2026-10-10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1년 지난 열람 기록 정리 방법 — 수동 SQL 절차(architecture/data-retention)로 정함 (D47)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102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2026-10-10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처리 한계 원인 측정(풀러 모드의 작업당 왕복) + 인증 조회·목록 조회 합치기 (D48)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103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2026-10-10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계약 상태 변경 화면·재배치 대기 목록·본사의 종료 지점 직원 퇴사 — ADR-STF-07 후속 (ADR-STF-08)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104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2026-10-10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배포 DB 종료 지점 정리 SQL 준비 — 파견 6건 종료·담당 회원 4명 해제(미실행, 승인 대기) (ADR-STF-08)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105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2026-10-11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Lambda DB 접속을 Session pooler로 — 로컬 검증(왕복 16.8 → 5.9), 배포 스크립트 검사, 목록 일괄 트랜잭션 되돌리기 (D49)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106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2026-10-11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RFP 원본 재대조 — 누락 5건(업무지원 요청 등)을 추적표 §2-3에 추가, 시연 데이터 지점 5곳 고밀도화를 계획으로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107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2026-10-11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6주차 발표 덱(23장) 제작 — 두 주 진행 + 5곳 고밀도화 계획, 로컬 실행 화면 캡처 5장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108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2026-10-12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Session pooler 운영 전환 확인 — Lambda DATABASE_URL 5432·pgbouncer 없음, 운영 k6 재측정은 아직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109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2026-10-12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Session pooler 전환 후 운영 k6·CloudWatch 재측정 — W 110 → 약 40ms, 순간 몰림 거절 증가 (D50)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110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2026-10-14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문서 정합성 전수 정리 — 상태·숫자·화면 목록·ERD를 코드와 D50 기준으로 (D38)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111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2026-10-14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산출물 4종 재생성 — 회원 웹 화면 판정, D46~D50·인사 ADR-STF-05~08 반영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112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2026-10-14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RFP 문구 회복 1번 묶음 — 경로 표시, 업무일지 관리자 열람, 회원 웹 이용 안내·개인정보처리방침 (D51)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113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2026-10-14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구현된 도메인도 RFP 문구 단위로 재대조 — 누락 7건·부분 충족 3건을 추적표에 추가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114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2026-10-14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RFP 작은 작업 6건 — 본사 근태 현황, 교육자료 탭, 회원용 강사 소개, 혼잡도 30분 경고, 오류 데이터 진단 절차, 메모리 경보 절차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115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2026-10-14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RFP 중간 작업을 다음 세션용 브리프 B2로 정리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116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2026-10-14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RFP 중간 작업 M1·M3 — 인사기록 한 화면, 프로그램 종목·연령대·시간대 필터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117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2026-10-15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RFP 중간 작업 M2·M7 — 관리자 근태 정정·누락일 등록, 변경 이력 범위 확대(D52)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118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2026-10-15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RFP 중간 작업 M4 — 인사 변경 신청 → 지점 관리자 1단계 승인(ADR-STF-09)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119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2026-10-15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프로젝트 상위 목표를 결정 기록으로 — 결정마다 인용할 기준(D53)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2026-10-16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RFP 중간 작업 M5·M6·M8 — 예약 달력 보기, 목록 CSV 출력(D54), 느린 요청 안내(D55)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121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2026-10-17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RFP 중간 작업 M9·M10 — 업무지원 요청(D56), 게시판 첨부(ADR-BRD-04, D57)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B5563"/>
        <w:sz w:val="16"/>
        <w:szCs w:val="16"/>
      </w:rPr>
      <w:t xml:space="preserve">스포이즘 ERP · 단계별 개발 진행 보고서 3/5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맑은 고딕" w:cs="맑은 고딕" w:eastAsia="맑은 고딕" w:hAnsi="맑은 고딕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맑은 고딕" w:cs="맑은 고딕" w:eastAsia="맑은 고딕" w:hAnsi="맑은 고딕"/>
      <w:b/>
      <w:bCs/>
      <w:color w:val="14191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맑은 고딕" w:cs="맑은 고딕" w:eastAsia="맑은 고딕" w:hAnsi="맑은 고딕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단계별 개발 진행 보고서 3/5</dc:title>
  <dc:creator>스포이즘 ERP 프로젝트</dc:creator>
  <cp:lastModifiedBy>Un-named</cp:lastModifiedBy>
  <cp:revision>1</cp:revision>
  <dcterms:created xsi:type="dcterms:W3CDTF">2026-10-22T23:58:32.500Z</dcterms:created>
  <dcterms:modified xsi:type="dcterms:W3CDTF">2026-10-22T23:58:32.500Z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