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</w:pPr>
      <w:r>
        <w:rPr>
          <w:b/>
          <w:bCs/>
          <w:color w:val="1E3A5F"/>
          <w:sz w:val="28"/>
          <w:szCs w:val="28"/>
        </w:rPr>
        <w:t xml:space="preserve">스포이즘 ERP</w:t>
      </w:r>
    </w:p>
    <w:p>
      <w:pPr>
        <w:spacing w:after="200"/>
      </w:pPr>
      <w:r>
        <w:rPr>
          <w:b/>
          <w:bCs/>
          <w:sz w:val="56"/>
          <w:szCs w:val="56"/>
        </w:rPr>
        <w:t xml:space="preserve">단계별 개발 진행 보고서 1/5</w:t>
      </w:r>
    </w:p>
    <w:p>
      <w:pPr>
        <w:pBdr>
          <w:bottom w:val="single" w:color="1E3A5F" w:sz="12" w:space="12"/>
        </w:pBdr>
        <w:spacing w:after="1200"/>
      </w:pPr>
      <w:r>
        <w:rPr>
          <w:color w:val="4B5563"/>
          <w:sz w:val="26"/>
          <w:szCs w:val="26"/>
        </w:rPr>
        <w:t xml:space="preserve">요구사항 분석·도메인 설계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71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927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단계</w:t>
            </w:r>
          </w:p>
        </w:tc>
        <w:tc>
          <w:tcPr>
            <w:tcW w:type="dxa" w:w="771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1부 — 요구사항 분석·도메인 설계</w:t>
            </w:r>
          </w:p>
        </w:tc>
      </w:tr>
      <w:tr>
        <w:tc>
          <w:tcPr>
            <w:tcW w:type="dxa" w:w="1927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기간</w:t>
            </w:r>
          </w:p>
        </w:tc>
        <w:tc>
          <w:tcPr>
            <w:tcW w:type="dxa" w:w="771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2026-09-22 ~ 2026-09-26</w:t>
            </w:r>
          </w:p>
        </w:tc>
      </w:tr>
      <w:tr>
        <w:tc>
          <w:tcPr>
            <w:tcW w:type="dxa" w:w="1927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근거 기록</w:t>
            </w:r>
          </w:p>
        </w:tc>
        <w:tc>
          <w:tcPr>
            <w:tcW w:type="dxa" w:w="771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진행 기록 log/001 ~ log/028(28건)</w:t>
            </w:r>
          </w:p>
        </w:tc>
      </w:tr>
      <w:tr>
        <w:tc>
          <w:tcPr>
            <w:tcW w:type="dxa" w:w="1927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작성일</w:t>
            </w:r>
          </w:p>
        </w:tc>
        <w:tc>
          <w:tcPr>
            <w:tcW w:type="dxa" w:w="771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2026-10-22</w:t>
            </w:r>
          </w:p>
        </w:tc>
      </w:tr>
      <w:tr>
        <w:tc>
          <w:tcPr>
            <w:tcW w:type="dxa" w:w="1927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원천</w:t>
            </w:r>
          </w:p>
        </w:tc>
        <w:tc>
          <w:tcPr>
            <w:tcW w:type="dxa" w:w="771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저장소 docs/log(진행 기록)·docs/decisions(결정 기록) — scripts/deliverables/progress-reports.js로 생성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1. 단계 목표</w:t>
      </w:r>
    </w:p>
    <w:p>
      <w:pPr>
        <w:spacing w:after="120" w:line="300"/>
      </w:pPr>
      <w:r>
        <w:t xml:space="preserve">제안요청서(RFP)를 검증할 수 있는 요구로 바꾸고, 9개 업무 도메인을 설계해 핵심 결정(ADR)을 코드와 테스트로 확인한다.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7ECF1" w:sz="4"/>
              <w:left w:val="single" w:color="1E3A5F" w:sz="24"/>
              <w:bottom w:val="single" w:color="E7ECF1" w:sz="4"/>
              <w:right w:val="single" w:color="E7ECF1" w:sz="4"/>
            </w:tcBorders>
            <w:shd w:fill="E7ECF1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E3A5F"/>
              </w:rPr>
              <w:t xml:space="preserve">이 단계 이전</w:t>
            </w:r>
          </w:p>
          <w:p>
            <w:pPr>
              <w:spacing w:after="60" w:line="290"/>
            </w:pPr>
            <w:r>
              <w:t xml:space="preserve">진행 기록을 남기기 전(2026-09-05 ~ 09-21)에는 인메모리 mock 데이터 위에서 관리자 웹 화면·디자인 토큰(D15·D19)·대시보드와 위탁계약 필드(D20~D22)를 만들었다. 이 단계는 그 결과물을 요구사항 기준으로 다시 본 데서 시작한다.</w:t>
            </w:r>
          </w:p>
        </w:tc>
      </w:tr>
    </w:tbl>
    <w:p>
      <w:pPr>
        <w:pStyle w:val="Heading2"/>
      </w:pPr>
      <w:r>
        <w:t xml:space="preserve">2. 주요 결과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작업 방식 전환</w:t>
      </w:r>
      <w:r>
        <w:t xml:space="preserve"> — "엣지케이스를 최대한 뽑기"에서 요구사항 분류 → Architecture Driver(소수) → 대안·트레이드오프 → ADR → 검증으로 바꿨다(log/001).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RFP 분류</w:t>
      </w:r>
      <w:r>
        <w:t xml:space="preserve"> — 문장 65개를 기능·품질·제약·프로세스·배경으로 나눴다. 품질 20개 중 14개는 판정 기준이 없고 수치는 CPU 90%·메모리 85%·혼잡도 30분뿐이어서 "목표값은 우리가 정한다"로 진행했다(log/002).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규모 산정</w:t>
      </w:r>
      <w:r>
        <w:t xml:space="preserve"> — 1,000세대 기준 지점당 하루 이용자·피크 동시 재실자를 출처(실측·계산·가정)를 달아 산정하고 공용 상수 한 곳(design-constants)에 두었다(log/003). 지점당 하루 이용자는 이후 100명으로 고쳤다(log/070).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우선순위</w:t>
      </w:r>
      <w:r>
        <w:t xml:space="preserve"> — 9개 도메인을 상 4·중 3·하 2로 나누고, Driver 2~5개만 정밀하게 다루는 Tier1/Tier2 깊이를 정했다(log/004). 도메인 사이클 템플릿을 확정하고 스킬로 일반화했다(log/005·009).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9개 도메인 문서 완료</w:t>
      </w:r>
      <w:r>
        <w:t xml:space="preserve">(2026-09-25, log/020) — 상위 4개(권한관리·회원관리·인사정보관리·예약및결제)부터, 근태·강사프로그램게시·혼잡도·게시판·자원문서관리 순.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핵심 ADR 구현</w:t>
      </w:r>
      <w:r>
        <w:t xml:space="preserve"> — 근태 결근 확정·지점 귀속 스냅샷(ADR-ATT-02·03), 혼잡도 FAC-01~03, 강사프로그램 PRG-01~03, 게시판 BRD-01·02, 자원문서 RES-01~03, 회원관리 MEM-01~03(log/012~027).</w:t>
      </w:r>
    </w:p>
    <w:p>
      <w:pPr>
        <w:pStyle w:val="Heading2"/>
      </w:pPr>
      <w:r>
        <w:t xml:space="preserve">3. 이 단계의 결정</w:t>
      </w:r>
    </w:p>
    <w:p>
      <w:pPr>
        <w:spacing w:after="120" w:line="300"/>
      </w:pPr>
      <w:r>
        <w:t xml:space="preserve">결정 하나에 기록 하나(저장소 decisions 폴더의 D 번호 파일). 아래는 결정 인덱스의 요약을 그대로 옮긴 것이다 — 지금 상태는 인덱스에서 본다.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4"/>
        <w:gridCol w:w="8434"/>
      </w:tblGrid>
      <w:tr>
        <w:trPr>
          <w:tblHeader/>
        </w:trPr>
        <w:tc>
          <w:tcPr>
            <w:tcW w:type="dxa" w:w="120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84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결정</w:t>
            </w:r>
          </w:p>
        </w:tc>
      </w:tr>
      <w:tr>
        <w:tc>
          <w:tcPr>
            <w:tcW w:type="dxa" w:w="120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D2</w:t>
            </w:r>
          </w:p>
        </w:tc>
        <w:tc>
          <w:tcPr>
            <w:tcW w:type="dxa" w:w="84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멀티테넌시를 branchId 컬럼 격리로 구현(DB/스키마 분리 아님)</w:t>
            </w:r>
          </w:p>
        </w:tc>
      </w:tr>
      <w:tr>
        <w:tc>
          <w:tcPr>
            <w:tcW w:type="dxa" w:w="120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D5</w:t>
            </w:r>
          </w:p>
        </w:tc>
        <w:tc>
          <w:tcPr>
            <w:tcW w:type="dxa" w:w="84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Mock Payment 모듈(실 PG 미연동)</w:t>
            </w:r>
          </w:p>
        </w:tc>
      </w:tr>
      <w:tr>
        <w:tc>
          <w:tcPr>
            <w:tcW w:type="dxa" w:w="120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D6</w:t>
            </w:r>
          </w:p>
        </w:tc>
        <w:tc>
          <w:tcPr>
            <w:tcW w:type="dxa" w:w="84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예약 동시성 제어: 트랜잭션 내 SELECT ... FOR UPDATE</w:t>
            </w:r>
          </w:p>
        </w:tc>
      </w:tr>
      <w:tr>
        <w:tc>
          <w:tcPr>
            <w:tcW w:type="dxa" w:w="120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D10</w:t>
            </w:r>
          </w:p>
        </w:tc>
        <w:tc>
          <w:tcPr>
            <w:tcW w:type="dxa" w:w="84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혼잡도: 체크인 기반 자동계산 + 수동 보정 하이브리드</w:t>
            </w:r>
          </w:p>
        </w:tc>
      </w:tr>
      <w:tr>
        <w:tc>
          <w:tcPr>
            <w:tcW w:type="dxa" w:w="120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D13</w:t>
            </w:r>
          </w:p>
        </w:tc>
        <w:tc>
          <w:tcPr>
            <w:tcW w:type="dxa" w:w="84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모노레포(npm workspaces) + NestJS/Prisma/PostgreSQL/React+Vite/Expo</w:t>
            </w:r>
          </w:p>
        </w:tc>
      </w:tr>
      <w:tr>
        <w:tc>
          <w:tcPr>
            <w:tcW w:type="dxa" w:w="120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D14</w:t>
            </w:r>
          </w:p>
        </w:tc>
        <w:tc>
          <w:tcPr>
            <w:tcW w:type="dxa" w:w="84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비기능요구사항(가용성 수치 등)을 설계 원칙으로 대체</w:t>
            </w:r>
          </w:p>
        </w:tc>
      </w:tr>
      <w:tr>
        <w:tc>
          <w:tcPr>
            <w:tcW w:type="dxa" w:w="120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D15</w:t>
            </w:r>
          </w:p>
        </w:tc>
        <w:tc>
          <w:tcPr>
            <w:tcW w:type="dxa" w:w="84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admin-web 디자인 토큰화(Rounded Rectangle 기준)</w:t>
            </w:r>
          </w:p>
        </w:tc>
      </w:tr>
      <w:tr>
        <w:tc>
          <w:tcPr>
            <w:tcW w:type="dxa" w:w="120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D20</w:t>
            </w:r>
          </w:p>
        </w:tc>
        <w:tc>
          <w:tcPr>
            <w:tcW w:type="dxa" w:w="84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대시보드 KPI 재편 + 위탁계약 필드 도입 + 지점 기준 IA</w:t>
            </w:r>
          </w:p>
        </w:tc>
      </w:tr>
    </w:tbl>
    <w:p>
      <w:pPr>
        <w:pStyle w:val="Heading2"/>
      </w:pPr>
      <w:r>
        <w:t xml:space="preserve">4. 검증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상위 4개 도메인의 "구현됐지만 테스트가 없던" 규칙부터 테스트를 붙였다 — 퇴사 즉시 401, 파견 발령 접근권 전환, 미성년 동의, 정원 초과 방지 등 4개 파일(log/008).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동시 예약: 정원 2인 회차에 회원 3명이 동시에 요청 → 정확히 2건 성공·1건 409 `SLOT_FULL`(log/008).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api 테스트: 140건 통과(2026-09-22, log/008) → 251건 통과(2026-09-26, log/027). lint·빌드 통과.</w:t>
      </w:r>
    </w:p>
    <w:p>
      <w:pPr>
        <w:pStyle w:val="Heading2"/>
      </w:pPr>
      <w:r>
        <w:t xml:space="preserve">5. 문제와 대응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01"/>
        <w:gridCol w:w="4101"/>
        <w:gridCol w:w="1436"/>
      </w:tblGrid>
      <w:tr>
        <w:trPr>
          <w:tblHeader/>
        </w:trPr>
        <w:tc>
          <w:tcPr>
            <w:tcW w:type="dxa" w:w="410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문제</w:t>
            </w:r>
          </w:p>
        </w:tc>
        <w:tc>
          <w:tcPr>
            <w:tcW w:type="dxa" w:w="410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대응</w:t>
            </w:r>
          </w:p>
        </w:tc>
        <w:tc>
          <w:tcPr>
            <w:tcW w:type="dxa" w:w="143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근거</w:t>
            </w:r>
          </w:p>
        </w:tc>
      </w:tr>
      <w:tr>
        <w:tc>
          <w:tcPr>
            <w:tcW w:type="dxa" w:w="410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엣지케이스 목록이 끝없이 늘고 중요도를 판단할 기준이 없었다</w:t>
            </w:r>
          </w:p>
        </w:tc>
        <w:tc>
          <w:tcPr>
            <w:tcW w:type="dxa" w:w="410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분류 → Driver → ADR → 검증 순서로 방법론을 바꿈</w:t>
            </w:r>
          </w:p>
        </w:tc>
        <w:tc>
          <w:tcPr>
            <w:tcW w:type="dxa" w:w="143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log/001</w:t>
            </w:r>
          </w:p>
        </w:tc>
      </w:tr>
      <w:tr>
        <w:tc>
          <w:tcPr>
            <w:tcW w:type="dxa" w:w="410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9개 도메인을 같은 깊이로 다룰 수 없었다</w:t>
            </w:r>
          </w:p>
        </w:tc>
        <w:tc>
          <w:tcPr>
            <w:tcW w:type="dxa" w:w="410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Tier1(정밀)/Tier2(규칙표)로 깊이를 나누고 우선순위 상·중·하</w:t>
            </w:r>
          </w:p>
        </w:tc>
        <w:tc>
          <w:tcPr>
            <w:tcW w:type="dxa" w:w="143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log/004</w:t>
            </w:r>
          </w:p>
        </w:tc>
      </w:tr>
      <w:tr>
        <w:tc>
          <w:tcPr>
            <w:tcW w:type="dxa" w:w="410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가장 정교하게 설계된 예약및결제에 자동 테스트가 0건이었다</w:t>
            </w:r>
          </w:p>
        </w:tc>
        <w:tc>
          <w:tcPr>
            <w:tcW w:type="dxa" w:w="410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이미 있는 규칙에 테스트부터 붙임</w:t>
            </w:r>
          </w:p>
        </w:tc>
        <w:tc>
          <w:tcPr>
            <w:tcW w:type="dxa" w:w="143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log/007·008</w:t>
            </w:r>
          </w:p>
        </w:tc>
      </w:tr>
      <w:tr>
        <w:tc>
          <w:tcPr>
            <w:tcW w:type="dxa" w:w="410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계약 종료 지점 차단이 여러 도메인에서 같은 모양으로 빠져 있었다</w:t>
            </w:r>
          </w:p>
        </w:tc>
        <w:tc>
          <w:tcPr>
            <w:tcW w:type="dxa" w:w="410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코드를 직접 대조해 도메인마다 찾아 메움</w:t>
            </w:r>
          </w:p>
        </w:tc>
        <w:tc>
          <w:tcPr>
            <w:tcW w:type="dxa" w:w="143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log/020</w:t>
            </w:r>
          </w:p>
        </w:tc>
      </w:tr>
      <w:tr>
        <w:tc>
          <w:tcPr>
            <w:tcW w:type="dxa" w:w="410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결근 확정을 재검토하다 날짜 경계 버그를 발견했다</w:t>
            </w:r>
          </w:p>
        </w:tc>
        <w:tc>
          <w:tcPr>
            <w:tcW w:type="dxa" w:w="410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결정 재검토 후 수정, 스킬에 시간 경계 체크 추가</w:t>
            </w:r>
          </w:p>
        </w:tc>
        <w:tc>
          <w:tcPr>
            <w:tcW w:type="dxa" w:w="143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log/011·014</w:t>
            </w:r>
          </w:p>
        </w:tc>
      </w:tr>
    </w:tbl>
    <w:p>
      <w:pPr>
        <w:pStyle w:val="Heading2"/>
      </w:pPr>
      <w:r>
        <w:t xml:space="preserve">6. 다음 단계로 넘긴 것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데이터가 인메모리 mock이라 재시작하면 사라지고 동시성은 단일 스레드라서 맞았다 → 실DB 전환(2부).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품질 목표값은 실제 배포 환경에서 재야 한다 → 배포와 부하 측정(2부).</w:t>
      </w:r>
    </w:p>
    <w:p>
      <w:pPr>
        <w:pStyle w:val="Heading2"/>
      </w:pPr>
      <w:r>
        <w:t xml:space="preserve">부록. 작업 기록 (log/001 ~ log/028)</w:t>
      </w:r>
    </w:p>
    <w:p>
      <w:pPr>
        <w:spacing w:after="120" w:line="300"/>
      </w:pPr>
      <w:r>
        <w:t xml:space="preserve">각 기록은 계기 → 한 일 → 근거·수치 → 검증 순서로 저장소 log 폴더의 번호 파일에 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8"/>
        <w:gridCol w:w="1466"/>
        <w:gridCol w:w="7334"/>
      </w:tblGrid>
      <w:tr>
        <w:trPr>
          <w:tblHeader/>
        </w:trP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제목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001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~2026-09-22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왜 "기능 구현"에서 "요구사항→Driver→검증"으로 방향을 틀었나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002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~2026-09-22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RFP를 다시 읽고 분류했다 (01번 문서)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003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~2026-09-22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규모를 산정했다 (Q-01, 공용 산정 상수)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004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~2026-09-22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"9개 도메인, 감당이 안 된다" — 부담을 어떻게 줄였나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005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~2026-09-22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도메인 사이클 템플릿을 확정했다 (03번 문서)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006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~2026-09-22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문서 구조를 실제로 재편했다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007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~2026-09-22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4개 상위 도메인 사이클을 실행했다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008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2026-09-22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발견한 구현 공백을 실제로 메웠다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009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2026-09-23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방법론을 스킬로 일반화하고 이 프로젝트로 역이식했다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010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2026-09-23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스킬을 ERP 프로젝트에 설치하고 근태관리에 시험 적용했다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011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2026-09-23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사용자 피드백으로 ADR-ATT-02를 재검토하고, 날짜 경계 버그를 고쳤다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012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2026-09-23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ADR-ATT-02(결근 확정)를 실제로 구현했다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013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2026-09-23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ADR-ATT-03(지점 귀속 스냅샷)을 구현했다 — 스코프가 예상보다 넓어진 사례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014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2026-09-23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스킬에 "시간경계·우회·인간실수" 체크와 "결정 재검토" 가이드를 추가했다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015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2026-09-23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남은 중/하 우선순위 3개 도메인(강사프로그램게시·혼잡도관리·게시판) 사이클을 실행했다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016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2026-09-25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ADR-BRD-01(회원 대상 공지 가시성 결함)을 수정했다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017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2026-09-25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혼잡도관리 3개 ADR(FAC-01~03)을 전부 구현했다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018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2026-09-25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강사프로그램게시 3개 ADR(PRG-01~03)을 전부 구현했다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019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2026-09-25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ADR-BRD-02(게시글 목록 페이지네이션)를 구현하고, §15~18의 7개 ADR 정리 사이클을 마쳤다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020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2026-09-25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자원문서관리(9번째, 마지막) 도메인 사이클을 문서화했다 — 9개 도메인 전체 완료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021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2026-09-25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자원문서관리 3개 ADR(RES-01~03)을 전부 구현했다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022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2026-09-25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FAC-02가 남겼던 이월 항목(비활성 시설 재활성화 화면)을 채웠다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023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2026-09-25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ADR-BRD-02가 발견한 죽은 코드(ResponseInterceptor)를 정리했다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024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2026-09-26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common/types/request-user.interface.ts 잔재도 정리했다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025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2026-09-26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회원관리 D3(ADR-MEM-03, 회원 상세 요약+탭별 지연 로드)를 구현했다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026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2026-09-26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회원관리 D1(ADR-MEM-01, 오프라인↔앱 연동)을 구현했다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027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2026-09-26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회원관리 D2(ADR-MEM-02, 앱 회원가입 — 탈퇴 회원 이메일 재사용)를 구현했다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028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2026-09-26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AUTH-T05를 권한관리 문서에 동기화했다 — 회원관리 도메인 사이클 마무리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4B5563"/>
        <w:sz w:val="16"/>
        <w:szCs w:val="16"/>
      </w:rPr>
      <w:t xml:space="preserve">스포이즘 ERP · 단계별 개발 진행 보고서 1/5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–"/>
      <w:lvlJc w:val="left"/>
      <w:pPr>
        <w:ind w:left="8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맑은 고딕" w:cs="맑은 고딕" w:eastAsia="맑은 고딕" w:hAnsi="맑은 고딕"/>
      <w:b/>
      <w:bCs/>
      <w:color w:val="1E3A5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맑은 고딕" w:cs="맑은 고딕" w:eastAsia="맑은 고딕" w:hAnsi="맑은 고딕"/>
      <w:b/>
      <w:bCs/>
      <w:color w:val="14191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맑은 고딕" w:cs="맑은 고딕" w:eastAsia="맑은 고딕" w:hAnsi="맑은 고딕"/>
      <w:b/>
      <w:bCs/>
      <w:color w:val="1E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단계별 개발 진행 보고서 1/5</dc:title>
  <dc:creator>스포이즘 ERP 프로젝트</dc:creator>
  <cp:lastModifiedBy>Un-named</cp:lastModifiedBy>
  <cp:revision>1</cp:revision>
  <dcterms:created xsi:type="dcterms:W3CDTF">2026-10-22T09:36:57.864Z</dcterms:created>
  <dcterms:modified xsi:type="dcterms:W3CDTF">2026-10-22T09:36:57.864Z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